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491463</wp:posOffset>
                </wp:positionH>
                <wp:positionV relativeFrom="page">
                  <wp:posOffset>899192</wp:posOffset>
                </wp:positionV>
                <wp:extent cx="6120057" cy="2464715"/>
                <wp:effectExtent l="0" t="0" r="0" b="0"/>
                <wp:wrapTopAndBottom distT="152400" distB="152400"/>
                <wp:docPr id="1073741825" name="officeArt object" descr="Объект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24647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8.7pt;margin-top:70.8pt;width:481.9pt;height:194.1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485240</wp:posOffset>
                </wp:positionH>
                <wp:positionV relativeFrom="page">
                  <wp:posOffset>532453</wp:posOffset>
                </wp:positionV>
                <wp:extent cx="5595004" cy="2413707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004" cy="241370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791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ee8e8"/>
                              <w:tblLayout w:type="fixed"/>
                            </w:tblPr>
                            <w:tblGrid>
                              <w:gridCol w:w="3063"/>
                              <w:gridCol w:w="5728"/>
                            </w:tblGrid>
                            <w:tr>
                              <w:tblPrEx>
                                <w:shd w:val="clear" w:color="auto" w:fill="9dbfbe"/>
                              </w:tblPrEx>
                              <w:trPr>
                                <w:trHeight w:val="1288" w:hRule="atLeast"/>
                              </w:trPr>
                              <w:tc>
                                <w:tcPr>
                                  <w:tcW w:type="dxa" w:w="3063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24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9dbfbe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  <w:rPr>
                                      <w:rFonts w:ascii="Arial" w:cs="Arial" w:hAnsi="Arial" w:eastAsia="Arial"/>
                                      <w:b w:val="1"/>
                                      <w:bCs w:val="1"/>
                                      <w:outline w:val="0"/>
                                      <w:color w:val="ffffff"/>
                                      <w:sz w:val="36"/>
                                      <w:szCs w:val="36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" w:hAnsi="Arial" w:hint="default"/>
                                      <w:b w:val="1"/>
                                      <w:bCs w:val="1"/>
                                      <w:outline w:val="0"/>
                                      <w:color w:val="ffffff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Ідентифікатор</w:t>
                                  </w:r>
                                  <w:r>
                                    <w:rPr>
                                      <w:rFonts w:ascii="Arial" w:cs="Arial" w:hAnsi="Arial" w:eastAsia="Arial"/>
                                      <w:b w:val="1"/>
                                      <w:bCs w:val="1"/>
                                      <w:outline w:val="0"/>
                                      <w:color w:val="ffffff"/>
                                      <w:sz w:val="36"/>
                                      <w:szCs w:val="36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r>
                                </w:p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 w:hint="default"/>
                                      <w:b w:val="1"/>
                                      <w:bCs w:val="1"/>
                                      <w:outline w:val="0"/>
                                      <w:color w:val="ffffff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функції</w:t>
                                  </w:r>
                                </w:p>
                              </w:tc>
                              <w:tc>
                                <w:tcPr>
                                  <w:tcW w:type="dxa" w:w="5727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24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9dbfbe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  <w:rPr>
                                      <w:rFonts w:ascii="Arial" w:cs="Arial" w:hAnsi="Arial" w:eastAsia="Arial"/>
                                      <w:b w:val="1"/>
                                      <w:bCs w:val="1"/>
                                      <w:outline w:val="0"/>
                                      <w:color w:val="ffffff"/>
                                      <w:sz w:val="36"/>
                                      <w:szCs w:val="36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" w:hAnsi="Arial" w:hint="default"/>
                                      <w:b w:val="1"/>
                                      <w:bCs w:val="1"/>
                                      <w:outline w:val="0"/>
                                      <w:color w:val="ffffff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Максимальний час реакції ПП на дії</w:t>
                                  </w:r>
                                  <w:r>
                                    <w:rPr>
                                      <w:rFonts w:ascii="Arial" w:cs="Arial" w:hAnsi="Arial" w:eastAsia="Arial"/>
                                      <w:b w:val="1"/>
                                      <w:bCs w:val="1"/>
                                      <w:outline w:val="0"/>
                                      <w:color w:val="ffffff"/>
                                      <w:sz w:val="36"/>
                                      <w:szCs w:val="36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r>
                                </w:p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 w:hint="default"/>
                                      <w:b w:val="1"/>
                                      <w:bCs w:val="1"/>
                                      <w:outline w:val="0"/>
                                      <w:color w:val="ffffff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користувачів</w:t>
                                  </w:r>
                                  <w:r>
                                    <w:rPr>
                                      <w:rFonts w:ascii="Arial" w:hAnsi="Arial"/>
                                      <w:b w:val="1"/>
                                      <w:bCs w:val="1"/>
                                      <w:outline w:val="0"/>
                                      <w:color w:val="ffffff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Arial" w:hAnsi="Arial" w:hint="default"/>
                                      <w:b w:val="1"/>
                                      <w:bCs w:val="1"/>
                                      <w:outline w:val="0"/>
                                      <w:color w:val="ffffff"/>
                                      <w:sz w:val="36"/>
                                      <w:szCs w:val="36"/>
                                      <w:rtl w:val="0"/>
                                      <w:lang w:val="ru-RU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секунди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ee8e8"/>
                              </w:tblPrEx>
                              <w:trPr>
                                <w:trHeight w:val="452" w:hRule="atLeast"/>
                              </w:trPr>
                              <w:tc>
                                <w:tcPr>
                                  <w:tcW w:type="dxa" w:w="3063"/>
                                  <w:tcBorders>
                                    <w:top w:val="single" w:color="ffffff" w:sz="24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8e8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FR1.1</w:t>
                                  </w:r>
                                </w:p>
                              </w:tc>
                              <w:tc>
                                <w:tcPr>
                                  <w:tcW w:type="dxa" w:w="5727"/>
                                  <w:tcBorders>
                                    <w:top w:val="single" w:color="ffffff" w:sz="24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8e8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ee8e8"/>
                              </w:tblPrEx>
                              <w:trPr>
                                <w:trHeight w:val="444" w:hRule="atLeast"/>
                              </w:trPr>
                              <w:tc>
                                <w:tcPr>
                                  <w:tcW w:type="dxa" w:w="3063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8e8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FR4.1</w:t>
                                  </w:r>
                                </w:p>
                              </w:tc>
                              <w:tc>
                                <w:tcPr>
                                  <w:tcW w:type="dxa" w:w="5727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8e8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ee8e8"/>
                              </w:tblPrEx>
                              <w:trPr>
                                <w:trHeight w:val="444" w:hRule="atLeast"/>
                              </w:trPr>
                              <w:tc>
                                <w:tcPr>
                                  <w:tcW w:type="dxa" w:w="3063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8e8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FR5.1</w:t>
                                  </w:r>
                                </w:p>
                              </w:tc>
                              <w:tc>
                                <w:tcPr>
                                  <w:tcW w:type="dxa" w:w="5727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8e8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ee8e8"/>
                              </w:tblPrEx>
                              <w:trPr>
                                <w:trHeight w:val="444" w:hRule="atLeast"/>
                              </w:trPr>
                              <w:tc>
                                <w:tcPr>
                                  <w:tcW w:type="dxa" w:w="3063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8e8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FR6.1</w:t>
                                  </w:r>
                                </w:p>
                              </w:tc>
                              <w:tc>
                                <w:tcPr>
                                  <w:tcW w:type="dxa" w:w="5727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8e8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8.2pt;margin-top:41.9pt;width:440.6pt;height:190.1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791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ee8e8"/>
                        <w:tblLayout w:type="fixed"/>
                      </w:tblPr>
                      <w:tblGrid>
                        <w:gridCol w:w="3063"/>
                        <w:gridCol w:w="5728"/>
                      </w:tblGrid>
                      <w:tr>
                        <w:tblPrEx>
                          <w:shd w:val="clear" w:color="auto" w:fill="9dbfbe"/>
                        </w:tblPrEx>
                        <w:trPr>
                          <w:trHeight w:val="1288" w:hRule="atLeast"/>
                        </w:trPr>
                        <w:tc>
                          <w:tcPr>
                            <w:tcW w:type="dxa" w:w="3063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24" w:space="0" w:shadow="0" w:frame="0"/>
                              <w:right w:val="single" w:color="ffffff" w:sz="8" w:space="0" w:shadow="0" w:frame="0"/>
                            </w:tcBorders>
                            <w:shd w:val="clear" w:color="auto" w:fill="9dbfbe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outline w:val="0"/>
                                <w:color w:val="ffffff"/>
                                <w:sz w:val="36"/>
                                <w:szCs w:val="36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ffffff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Ідентифікатор</w:t>
                            </w:r>
                            <w:r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outline w:val="0"/>
                                <w:color w:val="ffffff"/>
                                <w:sz w:val="36"/>
                                <w:szCs w:val="36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ffffff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функції</w:t>
                            </w:r>
                          </w:p>
                        </w:tc>
                        <w:tc>
                          <w:tcPr>
                            <w:tcW w:type="dxa" w:w="5727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24" w:space="0" w:shadow="0" w:frame="0"/>
                              <w:right w:val="single" w:color="ffffff" w:sz="8" w:space="0" w:shadow="0" w:frame="0"/>
                            </w:tcBorders>
                            <w:shd w:val="clear" w:color="auto" w:fill="9dbfbe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outline w:val="0"/>
                                <w:color w:val="ffffff"/>
                                <w:sz w:val="36"/>
                                <w:szCs w:val="36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ffffff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Максимальний час реакції ПП на дії</w:t>
                            </w:r>
                            <w:r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outline w:val="0"/>
                                <w:color w:val="ffffff"/>
                                <w:sz w:val="36"/>
                                <w:szCs w:val="36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ffffff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користувачів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ffffff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ffffff"/>
                                <w:sz w:val="36"/>
                                <w:szCs w:val="36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секунди</w:t>
                            </w:r>
                          </w:p>
                        </w:tc>
                      </w:tr>
                      <w:tr>
                        <w:tblPrEx>
                          <w:shd w:val="clear" w:color="auto" w:fill="dee8e8"/>
                        </w:tblPrEx>
                        <w:trPr>
                          <w:trHeight w:val="452" w:hRule="atLeast"/>
                        </w:trPr>
                        <w:tc>
                          <w:tcPr>
                            <w:tcW w:type="dxa" w:w="3063"/>
                            <w:tcBorders>
                              <w:top w:val="single" w:color="ffffff" w:sz="24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8e8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center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FR1.1</w:t>
                            </w:r>
                          </w:p>
                        </w:tc>
                        <w:tc>
                          <w:tcPr>
                            <w:tcW w:type="dxa" w:w="5727"/>
                            <w:tcBorders>
                              <w:top w:val="single" w:color="ffffff" w:sz="24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8e8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4</w:t>
                            </w:r>
                          </w:p>
                        </w:tc>
                      </w:tr>
                      <w:tr>
                        <w:tblPrEx>
                          <w:shd w:val="clear" w:color="auto" w:fill="dee8e8"/>
                        </w:tblPrEx>
                        <w:trPr>
                          <w:trHeight w:val="444" w:hRule="atLeast"/>
                        </w:trPr>
                        <w:tc>
                          <w:tcPr>
                            <w:tcW w:type="dxa" w:w="3063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8e8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center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FR4.1</w:t>
                            </w:r>
                          </w:p>
                        </w:tc>
                        <w:tc>
                          <w:tcPr>
                            <w:tcW w:type="dxa" w:w="5727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8e8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3</w:t>
                            </w:r>
                          </w:p>
                        </w:tc>
                      </w:tr>
                      <w:tr>
                        <w:tblPrEx>
                          <w:shd w:val="clear" w:color="auto" w:fill="dee8e8"/>
                        </w:tblPrEx>
                        <w:trPr>
                          <w:trHeight w:val="444" w:hRule="atLeast"/>
                        </w:trPr>
                        <w:tc>
                          <w:tcPr>
                            <w:tcW w:type="dxa" w:w="3063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8e8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center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FR5.1</w:t>
                            </w:r>
                          </w:p>
                        </w:tc>
                        <w:tc>
                          <w:tcPr>
                            <w:tcW w:type="dxa" w:w="5727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8e8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3</w:t>
                            </w:r>
                          </w:p>
                        </w:tc>
                      </w:tr>
                      <w:tr>
                        <w:tblPrEx>
                          <w:shd w:val="clear" w:color="auto" w:fill="dee8e8"/>
                        </w:tblPrEx>
                        <w:trPr>
                          <w:trHeight w:val="444" w:hRule="atLeast"/>
                        </w:trPr>
                        <w:tc>
                          <w:tcPr>
                            <w:tcW w:type="dxa" w:w="3063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8e8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center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FR6.1</w:t>
                            </w:r>
                          </w:p>
                        </w:tc>
                        <w:tc>
                          <w:tcPr>
                            <w:tcW w:type="dxa" w:w="5727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8e8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3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