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DDD" w:rsidRDefault="00924DDD" w:rsidP="00924DDD">
      <w:pPr>
        <w:spacing w:line="360" w:lineRule="auto"/>
        <w:rPr>
          <w:rStyle w:val="a3"/>
          <w:b/>
          <w:bCs/>
          <w:sz w:val="28"/>
          <w:szCs w:val="28"/>
        </w:rPr>
      </w:pPr>
      <w:r>
        <w:rPr>
          <w:rStyle w:val="a3"/>
          <w:b/>
          <w:bCs/>
          <w:sz w:val="28"/>
          <w:szCs w:val="28"/>
        </w:rPr>
        <w:t>5.2 Інструкція з використання програмного продукту</w:t>
      </w:r>
    </w:p>
    <w:p w:rsidR="00924DDD" w:rsidRDefault="00924DDD" w:rsidP="00924DDD">
      <w:pPr>
        <w:spacing w:line="360" w:lineRule="auto"/>
        <w:ind w:firstLine="566"/>
        <w:rPr>
          <w:sz w:val="28"/>
          <w:szCs w:val="28"/>
        </w:rPr>
      </w:pPr>
      <w:r>
        <w:rPr>
          <w:sz w:val="28"/>
          <w:szCs w:val="28"/>
        </w:rPr>
        <w:t>На рис. 5.</w:t>
      </w:r>
      <w:r w:rsidRPr="001D658C">
        <w:rPr>
          <w:sz w:val="28"/>
          <w:szCs w:val="28"/>
        </w:rPr>
        <w:t>2.1</w:t>
      </w:r>
      <w:r>
        <w:rPr>
          <w:sz w:val="28"/>
          <w:szCs w:val="28"/>
        </w:rPr>
        <w:t xml:space="preserve"> зображена головна сторінка сайту, з якої можна здійснити будь-яку дію – вхід або перегляд нагадувань.</w:t>
      </w:r>
    </w:p>
    <w:p w:rsidR="00924DDD" w:rsidRDefault="00924DDD" w:rsidP="00924DDD">
      <w:pPr>
        <w:spacing w:line="360" w:lineRule="auto"/>
        <w:ind w:firstLine="566"/>
        <w:rPr>
          <w:rStyle w:val="a3"/>
          <w:rFonts w:ascii="Cambria" w:eastAsia="Cambria" w:hAnsi="Cambria" w:cs="Cambria"/>
          <w:b/>
          <w:bCs/>
        </w:rPr>
      </w:pPr>
    </w:p>
    <w:p w:rsidR="00924DDD" w:rsidRDefault="00924DDD" w:rsidP="00924DDD">
      <w:pPr>
        <w:spacing w:line="360" w:lineRule="auto"/>
        <w:ind w:firstLine="566"/>
        <w:rPr>
          <w:rStyle w:val="a3"/>
          <w:rFonts w:ascii="Cambria" w:eastAsia="Cambria" w:hAnsi="Cambria" w:cs="Cambria"/>
          <w:b/>
          <w:bCs/>
        </w:rPr>
      </w:pPr>
      <w:r w:rsidRPr="001D658C">
        <w:rPr>
          <w:rStyle w:val="a3"/>
          <w:rFonts w:ascii="Cambria" w:eastAsia="Cambria" w:hAnsi="Cambria" w:cs="Cambria"/>
          <w:b/>
          <w:bCs/>
          <w:noProof/>
          <w:lang w:val="en-US" w:eastAsia="en-US"/>
        </w:rPr>
        <w:drawing>
          <wp:inline distT="0" distB="0" distL="0" distR="0" wp14:anchorId="2F037877" wp14:editId="33314439">
            <wp:extent cx="5562115" cy="3168413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602" cy="317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DD" w:rsidRDefault="00924DDD" w:rsidP="00924DDD">
      <w:pPr>
        <w:spacing w:line="360" w:lineRule="auto"/>
        <w:ind w:firstLine="566"/>
        <w:jc w:val="center"/>
        <w:rPr>
          <w:rStyle w:val="a3"/>
          <w:rFonts w:eastAsia="Cambria" w:cs="Times New Roman"/>
          <w:bCs/>
          <w:sz w:val="28"/>
          <w:szCs w:val="28"/>
          <w:lang w:val="uk-UA"/>
        </w:rPr>
      </w:pPr>
      <w:r>
        <w:rPr>
          <w:rStyle w:val="a3"/>
          <w:rFonts w:eastAsia="Cambria" w:cs="Times New Roman"/>
          <w:bCs/>
          <w:sz w:val="28"/>
          <w:szCs w:val="28"/>
          <w:lang w:val="uk-UA"/>
        </w:rPr>
        <w:t>Рис. 5.2.1 – Головна сторінка</w:t>
      </w:r>
    </w:p>
    <w:p w:rsidR="00924DDD" w:rsidRDefault="00924DDD" w:rsidP="00924DDD">
      <w:pPr>
        <w:pStyle w:val="Default"/>
        <w:spacing w:line="360" w:lineRule="auto"/>
        <w:ind w:firstLine="566"/>
        <w:rPr>
          <w:sz w:val="28"/>
          <w:szCs w:val="28"/>
        </w:rPr>
      </w:pPr>
      <w:r>
        <w:rPr>
          <w:sz w:val="28"/>
          <w:szCs w:val="28"/>
        </w:rPr>
        <w:t xml:space="preserve">На сторінці </w:t>
      </w:r>
      <w:r>
        <w:rPr>
          <w:sz w:val="28"/>
          <w:szCs w:val="28"/>
          <w:lang w:val="uk-UA"/>
        </w:rPr>
        <w:t>авторизації</w:t>
      </w:r>
      <w:r>
        <w:rPr>
          <w:sz w:val="28"/>
          <w:szCs w:val="28"/>
        </w:rPr>
        <w:t xml:space="preserve"> можна здійснити вхід, або, за необхідності, реєстрацію або відновлення паролю. </w:t>
      </w:r>
    </w:p>
    <w:p w:rsidR="00924DDD" w:rsidRDefault="00924DDD" w:rsidP="00924DDD">
      <w:pPr>
        <w:pStyle w:val="Default"/>
        <w:spacing w:line="360" w:lineRule="auto"/>
        <w:ind w:firstLine="566"/>
        <w:rPr>
          <w:sz w:val="28"/>
          <w:szCs w:val="28"/>
        </w:rPr>
      </w:pPr>
      <w:r w:rsidRPr="001D658C">
        <w:rPr>
          <w:noProof/>
          <w:sz w:val="28"/>
          <w:szCs w:val="28"/>
        </w:rPr>
        <w:drawing>
          <wp:inline distT="0" distB="0" distL="0" distR="0" wp14:anchorId="04131421" wp14:editId="6AF7EC29">
            <wp:extent cx="5405120" cy="2795905"/>
            <wp:effectExtent l="0" t="0" r="508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DD" w:rsidRPr="001D658C" w:rsidRDefault="00924DDD" w:rsidP="00924DDD">
      <w:pPr>
        <w:spacing w:line="360" w:lineRule="auto"/>
        <w:ind w:firstLine="566"/>
        <w:jc w:val="center"/>
        <w:rPr>
          <w:rStyle w:val="a3"/>
          <w:rFonts w:eastAsia="Cambria" w:cs="Times New Roman"/>
          <w:bCs/>
          <w:sz w:val="28"/>
          <w:szCs w:val="28"/>
          <w:lang w:val="uk-UA"/>
        </w:rPr>
      </w:pPr>
      <w:r>
        <w:rPr>
          <w:sz w:val="28"/>
          <w:szCs w:val="28"/>
        </w:rPr>
        <w:t>Рис. 5.2</w:t>
      </w:r>
      <w:r>
        <w:rPr>
          <w:sz w:val="28"/>
          <w:szCs w:val="28"/>
          <w:lang w:val="uk-UA"/>
        </w:rPr>
        <w:t>.2</w:t>
      </w:r>
      <w:r>
        <w:rPr>
          <w:sz w:val="28"/>
          <w:szCs w:val="28"/>
        </w:rPr>
        <w:t xml:space="preserve"> – Сторінка </w:t>
      </w:r>
      <w:r>
        <w:rPr>
          <w:sz w:val="28"/>
          <w:szCs w:val="28"/>
          <w:lang w:val="uk-UA"/>
        </w:rPr>
        <w:t>авторизації</w:t>
      </w:r>
    </w:p>
    <w:p w:rsidR="00924DDD" w:rsidRDefault="00924DDD" w:rsidP="00924DDD">
      <w:pPr>
        <w:spacing w:line="360" w:lineRule="auto"/>
        <w:jc w:val="center"/>
        <w:rPr>
          <w:rStyle w:val="a3"/>
          <w:rFonts w:eastAsia="Cambria" w:cs="Times New Roman"/>
          <w:bCs/>
          <w:sz w:val="28"/>
          <w:szCs w:val="28"/>
          <w:lang w:val="uk-UA"/>
        </w:rPr>
      </w:pPr>
      <w:r w:rsidRPr="001D658C">
        <w:rPr>
          <w:rStyle w:val="a3"/>
          <w:rFonts w:eastAsia="Cambria" w:cs="Times New Roman"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42BC73F" wp14:editId="5E879A85">
            <wp:extent cx="5795082" cy="2814102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310" cy="281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DD" w:rsidRDefault="00924DDD" w:rsidP="00924DDD">
      <w:pPr>
        <w:spacing w:line="360" w:lineRule="auto"/>
        <w:jc w:val="center"/>
        <w:rPr>
          <w:rStyle w:val="a3"/>
          <w:rFonts w:eastAsia="Cambria" w:cs="Times New Roman"/>
          <w:bCs/>
          <w:sz w:val="28"/>
          <w:szCs w:val="28"/>
          <w:lang w:val="uk-UA"/>
        </w:rPr>
      </w:pPr>
      <w:r>
        <w:rPr>
          <w:rStyle w:val="a3"/>
          <w:rFonts w:eastAsia="Cambria" w:cs="Times New Roman"/>
          <w:bCs/>
          <w:sz w:val="28"/>
          <w:szCs w:val="28"/>
          <w:lang w:val="uk-UA"/>
        </w:rPr>
        <w:t>Рис. 5.2.3.- Сторінка відновлення паролю</w:t>
      </w:r>
    </w:p>
    <w:p w:rsidR="00924DDD" w:rsidRDefault="00924DDD" w:rsidP="00924D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Зі сторінки реєстрації також можливо перейти назад до сторінки входу.</w:t>
      </w:r>
    </w:p>
    <w:p w:rsidR="00924DDD" w:rsidRDefault="00924DDD" w:rsidP="00924DDD">
      <w:pPr>
        <w:spacing w:line="360" w:lineRule="auto"/>
        <w:jc w:val="center"/>
        <w:rPr>
          <w:rStyle w:val="a3"/>
          <w:rFonts w:eastAsia="Cambria" w:cs="Times New Roman"/>
          <w:bCs/>
          <w:sz w:val="28"/>
          <w:szCs w:val="28"/>
          <w:lang w:val="uk-UA"/>
        </w:rPr>
      </w:pPr>
      <w:r w:rsidRPr="001D658C">
        <w:rPr>
          <w:rStyle w:val="a3"/>
          <w:rFonts w:eastAsia="Cambria" w:cs="Times New Roman"/>
          <w:bCs/>
          <w:noProof/>
          <w:sz w:val="28"/>
          <w:szCs w:val="28"/>
          <w:lang w:val="en-US" w:eastAsia="en-US"/>
        </w:rPr>
        <w:drawing>
          <wp:inline distT="0" distB="0" distL="0" distR="0" wp14:anchorId="133FC9F8" wp14:editId="1133E6EB">
            <wp:extent cx="5614670" cy="258000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DD" w:rsidRDefault="00924DDD" w:rsidP="00924DDD">
      <w:pPr>
        <w:spacing w:line="360" w:lineRule="auto"/>
        <w:jc w:val="center"/>
        <w:rPr>
          <w:rStyle w:val="a3"/>
          <w:rFonts w:eastAsia="Cambria" w:cs="Times New Roman"/>
          <w:bCs/>
          <w:sz w:val="28"/>
          <w:szCs w:val="28"/>
          <w:lang w:val="uk-UA"/>
        </w:rPr>
      </w:pPr>
      <w:r>
        <w:rPr>
          <w:rStyle w:val="a3"/>
          <w:rFonts w:eastAsia="Cambria" w:cs="Times New Roman"/>
          <w:bCs/>
          <w:sz w:val="28"/>
          <w:szCs w:val="28"/>
          <w:lang w:val="uk-UA"/>
        </w:rPr>
        <w:t>Рис. 5.2.4 – Сторінка реєстрації</w:t>
      </w:r>
    </w:p>
    <w:p w:rsidR="00924DDD" w:rsidRDefault="00924DDD" w:rsidP="00924DDD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головній сторінці міститься список всіх нагадувань. Для швидкого пошуку за ними передбачено поле «Пошук» у верхньому правому кутку сторінки. </w:t>
      </w:r>
    </w:p>
    <w:p w:rsidR="00924DDD" w:rsidRDefault="00924DDD" w:rsidP="00924D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вибору нагадувань у конкретний день цей день потрібно вибрати на календарі у правому кутку сторінки. Сьогоднішній день підсвічується жовтим кольором, обраний – синім кольором.</w:t>
      </w:r>
    </w:p>
    <w:p w:rsidR="00924DDD" w:rsidRDefault="00924DDD" w:rsidP="00924D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Спробуємо переглянути усі </w:t>
      </w:r>
      <w:r>
        <w:rPr>
          <w:sz w:val="28"/>
          <w:szCs w:val="28"/>
          <w:lang w:val="uk-UA"/>
        </w:rPr>
        <w:t>події</w:t>
      </w:r>
      <w:r>
        <w:rPr>
          <w:sz w:val="28"/>
          <w:szCs w:val="28"/>
        </w:rPr>
        <w:t>:</w:t>
      </w:r>
    </w:p>
    <w:p w:rsidR="00924DDD" w:rsidRDefault="00924DDD" w:rsidP="00924DDD">
      <w:pPr>
        <w:spacing w:line="360" w:lineRule="auto"/>
        <w:rPr>
          <w:rStyle w:val="a3"/>
          <w:rFonts w:eastAsia="Cambria" w:cs="Times New Roman"/>
          <w:bCs/>
          <w:sz w:val="28"/>
          <w:szCs w:val="28"/>
          <w:lang w:val="uk-UA"/>
        </w:rPr>
      </w:pPr>
      <w:r w:rsidRPr="001D658C">
        <w:rPr>
          <w:rStyle w:val="a3"/>
          <w:rFonts w:eastAsia="Cambria" w:cs="Times New Roman"/>
          <w:bCs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0F2E8537" wp14:editId="06B9392B">
            <wp:extent cx="6115685" cy="33158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1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DD" w:rsidRDefault="00924DDD" w:rsidP="00924DDD">
      <w:pPr>
        <w:spacing w:line="360" w:lineRule="auto"/>
        <w:jc w:val="center"/>
        <w:rPr>
          <w:rStyle w:val="a3"/>
          <w:rFonts w:eastAsia="Cambria" w:cs="Times New Roman"/>
          <w:bCs/>
          <w:sz w:val="28"/>
          <w:szCs w:val="28"/>
          <w:lang w:val="uk-UA"/>
        </w:rPr>
      </w:pPr>
      <w:r>
        <w:rPr>
          <w:rStyle w:val="a3"/>
          <w:rFonts w:eastAsia="Cambria" w:cs="Times New Roman"/>
          <w:bCs/>
          <w:sz w:val="28"/>
          <w:szCs w:val="28"/>
          <w:lang w:val="uk-UA"/>
        </w:rPr>
        <w:t>Рис. 5.2.5 – Список подій</w:t>
      </w:r>
    </w:p>
    <w:p w:rsidR="00924DDD" w:rsidRDefault="00924DDD" w:rsidP="00924D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того, шоб обрати </w:t>
      </w:r>
      <w:r>
        <w:rPr>
          <w:sz w:val="28"/>
          <w:szCs w:val="28"/>
          <w:lang w:val="uk-UA"/>
        </w:rPr>
        <w:t>події</w:t>
      </w:r>
      <w:r>
        <w:rPr>
          <w:sz w:val="28"/>
          <w:szCs w:val="28"/>
        </w:rPr>
        <w:t xml:space="preserve"> тільки за одною категорією («Заходи», «Нагадування», «Дня народження», «Свята»), потрібно натиснути відповідну кнопку в розділі «Категорії» під календарем. Спробуємо обрати «Дні народження»:</w:t>
      </w:r>
    </w:p>
    <w:p w:rsidR="00924DDD" w:rsidRDefault="00924DDD" w:rsidP="00924DDD">
      <w:pPr>
        <w:spacing w:line="360" w:lineRule="auto"/>
        <w:jc w:val="center"/>
        <w:rPr>
          <w:rStyle w:val="a3"/>
          <w:rFonts w:eastAsia="Cambria" w:cs="Times New Roman"/>
          <w:bCs/>
          <w:sz w:val="28"/>
          <w:szCs w:val="28"/>
          <w:lang w:val="uk-UA"/>
        </w:rPr>
      </w:pPr>
      <w:r w:rsidRPr="001D658C">
        <w:rPr>
          <w:rStyle w:val="a3"/>
          <w:rFonts w:eastAsia="Cambria" w:cs="Times New Roman"/>
          <w:bCs/>
          <w:noProof/>
          <w:sz w:val="28"/>
          <w:szCs w:val="28"/>
          <w:lang w:val="en-US" w:eastAsia="en-US"/>
        </w:rPr>
        <w:drawing>
          <wp:inline distT="0" distB="0" distL="0" distR="0" wp14:anchorId="0AD2E437" wp14:editId="5789D14B">
            <wp:extent cx="5614670" cy="3016885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DD" w:rsidRDefault="00924DDD" w:rsidP="00924DDD">
      <w:pPr>
        <w:spacing w:line="360" w:lineRule="auto"/>
        <w:jc w:val="center"/>
        <w:rPr>
          <w:rStyle w:val="a3"/>
          <w:rFonts w:eastAsia="Cambria" w:cs="Times New Roman"/>
          <w:bCs/>
          <w:sz w:val="28"/>
          <w:szCs w:val="28"/>
          <w:lang w:val="uk-UA"/>
        </w:rPr>
      </w:pPr>
      <w:r>
        <w:rPr>
          <w:rStyle w:val="a3"/>
          <w:rFonts w:eastAsia="Cambria" w:cs="Times New Roman"/>
          <w:bCs/>
          <w:sz w:val="28"/>
          <w:szCs w:val="28"/>
          <w:lang w:val="uk-UA"/>
        </w:rPr>
        <w:t>Рис. 5.2.6 – Дні народження</w:t>
      </w:r>
    </w:p>
    <w:p w:rsidR="00924DDD" w:rsidRDefault="00924DDD" w:rsidP="00924DD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додавання власної </w:t>
      </w:r>
      <w:r>
        <w:rPr>
          <w:sz w:val="28"/>
          <w:szCs w:val="28"/>
          <w:lang w:val="uk-UA"/>
        </w:rPr>
        <w:t>події</w:t>
      </w:r>
      <w:r>
        <w:rPr>
          <w:sz w:val="28"/>
          <w:szCs w:val="28"/>
        </w:rPr>
        <w:t xml:space="preserve"> потрібно натиснути знак «+», заповнити необхідні поля та натиснути «Додати»:</w:t>
      </w:r>
    </w:p>
    <w:p w:rsidR="00924DDD" w:rsidRDefault="00924DDD" w:rsidP="00924DDD">
      <w:pPr>
        <w:spacing w:line="360" w:lineRule="auto"/>
        <w:rPr>
          <w:rStyle w:val="a3"/>
          <w:rFonts w:eastAsia="Cambria" w:cs="Times New Roman"/>
          <w:bCs/>
          <w:sz w:val="28"/>
          <w:szCs w:val="28"/>
          <w:lang w:val="uk-UA"/>
        </w:rPr>
      </w:pPr>
      <w:r w:rsidRPr="001D658C">
        <w:rPr>
          <w:rStyle w:val="a3"/>
          <w:rFonts w:eastAsia="Cambria" w:cs="Times New Roman"/>
          <w:bCs/>
          <w:noProof/>
          <w:sz w:val="28"/>
          <w:szCs w:val="28"/>
          <w:lang w:val="en-US" w:eastAsia="en-US"/>
        </w:rPr>
        <w:drawing>
          <wp:inline distT="0" distB="0" distL="0" distR="0" wp14:anchorId="5D2F16BE" wp14:editId="72885176">
            <wp:extent cx="6115685" cy="3179266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17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DD" w:rsidRDefault="00924DDD" w:rsidP="00924DDD">
      <w:pPr>
        <w:spacing w:line="360" w:lineRule="auto"/>
        <w:jc w:val="center"/>
        <w:rPr>
          <w:rStyle w:val="a3"/>
          <w:rFonts w:eastAsia="Cambria" w:cs="Times New Roman"/>
          <w:bCs/>
          <w:sz w:val="28"/>
          <w:szCs w:val="28"/>
          <w:lang w:val="uk-UA"/>
        </w:rPr>
      </w:pPr>
      <w:r>
        <w:rPr>
          <w:rStyle w:val="a3"/>
          <w:rFonts w:eastAsia="Cambria" w:cs="Times New Roman"/>
          <w:bCs/>
          <w:sz w:val="28"/>
          <w:szCs w:val="28"/>
          <w:lang w:val="uk-UA"/>
        </w:rPr>
        <w:t>Рис. 5.2.7 – Додавання події</w:t>
      </w:r>
    </w:p>
    <w:p w:rsidR="00B842FE" w:rsidRPr="00924DDD" w:rsidRDefault="00924DDD" w:rsidP="00924DDD">
      <w:bookmarkStart w:id="0" w:name="_GoBack"/>
      <w:bookmarkEnd w:id="0"/>
    </w:p>
    <w:sectPr w:rsidR="00B842FE" w:rsidRPr="00924DD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9C8"/>
    <w:rsid w:val="003B548B"/>
    <w:rsid w:val="004809C8"/>
    <w:rsid w:val="006F3220"/>
    <w:rsid w:val="008D3DA8"/>
    <w:rsid w:val="0092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AD65B4-35E0-40C3-BD40-166ADEE3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24DD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F322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3">
    <w:name w:val="Нет"/>
    <w:rsid w:val="00924D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Заморина</dc:creator>
  <cp:keywords/>
  <dc:description/>
  <cp:lastModifiedBy>Лиза Заморина</cp:lastModifiedBy>
  <cp:revision>4</cp:revision>
  <dcterms:created xsi:type="dcterms:W3CDTF">2020-12-11T10:05:00Z</dcterms:created>
  <dcterms:modified xsi:type="dcterms:W3CDTF">2020-12-11T10:15:00Z</dcterms:modified>
</cp:coreProperties>
</file>