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8 de marzo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fcbhxfc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fgbhfxd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8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