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549">
      <w:pPr>
        <w:spacing w:line="360" w:lineRule="auto"/>
        <w:ind w:firstLine="480"/>
        <w:rPr>
          <w:rFonts w:ascii="宋体" w:hAnsi="宋体" w:hint="eastAsia"/>
        </w:rPr>
      </w:pPr>
    </w:p>
    <w:p w14:paraId="00B6BF3A" w14:textId="77777777" w:rsidR="00F27062" w:rsidRPr="00CD4E24" w:rsidRDefault="00F27062" w:rsidP="00CD4549">
      <w:pPr>
        <w:spacing w:line="360" w:lineRule="auto"/>
        <w:ind w:firstLine="1180"/>
        <w:rPr>
          <w:rFonts w:ascii="宋体" w:hAnsi="宋体" w:hint="eastAsia"/>
          <w:sz w:val="59"/>
        </w:rPr>
      </w:pPr>
    </w:p>
    <w:p w14:paraId="7DD2D089" w14:textId="77777777" w:rsidR="00F27062" w:rsidRPr="00CD4E24" w:rsidRDefault="00000000" w:rsidP="00CD4549">
      <w:pPr>
        <w:spacing w:line="360" w:lineRule="auto"/>
        <w:ind w:firstLine="640"/>
        <w:jc w:val="center"/>
        <w:rPr>
          <w:rFonts w:ascii="宋体" w:hAnsi="宋体" w:hint="eastAsia"/>
          <w:sz w:val="59"/>
        </w:rPr>
      </w:pPr>
      <w:r w:rsidRPr="00CD4E24">
        <w:rPr>
          <w:rFonts w:ascii="Times New Roman" w:hAnsi="Times New Roman" w:hint="eastAsia" w:eastAsia="黑体"/>
          <w:b/>
          <w:sz w:val="32"/>
        </w:rPr>
        <w:t>四川农业大学</w:t>
      </w:r>
    </w:p>
    <w:p w14:paraId="1B970804" w14:textId="77777777" w:rsidR="00F27062" w:rsidRPr="00CD4E24" w:rsidRDefault="00000000" w:rsidP="00CD4549">
      <w:pPr>
        <w:spacing w:line="360" w:lineRule="auto"/>
        <w:ind w:firstLine="480" w:firstLineChars="200"/>
        <w:jc w:val="both"/>
        <w:rPr>
          <w:rFonts w:ascii="宋体" w:hAnsi="宋体" w:hint="eastAsia"/>
          <w:sz w:val="45"/>
        </w:rPr>
      </w:pPr>
      <w:r w:rsidRPr="00CD4E24">
        <w:rPr>
          <w:rFonts w:ascii="Times New Roman" w:hAnsi="Times New Roman" w:hint="eastAsia" w:eastAsia="宋体"/>
          <w:sz w:val="24"/>
        </w:rPr>
        <w:t>本科毕业论文（设计）</w:t>
      </w:r>
    </w:p>
    <w:p w14:paraId="0C1B4438" w14:textId="77777777" w:rsidR="00F27062" w:rsidRPr="00CD4E24" w:rsidRDefault="00000000" w:rsidP="00CD4549">
      <w:pPr>
        <w:spacing w:line="360" w:lineRule="auto"/>
        <w:ind w:firstLine="480" w:firstLineChars="200"/>
        <w:jc w:val="both"/>
        <w:rPr>
          <w:rFonts w:ascii="宋体" w:hAnsi="宋体" w:hint="eastAsia"/>
          <w:sz w:val="33"/>
        </w:rPr>
      </w:pPr>
      <w:r w:rsidRPr="00CD4E24">
        <w:rPr>
          <w:rFonts w:ascii="Times New Roman" w:hAnsi="Times New Roman" w:hint="eastAsia" w:eastAsia="宋体"/>
          <w:sz w:val="24"/>
        </w:rPr>
        <w:t>（2026 届）</w:t>
      </w:r>
    </w:p>
    <w:p w14:paraId="0D14C5C1" w14:textId="77777777" w:rsidR="00F27062" w:rsidRPr="00CD4E24" w:rsidRDefault="00F27062" w:rsidP="00CD4549">
      <w:pPr>
        <w:spacing w:line="360" w:lineRule="auto"/>
        <w:ind w:firstLine="420"/>
        <w:rPr>
          <w:rFonts w:ascii="宋体" w:hAnsi="宋体" w:hint="eastAsia"/>
          <w:sz w:val="21"/>
        </w:rPr>
      </w:pPr>
    </w:p>
    <w:p w14:paraId="70F3336F" w14:textId="77777777" w:rsidR="00F27062" w:rsidRPr="00CD4E24" w:rsidRDefault="00F27062" w:rsidP="00CD4549">
      <w:pPr>
        <w:spacing w:line="360" w:lineRule="auto"/>
        <w:ind w:firstLine="420"/>
        <w:rPr>
          <w:rFonts w:ascii="宋体" w:hAnsi="宋体" w:hint="eastAsia"/>
          <w:sz w:val="21"/>
        </w:rPr>
      </w:pPr>
    </w:p>
    <w:tbl>
      <w:tblPr>
        <w:tblW w:w="0" w:type="auto"/>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题    目：</w:t>
            </w:r>
          </w:p>
        </w:tc>
        <w:tc>
          <w:tcPr>
            <w:tcW w:w="5346" w:type="dxa"/>
          </w:tcPr>
          <w:p w14:paraId="21C1E648" w14:textId="77777777" w:rsidR="00F27062" w:rsidRPr="00CD4E24" w:rsidRDefault="00000000" w:rsidP="00CD4549">
            <w:pPr>
              <w:ind w:firstLine="480"/>
              <w:rPr>
                <w:rFonts w:ascii="宋体" w:hAnsi="宋体" w:hint="eastAsia"/>
                <w:sz w:val="30"/>
                <w:u w:val="single"/>
              </w:rPr>
            </w:pPr>
            <w:r w:rsidRPr="00CD4E24">
              <w:rPr>
                <w:rFonts w:ascii="Times New Roman" w:hAnsi="Times New Roman" w:eastAsia="宋体"/>
                <w:sz w:val="24"/>
                <w:u w:val="single"/>
              </w:rPr>
              <w:t>多因素融合改进 Dijkstra 算法</w:t>
            </w:r>
            <w:r w:rsidRPr="00CD4E24">
              <w:rPr>
                <w:rFonts w:ascii="Times New Roman" w:hAnsi="Times New Roman" w:hint="eastAsia" w:eastAsia="宋体"/>
                <w:sz w:val="24"/>
                <w:u w:val="single"/>
              </w:rPr>
              <w:t>物流</w:t>
            </w:r>
            <w:r w:rsidRPr="00CD4E24">
              <w:rPr>
                <w:rFonts w:ascii="Times New Roman" w:hAnsi="Times New Roman" w:eastAsia="宋体"/>
                <w:sz w:val="24"/>
                <w:u w:val="single"/>
              </w:rPr>
              <w:t>路径规划研究</w:t>
            </w:r>
            <w:r w:rsidRPr="00CD4E24">
              <w:rPr>
                <w:rFonts w:ascii="Times New Roman" w:hAnsi="Times New Roman" w:hint="eastAsia" w:eastAsia="宋体"/>
                <w:sz w:val="24"/>
                <w:u w:val="single"/>
              </w:rPr>
              <w:t xml:space="preserve">                          </w:t>
            </w:r>
          </w:p>
        </w:tc>
      </w:tr>
      <w:tr w:rsidR="00F27062" w:rsidRPr="00CD4E24" w14:paraId="2294FCDD" w14:textId="77777777">
        <w:tc>
          <w:tcPr>
            <w:tcW w:w="1620" w:type="dxa"/>
          </w:tcPr>
          <w:p w14:paraId="31ABB300"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学    院：</w:t>
            </w:r>
          </w:p>
        </w:tc>
        <w:tc>
          <w:tcPr>
            <w:tcW w:w="5346" w:type="dxa"/>
          </w:tcPr>
          <w:p w14:paraId="22FEC33F" w14:textId="77777777" w:rsidR="00F27062" w:rsidRPr="00CD4E24" w:rsidRDefault="00000000" w:rsidP="00CD4549">
            <w:pPr>
              <w:ind w:firstLine="480"/>
              <w:rPr>
                <w:rFonts w:ascii="宋体" w:hAnsi="宋体" w:hint="eastAsia"/>
                <w:spacing w:val="26"/>
                <w:sz w:val="30"/>
                <w:u w:val="single"/>
              </w:rPr>
            </w:pPr>
            <w:r w:rsidRPr="00CD4E24">
              <w:rPr>
                <w:rFonts w:ascii="Times New Roman" w:hAnsi="Times New Roman" w:hint="eastAsia" w:eastAsia="宋体"/>
                <w:sz w:val="24"/>
                <w:u w:val="single"/>
              </w:rPr>
              <w:t xml:space="preserve">理学院                                     </w:t>
            </w:r>
          </w:p>
        </w:tc>
      </w:tr>
      <w:tr w:rsidR="00F27062" w:rsidRPr="00CD4E24" w14:paraId="33141079" w14:textId="77777777">
        <w:tc>
          <w:tcPr>
            <w:tcW w:w="1620" w:type="dxa"/>
          </w:tcPr>
          <w:p w14:paraId="48B56DDF"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专    业：</w:t>
            </w:r>
          </w:p>
        </w:tc>
        <w:tc>
          <w:tcPr>
            <w:tcW w:w="5346" w:type="dxa"/>
          </w:tcPr>
          <w:p w14:paraId="7344D7B4" w14:textId="77777777" w:rsidR="00F27062" w:rsidRPr="00CD4E24" w:rsidRDefault="00000000" w:rsidP="00CD4549">
            <w:pPr>
              <w:ind w:firstLine="480"/>
              <w:rPr>
                <w:rFonts w:ascii="宋体" w:hAnsi="宋体" w:hint="eastAsia"/>
                <w:sz w:val="30"/>
                <w:u w:val="single"/>
              </w:rPr>
            </w:pPr>
            <w:r w:rsidRPr="00CD4E24">
              <w:rPr>
                <w:rFonts w:ascii="Times New Roman" w:hAnsi="Times New Roman" w:hint="eastAsia" w:eastAsia="宋体"/>
                <w:sz w:val="24"/>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学生姓名：</w:t>
            </w:r>
          </w:p>
        </w:tc>
        <w:tc>
          <w:tcPr>
            <w:tcW w:w="5346" w:type="dxa"/>
          </w:tcPr>
          <w:p w14:paraId="6814303B"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u w:val="single"/>
              </w:rPr>
              <w:t xml:space="preserve">杜金州        </w:t>
            </w:r>
            <w:r w:rsidRPr="00CD4E24">
              <w:rPr>
                <w:rFonts w:ascii="Times New Roman" w:hAnsi="Times New Roman" w:hint="eastAsia" w:eastAsia="宋体"/>
                <w:sz w:val="24"/>
              </w:rPr>
              <w:t>学号：</w:t>
            </w:r>
            <w:r w:rsidRPr="00CD4E24">
              <w:rPr>
                <w:rFonts w:ascii="Times New Roman" w:hAnsi="Times New Roman" w:hint="eastAsia" w:eastAsia="宋体"/>
                <w:sz w:val="24"/>
                <w:u w:val="single"/>
              </w:rPr>
              <w:t xml:space="preserve">202203948              </w:t>
            </w:r>
          </w:p>
        </w:tc>
      </w:tr>
      <w:tr w:rsidR="00F27062" w:rsidRPr="00CD4E24" w14:paraId="5B074298" w14:textId="77777777">
        <w:tc>
          <w:tcPr>
            <w:tcW w:w="1620" w:type="dxa"/>
          </w:tcPr>
          <w:p w14:paraId="1A740180"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导    师：</w:t>
            </w:r>
          </w:p>
        </w:tc>
        <w:tc>
          <w:tcPr>
            <w:tcW w:w="5346" w:type="dxa"/>
          </w:tcPr>
          <w:p w14:paraId="6F6A45DE" w14:textId="056AC569" w:rsidR="00F27062" w:rsidRPr="00CD4E24" w:rsidRDefault="00000000" w:rsidP="00CD4549">
            <w:pPr>
              <w:ind w:firstLine="480"/>
              <w:rPr>
                <w:rFonts w:ascii="宋体" w:hAnsi="宋体" w:hint="eastAsia"/>
                <w:sz w:val="30"/>
                <w:u w:val="single"/>
              </w:rPr>
            </w:pPr>
            <w:r w:rsidRPr="00CD4E24">
              <w:rPr>
                <w:rFonts w:ascii="Times New Roman" w:hAnsi="Times New Roman" w:hint="eastAsia" w:eastAsia="宋体"/>
                <w:sz w:val="24"/>
                <w:u w:val="single"/>
              </w:rPr>
              <w:t xml:space="preserve">沈照力        </w:t>
            </w:r>
            <w:r w:rsidRPr="00CD4E24">
              <w:rPr>
                <w:rFonts w:ascii="Times New Roman" w:hAnsi="Times New Roman" w:hint="eastAsia" w:eastAsia="宋体"/>
                <w:sz w:val="24"/>
              </w:rPr>
              <w:t>职称：</w:t>
            </w:r>
            <w:r w:rsidRPr="00CD4E24">
              <w:rPr>
                <w:rFonts w:ascii="Times New Roman" w:hAnsi="Times New Roman" w:hint="eastAsia" w:eastAsia="宋体"/>
                <w:sz w:val="24"/>
                <w:u w:val="single"/>
              </w:rPr>
              <w:t>副</w:t>
            </w:r>
            <w:r w:rsidR="00F91FB5" w:rsidRPr="00CD4E24">
              <w:rPr>
                <w:rFonts w:ascii="Times New Roman" w:hAnsi="Times New Roman" w:hint="eastAsia" w:eastAsia="宋体"/>
                <w:sz w:val="24"/>
                <w:u w:val="single"/>
              </w:rPr>
              <w:t>教授</w:t>
            </w:r>
            <w:r w:rsidRPr="00CD4E24">
              <w:rPr>
                <w:rFonts w:ascii="Times New Roman" w:hAnsi="Times New Roman" w:hint="eastAsia" w:eastAsia="宋体"/>
                <w:sz w:val="24"/>
                <w:u w:val="single"/>
              </w:rPr>
              <w:t xml:space="preserve">               </w:t>
            </w:r>
          </w:p>
        </w:tc>
      </w:tr>
      <w:tr w:rsidR="00F27062" w:rsidRPr="00CD4E24" w14:paraId="60028887" w14:textId="77777777">
        <w:tc>
          <w:tcPr>
            <w:tcW w:w="1620" w:type="dxa"/>
          </w:tcPr>
          <w:p w14:paraId="40929F41" w14:textId="77777777" w:rsidR="00F27062" w:rsidRPr="00CD4E24" w:rsidRDefault="00F27062" w:rsidP="00CD4549">
            <w:pPr>
              <w:ind w:firstLine="600"/>
              <w:rPr>
                <w:rFonts w:ascii="宋体" w:hAnsi="宋体" w:hint="eastAsia"/>
                <w:sz w:val="30"/>
              </w:rPr>
            </w:pPr>
          </w:p>
        </w:tc>
        <w:tc>
          <w:tcPr>
            <w:tcW w:w="5346" w:type="dxa"/>
          </w:tcPr>
          <w:p w14:paraId="53F458E1" w14:textId="77777777" w:rsidR="00F27062" w:rsidRPr="00CD4E24" w:rsidRDefault="00F27062" w:rsidP="00CD4549">
            <w:pPr>
              <w:ind w:firstLine="600"/>
              <w:rPr>
                <w:rFonts w:ascii="宋体" w:hAnsi="宋体" w:hint="eastAsia"/>
                <w:sz w:val="30"/>
                <w:u w:val="single"/>
              </w:rPr>
            </w:pPr>
          </w:p>
        </w:tc>
      </w:tr>
      <w:tr w:rsidR="00F27062" w:rsidRPr="00CD4E24" w14:paraId="588528A7" w14:textId="77777777">
        <w:tc>
          <w:tcPr>
            <w:tcW w:w="1620" w:type="dxa"/>
          </w:tcPr>
          <w:p w14:paraId="5C3C863F" w14:textId="77777777" w:rsidR="00F27062" w:rsidRPr="00CD4E24" w:rsidRDefault="00F27062" w:rsidP="00CD4549">
            <w:pPr>
              <w:ind w:firstLine="600"/>
              <w:rPr>
                <w:rFonts w:ascii="宋体" w:hAnsi="宋体" w:hint="eastAsia"/>
                <w:sz w:val="30"/>
              </w:rPr>
            </w:pPr>
          </w:p>
        </w:tc>
        <w:tc>
          <w:tcPr>
            <w:tcW w:w="5346" w:type="dxa"/>
          </w:tcPr>
          <w:p w14:paraId="18F70B9C" w14:textId="77777777" w:rsidR="00F27062" w:rsidRPr="00CD4E24" w:rsidRDefault="00F27062" w:rsidP="00CD4549">
            <w:pPr>
              <w:ind w:firstLine="600"/>
              <w:rPr>
                <w:rFonts w:ascii="宋体" w:hAnsi="宋体" w:hint="eastAsia"/>
                <w:sz w:val="30"/>
              </w:rPr>
            </w:pPr>
          </w:p>
        </w:tc>
      </w:tr>
      <w:tr w:rsidR="00F27062" w:rsidRPr="00CD4E24" w14:paraId="4A9C3589" w14:textId="77777777">
        <w:tc>
          <w:tcPr>
            <w:tcW w:w="1620" w:type="dxa"/>
          </w:tcPr>
          <w:p w14:paraId="0775655D" w14:textId="77777777" w:rsidR="00F27062" w:rsidRPr="00CD4E24" w:rsidRDefault="00F27062" w:rsidP="00CD4549">
            <w:pPr>
              <w:ind w:firstLine="600"/>
              <w:rPr>
                <w:rFonts w:ascii="宋体" w:hAnsi="宋体" w:hint="eastAsia"/>
                <w:sz w:val="30"/>
              </w:rPr>
            </w:pPr>
          </w:p>
        </w:tc>
        <w:tc>
          <w:tcPr>
            <w:tcW w:w="5346" w:type="dxa"/>
          </w:tcPr>
          <w:p w14:paraId="3DBE5A55" w14:textId="77777777" w:rsidR="00F27062" w:rsidRPr="00CD4E24" w:rsidRDefault="00F27062" w:rsidP="00CD4549">
            <w:pPr>
              <w:ind w:firstLine="600"/>
              <w:rPr>
                <w:rFonts w:ascii="宋体" w:hAnsi="宋体" w:hint="eastAsia"/>
                <w:sz w:val="30"/>
              </w:rPr>
            </w:pPr>
          </w:p>
        </w:tc>
      </w:tr>
      <w:tr w:rsidR="00F27062" w:rsidRPr="00CD4E24" w14:paraId="2762334A" w14:textId="77777777">
        <w:tc>
          <w:tcPr>
            <w:tcW w:w="1620" w:type="dxa"/>
          </w:tcPr>
          <w:p w14:paraId="65BEAD9F" w14:textId="77777777"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完成日期：</w:t>
            </w:r>
          </w:p>
        </w:tc>
        <w:tc>
          <w:tcPr>
            <w:tcW w:w="5346" w:type="dxa"/>
          </w:tcPr>
          <w:p w14:paraId="5F179955" w14:textId="0492ABF1" w:rsidR="00F27062" w:rsidRPr="00CD4E24" w:rsidRDefault="00000000" w:rsidP="00CD4549">
            <w:pPr>
              <w:ind w:firstLine="480"/>
              <w:rPr>
                <w:rFonts w:ascii="宋体" w:hAnsi="宋体" w:hint="eastAsia"/>
                <w:sz w:val="30"/>
              </w:rPr>
            </w:pPr>
            <w:r w:rsidRPr="00CD4E24">
              <w:rPr>
                <w:rFonts w:ascii="Times New Roman" w:hAnsi="Times New Roman" w:hint="eastAsia" w:eastAsia="宋体"/>
                <w:sz w:val="24"/>
              </w:rPr>
              <w:t xml:space="preserve">   2026 年   </w:t>
            </w:r>
            <w:r w:rsidR="00207A33" w:rsidRPr="00CD4E24">
              <w:rPr>
                <w:rFonts w:ascii="Times New Roman" w:hAnsi="Times New Roman" w:hint="eastAsia" w:eastAsia="宋体"/>
                <w:sz w:val="24"/>
              </w:rPr>
              <w:t>5</w:t>
            </w:r>
            <w:r w:rsidRPr="00CD4E24">
              <w:rPr>
                <w:rFonts w:ascii="Times New Roman" w:hAnsi="Times New Roman" w:hint="eastAsia" w:eastAsia="宋体"/>
                <w:sz w:val="24"/>
              </w:rPr>
              <w:t xml:space="preserve"> 月    </w:t>
            </w:r>
            <w:r w:rsidR="00207A33" w:rsidRPr="00CD4E24">
              <w:rPr>
                <w:rFonts w:ascii="Times New Roman" w:hAnsi="Times New Roman" w:hint="eastAsia" w:eastAsia="宋体"/>
                <w:sz w:val="24"/>
              </w:rPr>
              <w:t>1</w:t>
            </w:r>
            <w:r w:rsidRPr="00CD4E24">
              <w:rPr>
                <w:rFonts w:ascii="Times New Roman" w:hAnsi="Times New Roman" w:hint="eastAsia" w:eastAsia="宋体"/>
                <w:sz w:val="24"/>
              </w:rPr>
              <w:t xml:space="preserve"> 日</w:t>
            </w:r>
          </w:p>
        </w:tc>
      </w:tr>
    </w:tbl>
    <w:p w14:paraId="7D565673" w14:textId="77777777" w:rsidR="00F27062" w:rsidRPr="00CD4E24" w:rsidRDefault="00F27062" w:rsidP="00CD4549">
      <w:pPr>
        <w:spacing w:line="360" w:lineRule="auto"/>
        <w:ind w:firstLine="420"/>
        <w:rPr>
          <w:rFonts w:ascii="宋体" w:hAnsi="宋体" w:hint="eastAsia"/>
          <w:sz w:val="21"/>
        </w:rPr>
      </w:pPr>
    </w:p>
    <w:p w14:paraId="743F7F4C" w14:textId="77777777" w:rsidR="00F27062" w:rsidRPr="00CD4E24" w:rsidRDefault="00F27062" w:rsidP="00CD4549">
      <w:pPr>
        <w:spacing w:line="360" w:lineRule="auto"/>
        <w:ind w:firstLine="480"/>
        <w:rPr>
          <w:rFonts w:ascii="宋体" w:hAnsi="宋体" w:hint="eastAsia"/>
        </w:rPr>
      </w:pPr>
    </w:p>
    <w:p w14:paraId="0359429A" w14:textId="77777777" w:rsidR="00F91FB5" w:rsidRPr="00CD4E24" w:rsidRDefault="00F91FB5" w:rsidP="00CD4549">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40"/>
          <w:kern w:val="0"/>
          <w:sz w:val="24"/>
          <w:szCs w:val="36"/>
        </w:rPr>
        <w:t>论</w:t>
      </w:r>
      <w:r w:rsidRPr="00CD4E24">
        <w:rPr>
          <w:rFonts w:ascii="Times New Roman" w:hAnsi="Times New Roman" w:cs="黑体" w:eastAsia="宋体"/>
          <w:snapToGrid w:val="0"/>
          <w:color w:val="000000"/>
          <w:spacing w:val="-33"/>
          <w:kern w:val="0"/>
          <w:sz w:val="24"/>
          <w:szCs w:val="36"/>
        </w:rPr>
        <w:t>文原创性声明</w:t>
      </w:r>
    </w:p>
    <w:p w14:paraId="125CAF24"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8B7BD77"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5"/>
          <w:kern w:val="0"/>
          <w:sz w:val="24"/>
        </w:rPr>
        <w:t>本人郑重声明：所呈交的学位论文是我个人在导师指导下进行研究工作所取得</w:t>
      </w:r>
      <w:r w:rsidRPr="00CD4E24">
        <w:rPr>
          <w:rFonts w:ascii="Times New Roman" w:hAnsi="Times New Roman" w:cs="宋体" w:eastAsia="宋体"/>
          <w:snapToGrid w:val="0"/>
          <w:color w:val="000000"/>
          <w:spacing w:val="-5"/>
          <w:kern w:val="0"/>
          <w:sz w:val="24"/>
        </w:rPr>
        <w:lastRenderedPageBreak/>
        <w:t>的</w:t>
      </w:r>
      <w:r w:rsidRPr="00CD4E24">
        <w:rPr>
          <w:rFonts w:ascii="Times New Roman" w:hAnsi="Times New Roman" w:cs="宋体" w:eastAsia="宋体"/>
          <w:snapToGrid w:val="0"/>
          <w:color w:val="000000"/>
          <w:spacing w:val="-1"/>
          <w:kern w:val="0"/>
          <w:sz w:val="24"/>
        </w:rPr>
        <w:t>成</w:t>
      </w:r>
      <w:r w:rsidRPr="00CD4E24">
        <w:rPr>
          <w:rFonts w:ascii="Times New Roman" w:hAnsi="Times New Roman" w:cs="宋体" w:eastAsia="宋体"/>
          <w:snapToGrid w:val="0"/>
          <w:color w:val="000000"/>
          <w:spacing w:val="-14"/>
          <w:kern w:val="0"/>
          <w:sz w:val="24"/>
        </w:rPr>
        <w:t>果。</w:t>
      </w:r>
      <w:r w:rsidRPr="00CD4E24">
        <w:rPr>
          <w:rFonts w:ascii="Times New Roman" w:hAnsi="Times New Roman" w:cs="宋体" w:eastAsia="宋体"/>
          <w:snapToGrid w:val="0"/>
          <w:color w:val="000000"/>
          <w:spacing w:val="-13"/>
          <w:kern w:val="0"/>
          <w:sz w:val="24"/>
        </w:rPr>
        <w:t>尽</w:t>
      </w:r>
      <w:r w:rsidRPr="00CD4E24">
        <w:rPr>
          <w:rFonts w:ascii="Times New Roman" w:hAnsi="Times New Roman" w:cs="宋体" w:eastAsia="宋体"/>
          <w:snapToGrid w:val="0"/>
          <w:color w:val="000000"/>
          <w:spacing w:val="-7"/>
          <w:kern w:val="0"/>
          <w:sz w:val="24"/>
        </w:rPr>
        <w:t>我所知，除了文中特别加以标注和致谢的地方外，学位论文中不包含其他个人或</w:t>
      </w:r>
      <w:r w:rsidRPr="00CD4E24">
        <w:rPr>
          <w:rFonts w:ascii="Times New Roman" w:hAnsi="Times New Roman" w:cs="宋体" w:eastAsia="宋体"/>
          <w:snapToGrid w:val="0"/>
          <w:color w:val="000000"/>
          <w:spacing w:val="-8"/>
          <w:kern w:val="0"/>
          <w:sz w:val="24"/>
        </w:rPr>
        <w:t>集体已经发表</w:t>
      </w:r>
      <w:r w:rsidRPr="00CD4E24">
        <w:rPr>
          <w:rFonts w:ascii="Times New Roman" w:hAnsi="Times New Roman" w:cs="宋体" w:eastAsia="宋体"/>
          <w:snapToGrid w:val="0"/>
          <w:color w:val="000000"/>
          <w:spacing w:val="-4"/>
          <w:kern w:val="0"/>
          <w:sz w:val="24"/>
        </w:rPr>
        <w:t>或撰写过的研究成果，也不包含为获得四川农业大学或其它教育机构的学</w:t>
      </w:r>
      <w:r w:rsidRPr="00CD4E24">
        <w:rPr>
          <w:rFonts w:ascii="Times New Roman" w:hAnsi="Times New Roman" w:cs="宋体" w:eastAsia="宋体"/>
          <w:snapToGrid w:val="0"/>
          <w:color w:val="000000"/>
          <w:spacing w:val="-2"/>
          <w:kern w:val="0"/>
          <w:sz w:val="24"/>
        </w:rPr>
        <w:t>位或证书所使用过的材料。与我一同工作的同志对</w:t>
      </w:r>
      <w:r w:rsidRPr="00CD4E24">
        <w:rPr>
          <w:rFonts w:ascii="Times New Roman" w:hAnsi="Times New Roman" w:cs="宋体" w:eastAsia="宋体"/>
          <w:snapToGrid w:val="0"/>
          <w:color w:val="000000"/>
          <w:spacing w:val="-1"/>
          <w:kern w:val="0"/>
          <w:sz w:val="24"/>
        </w:rPr>
        <w:t>本研究所做的任何贡献均已在论文中</w:t>
      </w:r>
      <w:r w:rsidRPr="00CD4E24">
        <w:rPr>
          <w:rFonts w:ascii="Times New Roman" w:hAnsi="Times New Roman" w:cs="宋体" w:eastAsia="宋体"/>
          <w:snapToGrid w:val="0"/>
          <w:color w:val="000000"/>
          <w:spacing w:val="-3"/>
          <w:kern w:val="0"/>
          <w:sz w:val="24"/>
        </w:rPr>
        <w:t>作了明确的说明并表示了谢意</w:t>
      </w:r>
      <w:r w:rsidRPr="00CD4E24">
        <w:rPr>
          <w:rFonts w:ascii="Times New Roman" w:hAnsi="Times New Roman" w:cs="宋体" w:eastAsia="宋体"/>
          <w:snapToGrid w:val="0"/>
          <w:color w:val="000000"/>
          <w:spacing w:val="-2"/>
          <w:kern w:val="0"/>
          <w:sz w:val="24"/>
        </w:rPr>
        <w:t>。</w:t>
      </w:r>
    </w:p>
    <w:p w14:paraId="0BEC395A" w14:textId="77777777" w:rsidR="00F91FB5" w:rsidRPr="00CD4E24" w:rsidRDefault="00F91FB5" w:rsidP="00CD4549">
      <w:pPr>
        <w:spacing w:line="360" w:lineRule="auto"/>
        <w:ind w:firstLine="480"/>
        <w:rPr>
          <w:rFonts w:ascii="宋体" w:hAnsi="宋体" w:cs="Arial" w:hint="eastAsia"/>
          <w:snapToGrid w:val="0"/>
          <w:color w:val="000000"/>
          <w:kern w:val="0"/>
        </w:rPr>
      </w:pPr>
    </w:p>
    <w:p w14:paraId="0060F13D" w14:textId="4F779F98" w:rsidR="00F91FB5" w:rsidRPr="00CD4E24" w:rsidRDefault="00A53271" w:rsidP="00CD4549">
      <w:pPr>
        <w:spacing w:line="360" w:lineRule="auto"/>
        <w:ind w:firstLine="0" w:firstLineChars="0"/>
        <w:jc w:val="center"/>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00207A33" w:rsidRPr="00CD4E24">
        <w:rPr>
          <w:rFonts w:ascii="Times New Roman" w:hAnsi="Times New Roman" w:cs="宋体" w:hint="eastAsia" w:eastAsia="宋体"/>
          <w:snapToGrid w:val="0"/>
          <w:color w:val="000000"/>
          <w:spacing w:val="-1"/>
          <w:kern w:val="0"/>
          <w:sz w:val="24"/>
        </w:rPr>
        <w:t xml:space="preserve"> 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5D3690D1"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15E947F"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4737532"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C63EDB0"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0A2296A"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81BB55B"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7A09229F"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4B82214D"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5A446468"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0CCCD708"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2961FAF1" w14:textId="77777777" w:rsidR="00F91FB5" w:rsidRPr="00CD4E24" w:rsidRDefault="00F91FB5" w:rsidP="00CD4549">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2"/>
          <w:kern w:val="0"/>
          <w:sz w:val="24"/>
          <w:szCs w:val="36"/>
        </w:rPr>
        <w:t>论文版权使用授</w:t>
      </w:r>
      <w:r w:rsidRPr="00CD4E24">
        <w:rPr>
          <w:rFonts w:ascii="Times New Roman" w:hAnsi="Times New Roman" w:cs="黑体" w:eastAsia="宋体"/>
          <w:snapToGrid w:val="0"/>
          <w:color w:val="000000"/>
          <w:spacing w:val="-1"/>
          <w:kern w:val="0"/>
          <w:sz w:val="24"/>
          <w:szCs w:val="36"/>
        </w:rPr>
        <w:t>权书</w:t>
      </w:r>
    </w:p>
    <w:p w14:paraId="2EE4A966" w14:textId="77777777" w:rsidR="00F91FB5" w:rsidRPr="00CD4E24" w:rsidRDefault="00F91FB5" w:rsidP="00CD4549">
      <w:pPr>
        <w:spacing w:line="360" w:lineRule="auto"/>
        <w:ind w:firstLine="480"/>
        <w:rPr>
          <w:rFonts w:ascii="宋体" w:hAnsi="宋体" w:cs="Arial" w:hint="eastAsia"/>
          <w:snapToGrid w:val="0"/>
          <w:color w:val="000000"/>
          <w:kern w:val="0"/>
          <w:szCs w:val="21"/>
        </w:rPr>
      </w:pPr>
    </w:p>
    <w:p w14:paraId="15436A3A"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8"/>
          <w:kern w:val="0"/>
          <w:sz w:val="24"/>
        </w:rPr>
        <w:t>本人完全了解四川农业大学有关保留、使用学位论文的规定，即：学校有权保留</w:t>
      </w:r>
      <w:r w:rsidRPr="00CD4E24">
        <w:rPr>
          <w:rFonts w:ascii="Times New Roman" w:hAnsi="Times New Roman" w:cs="宋体" w:eastAsia="宋体"/>
          <w:snapToGrid w:val="0"/>
          <w:color w:val="000000"/>
          <w:spacing w:val="-5"/>
          <w:kern w:val="0"/>
          <w:sz w:val="24"/>
        </w:rPr>
        <w:t>并</w:t>
      </w:r>
      <w:r w:rsidRPr="00CD4E24">
        <w:rPr>
          <w:rFonts w:ascii="Times New Roman" w:hAnsi="Times New Roman" w:cs="宋体" w:eastAsia="宋体"/>
          <w:snapToGrid w:val="0"/>
          <w:color w:val="000000"/>
          <w:spacing w:val="-14"/>
          <w:kern w:val="0"/>
          <w:sz w:val="24"/>
        </w:rPr>
        <w:t>向国</w:t>
      </w:r>
      <w:r w:rsidRPr="00CD4E24">
        <w:rPr>
          <w:rFonts w:ascii="Times New Roman" w:hAnsi="Times New Roman" w:cs="宋体" w:eastAsia="宋体"/>
          <w:snapToGrid w:val="0"/>
          <w:color w:val="000000"/>
          <w:spacing w:val="-10"/>
          <w:kern w:val="0"/>
          <w:sz w:val="24"/>
        </w:rPr>
        <w:t>家</w:t>
      </w:r>
      <w:r w:rsidRPr="00CD4E24">
        <w:rPr>
          <w:rFonts w:ascii="Times New Roman" w:hAnsi="Times New Roman" w:cs="宋体" w:eastAsia="宋体"/>
          <w:snapToGrid w:val="0"/>
          <w:color w:val="000000"/>
          <w:spacing w:val="-7"/>
          <w:kern w:val="0"/>
          <w:sz w:val="24"/>
        </w:rPr>
        <w:t>有关部门或机构送交论文的复印件和电子版，允许论文被查阅和借阅，可以采用</w:t>
      </w:r>
      <w:r w:rsidRPr="00CD4E24">
        <w:rPr>
          <w:rFonts w:ascii="Times New Roman" w:hAnsi="Times New Roman" w:cs="宋体" w:eastAsia="宋体"/>
          <w:snapToGrid w:val="0"/>
          <w:color w:val="000000"/>
          <w:spacing w:val="-2"/>
          <w:kern w:val="0"/>
          <w:sz w:val="24"/>
        </w:rPr>
        <w:t>影印、缩印或扫描等复制手段保存、汇编学位论</w:t>
      </w:r>
      <w:r w:rsidRPr="00CD4E24">
        <w:rPr>
          <w:rFonts w:ascii="Times New Roman" w:hAnsi="Times New Roman" w:cs="宋体" w:eastAsia="宋体"/>
          <w:snapToGrid w:val="0"/>
          <w:color w:val="000000"/>
          <w:spacing w:val="-1"/>
          <w:kern w:val="0"/>
          <w:sz w:val="24"/>
        </w:rPr>
        <w:t>文。同意四川农业大学可以用不同方式</w:t>
      </w:r>
      <w:r w:rsidRPr="00CD4E24">
        <w:rPr>
          <w:rFonts w:ascii="Times New Roman" w:hAnsi="Times New Roman" w:cs="宋体" w:eastAsia="宋体"/>
          <w:snapToGrid w:val="0"/>
          <w:color w:val="000000"/>
          <w:spacing w:val="-2"/>
          <w:kern w:val="0"/>
          <w:sz w:val="24"/>
        </w:rPr>
        <w:t>在不同媒体上发表、传播学位论文的全</w:t>
      </w:r>
      <w:r w:rsidRPr="00CD4E24">
        <w:rPr>
          <w:rFonts w:ascii="Times New Roman" w:hAnsi="Times New Roman" w:cs="宋体" w:eastAsia="宋体"/>
          <w:snapToGrid w:val="0"/>
          <w:color w:val="000000"/>
          <w:spacing w:val="-1"/>
          <w:kern w:val="0"/>
          <w:sz w:val="24"/>
        </w:rPr>
        <w:t>部或部分内容。</w:t>
      </w:r>
    </w:p>
    <w:p w14:paraId="564EE113" w14:textId="77777777"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4"/>
          <w:kern w:val="0"/>
          <w:sz w:val="24"/>
        </w:rPr>
        <w:t>□本论文延</w:t>
      </w:r>
      <w:r w:rsidRPr="00CD4E24">
        <w:rPr>
          <w:rFonts w:ascii="Times New Roman" w:hAnsi="Times New Roman" w:cs="宋体" w:eastAsia="宋体"/>
          <w:snapToGrid w:val="0"/>
          <w:color w:val="000000"/>
          <w:spacing w:val="-3"/>
          <w:kern w:val="0"/>
          <w:sz w:val="24"/>
        </w:rPr>
        <w:t>迟</w:t>
      </w:r>
      <w:r w:rsidRPr="00CD4E24">
        <w:rPr>
          <w:rFonts w:ascii="Times New Roman" w:hAnsi="Times New Roman" w:cs="宋体" w:eastAsia="宋体"/>
          <w:snapToGrid w:val="0"/>
          <w:color w:val="000000"/>
          <w:spacing w:val="-2"/>
          <w:kern w:val="0"/>
          <w:sz w:val="24"/>
        </w:rPr>
        <w:t>年后公开，到期后适用本授权。</w:t>
      </w:r>
    </w:p>
    <w:p w14:paraId="2B1D83F9" w14:textId="619E2616"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proofErr w:type="gramStart"/>
      <w:r w:rsidRPr="00CD4E24">
        <w:rPr>
          <w:rFonts w:ascii="Times New Roman" w:hAnsi="Times New Roman" w:cs="宋体" w:eastAsia="宋体"/>
          <w:snapToGrid w:val="0"/>
          <w:color w:val="000000"/>
          <w:spacing w:val="-5"/>
          <w:kern w:val="0"/>
          <w:sz w:val="24"/>
        </w:rPr>
        <w:t>(限制级</w:t>
      </w:r>
      <w:proofErr w:type="gramEnd"/>
      <w:r w:rsidRPr="00CD4E24">
        <w:rPr>
          <w:rFonts w:ascii="Times New Roman" w:hAnsi="Times New Roman" w:cs="宋体" w:eastAsia="宋体"/>
          <w:snapToGrid w:val="0"/>
          <w:color w:val="000000"/>
          <w:spacing w:val="-5"/>
          <w:kern w:val="0"/>
          <w:sz w:val="24"/>
        </w:rPr>
        <w:t>及涉密学位论文请在□内划“√”，并填写延迟公开时限。不勾选此项，默认为</w:t>
      </w:r>
      <w:proofErr w:type="gramStart"/>
      <w:r w:rsidRPr="00CD4E24">
        <w:rPr>
          <w:rFonts w:ascii="Times New Roman" w:hAnsi="Times New Roman" w:cs="宋体" w:eastAsia="宋体"/>
          <w:snapToGrid w:val="0"/>
          <w:color w:val="000000"/>
          <w:spacing w:val="-5"/>
          <w:kern w:val="0"/>
          <w:sz w:val="24"/>
        </w:rPr>
        <w:t>公开</w:t>
      </w:r>
      <w:r w:rsidRPr="00CD4E24">
        <w:rPr>
          <w:rFonts w:ascii="Times New Roman" w:hAnsi="Times New Roman" w:cs="宋体" w:eastAsia="宋体"/>
          <w:snapToGrid w:val="0"/>
          <w:color w:val="000000"/>
          <w:spacing w:val="-3"/>
          <w:kern w:val="0"/>
          <w:sz w:val="24"/>
        </w:rPr>
        <w:t>)</w:t>
      </w:r>
      <w:proofErr w:type="gramEnd"/>
    </w:p>
    <w:p w14:paraId="265CBAC7" w14:textId="53549CFA" w:rsidR="00F91FB5" w:rsidRPr="00CD4E24" w:rsidRDefault="00F91FB5" w:rsidP="00CD4549">
      <w:pPr>
        <w:spacing w:line="360" w:lineRule="auto"/>
        <w:ind w:firstLine="480"/>
        <w:rPr>
          <w:rFonts w:ascii="宋体" w:hAnsi="宋体" w:cs="Arial" w:hint="eastAsia"/>
          <w:snapToGrid w:val="0"/>
          <w:color w:val="000000"/>
          <w:kern w:val="0"/>
        </w:rPr>
      </w:pPr>
    </w:p>
    <w:p w14:paraId="4E763D88" w14:textId="61899548" w:rsidR="00F91FB5" w:rsidRPr="00CD4E24" w:rsidRDefault="00A53271" w:rsidP="00CD4549">
      <w:pPr>
        <w:spacing w:line="360" w:lineRule="auto"/>
        <w:ind w:firstLine="0" w:firstLineChars="0"/>
        <w:jc w:val="center"/>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549">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4FB52071" w14:textId="7EB8901C" w:rsidR="00F91FB5" w:rsidRPr="00CD4E24" w:rsidRDefault="00F91FB5" w:rsidP="00CD4549">
      <w:pPr>
        <w:spacing w:line="360" w:lineRule="auto"/>
        <w:ind w:firstLine="480"/>
        <w:rPr>
          <w:rFonts w:ascii="宋体" w:hAnsi="宋体" w:cs="Arial" w:hint="eastAsia"/>
          <w:snapToGrid w:val="0"/>
          <w:color w:val="000000"/>
          <w:kern w:val="0"/>
        </w:rPr>
      </w:pPr>
    </w:p>
    <w:p w14:paraId="6BA134BC" w14:textId="3BCB217E" w:rsidR="00BE56A4" w:rsidRPr="00CD4E24" w:rsidRDefault="00762E24" w:rsidP="00CD4549">
      <w:pPr>
        <w:spacing w:line="360" w:lineRule="auto"/>
        <w:ind w:firstLine="0" w:firstLineChars="0"/>
        <w:jc w:val="center"/>
        <w:rPr>
          <w:rFonts w:ascii="宋体" w:hAnsi="宋体" w:cs="宋体" w:hint="eastAsia"/>
          <w:snapToGrid w:val="0"/>
          <w:color w:val="000000"/>
          <w:spacing w:val="-1"/>
          <w:kern w:val="0"/>
        </w:rPr>
      </w:pPr>
      <w:r w:rsidRPr="00CD4E24">
        <w:rPr>
          <w:rFonts w:ascii="宋体" w:hAnsi="宋体"/>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宋体" w:hAnsi="宋体" w:cs="宋体"/>
          <w:snapToGrid w:val="0"/>
          <w:color w:val="000000"/>
          <w:spacing w:val="-2"/>
          <w:kern w:val="0"/>
        </w:rPr>
        <w:t>导师</w:t>
      </w:r>
      <w:proofErr w:type="gramStart"/>
      <w:r w:rsidR="00F91FB5" w:rsidRPr="00CD4E24">
        <w:rPr>
          <w:rFonts w:ascii="宋体" w:hAnsi="宋体" w:cs="宋体"/>
          <w:snapToGrid w:val="0"/>
          <w:color w:val="000000"/>
          <w:spacing w:val="-2"/>
          <w:kern w:val="0"/>
        </w:rPr>
        <w:t>签名:</w:t>
      </w:r>
      <w:proofErr w:type="gramEnd"/>
      <w:r w:rsidRPr="00CD4E24">
        <w:rPr>
          <w:rFonts w:ascii="宋体" w:hAnsi="宋体"/>
          <w:noProof/>
        </w:rPr>
        <w:t xml:space="preserve"> </w:t>
      </w:r>
      <w:r w:rsidR="00F91FB5"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00F91FB5" w:rsidRPr="00CD4E24">
        <w:rPr>
          <w:rFonts w:ascii="宋体" w:hAnsi="宋体" w:cs="宋体"/>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00F91FB5" w:rsidRPr="00CD4E24">
        <w:rPr>
          <w:rFonts w:ascii="宋体" w:hAnsi="宋体" w:cs="宋体"/>
          <w:snapToGrid w:val="0"/>
          <w:color w:val="000000"/>
          <w:spacing w:val="-2"/>
          <w:kern w:val="0"/>
        </w:rPr>
        <w:t xml:space="preserve"> </w:t>
      </w:r>
      <w:r w:rsidR="00F91FB5" w:rsidRPr="00CD4E24">
        <w:rPr>
          <w:rFonts w:ascii="宋体" w:hAnsi="宋体" w:cs="宋体"/>
          <w:snapToGrid w:val="0"/>
          <w:color w:val="000000"/>
          <w:spacing w:val="-1"/>
          <w:kern w:val="0"/>
        </w:rPr>
        <w:t>年</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00F91FB5" w:rsidRPr="00CD4E24">
        <w:rPr>
          <w:rFonts w:ascii="宋体" w:hAnsi="宋体" w:cs="宋体"/>
          <w:snapToGrid w:val="0"/>
          <w:color w:val="000000"/>
          <w:spacing w:val="-1"/>
          <w:kern w:val="0"/>
        </w:rPr>
        <w:t xml:space="preserve"> 月</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7</w:t>
      </w:r>
      <w:r w:rsidR="00F91FB5" w:rsidRPr="00CD4E24">
        <w:rPr>
          <w:rFonts w:ascii="宋体" w:hAnsi="宋体" w:cs="宋体"/>
          <w:snapToGrid w:val="0"/>
          <w:color w:val="000000"/>
          <w:spacing w:val="-1"/>
          <w:kern w:val="0"/>
        </w:rPr>
        <w:t xml:space="preserve"> 日</w:t>
      </w:r>
    </w:p>
    <w:p w14:paraId="56635545" w14:textId="31CBED4A" w:rsidR="00690333" w:rsidRPr="00CD4E24" w:rsidRDefault="00BE56A4" w:rsidP="00CD4549">
      <w:pPr>
        <w:spacing w:line="360" w:lineRule="auto"/>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549">
          <w:pPr>
            <w:ind w:firstLine="480"/>
            <w:rPr>
              <w:rFonts w:ascii="宋体" w:hAnsi="宋体" w:hint="eastAsia"/>
              <w:lang w:val="zh-CN"/>
            </w:rPr>
          </w:pPr>
        </w:p>
        <w:p w14:paraId="22710929" w14:textId="09708C2D" w:rsidR="001A33FF" w:rsidRPr="00CD4E24" w:rsidRDefault="001A33FF" w:rsidP="00CD4549">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549">
          <w:pPr>
            <w:ind w:firstLine="480"/>
            <w:rPr>
              <w:rFonts w:ascii="宋体" w:hAnsi="宋体" w:hint="eastAsia"/>
              <w:lang w:val="zh-CN"/>
            </w:rPr>
          </w:pPr>
        </w:p>
        <w:p w14:paraId="01C150D0" w14:textId="0C786B3F" w:rsidR="001A33FF" w:rsidRPr="00CD4E24" w:rsidRDefault="001A33FF" w:rsidP="00CD4549">
          <w:pPr>
            <w:ind w:firstLine="480"/>
            <w:rPr>
              <w:rFonts w:ascii="宋体" w:hAnsi="宋体" w:hint="eastAsia"/>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549">
          <w:pPr>
            <w:ind w:firstLine="480"/>
            <w:rPr>
              <w:rFonts w:ascii="宋体" w:hAnsi="宋体" w:hint="eastAsia"/>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549">
          <w:pPr>
            <w:ind w:firstLine="480"/>
            <w:rPr>
              <w:rFonts w:ascii="宋体" w:hAnsi="宋体" w:hint="eastAsia"/>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549">
          <w:pPr>
            <w:ind w:firstLine="480"/>
            <w:rPr>
              <w:rFonts w:ascii="宋体" w:hAnsi="宋体" w:hint="eastAsia"/>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549">
          <w:pPr>
            <w:ind w:firstLine="480"/>
            <w:rPr>
              <w:rFonts w:ascii="宋体" w:hAnsi="宋体" w:hint="eastAsia"/>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549">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549">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549">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549">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549">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549">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549">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549">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549">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549">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549">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549">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549">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549">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549">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549">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549">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549">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549">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549">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549">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549">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549">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549">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549">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549">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549">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549">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549">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549">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549">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549">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549">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549">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549">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549">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549">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549">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549">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549">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549">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549">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549">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549">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549">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549">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549">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549">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549">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549">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549">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549">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549">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549">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549">
          <w:pPr>
            <w:ind w:firstLine="480"/>
            <w:rPr>
              <w:rFonts w:ascii="宋体" w:hAnsi="宋体" w:hint="eastAsia"/>
            </w:rPr>
          </w:pPr>
          <w:r w:rsidRPr="00CD4E24">
            <w:rPr>
              <w:rFonts w:ascii="宋体" w:hAnsi="宋体"/>
              <w:lang w:val="zh-CN"/>
            </w:rPr>
            <w:fldChar w:fldCharType="end"/>
          </w:r>
        </w:p>
      </w:sdtContent>
    </w:sdt>
    <w:p w14:paraId="4F3DDC2E" w14:textId="3E1792C8" w:rsidR="001A33FF" w:rsidRPr="00CD4E24" w:rsidRDefault="001A33FF" w:rsidP="00CD4549">
      <w:pPr>
        <w:spacing w:line="360" w:lineRule="auto"/>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417" w:header="851" w:footer="992" w:gutter="0"/>
          <w:pgNumType w:start="1"/>
          <w:cols w:space="425"/>
          <w:docGrid w:type="linesAndChars" w:linePitch="312"/>
        </w:sectPr>
      </w:pPr>
    </w:p>
    <w:p w14:paraId="1334A3F6"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多因素融合改进Dijkstra算法物流路径规划研究</w:t>
      </w:r>
    </w:p>
    <w:p w14:paraId="6582C046" w14:textId="46D0966D"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信息与计算科学专业 杜金州</w:t>
      </w:r>
    </w:p>
    <w:p w14:paraId="64172833"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导师：沈照力</w:t>
      </w:r>
    </w:p>
    <w:p w14:paraId="676E2682" w14:textId="77777777" w:rsidR="00F27062" w:rsidRPr="00CD4E24" w:rsidRDefault="00F27062" w:rsidP="00CD4549">
      <w:pPr>
        <w:spacing w:line="360" w:lineRule="auto"/>
        <w:ind w:firstLine="480"/>
        <w:rPr>
          <w:rFonts w:ascii="宋体" w:hAnsi="宋体" w:hint="eastAsia"/>
        </w:rPr>
      </w:pPr>
    </w:p>
    <w:p w14:paraId="07C83E58" w14:textId="2AE222D9" w:rsidR="00F27062" w:rsidRPr="00CD4E24" w:rsidRDefault="00000000" w:rsidP="00CD4549">
      <w:pPr>
        <w:spacing w:line="360" w:lineRule="auto"/>
        <w:ind w:firstLine="480"/>
        <w:rPr>
          <w:rFonts w:ascii="宋体" w:hAnsi="宋体" w:hint="eastAsia"/>
        </w:rPr>
      </w:pPr>
      <w:bookmarkStart w:id="0" w:name="_Toc229003477"/>
      <w:bookmarkStart w:id="1" w:name="_Toc229003697"/>
      <w:r w:rsidRPr="00CD4E24">
        <w:rPr>
          <w:rFonts w:ascii="Times New Roman" w:hAnsi="Times New Roman" w:eastAsia="宋体"/>
          <w:sz w:val="24"/>
        </w:rPr>
        <w:t>摘要</w:t>
      </w:r>
      <w:bookmarkEnd w:id="0"/>
      <w:bookmarkEnd w:id="1"/>
      <w:r w:rsidRPr="00CD4E24">
        <w:rPr>
          <w:rFonts w:ascii="Times New Roman" w:hAnsi="Times New Roman" w:hint="eastAsia" w:eastAsia="宋体"/>
          <w:sz w:val="24"/>
        </w:rPr>
        <w:t>：</w:t>
      </w:r>
      <w:bookmarkStart w:id="2" w:name="OLE_LINK35"/>
      <w:r w:rsidR="00EA5C0B" w:rsidRPr="00CD4E24">
        <w:rPr>
          <w:rFonts w:ascii="Times New Roman" w:hAnsi="Times New Roman" w:eastAsia="宋体"/>
          <w:sz w:val="24"/>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在单配送中心、8个客户点的模拟路网中进行4组对比实验，实验结果表明</w:t>
      </w:r>
      <w:r w:rsidR="00623396" w:rsidRPr="00CD4E24">
        <w:rPr>
          <w:rFonts w:ascii="Times New Roman" w:hAnsi="Times New Roman" w:hint="eastAsia" w:eastAsia="宋体"/>
          <w:sz w:val="24"/>
        </w:rPr>
        <w:t>：</w:t>
      </w:r>
      <w:r w:rsidR="00EA5C0B" w:rsidRPr="00CD4E24">
        <w:rPr>
          <w:rFonts w:ascii="Times New Roman" w:hAnsi="Times New Roman" w:eastAsia="宋体"/>
          <w:sz w:val="24"/>
        </w:rPr>
        <w:t>与传统方法相比，改进算法在一般配送情况下，对多目标进行均衡优化</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549">
      <w:pPr>
        <w:spacing w:line="360" w:lineRule="auto"/>
        <w:ind w:firstLine="480"/>
        <w:rPr>
          <w:rFonts w:ascii="宋体" w:hAnsi="宋体" w:hint="eastAsia"/>
        </w:rPr>
      </w:pPr>
      <w:bookmarkStart w:id="3" w:name="_Toc229003478"/>
      <w:bookmarkStart w:id="4" w:name="_Toc229003698"/>
      <w:r w:rsidRPr="00CD4E24">
        <w:rPr>
          <w:rFonts w:ascii="Times New Roman" w:hAnsi="Times New Roman" w:eastAsia="宋体"/>
          <w:sz w:val="24"/>
        </w:rPr>
        <w:t>关键词</w:t>
      </w:r>
      <w:bookmarkEnd w:id="3"/>
      <w:bookmarkEnd w:id="4"/>
      <w:r w:rsidR="00623396" w:rsidRPr="00CD4E24">
        <w:rPr>
          <w:rFonts w:ascii="Times New Roman" w:hAnsi="Times New Roman" w:hint="eastAsia" w:eastAsia="宋体"/>
          <w:sz w:val="24"/>
        </w:rPr>
        <w:t>：物流</w:t>
      </w:r>
      <w:r w:rsidRPr="00CD4E24">
        <w:rPr>
          <w:rFonts w:ascii="Times New Roman" w:hAnsi="Times New Roman" w:eastAsia="宋体"/>
          <w:sz w:val="24"/>
        </w:rPr>
        <w:t>路径规划；</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Dijkstra 算法；</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多因素融合；</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组合赋权；</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动态权重；</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软时间窗</w:t>
      </w:r>
    </w:p>
    <w:p w14:paraId="7EA9326B" w14:textId="77777777" w:rsidR="00F27062" w:rsidRPr="00CD4E24" w:rsidRDefault="00F27062" w:rsidP="00CD4549">
      <w:pPr>
        <w:spacing w:line="360" w:lineRule="auto"/>
        <w:ind w:firstLine="480"/>
        <w:rPr>
          <w:rFonts w:ascii="宋体" w:hAnsi="宋体" w:hint="eastAsia"/>
        </w:rPr>
      </w:pPr>
    </w:p>
    <w:p w14:paraId="3C003CBD" w14:textId="77777777" w:rsidR="00F27062" w:rsidRPr="00CD4E24" w:rsidRDefault="00000000" w:rsidP="00CD4549">
      <w:pPr>
        <w:spacing w:line="360" w:lineRule="auto"/>
        <w:ind w:firstLine="480" w:firstLineChars="200"/>
        <w:jc w:val="both"/>
        <w:rPr>
          <w:rFonts w:ascii="宋体" w:hAnsi="宋体" w:hint="eastAsia"/>
          <w:sz w:val="28"/>
          <w:szCs w:val="28"/>
        </w:rPr>
      </w:pPr>
      <w:r w:rsidRPr="00CD4E24">
        <w:rPr>
          <w:rFonts w:ascii="Times New Roman" w:hAnsi="Times New Roman" w:eastAsia="宋体"/>
          <w:sz w:val="24"/>
          <w:szCs w:val="28"/>
        </w:rPr>
        <w:t>Research on Logistics Path Planning Based on Multi-factor Fusion Improved Dijkstra Algorithm</w:t>
      </w:r>
    </w:p>
    <w:p w14:paraId="235A09B0" w14:textId="2E92FC2D"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Jin-</w:t>
      </w:r>
      <w:proofErr w:type="spellStart"/>
      <w:r w:rsidRPr="00CD4E24">
        <w:rPr>
          <w:rFonts w:ascii="Times New Roman" w:hAnsi="Times New Roman" w:eastAsia="宋体"/>
          <w:sz w:val="24"/>
        </w:rPr>
        <w:t>zhou</w:t>
      </w:r>
      <w:proofErr w:type="spellEnd"/>
      <w:r w:rsidRPr="00CD4E24">
        <w:rPr>
          <w:rFonts w:ascii="Times New Roman" w:hAnsi="Times New Roman" w:eastAsia="宋体"/>
          <w:sz w:val="24"/>
        </w:rPr>
        <w:t xml:space="preserve"> Du</w:t>
      </w:r>
    </w:p>
    <w:p w14:paraId="71366E20" w14:textId="77777777" w:rsidR="0098262F" w:rsidRPr="00CD4E24" w:rsidRDefault="0098262F" w:rsidP="00CD4549">
      <w:pPr>
        <w:spacing w:line="360" w:lineRule="auto"/>
        <w:ind w:firstLine="480"/>
        <w:rPr>
          <w:rFonts w:ascii="宋体" w:hAnsi="宋体" w:hint="eastAsia"/>
        </w:rPr>
      </w:pPr>
    </w:p>
    <w:p w14:paraId="50327D47" w14:textId="2C636E61" w:rsidR="00F27062" w:rsidRPr="00CD4E24" w:rsidRDefault="00000000" w:rsidP="00CD4549">
      <w:pPr>
        <w:spacing w:line="360" w:lineRule="auto"/>
        <w:ind w:firstLine="480"/>
        <w:rPr>
          <w:rFonts w:ascii="宋体" w:hAnsi="宋体" w:hint="eastAsia"/>
        </w:rPr>
      </w:pPr>
      <w:bookmarkStart w:id="5" w:name="_Toc229003479"/>
      <w:bookmarkStart w:id="6" w:name="_Toc229003699"/>
      <w:r w:rsidRPr="00CD4E24">
        <w:rPr>
          <w:rFonts w:ascii="Times New Roman" w:hAnsi="Times New Roman" w:eastAsia="宋体"/>
          <w:sz w:val="24"/>
        </w:rPr>
        <w:t>Abstract</w:t>
      </w:r>
      <w:bookmarkStart w:id="7" w:name="OLE_LINK24"/>
      <w:bookmarkEnd w:id="5"/>
      <w:bookmarkEnd w:id="6"/>
      <w:r w:rsidR="002C702D" w:rsidRPr="00CD4E24">
        <w:rPr>
          <w:rFonts w:ascii="Times New Roman" w:hAnsi="Times New Roman" w:hint="eastAsia" w:eastAsia="宋体"/>
          <w:sz w:val="24"/>
        </w:rPr>
        <w:t xml:space="preserve">: </w:t>
      </w:r>
      <w:r w:rsidR="00F624C7" w:rsidRPr="00CD4E24">
        <w:rPr>
          <w:rFonts w:ascii="Times New Roman" w:hAnsi="Times New Roman" w:eastAsia="宋体"/>
          <w:sz w:val="24"/>
        </w:rPr>
        <w:t xml:space="preserve">Traditional </w:t>
      </w:r>
      <w:r w:rsidR="00623396" w:rsidRPr="00CD4E24">
        <w:rPr>
          <w:rFonts w:ascii="Times New Roman" w:hAnsi="Times New Roman" w:eastAsia="宋体"/>
          <w:sz w:val="24"/>
        </w:rPr>
        <w:t>Dijkstra</w:t>
      </w:r>
      <w:r w:rsidR="001E6425" w:rsidRPr="00CD4E24">
        <w:rPr>
          <w:rFonts w:ascii="Times New Roman" w:hAnsi="Times New Roman" w:eastAsia="宋体"/>
          <w:sz w:val="24"/>
        </w:rPr>
        <w:t>'</w:t>
      </w:r>
      <w:r w:rsidR="00623396" w:rsidRPr="00CD4E24">
        <w:rPr>
          <w:rFonts w:ascii="Times New Roman" w:hAnsi="Times New Roman" w:eastAsia="宋体"/>
          <w:sz w:val="24"/>
        </w:rPr>
        <w:t xml:space="preserve">s </w:t>
      </w:r>
      <w:r w:rsidR="00F624C7" w:rsidRPr="00CD4E24">
        <w:rPr>
          <w:rFonts w:ascii="Times New Roman" w:hAnsi="Times New Roman" w:eastAsia="宋体"/>
          <w:sz w:val="24"/>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Times New Roman" w:hAnsi="Times New Roman" w:eastAsia="宋体"/>
          <w:sz w:val="24"/>
        </w:rPr>
        <w:t>'</w:t>
      </w:r>
      <w:r w:rsidR="00F624C7" w:rsidRPr="00CD4E24">
        <w:rPr>
          <w:rFonts w:ascii="Times New Roman" w:hAnsi="Times New Roman" w:eastAsia="宋体"/>
          <w:sz w:val="24"/>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Times New Roman" w:hAnsi="Times New Roman" w:eastAsia="宋体"/>
          <w:sz w:val="24"/>
        </w:rPr>
        <w:t>'</w:t>
      </w:r>
      <w:r w:rsidR="00F624C7" w:rsidRPr="00CD4E24">
        <w:rPr>
          <w:rFonts w:ascii="Times New Roman" w:hAnsi="Times New Roman" w:eastAsia="宋体"/>
          <w:sz w:val="24"/>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549">
      <w:pPr>
        <w:spacing w:line="360" w:lineRule="auto"/>
        <w:ind w:firstLine="480"/>
        <w:rPr>
          <w:rFonts w:ascii="宋体" w:hAnsi="宋体" w:hint="eastAsia"/>
        </w:rPr>
      </w:pPr>
      <w:bookmarkStart w:id="8" w:name="_Toc229003480"/>
      <w:bookmarkStart w:id="9" w:name="_Toc229003700"/>
      <w:bookmarkEnd w:id="7"/>
      <w:r w:rsidRPr="00CD4E24">
        <w:rPr>
          <w:rFonts w:ascii="Times New Roman" w:hAnsi="Times New Roman" w:eastAsia="宋体"/>
          <w:sz w:val="24"/>
        </w:rPr>
        <w:t>Key</w:t>
      </w:r>
      <w:r w:rsidRPr="00CD4E24">
        <w:rPr>
          <w:rFonts w:ascii="Times New Roman" w:hAnsi="Times New Roman" w:hint="eastAsia" w:eastAsia="宋体"/>
          <w:sz w:val="24"/>
        </w:rPr>
        <w:t xml:space="preserve"> </w:t>
      </w:r>
      <w:r w:rsidRPr="00CD4E24">
        <w:rPr>
          <w:rFonts w:ascii="Times New Roman" w:hAnsi="Times New Roman" w:eastAsia="宋体"/>
          <w:sz w:val="24"/>
        </w:rPr>
        <w:t>words</w:t>
      </w:r>
      <w:bookmarkEnd w:id="8"/>
      <w:bookmarkEnd w:id="9"/>
      <w:r w:rsidRPr="00CD4E24">
        <w:rPr>
          <w:rFonts w:ascii="Times New Roman" w:hAnsi="Times New Roman" w:hint="eastAsia" w:eastAsia="宋体"/>
          <w:sz w:val="24"/>
        </w:rPr>
        <w:t>:</w:t>
      </w:r>
      <w:r w:rsidRPr="00CD4E24">
        <w:rPr>
          <w:rFonts w:ascii="Times New Roman" w:hAnsi="Times New Roman" w:eastAsia="宋体"/>
          <w:sz w:val="24"/>
        </w:rPr>
        <w:t xml:space="preserve"> Logistics path planning; Dijkstra algorithm; </w:t>
      </w:r>
      <w:proofErr w:type="gramStart"/>
      <w:r w:rsidRPr="00CD4E24">
        <w:rPr>
          <w:rFonts w:ascii="Times New Roman" w:hAnsi="Times New Roman" w:eastAsia="宋体"/>
          <w:sz w:val="24"/>
        </w:rPr>
        <w:t>Multi-factor</w:t>
      </w:r>
      <w:proofErr w:type="gramEnd"/>
      <w:r w:rsidRPr="00CD4E24">
        <w:rPr>
          <w:rFonts w:ascii="Times New Roman" w:hAnsi="Times New Roman" w:eastAsia="宋体"/>
          <w:sz w:val="24"/>
        </w:rPr>
        <w:t xml:space="preserve"> fusion; Combined weighting; Dynamic weight; Soft time window</w:t>
      </w:r>
    </w:p>
    <w:p w14:paraId="710BBC4E" w14:textId="77777777" w:rsidR="00F27062" w:rsidRPr="00CD4E24" w:rsidRDefault="00F27062" w:rsidP="00CD4549">
      <w:pPr>
        <w:spacing w:line="360" w:lineRule="auto"/>
        <w:ind w:firstLine="480"/>
        <w:rPr>
          <w:rFonts w:ascii="宋体" w:hAnsi="宋体" w:hint="eastAsia"/>
        </w:rPr>
      </w:pPr>
    </w:p>
    <w:p w14:paraId="6A43E96E" w14:textId="7AC4C702" w:rsidR="00F27062" w:rsidRPr="00CD4E24" w:rsidRDefault="002C702D" w:rsidP="00CD4549">
      <w:pPr>
        <w:spacing w:line="360" w:lineRule="auto"/>
        <w:ind w:firstLine="480" w:firstLineChars="200"/>
        <w:jc w:val="both"/>
        <w:rPr>
          <w:rFonts w:ascii="宋体" w:hAnsi="宋体" w:hint="eastAsia"/>
        </w:rPr>
      </w:pPr>
      <w:bookmarkStart w:id="10" w:name="_Toc229002722"/>
      <w:bookmarkStart w:id="11" w:name="_Toc229002783"/>
      <w:bookmarkStart w:id="12" w:name="_Toc229003080"/>
      <w:bookmarkStart w:id="13" w:name="_Toc229003481"/>
      <w:bookmarkStart w:id="14" w:name="_Toc229003701"/>
      <w:r w:rsidRPr="00CD4E24">
        <w:rPr>
          <w:rFonts w:ascii="Times New Roman" w:hAnsi="Times New Roman" w:hint="eastAsia" w:eastAsia="宋体"/>
          <w:sz w:val="24"/>
        </w:rPr>
        <w:t>1前言</w:t>
      </w:r>
      <w:bookmarkEnd w:id="10"/>
      <w:bookmarkEnd w:id="11"/>
      <w:bookmarkEnd w:id="12"/>
      <w:bookmarkEnd w:id="13"/>
      <w:bookmarkEnd w:id="14"/>
    </w:p>
    <w:p w14:paraId="4A5F0CC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5" w:name="_Toc229002723"/>
      <w:bookmarkStart w:id="16" w:name="_Toc229002784"/>
      <w:bookmarkStart w:id="17" w:name="_Toc229003081"/>
      <w:bookmarkStart w:id="18" w:name="_Toc229003482"/>
      <w:bookmarkStart w:id="19" w:name="_Toc229003702"/>
      <w:r w:rsidRPr="00CD4E24">
        <w:rPr>
          <w:rFonts w:ascii="Times New Roman" w:hAnsi="Times New Roman" w:hint="eastAsia" w:eastAsia="黑体"/>
          <w:b/>
          <w:sz w:val="24"/>
        </w:rPr>
        <w:t xml:space="preserve">1.1 </w:t>
      </w:r>
      <w:r w:rsidRPr="00CD4E24">
        <w:rPr>
          <w:rFonts w:ascii="Times New Roman" w:hAnsi="Times New Roman" w:eastAsia="黑体"/>
          <w:b/>
          <w:sz w:val="24"/>
        </w:rPr>
        <w:t>研究背景及意义</w:t>
      </w:r>
      <w:bookmarkEnd w:id="15"/>
      <w:bookmarkEnd w:id="16"/>
      <w:bookmarkEnd w:id="17"/>
      <w:bookmarkEnd w:id="18"/>
      <w:bookmarkEnd w:id="19"/>
    </w:p>
    <w:p w14:paraId="3B7A3D1B" w14:textId="7D47B34A" w:rsidR="00F27062" w:rsidRPr="00CD4E24" w:rsidRDefault="002E7E9A" w:rsidP="00CD4549">
      <w:pPr>
        <w:spacing w:line="360" w:lineRule="auto"/>
        <w:ind w:firstLine="480" w:firstLineChars="200"/>
        <w:jc w:val="both"/>
        <w:rPr>
          <w:rFonts w:ascii="宋体" w:hAnsi="宋体" w:hint="eastAsia"/>
        </w:rPr>
      </w:pPr>
      <w:r w:rsidRPr="00CD4E24">
        <w:rPr>
          <w:rFonts w:ascii="Times New Roman" w:hAnsi="Times New Roman" w:eastAsia="宋体"/>
          <w:sz w:val="24"/>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Times New Roman" w:hAnsi="Times New Roman" w:hint="eastAsia" w:eastAsia="宋体"/>
          <w:sz w:val="24"/>
        </w:rPr>
        <w:t>过程</w:t>
      </w:r>
      <w:r w:rsidRPr="00CD4E24">
        <w:rPr>
          <w:rFonts w:ascii="Times New Roman" w:hAnsi="Times New Roman" w:eastAsia="宋体"/>
          <w:sz w:val="24"/>
        </w:rPr>
        <w:t>中，路径选择除了要看运输距离，还</w:t>
      </w:r>
      <w:r w:rsidR="008830A8" w:rsidRPr="00CD4E24">
        <w:rPr>
          <w:rFonts w:ascii="Times New Roman" w:hAnsi="Times New Roman" w:hint="eastAsia" w:eastAsia="宋体"/>
          <w:sz w:val="24"/>
        </w:rPr>
        <w:t>需要</w:t>
      </w:r>
      <w:r w:rsidRPr="00CD4E24">
        <w:rPr>
          <w:rFonts w:ascii="Times New Roman" w:hAnsi="Times New Roman" w:eastAsia="宋体"/>
          <w:sz w:val="24"/>
        </w:rPr>
        <w:t>把客户的时效要求、道路通行状况以及天气条件等因素都考虑进</w:t>
      </w:r>
      <w:r w:rsidRPr="00CD4E24">
        <w:rPr>
          <w:rFonts w:ascii="Times New Roman" w:hAnsi="Times New Roman" w:hint="eastAsia" w:eastAsia="宋体"/>
          <w:sz w:val="24"/>
        </w:rPr>
        <w:t>去</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w:instrText>
      </w:r>
      <w:r w:rsidR="00905783" w:rsidRPr="00CD4E24">
        <w:rPr>
          <w:rFonts w:ascii="Times New Roman" w:hAnsi="Times New Roman" w:hint="eastAsia" w:eastAsia="宋体"/>
          <w:sz w:val="24"/>
          <w:vertAlign w:val="superscript"/>
        </w:rPr>
        <w:instrText>REF _Ref228915248 \r \h</w:instrText>
      </w:r>
      <w:r w:rsidR="00905783"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[1]</w:t>
      </w:r>
      <w:r w:rsidR="00905783"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Times New Roman" w:hAnsi="Times New Roman" w:hint="eastAsia" w:eastAsia="宋体"/>
          <w:sz w:val="24"/>
        </w:rPr>
        <w:t>规划出</w:t>
      </w:r>
      <w:r w:rsidRPr="00CD4E24">
        <w:rPr>
          <w:rFonts w:ascii="Times New Roman" w:hAnsi="Times New Roman" w:eastAsia="宋体"/>
          <w:sz w:val="24"/>
        </w:rPr>
        <w:t>的路线往往和真实的运营场景有较大出入</w:t>
      </w:r>
      <w:r w:rsidRPr="00CD4E24">
        <w:rPr>
          <w:rFonts w:ascii="Times New Roman" w:hAnsi="Times New Roman" w:hint="eastAsia" w:eastAsia="宋体"/>
          <w:sz w:val="24"/>
        </w:rPr>
        <w:t>。</w:t>
      </w:r>
    </w:p>
    <w:p w14:paraId="50F96416" w14:textId="7ABC3F76" w:rsidR="002635EF" w:rsidRPr="00CD4E24" w:rsidRDefault="00647F5D" w:rsidP="00CD4549">
      <w:pPr>
        <w:spacing w:line="360" w:lineRule="auto"/>
        <w:ind w:firstLine="480" w:firstLineChars="200"/>
        <w:jc w:val="both"/>
        <w:rPr>
          <w:rFonts w:ascii="宋体" w:hAnsi="宋体" w:hint="eastAsia"/>
        </w:rPr>
      </w:pPr>
      <w:bookmarkStart w:id="20" w:name="OLE_LINK3"/>
      <w:r w:rsidRPr="00CD4E24">
        <w:rPr>
          <w:rFonts w:ascii="Times New Roman" w:hAnsi="Times New Roman" w:eastAsia="宋体"/>
          <w:sz w:val="24"/>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Times New Roman" w:hAnsi="Times New Roman" w:eastAsia="宋体"/>
          <w:sz w:val="24"/>
        </w:rPr>
        <w:t>。</w:t>
      </w:r>
    </w:p>
    <w:bookmarkEnd w:id="20"/>
    <w:p w14:paraId="29E21387" w14:textId="77777777" w:rsidR="00CD618D"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1" w:name="_Toc229002724"/>
      <w:bookmarkStart w:id="22" w:name="_Toc229002785"/>
      <w:bookmarkStart w:id="23" w:name="_Toc229003082"/>
      <w:bookmarkStart w:id="24" w:name="_Toc229003483"/>
      <w:bookmarkStart w:id="25" w:name="_Toc229003703"/>
      <w:r w:rsidRPr="00CD4E24">
        <w:rPr>
          <w:rFonts w:ascii="Times New Roman" w:hAnsi="Times New Roman" w:eastAsia="黑体"/>
          <w:b/>
          <w:sz w:val="24"/>
        </w:rPr>
        <w:t>1.</w:t>
      </w:r>
      <w:r w:rsidRPr="00CD4E24">
        <w:rPr>
          <w:rFonts w:ascii="Times New Roman" w:hAnsi="Times New Roman" w:hint="eastAsia" w:eastAsia="黑体"/>
          <w:b/>
          <w:sz w:val="24"/>
        </w:rPr>
        <w:t xml:space="preserve">2 </w:t>
      </w:r>
      <w:r w:rsidRPr="00CD4E24">
        <w:rPr>
          <w:rFonts w:ascii="Times New Roman" w:hAnsi="Times New Roman" w:eastAsia="黑体"/>
          <w:b/>
          <w:sz w:val="24"/>
        </w:rPr>
        <w:t>国内外研究现状</w:t>
      </w:r>
      <w:bookmarkEnd w:id="21"/>
      <w:bookmarkEnd w:id="22"/>
      <w:bookmarkEnd w:id="23"/>
      <w:bookmarkEnd w:id="24"/>
      <w:bookmarkEnd w:id="25"/>
    </w:p>
    <w:p w14:paraId="26D53B5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6" w:name="_Toc229002725"/>
      <w:bookmarkStart w:id="27" w:name="_Toc229002786"/>
      <w:bookmarkStart w:id="28" w:name="_Toc229003083"/>
      <w:bookmarkStart w:id="29" w:name="_Toc229003484"/>
      <w:bookmarkStart w:id="30" w:name="_Toc229003704"/>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国外研究现状</w:t>
      </w:r>
      <w:bookmarkEnd w:id="26"/>
      <w:bookmarkEnd w:id="27"/>
      <w:bookmarkEnd w:id="28"/>
      <w:bookmarkEnd w:id="29"/>
      <w:bookmarkEnd w:id="30"/>
    </w:p>
    <w:p w14:paraId="32BFE6D5" w14:textId="4FAECAE4" w:rsidR="00F27062" w:rsidRPr="00CD4E24" w:rsidRDefault="00CD618D" w:rsidP="00CD4549">
      <w:pPr>
        <w:spacing w:line="360" w:lineRule="auto"/>
        <w:ind w:firstLine="480" w:firstLineChars="200"/>
        <w:jc w:val="both"/>
        <w:rPr>
          <w:rFonts w:ascii="宋体" w:hAnsi="宋体" w:hint="eastAsia"/>
        </w:rPr>
      </w:pPr>
      <w:r w:rsidRPr="00CD4E24">
        <w:rPr>
          <w:rFonts w:ascii="Times New Roman" w:hAnsi="Times New Roman" w:eastAsia="宋体"/>
          <w:sz w:val="24"/>
        </w:rPr>
        <w:t>国外在物流路径规划这块起步确实早，算法、多目标还有动态适应这几个方向上攒下的积累相当厚实。算法优化上，从Dijkstra</w:t>
      </w:r>
      <w:r w:rsidR="00C247A1" w:rsidRPr="00CD4E24">
        <w:rPr>
          <w:rFonts w:ascii="Times New Roman" w:hAnsi="Times New Roman" w:hint="eastAsia" w:eastAsia="宋体"/>
          <w:sz w:val="24"/>
        </w:rPr>
        <w:t xml:space="preserve"> </w:t>
      </w:r>
      <w:r w:rsidRPr="00CD4E24">
        <w:rPr>
          <w:rFonts w:ascii="Times New Roman" w:hAnsi="Times New Roman" w:eastAsia="宋体"/>
          <w:sz w:val="24"/>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_Ref228915298 \r \h </w:instrText>
      </w:r>
      <w:r w:rsidR="005A14C0"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[2]</w:t>
      </w:r>
      <w:r w:rsidR="00905783" w:rsidRPr="00CD4E24">
        <w:rPr>
          <w:rFonts w:ascii="Times New Roman" w:hAnsi="Times New Roman" w:eastAsia="宋体"/>
          <w:sz w:val="24"/>
          <w:vertAlign w:val="superscript"/>
        </w:rPr>
        <w:fldChar w:fldCharType="end"/>
      </w:r>
      <w:r w:rsidR="00905783" w:rsidRPr="00CD4E24">
        <w:rPr>
          <w:rFonts w:ascii="Times New Roman" w:hAnsi="Times New Roman" w:hint="eastAsia" w:eastAsia="宋体"/>
          <w:sz w:val="24"/>
        </w:rPr>
        <w:t>。</w:t>
      </w:r>
      <w:r w:rsidR="001E5A97" w:rsidRPr="00CD4E24">
        <w:rPr>
          <w:rFonts w:ascii="Times New Roman" w:hAnsi="Times New Roman" w:eastAsia="宋体"/>
          <w:sz w:val="24"/>
        </w:rPr>
        <w:t>多目标优化那边，SONG</w:t>
      </w:r>
      <w:r w:rsidR="006967A4" w:rsidRPr="00CD4E24">
        <w:rPr>
          <w:rFonts w:ascii="Times New Roman" w:hAnsi="Times New Roman" w:hint="eastAsia" w:eastAsia="宋体"/>
          <w:sz w:val="24"/>
        </w:rPr>
        <w:t xml:space="preserve"> </w:t>
      </w:r>
      <w:r w:rsidR="001E5A97" w:rsidRPr="00CD4E24">
        <w:rPr>
          <w:rFonts w:ascii="Times New Roman" w:hAnsi="Times New Roman" w:eastAsia="宋体"/>
          <w:sz w:val="24"/>
        </w:rPr>
        <w:t>X他们比较系统地搞出了带时间窗的车辆路径问题，直接把时效约束塞进规划框架里，目标不再只是盯着距离，还延伸到了服务品质</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_Ref228915329 \r \h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[3]</w:t>
      </w:r>
      <w:r w:rsidR="00905783" w:rsidRPr="00CD4E24">
        <w:rPr>
          <w:rFonts w:ascii="Times New Roman" w:hAnsi="Times New Roman" w:eastAsia="宋体"/>
          <w:sz w:val="24"/>
          <w:vertAlign w:val="superscript"/>
        </w:rPr>
        <w:fldChar w:fldCharType="end"/>
      </w:r>
      <w:r w:rsidR="00D17F2C" w:rsidRPr="00CD4E24">
        <w:rPr>
          <w:rFonts w:ascii="Times New Roman" w:hAnsi="Times New Roman" w:eastAsia="宋体"/>
          <w:sz w:val="24"/>
        </w:rPr>
        <w:t>。</w:t>
      </w:r>
      <w:r w:rsidR="001E5A97" w:rsidRPr="00CD4E24">
        <w:rPr>
          <w:rFonts w:ascii="Times New Roman" w:hAnsi="Times New Roman" w:eastAsia="宋体"/>
          <w:sz w:val="24"/>
        </w:rPr>
        <w:t>再往后，线性加权和法因为算起来简单，参数又好解释，慢慢就成了常用套路</w:t>
      </w:r>
      <w:r w:rsidR="00D17F2C" w:rsidRPr="00CD4E24">
        <w:rPr>
          <w:rFonts w:ascii="Times New Roman" w:hAnsi="Times New Roman" w:eastAsia="宋体"/>
          <w:sz w:val="24"/>
        </w:rPr>
        <w:t>。</w:t>
      </w:r>
    </w:p>
    <w:p w14:paraId="070734E0" w14:textId="362365E0" w:rsidR="00F27062" w:rsidRPr="00CD4E24" w:rsidRDefault="001E5A97" w:rsidP="00CD4549">
      <w:pPr>
        <w:spacing w:line="360" w:lineRule="auto"/>
        <w:ind w:firstLine="480" w:firstLineChars="200"/>
        <w:jc w:val="both"/>
        <w:rPr>
          <w:rFonts w:ascii="宋体" w:hAnsi="宋体" w:hint="eastAsia"/>
        </w:rPr>
      </w:pPr>
      <w:bookmarkStart w:id="31" w:name="OLE_LINK4"/>
      <w:r w:rsidRPr="00CD4E24">
        <w:rPr>
          <w:rFonts w:ascii="Times New Roman" w:hAnsi="Times New Roman" w:hint="eastAsia" w:eastAsia="宋体"/>
          <w:sz w:val="24"/>
        </w:rPr>
        <w:t>在</w:t>
      </w:r>
      <w:r w:rsidR="00647F5D" w:rsidRPr="00CD4E24">
        <w:rPr>
          <w:rFonts w:ascii="Times New Roman" w:hAnsi="Times New Roman" w:eastAsia="宋体"/>
          <w:sz w:val="24"/>
        </w:rPr>
        <w:t>动态环境融入方面，国外学者将天气、实时交通等变量引入路径代价模型以量化恶劣天气对通行效率与运输风险的影响，但部分研究</w:t>
      </w:r>
      <w:r w:rsidRPr="00CD4E24">
        <w:rPr>
          <w:rFonts w:ascii="Times New Roman" w:hAnsi="Times New Roman" w:hint="eastAsia" w:eastAsia="宋体"/>
          <w:sz w:val="24"/>
        </w:rPr>
        <w:t>却</w:t>
      </w:r>
      <w:r w:rsidR="00647F5D" w:rsidRPr="00CD4E24">
        <w:rPr>
          <w:rFonts w:ascii="Times New Roman" w:hAnsi="Times New Roman" w:eastAsia="宋体"/>
          <w:sz w:val="24"/>
        </w:rPr>
        <w:t>将天气风险直接作为独立优化目标与距离、时效并列加权，模糊了天气作为外部输入条件的定位，造成因果逻辑不清</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_Ref228915443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[4]</w:t>
      </w:r>
      <w:r w:rsidR="005A14C0" w:rsidRPr="00CD4E24">
        <w:rPr>
          <w:rFonts w:ascii="Times New Roman" w:hAnsi="Times New Roman" w:eastAsia="宋体"/>
          <w:sz w:val="24"/>
          <w:vertAlign w:val="superscript"/>
        </w:rPr>
        <w:fldChar w:fldCharType="end"/>
      </w:r>
      <w:r w:rsidR="00207245" w:rsidRPr="00CD4E24">
        <w:rPr>
          <w:rFonts w:ascii="Times New Roman" w:hAnsi="Times New Roman" w:eastAsia="宋体"/>
          <w:sz w:val="24"/>
        </w:rPr>
        <w:t>。</w:t>
      </w:r>
      <w:r w:rsidRPr="00CD4E24">
        <w:rPr>
          <w:rFonts w:ascii="Times New Roman" w:hAnsi="Times New Roman" w:hint="eastAsia" w:eastAsia="宋体"/>
          <w:sz w:val="24"/>
        </w:rPr>
        <w:t>与此</w:t>
      </w:r>
      <w:r w:rsidR="00647F5D" w:rsidRPr="00CD4E24">
        <w:rPr>
          <w:rFonts w:ascii="Times New Roman" w:hAnsi="Times New Roman" w:eastAsia="宋体"/>
          <w:sz w:val="24"/>
        </w:rPr>
        <w:t>同时</w:t>
      </w:r>
      <w:r w:rsidRPr="00CD4E24">
        <w:rPr>
          <w:rFonts w:ascii="Times New Roman" w:hAnsi="Times New Roman" w:hint="eastAsia" w:eastAsia="宋体"/>
          <w:sz w:val="24"/>
        </w:rPr>
        <w:t>，</w:t>
      </w:r>
      <w:r w:rsidRPr="00CD4E24">
        <w:rPr>
          <w:rFonts w:ascii="Times New Roman" w:hAnsi="Times New Roman" w:eastAsia="宋体"/>
          <w:sz w:val="24"/>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Times New Roman" w:hAnsi="Times New Roman" w:eastAsia="宋体"/>
          <w:sz w:val="24"/>
        </w:rPr>
        <w:t>。</w:t>
      </w:r>
    </w:p>
    <w:p w14:paraId="7C67B61F"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32" w:name="_Toc229002726"/>
      <w:bookmarkStart w:id="33" w:name="_Toc229002787"/>
      <w:bookmarkStart w:id="34" w:name="_Toc229003084"/>
      <w:bookmarkStart w:id="35" w:name="_Toc229003485"/>
      <w:bookmarkStart w:id="36" w:name="_Toc229003705"/>
      <w:bookmarkEnd w:id="31"/>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.2</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国内研究现状</w:t>
      </w:r>
      <w:bookmarkEnd w:id="32"/>
      <w:bookmarkEnd w:id="33"/>
      <w:bookmarkEnd w:id="34"/>
      <w:bookmarkEnd w:id="35"/>
      <w:bookmarkEnd w:id="36"/>
    </w:p>
    <w:p w14:paraId="61B2140C" w14:textId="56E13CD7" w:rsidR="00F27062" w:rsidRPr="00CD4E24" w:rsidRDefault="00080C7B" w:rsidP="00CD4549">
      <w:pPr>
        <w:spacing w:line="360" w:lineRule="auto"/>
        <w:ind w:firstLine="480" w:firstLineChars="200"/>
        <w:jc w:val="both"/>
        <w:rPr>
          <w:rFonts w:ascii="宋体" w:hAnsi="宋体" w:hint="eastAsia"/>
        </w:rPr>
      </w:pPr>
      <w:bookmarkStart w:id="37" w:name="OLE_LINK5"/>
      <w:r w:rsidRPr="00CD4E24">
        <w:rPr>
          <w:rFonts w:ascii="Times New Roman" w:hAnsi="Times New Roman" w:eastAsia="宋体"/>
          <w:sz w:val="24"/>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_Ref228915467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[5]</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陈婷则从客户满意度入手，引入软时间窗，用分段惩罚函数来刻画配送时效和满意度之间的关系</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_Ref228915487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[6]</w:t>
      </w:r>
      <w:r w:rsidR="005A14C0" w:rsidRPr="00CD4E24">
        <w:rPr>
          <w:rFonts w:ascii="Times New Roman" w:hAnsi="Times New Roman" w:eastAsia="宋体"/>
          <w:sz w:val="24"/>
          <w:vertAlign w:val="superscript"/>
        </w:rPr>
        <w:fldChar w:fldCharType="end"/>
      </w:r>
      <w:r w:rsidR="00A10BD1" w:rsidRPr="00CD4E24">
        <w:rPr>
          <w:rFonts w:ascii="Times New Roman" w:hAnsi="Times New Roman" w:eastAsia="宋体"/>
          <w:sz w:val="24"/>
        </w:rPr>
        <w:t>，</w:t>
      </w:r>
      <w:r w:rsidRPr="00CD4E24">
        <w:rPr>
          <w:rFonts w:ascii="Times New Roman" w:hAnsi="Times New Roman" w:eastAsia="宋体"/>
          <w:sz w:val="24"/>
        </w:rPr>
        <w:t>但很多研究没有把“外部输入条件”和“优化目标”明确分开，导致因果逻辑上有时会搅在一起</w:t>
      </w:r>
      <w:r w:rsidR="00647F5D" w:rsidRPr="00CD4E24">
        <w:rPr>
          <w:rFonts w:ascii="Times New Roman" w:hAnsi="Times New Roman" w:eastAsia="宋体"/>
          <w:sz w:val="24"/>
        </w:rPr>
        <w:t>。</w:t>
      </w:r>
      <w:r w:rsidRPr="00CD4E24">
        <w:rPr>
          <w:rFonts w:ascii="Times New Roman" w:hAnsi="Times New Roman" w:eastAsia="宋体"/>
          <w:sz w:val="24"/>
        </w:rPr>
        <w:t>安全因素这方面，目前大多是隐含在道路风险评估里面的，像李佳妮等研究了路形与气象动态耦合下的风险评估方法</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_Ref228915504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[7]</w:t>
      </w:r>
      <w:r w:rsidR="005A14C0"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但直接拿安全系数当作一个独立优化目标来建模的，还远远不够。在赋权和动态优化方面，郭苏验证了模糊AHP在多因素权重分配中的效果</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_Ref228915527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[8]</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叶奕辰等人则梳理了城市物流配送多目标决策中各项指标的重要性排序</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_Ref228915547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[9]</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这相当于为组合赋权提供了行业共识层面的参考依据。丰丽阳等关注动态车辆路径的实时优化策略，为权重的动态调整给出了理论支撑</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_Ref228915836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[10]</w:t>
      </w:r>
      <w:r w:rsidR="005A14C0" w:rsidRPr="00CD4E24">
        <w:rPr>
          <w:rFonts w:ascii="Times New Roman" w:hAnsi="Times New Roman" w:eastAsia="宋体"/>
          <w:sz w:val="24"/>
          <w:vertAlign w:val="superscript"/>
        </w:rPr>
        <w:fldChar w:fldCharType="end"/>
      </w:r>
      <w:r w:rsidR="00A10BD1" w:rsidRPr="00CD4E24">
        <w:rPr>
          <w:rFonts w:ascii="Times New Roman" w:hAnsi="Times New Roman" w:hint="eastAsia" w:eastAsia="宋体"/>
          <w:sz w:val="24"/>
        </w:rPr>
        <w:t>，</w:t>
      </w:r>
      <w:r w:rsidRPr="00CD4E24">
        <w:rPr>
          <w:rFonts w:ascii="Times New Roman" w:hAnsi="Times New Roman" w:eastAsia="宋体"/>
          <w:sz w:val="24"/>
        </w:rPr>
        <w:t>不过，现有研究普遍存在调整规则偏于复杂、没能和轻量化的Dijkstra算法深度融合的问题</w:t>
      </w:r>
      <w:r w:rsidRPr="00CD4E24">
        <w:rPr>
          <w:rFonts w:ascii="Times New Roman" w:hAnsi="Times New Roman" w:hint="eastAsia" w:eastAsia="宋体"/>
          <w:sz w:val="24"/>
        </w:rPr>
        <w:t>。</w:t>
      </w:r>
      <w:r w:rsidRPr="00CD4E24">
        <w:rPr>
          <w:rFonts w:ascii="Times New Roman" w:hAnsi="Times New Roman" w:eastAsia="宋体"/>
          <w:sz w:val="24"/>
        </w:rPr>
        <w:t>整体来</w:t>
      </w:r>
      <w:r w:rsidRPr="00CD4E24">
        <w:rPr>
          <w:rFonts w:ascii="Times New Roman" w:hAnsi="Times New Roman" w:hint="eastAsia" w:eastAsia="宋体"/>
          <w:sz w:val="24"/>
        </w:rPr>
        <w:t>看</w:t>
      </w:r>
      <w:r w:rsidRPr="00CD4E24">
        <w:rPr>
          <w:rFonts w:ascii="Times New Roman" w:hAnsi="Times New Roman" w:eastAsia="宋体"/>
          <w:sz w:val="24"/>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38" w:name="_Toc229002727"/>
      <w:bookmarkStart w:id="39" w:name="_Toc229002788"/>
      <w:bookmarkStart w:id="40" w:name="_Toc229003085"/>
      <w:bookmarkStart w:id="41" w:name="_Toc229003486"/>
      <w:bookmarkStart w:id="42" w:name="_Toc229003706"/>
      <w:bookmarkEnd w:id="37"/>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.3</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综述点评</w:t>
      </w:r>
      <w:bookmarkEnd w:id="38"/>
      <w:bookmarkEnd w:id="39"/>
      <w:bookmarkEnd w:id="40"/>
      <w:bookmarkEnd w:id="41"/>
      <w:bookmarkEnd w:id="42"/>
    </w:p>
    <w:p w14:paraId="20EE31AA" w14:textId="5035659E" w:rsidR="00A647DE" w:rsidRPr="00CD4E24" w:rsidRDefault="00F624C7" w:rsidP="00CD4549">
      <w:pPr>
        <w:spacing w:line="360" w:lineRule="auto"/>
        <w:ind w:firstLine="480" w:firstLineChars="200"/>
        <w:jc w:val="both"/>
        <w:rPr>
          <w:rFonts w:ascii="宋体" w:hAnsi="宋体" w:hint="eastAsia"/>
        </w:rPr>
      </w:pPr>
      <w:bookmarkStart w:id="43" w:name="OLE_LINK6"/>
      <w:bookmarkStart w:id="44" w:name="OLE_LINK36"/>
      <w:bookmarkStart w:id="45" w:name="OLE_LINK7"/>
      <w:r w:rsidRPr="00CD4E24">
        <w:rPr>
          <w:rFonts w:ascii="Times New Roman" w:hAnsi="Times New Roman" w:eastAsia="宋体"/>
          <w:sz w:val="24"/>
        </w:rPr>
        <w:t>把国内外研究摆在一起看，物流路径规划这个方向已经明显朝着多因素融合、多目标优化和动态场景适配几个路子同步推进了。但已有的工作仍然有三个地方做得不够</w:t>
      </w:r>
      <w:r w:rsidR="00A647DE" w:rsidRPr="00CD4E24">
        <w:rPr>
          <w:rFonts w:ascii="Times New Roman" w:hAnsi="Times New Roman" w:eastAsia="宋体"/>
          <w:sz w:val="24"/>
        </w:rPr>
        <w:t>。</w:t>
      </w:r>
    </w:p>
    <w:p w14:paraId="6B2EEF4A" w14:textId="3142634C" w:rsidR="00A647DE" w:rsidRPr="00CD4E24" w:rsidRDefault="00F624C7" w:rsidP="00CD4549">
      <w:pPr>
        <w:spacing w:line="360" w:lineRule="auto"/>
        <w:ind w:firstLine="480" w:firstLineChars="200"/>
        <w:jc w:val="both"/>
        <w:rPr>
          <w:rFonts w:ascii="宋体" w:hAnsi="宋体" w:hint="eastAsia"/>
        </w:rPr>
      </w:pPr>
      <w:r w:rsidRPr="00CD4E24">
        <w:rPr>
          <w:rFonts w:ascii="Times New Roman" w:hAnsi="Times New Roman" w:eastAsia="宋体"/>
          <w:sz w:val="24"/>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Times New Roman" w:hAnsi="Times New Roman" w:eastAsia="宋体"/>
          <w:sz w:val="24"/>
        </w:rPr>
        <w:t>。</w:t>
      </w:r>
    </w:p>
    <w:bookmarkEnd w:id="43"/>
    <w:p w14:paraId="1E07D5AD" w14:textId="0D8EFAD8" w:rsidR="00F27062" w:rsidRPr="00CD4E24" w:rsidRDefault="00F624C7"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Times New Roman" w:hAnsi="Times New Roman" w:eastAsia="宋体"/>
          <w:sz w:val="24"/>
        </w:rPr>
        <w:t>。</w:t>
      </w:r>
      <w:bookmarkEnd w:id="44"/>
    </w:p>
    <w:p w14:paraId="2D9D213F"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46" w:name="_Toc229002728"/>
      <w:bookmarkStart w:id="47" w:name="_Toc229002789"/>
      <w:bookmarkStart w:id="48" w:name="_Toc229003086"/>
      <w:bookmarkStart w:id="49" w:name="_Toc229003487"/>
      <w:bookmarkStart w:id="50" w:name="_Toc229003707"/>
      <w:bookmarkEnd w:id="45"/>
      <w:r w:rsidRPr="00CD4E24">
        <w:rPr>
          <w:rFonts w:ascii="Times New Roman" w:hAnsi="Times New Roman" w:eastAsia="黑体"/>
          <w:b/>
          <w:sz w:val="24"/>
        </w:rPr>
        <w:t>1.</w:t>
      </w:r>
      <w:r w:rsidRPr="00CD4E24">
        <w:rPr>
          <w:rFonts w:ascii="Times New Roman" w:hAnsi="Times New Roman" w:hint="eastAsia" w:eastAsia="黑体"/>
          <w:b/>
          <w:sz w:val="24"/>
        </w:rPr>
        <w:t>3</w:t>
      </w:r>
      <w:r w:rsidRPr="00CD4E24">
        <w:rPr>
          <w:rFonts w:ascii="Times New Roman" w:hAnsi="Times New Roman" w:eastAsia="黑体"/>
          <w:b/>
          <w:sz w:val="24"/>
        </w:rPr>
        <w:t xml:space="preserve"> 研究内容</w:t>
      </w:r>
      <w:r w:rsidRPr="00CD4E24">
        <w:rPr>
          <w:rFonts w:ascii="Times New Roman" w:hAnsi="Times New Roman" w:hint="eastAsia" w:eastAsia="黑体"/>
          <w:b/>
          <w:sz w:val="24"/>
        </w:rPr>
        <w:t>与技术路线</w:t>
      </w:r>
      <w:bookmarkEnd w:id="46"/>
      <w:bookmarkEnd w:id="47"/>
      <w:bookmarkEnd w:id="48"/>
      <w:bookmarkEnd w:id="49"/>
      <w:bookmarkEnd w:id="50"/>
    </w:p>
    <w:p w14:paraId="001127BC" w14:textId="788A7664" w:rsidR="00F27062" w:rsidRPr="00CD4E24" w:rsidRDefault="00F624C7" w:rsidP="00CD4549">
      <w:pPr>
        <w:spacing w:line="360" w:lineRule="auto"/>
        <w:ind w:firstLine="480" w:firstLineChars="200"/>
        <w:jc w:val="both"/>
        <w:rPr>
          <w:rFonts w:ascii="宋体" w:hAnsi="宋体" w:hint="eastAsia"/>
        </w:rPr>
      </w:pPr>
      <w:bookmarkStart w:id="51" w:name="OLE_LINK8"/>
      <w:r w:rsidRPr="00CD4E24">
        <w:rPr>
          <w:rFonts w:ascii="Times New Roman" w:hAnsi="Times New Roman" w:eastAsia="宋体"/>
          <w:sz w:val="24"/>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Times New Roman" w:hAnsi="Times New Roman" w:eastAsia="宋体"/>
          <w:sz w:val="24"/>
        </w:rPr>
        <w:t>。</w:t>
      </w:r>
    </w:p>
    <w:p w14:paraId="3BF1A340" w14:textId="191810FC" w:rsidR="00F27062" w:rsidRPr="00CD4E24" w:rsidRDefault="00F624C7" w:rsidP="00CD4549">
      <w:pPr>
        <w:spacing w:line="360" w:lineRule="auto"/>
        <w:ind w:firstLine="480" w:firstLineChars="200"/>
        <w:jc w:val="both"/>
        <w:rPr>
          <w:rFonts w:ascii="宋体" w:hAnsi="宋体" w:hint="eastAsia"/>
        </w:rPr>
      </w:pPr>
      <w:bookmarkStart w:id="52" w:name="OLE_LINK9"/>
      <w:bookmarkEnd w:id="51"/>
      <w:r w:rsidRPr="00CD4E24">
        <w:rPr>
          <w:rFonts w:ascii="Times New Roman" w:hAnsi="Times New Roman" w:eastAsia="宋体"/>
          <w:sz w:val="24"/>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_Ref228916069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[11]</w:t>
      </w:r>
      <w:r w:rsidR="0027790A" w:rsidRPr="00CD4E24">
        <w:rPr>
          <w:rFonts w:ascii="Times New Roman" w:hAnsi="Times New Roman" w:eastAsia="宋体"/>
          <w:sz w:val="24"/>
          <w:vertAlign w:val="superscript"/>
        </w:rPr>
        <w:fldChar w:fldCharType="end"/>
      </w:r>
      <w:r w:rsidR="00647F5D" w:rsidRPr="00CD4E24">
        <w:rPr>
          <w:rFonts w:ascii="Times New Roman" w:hAnsi="Times New Roman" w:eastAsia="宋体"/>
          <w:sz w:val="24"/>
        </w:rPr>
        <w:t>。</w:t>
      </w:r>
      <w:r w:rsidRPr="00CD4E24">
        <w:rPr>
          <w:rFonts w:ascii="Times New Roman" w:hAnsi="Times New Roman" w:eastAsia="宋体"/>
          <w:sz w:val="24"/>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Times New Roman" w:hAnsi="Times New Roman" w:eastAsia="宋体"/>
          <w:sz w:val="24"/>
        </w:rPr>
        <w:t>。</w:t>
      </w:r>
    </w:p>
    <w:bookmarkEnd w:id="52"/>
    <w:p w14:paraId="4E79EF4F" w14:textId="084284E8" w:rsidR="00AB6066" w:rsidRPr="00CD4E24" w:rsidRDefault="00F078A6" w:rsidP="00CD4549">
      <w:pPr>
        <w:spacing w:line="360" w:lineRule="auto"/>
        <w:ind w:firstLine="0" w:firstLineChars="0"/>
        <w:jc w:val="center"/>
        <w:rPr>
          <w:rFonts w:ascii="宋体" w:hAnsi="宋体" w:hint="eastAsia"/>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549">
      <w:pPr>
        <w:spacing w:line="360" w:lineRule="auto"/>
        <w:ind w:firstLine="420"/>
        <w:jc w:val="center"/>
        <w:rPr>
          <w:rFonts w:ascii="宋体" w:hAnsi="宋体" w:hint="eastAsia"/>
          <w:sz w:val="21"/>
        </w:rPr>
      </w:pPr>
      <w:r w:rsidRPr="00CD4E24">
        <w:rPr>
          <w:rFonts w:ascii="Times New Roman" w:hAnsi="Times New Roman" w:hint="eastAsia" w:eastAsia="黑体"/>
          <w:sz w:val="21"/>
        </w:rPr>
        <w:t>图</w:t>
      </w:r>
      <w:r w:rsidRPr="00CD4E24">
        <w:rPr>
          <w:rFonts w:ascii="Times New Roman" w:hAnsi="Times New Roman" w:eastAsia="黑体"/>
          <w:sz w:val="21"/>
        </w:rPr>
        <w:fldChar w:fldCharType="begin"/>
      </w:r>
      <w:r w:rsidRPr="00CD4E24">
        <w:rPr>
          <w:rFonts w:ascii="Times New Roman" w:hAnsi="Times New Roman" w:eastAsia="黑体"/>
          <w:sz w:val="21"/>
        </w:rPr>
        <w:instrText xml:space="preserve"> </w:instrText>
      </w:r>
      <w:r w:rsidRPr="00CD4E24">
        <w:rPr>
          <w:rFonts w:ascii="Times New Roman" w:hAnsi="Times New Roman" w:hint="eastAsia" w:eastAsia="黑体"/>
          <w:sz w:val="21"/>
        </w:rPr>
        <w:instrText>SEQ 图表 \* ARABIC</w:instrText>
      </w:r>
      <w:r w:rsidRPr="00CD4E24">
        <w:rPr>
          <w:rFonts w:ascii="Times New Roman" w:hAnsi="Times New Roman" w:eastAsia="黑体"/>
          <w:sz w:val="21"/>
        </w:rPr>
        <w:instrText xml:space="preserve"> </w:instrText>
      </w:r>
      <w:r w:rsidRPr="00CD4E24">
        <w:rPr>
          <w:rFonts w:ascii="Times New Roman" w:hAnsi="Times New Roman" w:eastAsia="黑体"/>
          <w:sz w:val="21"/>
        </w:rPr>
        <w:fldChar w:fldCharType="separate"/>
      </w:r>
      <w:r w:rsidRPr="00CD4E24">
        <w:rPr>
          <w:rFonts w:ascii="Times New Roman" w:hAnsi="Times New Roman" w:hint="eastAsia" w:eastAsia="黑体"/>
          <w:sz w:val="21"/>
        </w:rPr>
        <w:t>1</w:t>
      </w:r>
      <w:r w:rsidRPr="00CD4E24">
        <w:rPr>
          <w:rFonts w:ascii="Times New Roman" w:hAnsi="Times New Roman" w:eastAsia="黑体"/>
          <w:sz w:val="21"/>
        </w:rPr>
        <w:fldChar w:fldCharType="end"/>
      </w:r>
      <w:r w:rsidRPr="00CD4E24">
        <w:rPr>
          <w:rFonts w:ascii="Times New Roman" w:hAnsi="Times New Roman" w:hint="eastAsia" w:eastAsia="黑体"/>
          <w:sz w:val="21"/>
        </w:rPr>
        <w:t xml:space="preserve"> </w:t>
      </w:r>
      <w:r w:rsidRPr="00CD4E24">
        <w:rPr>
          <w:rFonts w:ascii="Times New Roman" w:hAnsi="Times New Roman" w:hint="eastAsia" w:eastAsia="黑体"/>
          <w:sz w:val="21"/>
          <w:szCs w:val="21"/>
        </w:rPr>
        <w:t>研究框架</w:t>
      </w:r>
    </w:p>
    <w:p w14:paraId="58D815B3"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53" w:name="_Toc229002729"/>
      <w:bookmarkStart w:id="54" w:name="_Toc229002790"/>
      <w:bookmarkStart w:id="55" w:name="_Toc229003087"/>
      <w:bookmarkStart w:id="56" w:name="_Toc229003488"/>
      <w:bookmarkStart w:id="57" w:name="_Toc229003708"/>
      <w:r w:rsidRPr="00CD4E24">
        <w:rPr>
          <w:rFonts w:ascii="Times New Roman" w:hAnsi="Times New Roman" w:hint="eastAsia" w:eastAsia="黑体"/>
          <w:b/>
          <w:sz w:val="28"/>
        </w:rPr>
        <w:t xml:space="preserve">2 </w:t>
      </w:r>
      <w:r w:rsidRPr="00CD4E24">
        <w:rPr>
          <w:rFonts w:ascii="Times New Roman" w:hAnsi="Times New Roman" w:eastAsia="黑体"/>
          <w:b/>
          <w:sz w:val="28"/>
        </w:rPr>
        <w:t>相关理论基础与技术框架</w:t>
      </w:r>
      <w:bookmarkEnd w:id="53"/>
      <w:bookmarkEnd w:id="54"/>
      <w:bookmarkEnd w:id="55"/>
      <w:bookmarkEnd w:id="56"/>
      <w:bookmarkEnd w:id="57"/>
    </w:p>
    <w:p w14:paraId="51BEBE8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58" w:name="_Toc229002730"/>
      <w:bookmarkStart w:id="59" w:name="_Toc229002791"/>
      <w:bookmarkStart w:id="60" w:name="_Toc229003088"/>
      <w:bookmarkStart w:id="61" w:name="_Toc229003489"/>
      <w:bookmarkStart w:id="62" w:name="_Toc229003709"/>
      <w:r w:rsidRPr="00CD4E24">
        <w:rPr>
          <w:rFonts w:ascii="Times New Roman" w:hAnsi="Times New Roman" w:eastAsia="黑体"/>
          <w:b/>
          <w:sz w:val="24"/>
        </w:rPr>
        <w:t>2.1</w:t>
      </w:r>
      <w:r w:rsidRPr="00CD4E24">
        <w:rPr>
          <w:rFonts w:ascii="Times New Roman" w:hAnsi="Times New Roman" w:hint="eastAsia" w:eastAsia="黑体"/>
          <w:b/>
          <w:sz w:val="24"/>
        </w:rPr>
        <w:t xml:space="preserve"> </w:t>
      </w:r>
      <w:r w:rsidRPr="00CD4E24">
        <w:rPr>
          <w:rFonts w:ascii="Times New Roman" w:hAnsi="Times New Roman" w:eastAsia="黑体"/>
          <w:b/>
          <w:sz w:val="24"/>
        </w:rPr>
        <w:t>经典Dijkstra算法原理</w:t>
      </w:r>
      <w:bookmarkEnd w:id="58"/>
      <w:bookmarkEnd w:id="59"/>
      <w:bookmarkEnd w:id="60"/>
      <w:bookmarkEnd w:id="61"/>
      <w:bookmarkEnd w:id="62"/>
    </w:p>
    <w:p w14:paraId="0597EB4D" w14:textId="03F8F5BC" w:rsidR="00F27062" w:rsidRPr="00CD4E24" w:rsidRDefault="005C3BDE" w:rsidP="00CD4549">
      <w:pPr>
        <w:spacing w:line="360" w:lineRule="auto"/>
        <w:ind w:firstLine="480" w:firstLineChars="200"/>
        <w:jc w:val="both"/>
        <w:rPr>
          <w:rFonts w:ascii="宋体" w:hAnsi="宋体" w:hint="eastAsia"/>
        </w:rPr>
      </w:pPr>
      <w:bookmarkStart w:id="63" w:name="OLE_LINK12"/>
      <w:bookmarkStart w:id="64" w:name="OLE_LINK10"/>
      <w:r w:rsidRPr="00CD4E24">
        <w:rPr>
          <w:rFonts w:ascii="Times New Roman" w:hAnsi="Times New Roman" w:eastAsia="宋体"/>
          <w:sz w:val="24"/>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_Ref228916225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[12]</w:t>
      </w:r>
      <w:r w:rsidR="0027790A" w:rsidRPr="00CD4E24">
        <w:rPr>
          <w:rFonts w:ascii="Times New Roman" w:hAnsi="Times New Roman" w:eastAsia="宋体"/>
          <w:sz w:val="24"/>
          <w:vertAlign w:val="superscript"/>
        </w:rPr>
        <w:fldChar w:fldCharType="end"/>
      </w:r>
      <w:r w:rsidR="00E05209" w:rsidRPr="00CD4E24">
        <w:rPr>
          <w:rFonts w:ascii="Times New Roman" w:hAnsi="Times New Roman" w:hint="eastAsia" w:eastAsia="宋体"/>
          <w:sz w:val="24"/>
        </w:rPr>
        <w:t>。</w:t>
      </w:r>
      <w:r w:rsidRPr="00CD4E24">
        <w:rPr>
          <w:rFonts w:ascii="Times New Roman" w:hAnsi="Times New Roman" w:eastAsia="宋体"/>
          <w:sz w:val="24"/>
        </w:rPr>
        <w:t>把物流路网抽象成加权有向图</w:t>
      </w:r>
      <w:r w:rsidR="00E05209" w:rsidRPr="00CD4E24">
        <w:rPr>
          <w:rFonts w:ascii="Times New Roman" w:hAnsi="Times New Roman" w:eastAsia="宋体"/>
          <w:i/>
          <w:iCs/>
          <w:sz w:val="24"/>
        </w:rPr>
        <w:t>G=(V</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E</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W)</w:t>
      </w:r>
      <w:r w:rsidR="00E05209" w:rsidRPr="00CD4E24">
        <w:rPr>
          <w:rFonts w:ascii="Times New Roman" w:hAnsi="Times New Roman" w:eastAsia="宋体"/>
          <w:sz w:val="24"/>
        </w:rPr>
        <w:t>，</w:t>
      </w:r>
      <w:r w:rsidRPr="00CD4E24">
        <w:rPr>
          <w:rFonts w:ascii="Times New Roman" w:hAnsi="Times New Roman" w:eastAsia="宋体"/>
          <w:sz w:val="24"/>
        </w:rPr>
        <w:t>其中节点集 </w:t>
      </w:r>
      <m:oMath>
        <m:r>
          <w:rPr>
            <w:rFonts w:ascii="Cambria Math" w:hAnsi="Cambria Math"/>
          </w:rPr>
          <m:t>V</m:t>
        </m:r>
      </m:oMath>
      <w:r w:rsidRPr="00CD4E24">
        <w:rPr>
          <w:rFonts w:ascii="Times New Roman" w:hAnsi="Times New Roman" w:eastAsia="宋体"/>
          <w:sz w:val="24"/>
        </w:rPr>
        <w:t> 对应配送中心和各个客户点，有向边集 </w:t>
      </w:r>
      <m:oMath>
        <m:r>
          <w:rPr>
            <w:rFonts w:ascii="Cambria Math" w:hAnsi="Cambria Math"/>
          </w:rPr>
          <m:t>E</m:t>
        </m:r>
      </m:oMath>
      <w:r w:rsidRPr="00CD4E24">
        <w:rPr>
          <w:rFonts w:ascii="Times New Roman" w:hAnsi="Times New Roman" w:eastAsia="宋体"/>
          <w:sz w:val="24"/>
        </w:rPr>
        <w:t> 代表实际运输路段，传统做法里权值 </w:t>
      </w:r>
      <m:oMath>
        <m:r>
          <w:rPr>
            <w:rFonts w:ascii="Cambria Math" w:hAnsi="Cambria Math"/>
          </w:rPr>
          <m:t>W</m:t>
        </m:r>
      </m:oMath>
      <w:r w:rsidRPr="00CD4E24">
        <w:rPr>
          <w:rFonts w:ascii="Times New Roman" w:hAnsi="Times New Roman" w:eastAsia="宋体"/>
          <w:sz w:val="24"/>
        </w:rPr>
        <w:t> 一般只取距离或者行驶时间这类单一指标。配合二叉堆优先队列之后，算法的时间复杂度可以控制在</w:t>
      </w:r>
      <w:r w:rsidR="00E05209" w:rsidRPr="00CD4E24">
        <w:rPr>
          <w:rFonts w:ascii="Times New Roman" w:hAnsi="Times New Roman" w:eastAsia="宋体"/>
          <w:position w:val="-14"/>
          <w:sz w:val="2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75pt;height:21.6pt" o:ole="">
            <v:imagedata r:id="rId17" o:title=""/>
          </v:shape>
          <o:OLEObject Type="Embed" ProgID="Equation.DSMT4" ShapeID="_x0000_i1025" DrawAspect="Content" ObjectID="_1848143836" r:id="rId18"/>
        </w:object>
      </w:r>
      <w:bookmarkEnd w:id="63"/>
      <w:r w:rsidRPr="00CD4E24">
        <w:rPr>
          <w:rFonts w:ascii="Times New Roman" w:hAnsi="Times New Roman" w:hint="eastAsia" w:eastAsia="宋体"/>
          <w:sz w:val="24"/>
        </w:rPr>
        <w:t>，</w:t>
      </w:r>
      <w:r w:rsidRPr="00CD4E24">
        <w:rPr>
          <w:rFonts w:ascii="Times New Roman" w:hAnsi="Times New Roman" w:eastAsia="宋体"/>
          <w:i/>
          <w:sz w:val="24"/>
        </w:rPr>
        <w:t xml:space="preserve"> </w:t>
      </w:r>
      <m:oMath>
        <m:r>
          <w:rPr>
            <w:rFonts w:ascii="Cambria Math" w:hAnsi="Cambria Math"/>
          </w:rPr>
          <m:t>n</m:t>
        </m:r>
      </m:oMath>
      <w:r w:rsidRPr="00CD4E24">
        <w:rPr>
          <w:rFonts w:ascii="Times New Roman" w:hAnsi="Times New Roman" w:eastAsia="宋体"/>
          <w:sz w:val="24"/>
        </w:rPr>
        <w:t> 是节点数，</w:t>
      </w:r>
      <m:oMath>
        <m:r>
          <w:rPr>
            <w:rFonts w:ascii="Cambria Math" w:hAnsi="Cambria Math"/>
          </w:rPr>
          <m:t>m</m:t>
        </m:r>
      </m:oMath>
      <w:r w:rsidRPr="00CD4E24">
        <w:rPr>
          <w:rFonts w:ascii="Times New Roman" w:hAnsi="Times New Roman" w:eastAsia="宋体"/>
          <w:sz w:val="24"/>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Times New Roman" w:hAnsi="Times New Roman" w:eastAsia="宋体"/>
          <w:sz w:val="24"/>
        </w:rPr>
        <w:t>。</w:t>
      </w:r>
    </w:p>
    <w:p w14:paraId="3F3B9701"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65" w:name="_Toc229002731"/>
      <w:bookmarkStart w:id="66" w:name="_Toc229002792"/>
      <w:bookmarkStart w:id="67" w:name="_Toc229003089"/>
      <w:bookmarkStart w:id="68" w:name="_Toc229003490"/>
      <w:bookmarkStart w:id="69" w:name="_Toc229003710"/>
      <w:bookmarkEnd w:id="64"/>
      <w:r w:rsidRPr="00CD4E24">
        <w:rPr>
          <w:rFonts w:ascii="Times New Roman" w:hAnsi="Times New Roman" w:eastAsia="黑体"/>
          <w:b/>
          <w:sz w:val="24"/>
        </w:rPr>
        <w:t>2.2</w:t>
      </w:r>
      <w:r w:rsidRPr="00CD4E24">
        <w:rPr>
          <w:rFonts w:ascii="Times New Roman" w:hAnsi="Times New Roman" w:hint="eastAsia" w:eastAsia="黑体"/>
          <w:b/>
          <w:sz w:val="24"/>
        </w:rPr>
        <w:t xml:space="preserve"> </w:t>
      </w:r>
      <w:r w:rsidRPr="00CD4E24">
        <w:rPr>
          <w:rFonts w:ascii="Times New Roman" w:hAnsi="Times New Roman" w:eastAsia="黑体"/>
          <w:b/>
          <w:sz w:val="24"/>
        </w:rPr>
        <w:t>多目标路径优化理论</w:t>
      </w:r>
      <w:bookmarkEnd w:id="65"/>
      <w:bookmarkEnd w:id="66"/>
      <w:bookmarkEnd w:id="67"/>
      <w:bookmarkEnd w:id="68"/>
      <w:bookmarkEnd w:id="69"/>
    </w:p>
    <w:p w14:paraId="2B319EA2" w14:textId="2ABDC80F" w:rsidR="00F27062" w:rsidRPr="00CD4E24" w:rsidRDefault="00647F5D" w:rsidP="00CD4549">
      <w:pPr>
        <w:spacing w:line="360" w:lineRule="auto"/>
        <w:ind w:firstLine="480" w:firstLineChars="200"/>
        <w:jc w:val="both"/>
        <w:rPr>
          <w:rFonts w:ascii="宋体" w:hAnsi="宋体" w:hint="eastAsia"/>
        </w:rPr>
      </w:pPr>
      <w:r w:rsidRPr="00CD4E24">
        <w:rPr>
          <w:rFonts w:ascii="Times New Roman" w:hAnsi="Times New Roman" w:eastAsia="宋体"/>
          <w:sz w:val="24"/>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Times New Roman" w:hAnsi="Times New Roman" w:eastAsia="宋体"/>
          <w:i/>
          <w:iCs/>
          <w:sz w:val="24"/>
        </w:rPr>
        <w:t>Pareto</w:t>
      </w:r>
      <w:r w:rsidRPr="00CD4E24">
        <w:rPr>
          <w:rFonts w:ascii="Times New Roman" w:hAnsi="Times New Roman" w:eastAsia="宋体"/>
          <w:sz w:val="24"/>
        </w:rPr>
        <w:t>最优解集</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[13]</w:t>
      </w:r>
      <w:r w:rsidR="0027790A" w:rsidRPr="00CD4E24">
        <w:rPr>
          <w:rFonts w:ascii="Times New Roman" w:hAnsi="Times New Roman" w:eastAsia="宋体"/>
          <w:sz w:val="24"/>
          <w:vertAlign w:val="superscript"/>
        </w:rPr>
        <w:fldChar w:fldCharType="end"/>
      </w:r>
      <w:r w:rsidR="00E05209" w:rsidRPr="00CD4E24">
        <w:rPr>
          <w:rFonts w:ascii="Times New Roman" w:hAnsi="Times New Roman" w:eastAsia="宋体"/>
          <w:sz w:val="24"/>
        </w:rPr>
        <w:t>，决策者需根据偏好从中选择。</w:t>
      </w:r>
    </w:p>
    <w:p w14:paraId="299F69EB" w14:textId="37F9C296" w:rsidR="00F27062" w:rsidRPr="00CD4E24" w:rsidRDefault="00E05209" w:rsidP="00CD4549">
      <w:pPr>
        <w:spacing w:line="360" w:lineRule="auto"/>
        <w:ind w:firstLine="480" w:firstLineChars="200"/>
        <w:jc w:val="both"/>
        <w:rPr>
          <w:rFonts w:ascii="宋体" w:hAnsi="宋体" w:hint="eastAsia"/>
        </w:rPr>
      </w:pPr>
      <w:r w:rsidRPr="00CD4E24">
        <w:rPr>
          <w:rFonts w:ascii="Times New Roman" w:hAnsi="Times New Roman" w:eastAsia="宋体"/>
          <w:sz w:val="24"/>
        </w:rPr>
        <w:t>线性加权和法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_Ref228916283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[14]</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因计算简洁、物理意义清晰而被广泛采用，通过赋予各目标权重</w:t>
      </w:r>
      <w:r w:rsidRPr="00CD4E24">
        <w:rPr>
          <w:rFonts w:ascii="Times New Roman" w:hAnsi="Times New Roman" w:eastAsia="宋体"/>
          <w:position w:val="-12"/>
          <w:sz w:val="24"/>
        </w:rPr>
        <w:object w:dxaOrig="300" w:dyaOrig="360" w14:anchorId="1B859C5C">
          <v:shape id="_x0000_i1026" type="#_x0000_t75" style="width:15.6pt;height:18pt" o:ole="">
            <v:imagedata r:id="rId19" o:title=""/>
          </v:shape>
          <o:OLEObject Type="Embed" ProgID="Equation.DSMT4" ShapeID="_x0000_i1026" DrawAspect="Content" ObjectID="_1848143837" r:id="rId20"/>
        </w:object>
      </w:r>
      <w:r w:rsidRPr="00CD4E24">
        <w:rPr>
          <w:rFonts w:ascii="Times New Roman" w:hAnsi="Times New Roman" w:eastAsia="宋体"/>
          <w:sz w:val="24"/>
        </w:rPr>
        <w:t>，构造综合代价函数：</w:t>
      </w:r>
    </w:p>
    <w:p w14:paraId="63AF37A2" w14:textId="47A1B27D" w:rsidR="00F27062" w:rsidRPr="00CD4E24" w:rsidRDefault="00492B43" w:rsidP="00CD4549">
      <w:pPr>
        <w:spacing w:line="360" w:lineRule="auto"/>
        <w:ind w:firstLine="480"/>
        <w:rPr>
          <w:rFonts w:ascii="宋体" w:hAnsi="宋体" w:hint="eastAsia"/>
        </w:rPr>
      </w:pPr>
      <w:r w:rsidRPr="00CD4E24">
        <w:rPr>
          <w:rFonts w:ascii="宋体" w:hAnsi="宋体"/>
          <w:position w:val="-28"/>
        </w:rPr>
        <w:object w:dxaOrig="3100" w:dyaOrig="680" w14:anchorId="4102CD66">
          <v:shape id="_x0000_i1027" type="#_x0000_t75" style="width:154.85pt;height:32.4pt" o:ole="">
            <v:imagedata r:id="rId21" o:title=""/>
          </v:shape>
          <o:OLEObject Type="Embed" ProgID="Equation.DSMT4" ShapeID="_x0000_i1027" DrawAspect="Content" ObjectID="_1848143838" r:id="rId22"/>
        </w:object>
      </w:r>
    </w:p>
    <w:p w14:paraId="24EFD732" w14:textId="3615AC5D" w:rsidR="00F27062" w:rsidRPr="00CD4E24" w:rsidRDefault="00123338" w:rsidP="00CD4549">
      <w:pPr>
        <w:spacing w:line="360" w:lineRule="auto"/>
        <w:ind w:firstLine="480" w:firstLineChars="200"/>
        <w:jc w:val="both"/>
        <w:rPr>
          <w:rFonts w:ascii="宋体" w:hAnsi="宋体" w:hint="eastAsia"/>
        </w:rPr>
      </w:pPr>
      <w:r w:rsidRPr="00CD4E24">
        <w:rPr>
          <w:rFonts w:ascii="Times New Roman" w:hAnsi="Times New Roman" w:eastAsia="宋体"/>
          <w:sz w:val="24"/>
        </w:rPr>
        <w:t>将寻优转化为求</w:t>
      </w:r>
      <w:r w:rsidRPr="00CD4E24">
        <w:rPr>
          <w:rFonts w:ascii="Times New Roman" w:hAnsi="Times New Roman" w:eastAsia="宋体"/>
          <w:i/>
          <w:iCs/>
          <w:sz w:val="24"/>
        </w:rPr>
        <w:t>F</w:t>
      </w:r>
      <w:r w:rsidRPr="00CD4E24">
        <w:rPr>
          <w:rFonts w:ascii="Times New Roman" w:hAnsi="Times New Roman" w:eastAsia="宋体"/>
          <w:sz w:val="24"/>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70" w:name="_Toc229002732"/>
      <w:bookmarkStart w:id="71" w:name="_Toc229002793"/>
      <w:bookmarkStart w:id="72" w:name="_Toc229003090"/>
      <w:bookmarkStart w:id="73" w:name="_Toc229003491"/>
      <w:bookmarkStart w:id="74" w:name="_Toc229003711"/>
      <w:r w:rsidRPr="00CD4E24">
        <w:rPr>
          <w:rFonts w:ascii="Times New Roman" w:hAnsi="Times New Roman" w:eastAsia="黑体"/>
          <w:b/>
          <w:sz w:val="24"/>
        </w:rPr>
        <w:t xml:space="preserve">2.3 </w:t>
      </w:r>
      <w:r w:rsidRPr="00CD4E24">
        <w:rPr>
          <w:rFonts w:ascii="Times New Roman" w:hAnsi="Times New Roman" w:hint="eastAsia" w:eastAsia="黑体"/>
          <w:b/>
          <w:sz w:val="24"/>
        </w:rPr>
        <w:t>赋权方法</w:t>
      </w:r>
      <w:bookmarkEnd w:id="70"/>
      <w:bookmarkEnd w:id="71"/>
      <w:bookmarkEnd w:id="72"/>
      <w:bookmarkEnd w:id="73"/>
      <w:bookmarkEnd w:id="74"/>
    </w:p>
    <w:p w14:paraId="40ABC43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75" w:name="_Toc229002733"/>
      <w:bookmarkStart w:id="76" w:name="_Toc229002794"/>
      <w:bookmarkStart w:id="77" w:name="_Toc229003091"/>
      <w:bookmarkStart w:id="78" w:name="_Toc229003492"/>
      <w:bookmarkStart w:id="79" w:name="_Toc229003712"/>
      <w:r w:rsidRPr="00CD4E24">
        <w:rPr>
          <w:rFonts w:ascii="Times New Roman" w:hAnsi="Times New Roman" w:eastAsia="宋体"/>
          <w:b w:val="0"/>
          <w:sz w:val="24"/>
        </w:rPr>
        <w:t>2.3.</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层次分析法</w:t>
      </w:r>
      <w:bookmarkEnd w:id="75"/>
      <w:bookmarkEnd w:id="76"/>
      <w:bookmarkEnd w:id="77"/>
      <w:bookmarkEnd w:id="78"/>
      <w:bookmarkEnd w:id="79"/>
    </w:p>
    <w:p w14:paraId="18937688" w14:textId="791FAF41" w:rsidR="00F27062" w:rsidRPr="00CD4E24" w:rsidRDefault="00BE0543" w:rsidP="00CD4549">
      <w:pPr>
        <w:spacing w:line="360" w:lineRule="auto"/>
        <w:ind w:firstLine="480" w:firstLineChars="200"/>
        <w:jc w:val="both"/>
        <w:rPr>
          <w:rFonts w:ascii="宋体" w:hAnsi="宋体" w:hint="eastAsia"/>
        </w:rPr>
      </w:pPr>
      <w:bookmarkStart w:id="80" w:name="OLE_LINK11"/>
      <w:bookmarkStart w:id="81" w:name="OLE_LINK16"/>
      <w:r w:rsidRPr="00CD4E24">
        <w:rPr>
          <w:rFonts w:ascii="Times New Roman" w:hAnsi="Times New Roman" w:eastAsia="宋体"/>
          <w:sz w:val="24"/>
        </w:rPr>
        <w:t>层次分析法（</w:t>
      </w:r>
      <w:r w:rsidRPr="00CD4E24">
        <w:rPr>
          <w:rFonts w:ascii="Times New Roman" w:hAnsi="Times New Roman" w:eastAsia="宋体"/>
          <w:i/>
          <w:iCs/>
          <w:sz w:val="24"/>
        </w:rPr>
        <w:t>AHP</w:t>
      </w:r>
      <w:r w:rsidRPr="00CD4E24">
        <w:rPr>
          <w:rFonts w:ascii="Times New Roman" w:hAnsi="Times New Roman" w:eastAsia="宋体"/>
          <w:sz w:val="24"/>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_Ref228916314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[15]</w:t>
      </w:r>
      <w:r w:rsidR="0027790A" w:rsidRPr="00CD4E24">
        <w:rPr>
          <w:rFonts w:ascii="Times New Roman" w:hAnsi="Times New Roman" w:eastAsia="宋体"/>
          <w:sz w:val="24"/>
          <w:vertAlign w:val="superscript"/>
        </w:rPr>
        <w:fldChar w:fldCharType="end"/>
      </w:r>
      <w:r w:rsidR="0004407E" w:rsidRPr="00CD4E24">
        <w:rPr>
          <w:rFonts w:ascii="Times New Roman" w:hAnsi="Times New Roman" w:eastAsia="宋体"/>
          <w:sz w:val="24"/>
        </w:rPr>
        <w:t>。</w:t>
      </w:r>
    </w:p>
    <w:bookmarkEnd w:id="80"/>
    <w:bookmarkEnd w:id="81"/>
    <w:p w14:paraId="6C36FF3E" w14:textId="33D37DFB" w:rsidR="00F27062" w:rsidRPr="00CD4E24" w:rsidRDefault="00BE054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在具体应用时，第一步是建立递阶层次结构，把决策目标和评价指标梳理清楚；第二步采用1–9标度法对指标间的重要性进行量化赋值，形成互反型判断矩阵</w:t>
      </w:r>
      <w:r w:rsidR="00304D7C" w:rsidRPr="00CD4E24">
        <w:rPr>
          <w:rFonts w:ascii="Times New Roman" w:hAnsi="Times New Roman" w:eastAsia="宋体"/>
          <w:position w:val="-16"/>
          <w:sz w:val="24"/>
        </w:rPr>
        <w:object w:dxaOrig="880" w:dyaOrig="440" w14:anchorId="5C451E82">
          <v:shape id="_x0000_i1028" type="#_x0000_t75" style="width:45.6pt;height:20.4pt" o:ole="">
            <v:imagedata r:id="rId23" o:title=""/>
          </v:shape>
          <o:OLEObject Type="Embed" ProgID="Equation.DSMT4" ShapeID="_x0000_i1028" DrawAspect="Content" ObjectID="_1848143839" r:id="rId24"/>
        </w:object>
      </w:r>
      <w:r w:rsidRPr="00CD4E24">
        <w:rPr>
          <w:rFonts w:ascii="Times New Roman" w:hAnsi="Times New Roman" w:eastAsia="宋体"/>
          <w:sz w:val="24"/>
        </w:rPr>
        <w:t>，其中</w:t>
      </w:r>
      <w:r w:rsidRPr="00CD4E24">
        <w:rPr>
          <w:rFonts w:ascii="Times New Roman" w:hAnsi="Times New Roman" w:eastAsia="宋体"/>
          <w:i/>
          <w:iCs/>
          <w:sz w:val="24"/>
        </w:rPr>
        <w:t>a</w:t>
      </w:r>
      <w:r w:rsidRPr="00CD4E24">
        <w:rPr>
          <w:rFonts w:cs="Times New Roman" w:ascii="Times New Roman" w:hAnsi="Times New Roman" w:eastAsia="宋体"/>
          <w:i/>
          <w:iCs/>
          <w:sz w:val="24"/>
        </w:rPr>
        <w:t>ᵢⱼ</w:t>
      </w:r>
      <w:r w:rsidRPr="00CD4E24">
        <w:rPr>
          <w:rFonts w:ascii="Times New Roman" w:hAnsi="Times New Roman" w:eastAsia="宋体"/>
          <w:sz w:val="24"/>
        </w:rPr>
        <w:t>表示指标</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相对于指标</w:t>
      </w:r>
      <w:r w:rsidRPr="00CD4E24">
        <w:rPr>
          <w:rFonts w:ascii="Times New Roman" w:hAnsi="Times New Roman" w:eastAsia="宋体"/>
          <w:i/>
          <w:iCs/>
          <w:sz w:val="24"/>
        </w:rPr>
        <w:t>j</w:t>
      </w:r>
      <w:r w:rsidRPr="00CD4E24">
        <w:rPr>
          <w:rFonts w:ascii="Times New Roman" w:hAnsi="Times New Roman" w:eastAsia="宋体"/>
          <w:sz w:val="24"/>
        </w:rPr>
        <w:t>的重要程度，满足</w:t>
      </w:r>
      <w:r w:rsidR="00304D7C" w:rsidRPr="00CD4E24">
        <w:rPr>
          <w:rFonts w:ascii="Times New Roman" w:hAnsi="Times New Roman" w:eastAsia="宋体"/>
          <w:position w:val="-14"/>
          <w:sz w:val="24"/>
        </w:rPr>
        <w:object w:dxaOrig="660" w:dyaOrig="380" w14:anchorId="4E0BF3D3">
          <v:shape id="_x0000_i1029" type="#_x0000_t75" style="width:32.4pt;height:19.2pt" o:ole="">
            <v:imagedata r:id="rId25" o:title=""/>
          </v:shape>
          <o:OLEObject Type="Embed" ProgID="Equation.DSMT4" ShapeID="_x0000_i1029" DrawAspect="Content" ObjectID="_1848143840" r:id="rId26"/>
        </w:object>
      </w:r>
      <w:r w:rsidRPr="00CD4E24">
        <w:rPr>
          <w:rFonts w:ascii="Times New Roman" w:hAnsi="Times New Roman" w:eastAsia="宋体"/>
          <w:sz w:val="24"/>
        </w:rPr>
        <w:t>、</w:t>
      </w:r>
      <w:r w:rsidR="00304D7C" w:rsidRPr="00CD4E24">
        <w:rPr>
          <w:rFonts w:ascii="Times New Roman" w:hAnsi="Times New Roman" w:eastAsia="宋体"/>
          <w:position w:val="-14"/>
          <w:sz w:val="24"/>
        </w:rPr>
        <w:object w:dxaOrig="900" w:dyaOrig="380" w14:anchorId="664DE0B8">
          <v:shape id="_x0000_i1030" type="#_x0000_t75" style="width:45.6pt;height:19.2pt" o:ole="">
            <v:imagedata r:id="rId27" o:title=""/>
          </v:shape>
          <o:OLEObject Type="Embed" ProgID="Equation.DSMT4" ShapeID="_x0000_i1030" DrawAspect="Content" ObjectID="_1848143841" r:id="rId28"/>
        </w:object>
      </w:r>
      <w:r w:rsidR="00304D7C" w:rsidRPr="00CD4E24">
        <w:rPr>
          <w:rFonts w:ascii="Times New Roman" w:hAnsi="Times New Roman" w:hint="eastAsia" w:eastAsia="宋体"/>
          <w:sz w:val="24"/>
        </w:rPr>
        <w:t>，</w:t>
      </w:r>
      <w:r w:rsidRPr="00CD4E24">
        <w:rPr>
          <w:rFonts w:ascii="Times New Roman" w:hAnsi="Times New Roman" w:eastAsia="宋体"/>
          <w:sz w:val="24"/>
        </w:rPr>
        <w:t>随后计算判断矩阵的最大特征值</w:t>
      </w:r>
      <w:r w:rsidR="00304D7C" w:rsidRPr="00CD4E24">
        <w:rPr>
          <w:rFonts w:ascii="Times New Roman" w:hAnsi="Times New Roman" w:eastAsia="宋体"/>
          <w:position w:val="-12"/>
          <w:sz w:val="24"/>
        </w:rPr>
        <w:object w:dxaOrig="440" w:dyaOrig="360" w14:anchorId="4EA521E8">
          <v:shape id="_x0000_i1031" type="#_x0000_t75" style="width:20.4pt;height:18pt" o:ole="">
            <v:imagedata r:id="rId29" o:title=""/>
          </v:shape>
          <o:OLEObject Type="Embed" ProgID="Equation.DSMT4" ShapeID="_x0000_i1031" DrawAspect="Content" ObjectID="_1848143842" r:id="rId30"/>
        </w:object>
      </w:r>
      <w:r w:rsidRPr="00CD4E24">
        <w:rPr>
          <w:rFonts w:ascii="Times New Roman" w:hAnsi="Times New Roman" w:eastAsia="宋体"/>
          <w:sz w:val="24"/>
        </w:rPr>
        <w:t>与对应的特征向量，归一化后得到各指标的主观权重向量</w:t>
      </w:r>
      <w:r w:rsidR="00304D7C" w:rsidRPr="00CD4E24">
        <w:rPr>
          <w:rFonts w:ascii="Times New Roman" w:hAnsi="Times New Roman" w:hint="eastAsia" w:eastAsia="宋体"/>
          <w:sz w:val="24"/>
        </w:rPr>
        <w:t>，</w:t>
      </w:r>
      <w:r w:rsidRPr="00CD4E24">
        <w:rPr>
          <w:rFonts w:ascii="Times New Roman" w:hAnsi="Times New Roman" w:eastAsia="宋体"/>
          <w:sz w:val="24"/>
        </w:rPr>
        <w:t>最后进行一致性检验，计算一致性比例</w:t>
      </w:r>
      <w:r w:rsidR="00304D7C" w:rsidRPr="00CD4E24">
        <w:rPr>
          <w:rFonts w:ascii="Times New Roman" w:hAnsi="Times New Roman" w:eastAsia="宋体"/>
          <w:position w:val="-24"/>
          <w:sz w:val="24"/>
        </w:rPr>
        <w:object w:dxaOrig="920" w:dyaOrig="620" w14:anchorId="0349122C">
          <v:shape id="_x0000_i1032" type="#_x0000_t75" style="width:45.6pt;height:32.4pt" o:ole="">
            <v:imagedata r:id="rId31" o:title=""/>
          </v:shape>
          <o:OLEObject Type="Embed" ProgID="Equation.DSMT4" ShapeID="_x0000_i1032" DrawAspect="Content" ObjectID="_1848143843" r:id="rId32"/>
        </w:object>
      </w:r>
      <w:r w:rsidRPr="00CD4E24">
        <w:rPr>
          <w:rFonts w:ascii="Times New Roman" w:hAnsi="Times New Roman" w:eastAsia="宋体"/>
          <w:sz w:val="24"/>
        </w:rPr>
        <w:t>，当</w:t>
      </w:r>
      <w:r w:rsidR="00304D7C" w:rsidRPr="00CD4E24">
        <w:rPr>
          <w:rFonts w:ascii="Times New Roman" w:hAnsi="Times New Roman" w:eastAsia="宋体"/>
          <w:position w:val="-6"/>
          <w:sz w:val="24"/>
        </w:rPr>
        <w:object w:dxaOrig="900" w:dyaOrig="279" w14:anchorId="7F7C5D7E">
          <v:shape id="_x0000_i1033" type="#_x0000_t75" style="width:45.6pt;height:14.4pt" o:ole="">
            <v:imagedata r:id="rId33" o:title=""/>
          </v:shape>
          <o:OLEObject Type="Embed" ProgID="Equation.DSMT4" ShapeID="_x0000_i1033" DrawAspect="Content" ObjectID="_1848143844" r:id="rId34"/>
        </w:object>
      </w:r>
      <w:r w:rsidRPr="00CD4E24">
        <w:rPr>
          <w:rFonts w:ascii="Times New Roman" w:hAnsi="Times New Roman" w:eastAsia="宋体"/>
          <w:sz w:val="24"/>
        </w:rPr>
        <w:t>时表明判断矩阵具有满意的一致性，权重的逻辑自洽性得到验证</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_Ref228916332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[16]</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w:t>
      </w:r>
    </w:p>
    <w:p w14:paraId="124A5A5B"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82" w:name="_Toc229002734"/>
      <w:bookmarkStart w:id="83" w:name="_Toc229002795"/>
      <w:bookmarkStart w:id="84" w:name="_Toc229003092"/>
      <w:bookmarkStart w:id="85" w:name="_Toc229003493"/>
      <w:bookmarkStart w:id="86" w:name="_Toc229003713"/>
      <w:r w:rsidRPr="00CD4E24">
        <w:rPr>
          <w:rFonts w:ascii="Times New Roman" w:hAnsi="Times New Roman" w:eastAsia="宋体"/>
          <w:b w:val="0"/>
          <w:sz w:val="24"/>
        </w:rPr>
        <w:t>2.3.2 熵权法</w:t>
      </w:r>
      <w:bookmarkEnd w:id="82"/>
      <w:bookmarkEnd w:id="83"/>
      <w:bookmarkEnd w:id="84"/>
      <w:bookmarkEnd w:id="85"/>
      <w:bookmarkEnd w:id="86"/>
    </w:p>
    <w:p w14:paraId="49791B57" w14:textId="13C7F816"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熵权法的计算步骤为</w:t>
      </w:r>
      <w:r w:rsidR="004C52D9" w:rsidRPr="00CD4E24">
        <w:rPr>
          <w:rFonts w:ascii="Times New Roman" w:hAnsi="Times New Roman" w:hint="eastAsia" w:eastAsia="宋体"/>
          <w:sz w:val="24"/>
        </w:rPr>
        <w:t>，</w:t>
      </w:r>
      <w:r w:rsidRPr="00CD4E24">
        <w:rPr>
          <w:rFonts w:ascii="Times New Roman" w:hAnsi="Times New Roman" w:eastAsia="宋体"/>
          <w:sz w:val="24"/>
        </w:rPr>
        <w:t>首先对原始指标数据进行标准化处理，消除量纲差异，构建标准化决策矩阵</w:t>
      </w:r>
      <w:r w:rsidR="004C52D9" w:rsidRPr="00CD4E24">
        <w:rPr>
          <w:rFonts w:ascii="Times New Roman" w:hAnsi="Times New Roman" w:hint="eastAsia" w:eastAsia="宋体"/>
          <w:sz w:val="24"/>
        </w:rPr>
        <w:t>，其次</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个指标下第</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个样本的指标值比重</w:t>
      </w:r>
      <w:r w:rsidR="004C52D9" w:rsidRPr="00CD4E24">
        <w:rPr>
          <w:rFonts w:ascii="Times New Roman" w:hAnsi="Times New Roman" w:hint="eastAsia" w:eastAsia="宋体"/>
          <w:i/>
          <w:iCs/>
          <w:sz w:val="24"/>
        </w:rPr>
        <w:t>P</w:t>
      </w:r>
      <w:r w:rsidRPr="00CD4E24">
        <w:rPr>
          <w:rFonts w:cs="Times New Roman" w:ascii="Times New Roman" w:hAnsi="Times New Roman" w:eastAsia="宋体"/>
          <w:i/>
          <w:iCs/>
          <w:sz w:val="24"/>
        </w:rPr>
        <w:t>ᵢⱼ</w:t>
      </w:r>
      <w:r w:rsidR="004C52D9" w:rsidRPr="00CD4E24">
        <w:rPr>
          <w:rFonts w:ascii="Times New Roman" w:hAnsi="Times New Roman" w:hint="eastAsia" w:eastAsia="宋体"/>
          <w:sz w:val="24"/>
        </w:rPr>
        <w:t>，接着通过</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个指标的信息熵</w:t>
      </w:r>
      <w:r w:rsidRPr="00CD4E24">
        <w:rPr>
          <w:rFonts w:ascii="Times New Roman" w:hAnsi="Times New Roman" w:eastAsia="宋体"/>
          <w:i/>
          <w:iCs/>
          <w:sz w:val="24"/>
        </w:rPr>
        <w:t>E</w:t>
      </w:r>
      <w:r w:rsidRPr="00CD4E24">
        <w:rPr>
          <w:rFonts w:cs="Times New Roman" w:ascii="Times New Roman" w:hAnsi="Times New Roman" w:eastAsia="宋体"/>
          <w:i/>
          <w:iCs/>
          <w:sz w:val="24"/>
        </w:rPr>
        <w:t>ⱼ</w:t>
      </w:r>
      <w:r w:rsidR="004C52D9" w:rsidRPr="00CD4E24">
        <w:rPr>
          <w:rFonts w:ascii="Times New Roman" w:hAnsi="Times New Roman" w:hint="eastAsia" w:eastAsia="宋体"/>
          <w:sz w:val="24"/>
        </w:rPr>
        <w:t>，</w:t>
      </w:r>
      <w:r w:rsidR="004C52D9" w:rsidRPr="00CD4E24">
        <w:rPr>
          <w:rFonts w:ascii="Times New Roman" w:hAnsi="Times New Roman" w:eastAsia="宋体"/>
          <w:sz w:val="24"/>
        </w:rPr>
        <w:t>再通过公式</w:t>
      </w:r>
      <w:r w:rsidR="004C52D9" w:rsidRPr="00CD4E24">
        <w:rPr>
          <w:rFonts w:ascii="Times New Roman" w:hAnsi="Times New Roman" w:eastAsia="宋体"/>
          <w:position w:val="-14"/>
          <w:sz w:val="24"/>
        </w:rPr>
        <w:object w:dxaOrig="1040" w:dyaOrig="380" w14:anchorId="30996B68">
          <v:shape id="_x0000_i1034" type="#_x0000_t75" style="width:52.8pt;height:19.2pt" o:ole="">
            <v:imagedata r:id="rId35" o:title=""/>
          </v:shape>
          <o:OLEObject Type="Embed" ProgID="Equation.DSMT4" ShapeID="_x0000_i1034" DrawAspect="Content" ObjectID="_1848143845" r:id="rId36"/>
        </w:object>
      </w:r>
      <w:r w:rsidR="004C52D9" w:rsidRPr="00CD4E24">
        <w:rPr>
          <w:rFonts w:ascii="Times New Roman" w:hAnsi="Times New Roman" w:eastAsia="宋体"/>
          <w:sz w:val="24"/>
        </w:rPr>
        <w:t>计算指标差异系数，该系数数值越大，代表对应指标的区分能力越强</w:t>
      </w:r>
      <w:r w:rsidR="004C52D9" w:rsidRPr="00CD4E24">
        <w:rPr>
          <w:rFonts w:ascii="Times New Roman" w:hAnsi="Times New Roman" w:hint="eastAsia" w:eastAsia="宋体"/>
          <w:sz w:val="24"/>
        </w:rPr>
        <w:t>，</w:t>
      </w:r>
      <w:r w:rsidR="004C52D9" w:rsidRPr="00CD4E24">
        <w:rPr>
          <w:rFonts w:ascii="Times New Roman" w:hAnsi="Times New Roman" w:eastAsia="宋体"/>
          <w:sz w:val="24"/>
        </w:rPr>
        <w:t>最后对各项指标的差异系数做归一化处理，最终得出所有指标的客观权重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[17]</w:t>
      </w:r>
      <w:r w:rsidR="0027790A" w:rsidRPr="00CD4E24">
        <w:rPr>
          <w:rFonts w:ascii="Times New Roman" w:hAnsi="Times New Roman" w:eastAsia="宋体"/>
          <w:sz w:val="24"/>
          <w:vertAlign w:val="superscript"/>
        </w:rPr>
        <w:fldChar w:fldCharType="end"/>
      </w:r>
      <w:r w:rsidR="004C52D9" w:rsidRPr="00CD4E24">
        <w:rPr>
          <w:rFonts w:ascii="Times New Roman" w:hAnsi="Times New Roman" w:hint="eastAsia" w:eastAsia="宋体"/>
          <w:sz w:val="24"/>
        </w:rPr>
        <w:t>。</w:t>
      </w:r>
    </w:p>
    <w:p w14:paraId="58B2F1F0"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87" w:name="_Toc229002735"/>
      <w:bookmarkStart w:id="88" w:name="_Toc229002796"/>
      <w:bookmarkStart w:id="89" w:name="_Toc229003093"/>
      <w:bookmarkStart w:id="90" w:name="_Toc229003494"/>
      <w:bookmarkStart w:id="91" w:name="_Toc229003714"/>
      <w:r w:rsidRPr="00CD4E24">
        <w:rPr>
          <w:rFonts w:ascii="Times New Roman" w:hAnsi="Times New Roman" w:hint="eastAsia" w:eastAsia="黑体"/>
          <w:b/>
          <w:sz w:val="28"/>
        </w:rPr>
        <w:t>3 多因素融合的路径规划模型构建</w:t>
      </w:r>
      <w:bookmarkEnd w:id="87"/>
      <w:bookmarkEnd w:id="88"/>
      <w:bookmarkEnd w:id="89"/>
      <w:bookmarkEnd w:id="90"/>
      <w:bookmarkEnd w:id="91"/>
    </w:p>
    <w:p w14:paraId="4BAED38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92" w:name="_Toc229002736"/>
      <w:bookmarkStart w:id="93" w:name="_Toc229002797"/>
      <w:bookmarkStart w:id="94" w:name="_Toc229003094"/>
      <w:bookmarkStart w:id="95" w:name="_Toc229003495"/>
      <w:bookmarkStart w:id="96" w:name="_Toc229003715"/>
      <w:r w:rsidRPr="00CD4E24">
        <w:rPr>
          <w:rFonts w:ascii="Times New Roman" w:hAnsi="Times New Roman" w:eastAsia="黑体"/>
          <w:b/>
          <w:sz w:val="24"/>
        </w:rPr>
        <w:t>3.1 物流路网图论抽象与建模思路</w:t>
      </w:r>
      <w:bookmarkEnd w:id="92"/>
      <w:bookmarkEnd w:id="93"/>
      <w:bookmarkEnd w:id="94"/>
      <w:bookmarkEnd w:id="95"/>
      <w:bookmarkEnd w:id="96"/>
    </w:p>
    <w:p w14:paraId="47CC3354" w14:textId="77777777" w:rsidR="000A45FB" w:rsidRPr="00CD4E24" w:rsidRDefault="00000000" w:rsidP="00CD4549">
      <w:pPr>
        <w:pStyle w:val="3"/>
        <w:spacing w:line="360" w:lineRule="auto"/>
        <w:jc w:val="left"/>
        <w:outlineLvl w:val="3"/>
        <w:rPr>
          <w:rFonts w:ascii="宋体" w:hAnsi="宋体" w:hint="eastAsia"/>
        </w:rPr>
        <w:ind w:firstLineChars="0" w:firstLine="0"/>
      </w:pPr>
      <w:bookmarkStart w:id="97" w:name="_Toc229002737"/>
      <w:bookmarkStart w:id="98" w:name="_Toc229002798"/>
      <w:bookmarkStart w:id="99" w:name="_Toc229003095"/>
      <w:bookmarkStart w:id="100" w:name="_Toc229003496"/>
      <w:bookmarkStart w:id="101" w:name="_Toc229003716"/>
      <w:r w:rsidRPr="00CD4E24">
        <w:rPr>
          <w:rFonts w:ascii="Times New Roman" w:hAnsi="Times New Roman" w:hint="eastAsia" w:eastAsia="宋体"/>
          <w:b w:val="0"/>
          <w:sz w:val="24"/>
        </w:rPr>
        <w:t xml:space="preserve">3.1.1 </w:t>
      </w:r>
      <w:r w:rsidRPr="00CD4E24">
        <w:rPr>
          <w:rFonts w:ascii="Times New Roman" w:hAnsi="Times New Roman" w:eastAsia="宋体"/>
          <w:b w:val="0"/>
          <w:sz w:val="24"/>
        </w:rPr>
        <w:t>路网拓扑的有向图表示</w:t>
      </w:r>
      <w:bookmarkEnd w:id="97"/>
      <w:bookmarkEnd w:id="98"/>
      <w:bookmarkEnd w:id="99"/>
      <w:bookmarkEnd w:id="100"/>
      <w:bookmarkEnd w:id="101"/>
    </w:p>
    <w:p w14:paraId="44E89171" w14:textId="1B2BA5CA" w:rsidR="000A45FB" w:rsidRPr="00CD4E24" w:rsidRDefault="000A45FB"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为了把模拟物流配送场景转化为可计算的图论结构，本研究用有向图对模拟路网进行抽象表达。物流路网的形式化表示记为</w:t>
      </w:r>
      <w:r w:rsidR="002A5CAB" w:rsidRPr="00CD4E24">
        <w:rPr>
          <w:rFonts w:ascii="Times New Roman" w:hAnsi="Times New Roman" w:hint="eastAsia" w:eastAsia="宋体"/>
          <w:sz w:val="24"/>
        </w:rPr>
        <w:t>：</w:t>
      </w:r>
    </w:p>
    <w:p w14:paraId="29208241" w14:textId="00E20EE4" w:rsidR="000A45FB" w:rsidRPr="00CD4E24" w:rsidRDefault="004A3C25" w:rsidP="00CD4549">
      <w:pPr>
        <w:spacing w:line="360" w:lineRule="auto"/>
        <w:ind w:firstLine="480"/>
        <w:rPr>
          <w:rFonts w:ascii="宋体" w:hAnsi="宋体" w:hint="eastAsia"/>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3846" r:id="rId38"/>
        </w:object>
      </w:r>
    </w:p>
    <w:p w14:paraId="7AA1DC6A" w14:textId="5100BAF8" w:rsidR="00F27062" w:rsidRPr="00CD4E24" w:rsidRDefault="000A45F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0C15D7" w:rsidRPr="00CD4E24">
        <w:rPr>
          <w:rFonts w:ascii="Times New Roman" w:hAnsi="Times New Roman" w:hint="eastAsia" w:eastAsia="宋体"/>
          <w:i/>
          <w:iCs/>
          <w:sz w:val="24"/>
        </w:rPr>
        <w:t>V</w:t>
      </w:r>
      <w:r w:rsidRPr="00CD4E24">
        <w:rPr>
          <w:rFonts w:ascii="Times New Roman" w:hAnsi="Times New Roman" w:eastAsia="宋体"/>
          <w:sz w:val="24"/>
        </w:rPr>
        <w:t>是节点集合，对应配送中心和客户需求点等位置实体，</w:t>
      </w:r>
      <w:r w:rsidR="000C15D7" w:rsidRPr="00CD4E24">
        <w:rPr>
          <w:rFonts w:ascii="Times New Roman" w:hAnsi="Times New Roman" w:hint="eastAsia" w:eastAsia="宋体"/>
          <w:i/>
          <w:iCs/>
          <w:sz w:val="24"/>
        </w:rPr>
        <w:t>E</w:t>
      </w:r>
      <w:r w:rsidRPr="00CD4E24">
        <w:rPr>
          <w:rFonts w:ascii="Times New Roman" w:hAnsi="Times New Roman" w:eastAsia="宋体"/>
          <w:sz w:val="24"/>
        </w:rPr>
        <w:t>是有向边集合，对应节点之间可通行的运输路段，反映路网的拓扑连接关系和通行方向。每条边</w:t>
      </w:r>
      <w:bookmarkStart w:id="102" w:name="OLE_LINK2"/>
      <w:r w:rsidR="000C15D7" w:rsidRPr="00CD4E24">
        <w:rPr>
          <w:rFonts w:ascii="Times New Roman" w:hAnsi="Times New Roman" w:eastAsia="宋体"/>
          <w:position w:val="-6"/>
          <w:sz w:val="24"/>
        </w:rPr>
        <w:object w:dxaOrig="580" w:dyaOrig="279" w14:anchorId="7F59BCE9">
          <v:shape id="_x0000_i1036" type="#_x0000_t75" style="width:28.8pt;height:14.4pt" o:ole="">
            <v:imagedata r:id="rId39" o:title=""/>
          </v:shape>
          <o:OLEObject Type="Embed" ProgID="Equation.DSMT4" ShapeID="_x0000_i1036" DrawAspect="Content" ObjectID="_1848143847" r:id="rId40"/>
        </w:object>
      </w:r>
      <w:bookmarkEnd w:id="102"/>
      <w:r w:rsidRPr="00CD4E24">
        <w:rPr>
          <w:rFonts w:ascii="Times New Roman" w:hAnsi="Times New Roman" w:eastAsia="宋体"/>
          <w:sz w:val="24"/>
        </w:rPr>
        <w:t>承载多维属性信息，包括路段距离、天气风险指数和客户时间窗参数等基础数据。</w:t>
      </w:r>
    </w:p>
    <w:p w14:paraId="2E91BAEE" w14:textId="37ACDC27" w:rsidR="00F27062" w:rsidRPr="00CD4E24" w:rsidRDefault="00000000" w:rsidP="00CD4549">
      <w:pPr>
        <w:pStyle w:val="3"/>
        <w:spacing w:line="360" w:lineRule="auto"/>
        <w:jc w:val="left"/>
        <w:outlineLvl w:val="3"/>
        <w:rPr>
          <w:rFonts w:ascii="宋体" w:hAnsi="宋体" w:hint="eastAsia"/>
        </w:rPr>
        <w:ind w:firstLineChars="0" w:firstLine="0"/>
      </w:pPr>
      <w:bookmarkStart w:id="103" w:name="_Toc229002738"/>
      <w:bookmarkStart w:id="104" w:name="_Toc229002799"/>
      <w:bookmarkStart w:id="105" w:name="_Toc229003096"/>
      <w:bookmarkStart w:id="106" w:name="_Toc229003497"/>
      <w:bookmarkStart w:id="107" w:name="_Toc229003717"/>
      <w:r w:rsidRPr="00CD4E24">
        <w:rPr>
          <w:rFonts w:ascii="Times New Roman" w:hAnsi="Times New Roman" w:eastAsia="宋体"/>
          <w:b w:val="0"/>
          <w:sz w:val="24"/>
        </w:rPr>
        <w:t>3.1.2 整体建模框架</w:t>
      </w:r>
      <w:bookmarkEnd w:id="103"/>
      <w:bookmarkEnd w:id="104"/>
      <w:bookmarkEnd w:id="105"/>
      <w:bookmarkEnd w:id="106"/>
      <w:bookmarkEnd w:id="107"/>
    </w:p>
    <w:p w14:paraId="2105D391" w14:textId="09080EF8"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本研究构建的路径规划模型遵循“输入—中间属性—优化目标”这一分层结构，输入层包含三类基础数据，分别是各路段的实际距离</w:t>
      </w:r>
      <w:r w:rsidRPr="00CD4E24">
        <w:rPr>
          <w:rFonts w:ascii="Times New Roman" w:hAnsi="Times New Roman" w:eastAsia="宋体"/>
          <w:i/>
          <w:iCs/>
          <w:sz w:val="24"/>
        </w:rPr>
        <w:t>（km）</w:t>
      </w:r>
      <w:r w:rsidRPr="00CD4E24">
        <w:rPr>
          <w:rFonts w:ascii="Times New Roman" w:hAnsi="Times New Roman" w:eastAsia="宋体"/>
          <w:sz w:val="24"/>
        </w:rPr>
        <w:t>、路段所处的天气风险指数</w:t>
      </w:r>
      <w:r w:rsidR="000861EA" w:rsidRPr="00CD4E24">
        <w:rPr>
          <w:rFonts w:ascii="Times New Roman" w:hAnsi="Times New Roman" w:eastAsia="宋体"/>
          <w:position w:val="-6"/>
          <w:sz w:val="24"/>
        </w:rPr>
        <w:object w:dxaOrig="200" w:dyaOrig="279" w14:anchorId="00B37664">
          <v:shape id="_x0000_i1037" type="#_x0000_t75" style="width:9.6pt;height:14.4pt" o:ole="">
            <v:imagedata r:id="rId41" o:title=""/>
          </v:shape>
          <o:OLEObject Type="Embed" ProgID="Equation.DSMT4" ShapeID="_x0000_i1037" DrawAspect="Content" ObjectID="_1848143848" r:id="rId42"/>
        </w:object>
      </w:r>
      <w:r w:rsidRPr="00CD4E24">
        <w:rPr>
          <w:rFonts w:ascii="Times New Roman" w:hAnsi="Times New Roman" w:eastAsia="宋体"/>
          <w:sz w:val="24"/>
        </w:rPr>
        <w:t>（由天气类型决定）以及各客户点的期望时间窗</w:t>
      </w:r>
      <w:r w:rsidR="000861EA" w:rsidRPr="00CD4E24">
        <w:rPr>
          <w:rFonts w:ascii="Times New Roman" w:hAnsi="Times New Roman" w:eastAsia="宋体"/>
          <w:position w:val="-10"/>
          <w:sz w:val="24"/>
        </w:rPr>
        <w:object w:dxaOrig="920" w:dyaOrig="320" w14:anchorId="49D0F073">
          <v:shape id="_x0000_i1038" type="#_x0000_t75" style="width:45.6pt;height:15.6pt" o:ole="">
            <v:imagedata r:id="rId43" o:title=""/>
          </v:shape>
          <o:OLEObject Type="Embed" ProgID="Equation.DSMT4" ShapeID="_x0000_i1038" DrawAspect="Content" ObjectID="_1848143849" r:id="rId44"/>
        </w:object>
      </w:r>
      <w:r w:rsidRPr="00CD4E24">
        <w:rPr>
          <w:rFonts w:ascii="Times New Roman" w:hAnsi="Times New Roman" w:eastAsia="宋体"/>
          <w:sz w:val="24"/>
        </w:rPr>
        <w:t>。中间属性层由天气风险指数驱动，产生两个路段属性</w:t>
      </w:r>
      <w:r w:rsidRPr="00CD4E24">
        <w:rPr>
          <w:rFonts w:ascii="Times New Roman" w:hAnsi="Times New Roman" w:hint="eastAsia" w:eastAsia="宋体"/>
          <w:sz w:val="24"/>
        </w:rPr>
        <w:t>，</w:t>
      </w:r>
      <w:r w:rsidRPr="00CD4E24">
        <w:rPr>
          <w:rFonts w:ascii="Times New Roman" w:hAnsi="Times New Roman" w:eastAsia="宋体"/>
          <w:sz w:val="24"/>
        </w:rPr>
        <w:t>一个是实际通行时间，反映天气对通行效率的影响</w:t>
      </w:r>
      <w:r w:rsidRPr="00CD4E24">
        <w:rPr>
          <w:rFonts w:ascii="Times New Roman" w:hAnsi="Times New Roman" w:hint="eastAsia" w:eastAsia="宋体"/>
          <w:sz w:val="24"/>
        </w:rPr>
        <w:t>，</w:t>
      </w:r>
      <w:r w:rsidRPr="00CD4E24">
        <w:rPr>
          <w:rFonts w:ascii="Times New Roman" w:hAnsi="Times New Roman" w:eastAsia="宋体"/>
          <w:sz w:val="24"/>
        </w:rPr>
        <w:t>另一个是路段安全系数，反映天气对通行安全的影响。两者都由</w:t>
      </w:r>
      <w:r w:rsidR="002E728C" w:rsidRPr="00CD4E24">
        <w:rPr>
          <w:rFonts w:ascii="Times New Roman" w:hAnsi="Times New Roman" w:eastAsia="宋体"/>
          <w:sz w:val="24"/>
        </w:rPr>
        <w:object w:dxaOrig="200" w:dyaOrig="279" w14:anchorId="4A68BD43">
          <v:shape id="_x0000_i1039" type="#_x0000_t75" style="width:9.6pt;height:14.4pt" o:ole="">
            <v:imagedata r:id="rId45" o:title=""/>
          </v:shape>
          <o:OLEObject Type="Embed" ProgID="Equation.DSMT4" ShapeID="_x0000_i1039" DrawAspect="Content" ObjectID="_1848143850" r:id="rId46"/>
        </w:object>
      </w:r>
      <w:r w:rsidRPr="00CD4E24">
        <w:rPr>
          <w:rFonts w:ascii="Times New Roman" w:hAnsi="Times New Roman" w:eastAsia="宋体"/>
          <w:sz w:val="24"/>
        </w:rPr>
        <w:t>经过相应的函数映射得出。</w:t>
      </w:r>
      <w:r w:rsidR="00C723BE" w:rsidRPr="00CD4E24">
        <w:rPr>
          <w:rFonts w:ascii="Times New Roman" w:hAnsi="Times New Roman" w:eastAsia="宋体"/>
          <w:sz w:val="24"/>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08" w:name="_Toc229002739"/>
      <w:bookmarkStart w:id="109" w:name="_Toc229002800"/>
      <w:bookmarkStart w:id="110" w:name="_Toc229003097"/>
      <w:bookmarkStart w:id="111" w:name="_Toc229003498"/>
      <w:bookmarkStart w:id="112" w:name="_Toc229003718"/>
      <w:r w:rsidRPr="00CD4E24">
        <w:rPr>
          <w:rFonts w:ascii="Times New Roman" w:hAnsi="Times New Roman" w:eastAsia="黑体"/>
          <w:b/>
          <w:sz w:val="24"/>
        </w:rPr>
        <w:t>3.2 天气影响下的路段属性计算模型</w:t>
      </w:r>
      <w:bookmarkEnd w:id="108"/>
      <w:bookmarkEnd w:id="109"/>
      <w:bookmarkEnd w:id="110"/>
      <w:bookmarkEnd w:id="111"/>
      <w:bookmarkEnd w:id="112"/>
    </w:p>
    <w:p w14:paraId="3E9AB8CB"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13" w:name="_Toc229002740"/>
      <w:bookmarkStart w:id="114" w:name="_Toc229002801"/>
      <w:bookmarkStart w:id="115" w:name="_Toc229003098"/>
      <w:bookmarkStart w:id="116" w:name="_Toc229003499"/>
      <w:bookmarkStart w:id="117" w:name="_Toc229003719"/>
      <w:r w:rsidRPr="00CD4E24">
        <w:rPr>
          <w:rFonts w:ascii="Times New Roman" w:hAnsi="Times New Roman" w:eastAsia="宋体"/>
          <w:b w:val="0"/>
          <w:sz w:val="24"/>
        </w:rPr>
        <w:t>3.2.1 天气风险指数分级</w:t>
      </w:r>
      <w:bookmarkEnd w:id="113"/>
      <w:bookmarkEnd w:id="114"/>
      <w:bookmarkEnd w:id="115"/>
      <w:bookmarkEnd w:id="116"/>
      <w:bookmarkEnd w:id="117"/>
    </w:p>
    <w:p w14:paraId="50B00741" w14:textId="32117C6F"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天气条件直接左右道路的通行效率和运输安全，是路径规划中不可忽略的外部变量。本研究参照城市物流配送气象风险分级标准和路径规划领域通用的量化规则</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_Ref228916407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[18]</w:t>
      </w:r>
      <w:r w:rsidR="004A08C1" w:rsidRPr="00CD4E24">
        <w:rPr>
          <w:rFonts w:ascii="Times New Roman" w:hAnsi="Times New Roman" w:eastAsia="宋体"/>
          <w:sz w:val="24"/>
          <w:vertAlign w:val="superscript"/>
        </w:rPr>
        <w:fldChar w:fldCharType="end"/>
      </w:r>
      <w:r w:rsidRPr="00CD4E24">
        <w:rPr>
          <w:rFonts w:ascii="Times New Roman" w:hAnsi="Times New Roman" w:eastAsia="宋体"/>
          <w:sz w:val="24"/>
        </w:rPr>
        <w:t>，将实际天气类型映射到</w:t>
      </w:r>
      <w:r w:rsidR="002E728C" w:rsidRPr="00CD4E24">
        <w:rPr>
          <w:rFonts w:ascii="Times New Roman" w:hAnsi="Times New Roman" w:eastAsia="宋体"/>
          <w:position w:val="-10"/>
          <w:sz w:val="24"/>
        </w:rPr>
        <w:object w:dxaOrig="499" w:dyaOrig="320" w14:anchorId="48AA9948">
          <v:shape id="_x0000_i1040" type="#_x0000_t75" style="width:25.2pt;height:15.6pt" o:ole="">
            <v:imagedata r:id="rId47" o:title=""/>
          </v:shape>
          <o:OLEObject Type="Embed" ProgID="Equation.DSMT4" ShapeID="_x0000_i1040" DrawAspect="Content" ObjectID="_1848143851" r:id="rId48"/>
        </w:object>
      </w:r>
      <w:r w:rsidRPr="00CD4E24">
        <w:rPr>
          <w:rFonts w:ascii="Times New Roman" w:hAnsi="Times New Roman" w:eastAsia="宋体"/>
          <w:sz w:val="24"/>
        </w:rPr>
        <w:t>区间内的风险指数</w:t>
      </w:r>
      <w:r w:rsidR="002E728C" w:rsidRPr="00CD4E24">
        <w:rPr>
          <w:rFonts w:ascii="Times New Roman" w:hAnsi="Times New Roman" w:eastAsia="宋体"/>
          <w:position w:val="-6"/>
          <w:sz w:val="24"/>
        </w:rPr>
        <w:object w:dxaOrig="200" w:dyaOrig="279" w14:anchorId="1AFF83ED">
          <v:shape id="_x0000_i1041" type="#_x0000_t75" style="width:9.6pt;height:14.4pt" o:ole="">
            <v:imagedata r:id="rId49" o:title=""/>
          </v:shape>
          <o:OLEObject Type="Embed" ProgID="Equation.DSMT4" ShapeID="_x0000_i1041" DrawAspect="Content" ObjectID="_1848143852" r:id="rId50"/>
        </w:object>
      </w:r>
      <w:r w:rsidRPr="00CD4E24">
        <w:rPr>
          <w:rFonts w:ascii="Times New Roman" w:hAnsi="Times New Roman" w:eastAsia="宋体"/>
          <w:sz w:val="24"/>
        </w:rPr>
        <w:t>，数值越大意味着天气恶劣程度越高。具体赋值结果如表1所示。</w:t>
      </w:r>
    </w:p>
    <w:p w14:paraId="0C133BB5" w14:textId="77777777"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1</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w:t>
      </w:r>
      <w:r w:rsidRPr="00CD4E24">
        <w:rPr>
          <w:rFonts w:ascii="Times New Roman" w:hAnsi="Times New Roman" w:eastAsia="黑体"/>
          <w:sz w:val="21"/>
          <w:szCs w:val="21"/>
        </w:rPr>
        <w:t>天气类型与风险指数</w:t>
      </w:r>
      <w:r w:rsidRPr="00CD4E24">
        <w:rPr>
          <w:rFonts w:ascii="Times New Roman" w:hAnsi="Times New Roman" w:eastAsia="黑体"/>
          <w:i/>
          <w:iCs/>
          <w:sz w:val="21"/>
          <w:szCs w:val="21"/>
        </w:rPr>
        <w:t>θ</w:t>
      </w:r>
      <w:r w:rsidRPr="00CD4E24">
        <w:rPr>
          <w:rFonts w:ascii="Times New Roman" w:hAnsi="Times New Roman" w:eastAsia="黑体"/>
          <w:sz w:val="21"/>
          <w:szCs w:val="21"/>
        </w:rPr>
        <w:t>对应关系</w:t>
      </w:r>
    </w:p>
    <w:tbl>
      <w:tblPr>
        <w:tblW w:w="324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CD4549">
        <w:trPr>
          <w:tblHead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风险指数</w:t>
            </w:r>
            <w:r w:rsidRPr="00CD4E24">
              <w:rPr>
                <w:rFonts w:ascii="Times New Roman" w:hAnsi="Times New Roman" w:eastAsia="宋体"/>
                <w:i/>
                <w:iCs/>
                <w:sz w:val="24"/>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风险等级</w:t>
            </w:r>
          </w:p>
        </w:tc>
      </w:tr>
      <w:tr w:rsidR="00F27062" w:rsidRPr="00CD4E24" w14:paraId="43C3D13F" w14:textId="77777777" w:rsidTr="00CD4549">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低风险</w:t>
            </w:r>
          </w:p>
        </w:tc>
      </w:tr>
      <w:tr w:rsidR="00F27062" w:rsidRPr="00CD4E24" w14:paraId="1A8F16F5" w14:textId="77777777" w:rsidTr="00CD4549">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低风险</w:t>
            </w:r>
          </w:p>
        </w:tc>
      </w:tr>
      <w:tr w:rsidR="00F27062" w:rsidRPr="00CD4E24" w14:paraId="35880936" w14:textId="77777777" w:rsidTr="00CD4549">
        <w:tc>
          <w:tcPr>
            <w:tcW w:w="2053" w:type="pct"/>
            <w:tcMar>
              <w:top w:w="120" w:type="dxa"/>
              <w:left w:w="120" w:type="dxa"/>
              <w:bottom w:w="120" w:type="dxa"/>
              <w:right w:w="120" w:type="dxa"/>
            </w:tcMar>
            <w:vAlign w:val="center"/>
          </w:tcPr>
          <w:p w14:paraId="7E7066C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较低风险</w:t>
            </w:r>
          </w:p>
        </w:tc>
      </w:tr>
      <w:tr w:rsidR="00F27062" w:rsidRPr="00CD4E24" w14:paraId="63E46E2B" w14:textId="77777777" w:rsidTr="00CD4549">
        <w:tc>
          <w:tcPr>
            <w:tcW w:w="2053" w:type="pct"/>
            <w:tcMar>
              <w:top w:w="120" w:type="dxa"/>
              <w:left w:w="120" w:type="dxa"/>
              <w:bottom w:w="120" w:type="dxa"/>
              <w:right w:w="120" w:type="dxa"/>
            </w:tcMar>
            <w:vAlign w:val="center"/>
          </w:tcPr>
          <w:p w14:paraId="3ED6288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中风险</w:t>
            </w:r>
          </w:p>
        </w:tc>
      </w:tr>
      <w:tr w:rsidR="00F27062" w:rsidRPr="00CD4E24" w14:paraId="0A6D1C63" w14:textId="77777777" w:rsidTr="00CD4549">
        <w:tc>
          <w:tcPr>
            <w:tcW w:w="2053" w:type="pct"/>
            <w:tcMar>
              <w:top w:w="120" w:type="dxa"/>
              <w:left w:w="120" w:type="dxa"/>
              <w:bottom w:w="120" w:type="dxa"/>
              <w:right w:w="120" w:type="dxa"/>
            </w:tcMar>
            <w:vAlign w:val="center"/>
          </w:tcPr>
          <w:p w14:paraId="4D635C9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高风险</w:t>
            </w:r>
          </w:p>
        </w:tc>
      </w:tr>
      <w:tr w:rsidR="00F27062" w:rsidRPr="00CD4E24" w14:paraId="235FA3D3" w14:textId="77777777" w:rsidTr="00CD4549">
        <w:tc>
          <w:tcPr>
            <w:tcW w:w="2053" w:type="pct"/>
            <w:tcMar>
              <w:top w:w="120" w:type="dxa"/>
              <w:left w:w="120" w:type="dxa"/>
              <w:bottom w:w="120" w:type="dxa"/>
              <w:right w:w="120" w:type="dxa"/>
            </w:tcMar>
            <w:vAlign w:val="center"/>
          </w:tcPr>
          <w:p w14:paraId="16E6A58F"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高风险</w:t>
            </w:r>
          </w:p>
        </w:tc>
      </w:tr>
      <w:tr w:rsidR="00F27062" w:rsidRPr="00CD4E24" w14:paraId="155FBAFB" w14:textId="77777777" w:rsidTr="00CD4549">
        <w:tc>
          <w:tcPr>
            <w:tcW w:w="2053" w:type="pct"/>
            <w:tcMar>
              <w:top w:w="120" w:type="dxa"/>
              <w:left w:w="120" w:type="dxa"/>
              <w:bottom w:w="120" w:type="dxa"/>
              <w:right w:w="120" w:type="dxa"/>
            </w:tcMar>
            <w:vAlign w:val="center"/>
          </w:tcPr>
          <w:p w14:paraId="271C8CB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极高风险</w:t>
            </w:r>
          </w:p>
        </w:tc>
      </w:tr>
    </w:tbl>
    <w:p w14:paraId="3015B011"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18" w:name="_Toc229002741"/>
      <w:bookmarkStart w:id="119" w:name="_Toc229002802"/>
      <w:bookmarkStart w:id="120" w:name="_Toc229003099"/>
      <w:bookmarkStart w:id="121" w:name="_Toc229003500"/>
      <w:bookmarkStart w:id="122" w:name="_Toc229003720"/>
      <w:r w:rsidRPr="00CD4E24">
        <w:rPr>
          <w:rFonts w:ascii="Times New Roman" w:hAnsi="Times New Roman" w:eastAsia="宋体"/>
          <w:b w:val="0"/>
          <w:sz w:val="24"/>
        </w:rPr>
        <w:t>3.2.2 路段实际通行时间计算</w:t>
      </w:r>
      <w:bookmarkEnd w:id="118"/>
      <w:bookmarkEnd w:id="119"/>
      <w:bookmarkEnd w:id="120"/>
      <w:bookmarkEnd w:id="121"/>
      <w:bookmarkEnd w:id="122"/>
    </w:p>
    <w:p w14:paraId="307640B6" w14:textId="77777777" w:rsidR="001F24BC"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恶劣天气会拖慢道路通行效率，延长车辆通过路段的时间。为了把这一影响量化，路段实际通行时间定义为：</w:t>
      </w:r>
    </w:p>
    <w:p w14:paraId="4A09086C" w14:textId="32169642" w:rsidR="00F27062" w:rsidRPr="00CD4E24" w:rsidRDefault="001F24BC" w:rsidP="00CD4549">
      <w:pPr>
        <w:spacing w:line="360" w:lineRule="auto"/>
        <w:ind w:firstLine="480"/>
        <w:rPr>
          <w:rFonts w:ascii="宋体" w:hAnsi="宋体" w:hint="eastAsia"/>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3853" r:id="rId52"/>
        </w:object>
      </w:r>
      <w:r w:rsidR="00652C8C" w:rsidRPr="00CD4E24">
        <w:rPr>
          <w:rFonts w:ascii="宋体" w:hAnsi="宋体"/>
          <w:position w:val="-30"/>
        </w:rPr>
        <w:object w:dxaOrig="2120" w:dyaOrig="680" w14:anchorId="1F548780">
          <v:shape id="_x0000_i1043" type="#_x0000_t75" style="width:106.85pt;height:32.4pt" o:ole="">
            <v:imagedata r:id="rId53" o:title=""/>
          </v:shape>
          <o:OLEObject Type="Embed" ProgID="Equation.DSMT4" ShapeID="_x0000_i1043" DrawAspect="Content" ObjectID="_1848143854" r:id="rId54"/>
        </w:object>
      </w:r>
    </w:p>
    <w:p w14:paraId="5794F079" w14:textId="38D43FC6"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其中</w:t>
      </w:r>
      <w:r w:rsidRPr="00CD4E24">
        <w:rPr>
          <w:rFonts w:ascii="Times New Roman" w:hAnsi="Times New Roman" w:hint="eastAsia" w:eastAsia="宋体"/>
          <w:i/>
          <w:iCs/>
          <w:sz w:val="24"/>
        </w:rPr>
        <w:t>l</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为路段距离（</w:t>
      </w:r>
      <w:r w:rsidRPr="00CD4E24">
        <w:rPr>
          <w:rFonts w:ascii="Times New Roman" w:hAnsi="Times New Roman" w:eastAsia="宋体"/>
          <w:i/>
          <w:iCs/>
          <w:sz w:val="24"/>
        </w:rPr>
        <w:t>km</w:t>
      </w:r>
      <w:r w:rsidRPr="00CD4E24">
        <w:rPr>
          <w:rFonts w:ascii="Times New Roman" w:hAnsi="Times New Roman" w:eastAsia="宋体"/>
          <w:sz w:val="24"/>
        </w:rPr>
        <w:t>），</w:t>
      </w:r>
      <w:r w:rsidRPr="00CD4E24">
        <w:rPr>
          <w:rFonts w:ascii="Times New Roman" w:hAnsi="Times New Roman" w:eastAsia="宋体"/>
          <w:i/>
          <w:iCs/>
          <w:sz w:val="24"/>
        </w:rPr>
        <w:t>V</w:t>
      </w:r>
      <w:r w:rsidRPr="00CD4E24">
        <w:rPr>
          <w:rFonts w:ascii="Times New Roman" w:hAnsi="Times New Roman" w:cs="Cambria Math" w:eastAsia="宋体"/>
          <w:i/>
          <w:iCs/>
          <w:sz w:val="24"/>
        </w:rPr>
        <w:t>₀</w:t>
      </w:r>
      <w:r w:rsidRPr="00CD4E24">
        <w:rPr>
          <w:rFonts w:ascii="Times New Roman" w:hAnsi="Times New Roman" w:eastAsia="宋体"/>
          <w:sz w:val="24"/>
        </w:rPr>
        <w:t>为基准通行速度（</w:t>
      </w:r>
      <w:r w:rsidRPr="00CD4E24">
        <w:rPr>
          <w:rFonts w:ascii="Times New Roman" w:hAnsi="Times New Roman" w:eastAsia="宋体"/>
          <w:i/>
          <w:iCs/>
          <w:sz w:val="24"/>
        </w:rPr>
        <w:t>km/h</w:t>
      </w:r>
      <w:r w:rsidRPr="00CD4E24">
        <w:rPr>
          <w:rFonts w:ascii="Times New Roman" w:hAnsi="Times New Roman" w:eastAsia="宋体"/>
          <w:sz w:val="24"/>
        </w:rPr>
        <w:t>），</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为天气风险指数，</w:t>
      </w:r>
      <w:r w:rsidR="00652C8C" w:rsidRPr="00CD4E24">
        <w:rPr>
          <w:rFonts w:ascii="Times New Roman" w:hAnsi="Times New Roman" w:eastAsia="宋体"/>
          <w:i/>
          <w:iCs/>
          <w:sz w:val="24"/>
        </w:rPr>
        <w:t>λ</w:t>
      </w:r>
      <w:r w:rsidRPr="00CD4E24">
        <w:rPr>
          <w:rFonts w:ascii="Times New Roman" w:hAnsi="Times New Roman" w:eastAsia="宋体"/>
          <w:sz w:val="24"/>
        </w:rPr>
        <w:t>为天气敏感系数（取值范围0~1）。</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=0.1时，分母接近V</w:t>
      </w:r>
      <w:r w:rsidRPr="00CD4E24">
        <w:rPr>
          <w:rFonts w:ascii="Times New Roman" w:hAnsi="Times New Roman" w:cs="Cambria Math" w:eastAsia="宋体"/>
          <w:sz w:val="24"/>
        </w:rPr>
        <w:t>₀</w:t>
      </w:r>
      <w:r w:rsidRPr="00CD4E24">
        <w:rPr>
          <w:rFonts w:ascii="Times New Roman" w:hAnsi="Times New Roman" w:eastAsia="宋体"/>
          <w:sz w:val="24"/>
        </w:rPr>
        <w:t>，通行时间与自由流基本一致；</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=1.0时，分母显著减小，通行时间随之拉长。</w:t>
      </w:r>
    </w:p>
    <w:p w14:paraId="07DA389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23" w:name="_Toc229002742"/>
      <w:bookmarkStart w:id="124" w:name="_Toc229002803"/>
      <w:bookmarkStart w:id="125" w:name="_Toc229003100"/>
      <w:bookmarkStart w:id="126" w:name="_Toc229003501"/>
      <w:bookmarkStart w:id="127" w:name="_Toc229003721"/>
      <w:r w:rsidRPr="00CD4E24">
        <w:rPr>
          <w:rFonts w:ascii="Times New Roman" w:hAnsi="Times New Roman" w:eastAsia="宋体"/>
          <w:b w:val="0"/>
          <w:sz w:val="24"/>
        </w:rPr>
        <w:t>3.2.3 路段安全系数计算</w:t>
      </w:r>
      <w:bookmarkEnd w:id="123"/>
      <w:bookmarkEnd w:id="124"/>
      <w:bookmarkEnd w:id="125"/>
      <w:bookmarkEnd w:id="126"/>
      <w:bookmarkEnd w:id="127"/>
    </w:p>
    <w:p w14:paraId="5531E9AB" w14:textId="76DE178A" w:rsidR="001F24BC"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安全系数刻画的是路段在当前天气条件下的通行安全程度，关乎企业风险管理和驾驶员的安全保障。路段安全系数定义为</w:t>
      </w:r>
      <w:r w:rsidR="001F24BC" w:rsidRPr="00CD4E24">
        <w:rPr>
          <w:rFonts w:ascii="Times New Roman" w:hAnsi="Times New Roman" w:hint="eastAsia" w:eastAsia="宋体"/>
          <w:sz w:val="24"/>
        </w:rPr>
        <w:t>：</w:t>
      </w:r>
    </w:p>
    <w:p w14:paraId="66CB44B2" w14:textId="2919933A" w:rsidR="00702E00" w:rsidRPr="00CD4E24" w:rsidRDefault="001F24BC" w:rsidP="00CD4549">
      <w:pPr>
        <w:spacing w:line="360" w:lineRule="auto"/>
        <w:ind w:firstLine="480"/>
        <w:rPr>
          <w:rFonts w:ascii="宋体" w:hAnsi="宋体" w:hint="eastAsia"/>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3855" r:id="rId56"/>
        </w:object>
      </w:r>
    </w:p>
    <w:p w14:paraId="4CC50942" w14:textId="4141833A" w:rsidR="00F27062" w:rsidRPr="00CD4E24" w:rsidRDefault="00702E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1F24BC" w:rsidRPr="00CD4E24">
        <w:rPr>
          <w:rFonts w:ascii="Times New Roman" w:hAnsi="Times New Roman" w:hint="eastAsia" w:eastAsia="宋体"/>
          <w:i/>
          <w:iCs/>
          <w:sz w:val="24"/>
        </w:rPr>
        <w:t>r</w:t>
      </w:r>
      <w:r w:rsidRPr="00CD4E24">
        <w:rPr>
          <w:rFonts w:ascii="Times New Roman" w:hAnsi="Times New Roman" w:eastAsia="宋体"/>
          <w:sz w:val="24"/>
        </w:rPr>
        <w:t>是安全敏感系数，同样限定在0到1之间，用来表征安全系数对天气风险的响应强度。安全系数的取值范围落在</w:t>
      </w:r>
      <w:r w:rsidR="001F24BC" w:rsidRPr="00CD4E24">
        <w:rPr>
          <w:rFonts w:ascii="Times New Roman" w:hAnsi="Times New Roman" w:eastAsia="宋体"/>
          <w:position w:val="-10"/>
          <w:sz w:val="24"/>
        </w:rPr>
        <w:object w:dxaOrig="499" w:dyaOrig="320" w14:anchorId="5498D7C8">
          <v:shape id="_x0000_i1045" type="#_x0000_t75" style="width:25.2pt;height:15.6pt" o:ole="">
            <v:imagedata r:id="rId57" o:title=""/>
          </v:shape>
          <o:OLEObject Type="Embed" ProgID="Equation.DSMT4" ShapeID="_x0000_i1045" DrawAspect="Content" ObjectID="_1848143856" r:id="rId58"/>
        </w:object>
      </w:r>
      <w:r w:rsidRPr="00CD4E24">
        <w:rPr>
          <w:rFonts w:ascii="Times New Roman" w:hAnsi="Times New Roman" w:eastAsia="宋体"/>
          <w:sz w:val="24"/>
        </w:rPr>
        <w:t>之间</w:t>
      </w:r>
      <w:r w:rsidR="004B4C4F" w:rsidRPr="00CD4E24">
        <w:rPr>
          <w:rFonts w:ascii="Times New Roman" w:hAnsi="Times New Roman" w:hint="eastAsia" w:eastAsia="宋体"/>
          <w:sz w:val="24"/>
        </w:rPr>
        <w:t>，</w:t>
      </w:r>
      <w:r w:rsidRPr="00CD4E24">
        <w:rPr>
          <w:rFonts w:ascii="Times New Roman" w:hAnsi="Times New Roman" w:eastAsia="宋体"/>
          <w:sz w:val="24"/>
        </w:rPr>
        <w:t>晴天（</w:t>
      </w:r>
      <w:r w:rsidR="001F24BC" w:rsidRPr="00CD4E24">
        <w:rPr>
          <w:rFonts w:ascii="Times New Roman" w:hAnsi="Times New Roman" w:eastAsia="宋体"/>
          <w:position w:val="-6"/>
          <w:sz w:val="24"/>
        </w:rPr>
        <w:object w:dxaOrig="720" w:dyaOrig="279" w14:anchorId="44B7C82D">
          <v:shape id="_x0000_i1046" type="#_x0000_t75" style="width:36pt;height:14.4pt" o:ole="">
            <v:imagedata r:id="rId59" o:title=""/>
          </v:shape>
          <o:OLEObject Type="Embed" ProgID="Equation.DSMT4" ShapeID="_x0000_i1046" DrawAspect="Content" ObjectID="_1848143857" r:id="rId60"/>
        </w:object>
      </w:r>
      <w:r w:rsidRPr="00CD4E24">
        <w:rPr>
          <w:rFonts w:ascii="Times New Roman" w:hAnsi="Times New Roman" w:eastAsia="宋体"/>
          <w:sz w:val="24"/>
        </w:rPr>
        <w:t>）时安全系数趋近于1，通行安全程度很高</w:t>
      </w:r>
      <w:r w:rsidRPr="00CD4E24">
        <w:rPr>
          <w:rFonts w:ascii="Times New Roman" w:hAnsi="Times New Roman" w:hint="eastAsia" w:eastAsia="宋体"/>
          <w:sz w:val="24"/>
        </w:rPr>
        <w:t>，</w:t>
      </w:r>
      <w:r w:rsidRPr="00CD4E24">
        <w:rPr>
          <w:rFonts w:ascii="Times New Roman" w:hAnsi="Times New Roman" w:eastAsia="宋体"/>
          <w:sz w:val="24"/>
        </w:rPr>
        <w:t>大雪或道路结冰（</w:t>
      </w:r>
      <w:r w:rsidR="00D264FF" w:rsidRPr="00CD4E24">
        <w:rPr>
          <w:rFonts w:ascii="Times New Roman" w:hAnsi="Times New Roman" w:eastAsia="宋体"/>
          <w:position w:val="-6"/>
          <w:sz w:val="24"/>
        </w:rPr>
        <w:object w:dxaOrig="720" w:dyaOrig="279" w14:anchorId="1DC6D087">
          <v:shape id="_x0000_i1047" type="#_x0000_t75" style="width:36pt;height:14.4pt" o:ole="">
            <v:imagedata r:id="rId61" o:title=""/>
          </v:shape>
          <o:OLEObject Type="Embed" ProgID="Equation.DSMT4" ShapeID="_x0000_i1047" DrawAspect="Content" ObjectID="_1848143858" r:id="rId62"/>
        </w:object>
      </w:r>
      <w:r w:rsidRPr="00CD4E24">
        <w:rPr>
          <w:rFonts w:ascii="Times New Roman" w:hAnsi="Times New Roman" w:eastAsia="宋体"/>
          <w:sz w:val="24"/>
        </w:rPr>
        <w:t>）时安全系数趋近于0，通行安全程度极低。</w:t>
      </w:r>
    </w:p>
    <w:p w14:paraId="3E010058"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28" w:name="_Toc229002743"/>
      <w:bookmarkStart w:id="129" w:name="_Toc229002804"/>
      <w:bookmarkStart w:id="130" w:name="_Toc229003101"/>
      <w:bookmarkStart w:id="131" w:name="_Toc229003502"/>
      <w:bookmarkStart w:id="132" w:name="_Toc229003722"/>
      <w:r w:rsidRPr="00CD4E24">
        <w:rPr>
          <w:rFonts w:ascii="Times New Roman" w:hAnsi="Times New Roman" w:eastAsia="黑体"/>
          <w:b/>
          <w:sz w:val="24"/>
        </w:rPr>
        <w:t>3.3 核心优化目标量化模型</w:t>
      </w:r>
      <w:bookmarkEnd w:id="128"/>
      <w:bookmarkEnd w:id="129"/>
      <w:bookmarkEnd w:id="130"/>
      <w:bookmarkEnd w:id="131"/>
      <w:bookmarkEnd w:id="132"/>
    </w:p>
    <w:p w14:paraId="477701DE"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33" w:name="_Toc229002744"/>
      <w:bookmarkStart w:id="134" w:name="_Toc229002805"/>
      <w:bookmarkStart w:id="135" w:name="_Toc229003102"/>
      <w:bookmarkStart w:id="136" w:name="_Toc229003503"/>
      <w:bookmarkStart w:id="137" w:name="_Toc229003723"/>
      <w:r w:rsidRPr="00CD4E24">
        <w:rPr>
          <w:rFonts w:ascii="Times New Roman" w:hAnsi="Times New Roman" w:eastAsia="宋体"/>
          <w:b w:val="0"/>
          <w:sz w:val="24"/>
        </w:rPr>
        <w:t>3.3.1 运输成本量化模型</w:t>
      </w:r>
      <w:bookmarkEnd w:id="133"/>
      <w:bookmarkEnd w:id="134"/>
      <w:bookmarkEnd w:id="135"/>
      <w:bookmarkEnd w:id="136"/>
      <w:bookmarkEnd w:id="137"/>
    </w:p>
    <w:p w14:paraId="3B8F6995" w14:textId="657C54A8"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Times New Roman" w:hAnsi="Times New Roman" w:eastAsia="宋体"/>
          <w:position w:val="-14"/>
          <w:sz w:val="24"/>
        </w:rPr>
        <w:object w:dxaOrig="460" w:dyaOrig="400" w14:anchorId="2F516967">
          <v:shape id="_x0000_i1048" type="#_x0000_t75" style="width:22.8pt;height:21.6pt" o:ole="">
            <v:imagedata r:id="rId63" o:title=""/>
          </v:shape>
          <o:OLEObject Type="Embed" ProgID="Equation.DSMT4" ShapeID="_x0000_i1048" DrawAspect="Content" ObjectID="_1848143859" r:id="rId64"/>
        </w:object>
      </w:r>
      <w:r w:rsidRPr="00CD4E24">
        <w:rPr>
          <w:rFonts w:ascii="Times New Roman" w:hAnsi="Times New Roman" w:eastAsia="宋体"/>
          <w:sz w:val="24"/>
        </w:rPr>
        <w:t>已综合反映路段距离与天气条件两个因素，本文直接以实际通行时间作为运输成本的核心代理变量，定义路段</w:t>
      </w:r>
      <w:r w:rsidRPr="00CD4E24">
        <w:rPr>
          <w:rFonts w:ascii="Times New Roman" w:hAnsi="Times New Roman" w:eastAsia="宋体"/>
          <w:i/>
          <w:iCs/>
          <w:sz w:val="24"/>
        </w:rPr>
        <w:t>e</w:t>
      </w:r>
      <w:r w:rsidRPr="00CD4E24">
        <w:rPr>
          <w:rFonts w:ascii="Times New Roman" w:hAnsi="Times New Roman" w:eastAsia="宋体"/>
          <w:sz w:val="24"/>
        </w:rPr>
        <w:t>的运输成本为：</w:t>
      </w:r>
    </w:p>
    <w:p w14:paraId="07D23AFF" w14:textId="4B85DE50" w:rsidR="00F27062" w:rsidRPr="00CD4E24" w:rsidRDefault="00652C8C" w:rsidP="00CD4549">
      <w:pPr>
        <w:spacing w:line="360" w:lineRule="auto"/>
        <w:ind w:firstLine="480"/>
        <w:rPr>
          <w:rFonts w:ascii="宋体" w:hAnsi="宋体" w:hint="eastAsia"/>
        </w:rPr>
      </w:pPr>
      <w:r w:rsidRPr="00CD4E24">
        <w:rPr>
          <w:rFonts w:ascii="宋体" w:hAnsi="宋体"/>
          <w:position w:val="-30"/>
        </w:rPr>
        <w:object w:dxaOrig="3260" w:dyaOrig="680" w14:anchorId="4F51D1B4">
          <v:shape id="_x0000_i1049" type="#_x0000_t75" style="width:163.15pt;height:32.4pt" o:ole="">
            <v:imagedata r:id="rId65" o:title=""/>
          </v:shape>
          <o:OLEObject Type="Embed" ProgID="Equation.DSMT4" ShapeID="_x0000_i1049" DrawAspect="Content" ObjectID="_1848143860" r:id="rId66"/>
        </w:object>
      </w:r>
    </w:p>
    <w:p w14:paraId="272DEF27" w14:textId="5B8874E5"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Pr="00CD4E24">
        <w:rPr>
          <w:rFonts w:ascii="Times New Roman" w:hAnsi="Times New Roman" w:eastAsia="宋体"/>
          <w:i/>
          <w:iCs/>
          <w:sz w:val="24"/>
        </w:rPr>
        <w:t>c</w:t>
      </w:r>
      <w:r w:rsidRPr="00CD4E24">
        <w:rPr>
          <w:rFonts w:ascii="Times New Roman" w:hAnsi="Times New Roman" w:eastAsia="宋体"/>
          <w:sz w:val="24"/>
        </w:rPr>
        <w:t>为单位时间运输成本系数。在相同天气条件下，距离越长的路段运输成本越高</w:t>
      </w:r>
      <w:r w:rsidR="00370A37" w:rsidRPr="00CD4E24">
        <w:rPr>
          <w:rFonts w:ascii="Times New Roman" w:hAnsi="Times New Roman" w:hint="eastAsia" w:eastAsia="宋体"/>
          <w:sz w:val="24"/>
        </w:rPr>
        <w:t>，</w:t>
      </w:r>
      <w:r w:rsidRPr="00CD4E24">
        <w:rPr>
          <w:rFonts w:ascii="Times New Roman" w:hAnsi="Times New Roman" w:eastAsia="宋体"/>
          <w:sz w:val="24"/>
        </w:rPr>
        <w:t>在相同距离条件下，天气越恶劣运输成本越高。运输成本属于成本型指标，数值越小越优。</w:t>
      </w:r>
    </w:p>
    <w:p w14:paraId="283C6C95" w14:textId="7D8DC4DF" w:rsidR="00F27062" w:rsidRPr="00CD4E24" w:rsidRDefault="00000000" w:rsidP="00CD4549">
      <w:pPr>
        <w:pStyle w:val="3"/>
        <w:spacing w:line="360" w:lineRule="auto"/>
        <w:jc w:val="left"/>
        <w:outlineLvl w:val="3"/>
        <w:rPr>
          <w:rFonts w:ascii="宋体" w:hAnsi="宋体" w:hint="eastAsia"/>
        </w:rPr>
        <w:ind w:firstLineChars="0" w:firstLine="0"/>
      </w:pPr>
      <w:bookmarkStart w:id="138" w:name="_Toc229002745"/>
      <w:bookmarkStart w:id="139" w:name="_Toc229002806"/>
      <w:bookmarkStart w:id="140" w:name="_Toc229003103"/>
      <w:bookmarkStart w:id="141" w:name="_Toc229003504"/>
      <w:bookmarkStart w:id="142" w:name="_Toc229003724"/>
      <w:r w:rsidRPr="00CD4E24">
        <w:rPr>
          <w:rFonts w:ascii="Times New Roman" w:hAnsi="Times New Roman" w:eastAsia="宋体"/>
          <w:b w:val="0"/>
          <w:sz w:val="24"/>
        </w:rPr>
        <w:t>3.3.2 基于软时间窗的客户满意度量化模型</w:t>
      </w:r>
      <w:bookmarkEnd w:id="138"/>
      <w:bookmarkEnd w:id="139"/>
      <w:bookmarkEnd w:id="140"/>
      <w:bookmarkEnd w:id="141"/>
      <w:bookmarkEnd w:id="142"/>
    </w:p>
    <w:p w14:paraId="311E598F" w14:textId="08116C04"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客户满意度主要受配送时效影响。本文基于软时间窗理论构建客户满意度量化模型，定义客户</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的期望送达时间窗为</w:t>
      </w:r>
      <w:r w:rsidR="00A31405" w:rsidRPr="00CD4E24">
        <w:rPr>
          <w:rFonts w:ascii="Times New Roman" w:hAnsi="Times New Roman" w:eastAsia="宋体"/>
          <w:position w:val="-14"/>
          <w:sz w:val="24"/>
        </w:rPr>
        <w:object w:dxaOrig="1040" w:dyaOrig="400" w14:anchorId="5E851243">
          <v:shape id="_x0000_i1050" type="#_x0000_t75" style="width:52.8pt;height:21.6pt" o:ole="">
            <v:imagedata r:id="rId67" o:title=""/>
          </v:shape>
          <o:OLEObject Type="Embed" ProgID="Equation.DSMT4" ShapeID="_x0000_i1050" DrawAspect="Content" ObjectID="_1848143861" r:id="rId68"/>
        </w:object>
      </w:r>
      <w:r w:rsidRPr="00CD4E24">
        <w:rPr>
          <w:rFonts w:ascii="Times New Roman" w:hAnsi="Times New Roman" w:eastAsia="宋体"/>
          <w:sz w:val="24"/>
        </w:rPr>
        <w:t>，车辆实际送达时间为</w:t>
      </w:r>
      <w:r w:rsidR="00A31405" w:rsidRPr="00CD4E24">
        <w:rPr>
          <w:rFonts w:ascii="Times New Roman" w:hAnsi="Times New Roman" w:eastAsia="宋体"/>
          <w:position w:val="-12"/>
          <w:sz w:val="24"/>
        </w:rPr>
        <w:object w:dxaOrig="220" w:dyaOrig="360" w14:anchorId="54F9005A">
          <v:shape id="_x0000_i1051" type="#_x0000_t75" style="width:11.4pt;height:18pt" o:ole="">
            <v:imagedata r:id="rId69" o:title=""/>
          </v:shape>
          <o:OLEObject Type="Embed" ProgID="Equation.DSMT4" ShapeID="_x0000_i1051" DrawAspect="Content" ObjectID="_1848143862" r:id="rId70"/>
        </w:object>
      </w:r>
      <w:r w:rsidRPr="00CD4E24">
        <w:rPr>
          <w:rFonts w:ascii="Times New Roman" w:hAnsi="Times New Roman" w:eastAsia="宋体"/>
          <w:sz w:val="24"/>
        </w:rPr>
        <w:t>。客户满意度量化值采用分段函数表示：</w:t>
      </w:r>
    </w:p>
    <w:p w14:paraId="745E9D16" w14:textId="14A0F727" w:rsidR="00F27062" w:rsidRPr="00CD4E24" w:rsidRDefault="004A3C25" w:rsidP="00CD4549">
      <w:pPr>
        <w:spacing w:line="360" w:lineRule="auto"/>
        <w:ind w:firstLine="480"/>
        <w:rPr>
          <w:rFonts w:ascii="宋体" w:hAnsi="宋体" w:hint="eastAsia"/>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3863" r:id="rId72"/>
        </w:object>
      </w:r>
    </w:p>
    <w:p w14:paraId="33AE7130" w14:textId="22D70578"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Pr="00CD4E24">
        <w:rPr>
          <w:rFonts w:ascii="Times New Roman" w:hAnsi="Times New Roman" w:eastAsia="宋体"/>
          <w:i/>
          <w:iCs/>
          <w:sz w:val="24"/>
        </w:rPr>
        <w:t>β</w:t>
      </w:r>
      <w:r w:rsidRPr="00CD4E24">
        <w:rPr>
          <w:rFonts w:ascii="Times New Roman" w:hAnsi="Times New Roman" w:eastAsia="宋体"/>
          <w:sz w:val="24"/>
        </w:rPr>
        <w:t>为晚到惩罚系数</w:t>
      </w:r>
      <w:r w:rsidRPr="00CD4E24">
        <w:rPr>
          <w:rFonts w:ascii="Times New Roman" w:hAnsi="Times New Roman" w:eastAsia="宋体"/>
          <w:i/>
          <w:iCs/>
          <w:sz w:val="24"/>
        </w:rPr>
        <w:t>（</w:t>
      </w:r>
      <w:proofErr w:type="gramStart"/>
      <w:r w:rsidRPr="00CD4E24">
        <w:rPr>
          <w:rFonts w:ascii="Times New Roman" w:hAnsi="Times New Roman" w:eastAsia="宋体"/>
          <w:i/>
          <w:iCs/>
          <w:sz w:val="24"/>
        </w:rPr>
        <w:t>β&gt;</w:t>
      </w:r>
      <w:proofErr w:type="gramEnd"/>
      <w:r w:rsidRPr="00CD4E24">
        <w:rPr>
          <w:rFonts w:ascii="Times New Roman" w:hAnsi="Times New Roman" w:eastAsia="宋体"/>
          <w:i/>
          <w:iCs/>
          <w:sz w:val="24"/>
        </w:rPr>
        <w:t>0）</w:t>
      </w:r>
      <w:r w:rsidRPr="00CD4E24">
        <w:rPr>
          <w:rFonts w:ascii="Times New Roman" w:hAnsi="Times New Roman" w:eastAsia="宋体"/>
          <w:sz w:val="24"/>
        </w:rPr>
        <w:t>。当车辆在时间窗内或提前送达时，客户满意度为1（满分）</w:t>
      </w:r>
      <w:r w:rsidR="00A31405" w:rsidRPr="00CD4E24">
        <w:rPr>
          <w:rFonts w:ascii="Times New Roman" w:hAnsi="Times New Roman" w:hint="eastAsia" w:eastAsia="宋体"/>
          <w:sz w:val="24"/>
        </w:rPr>
        <w:t>，</w:t>
      </w:r>
      <w:r w:rsidRPr="00CD4E24">
        <w:rPr>
          <w:rFonts w:ascii="Times New Roman" w:hAnsi="Times New Roman" w:eastAsia="宋体"/>
          <w:sz w:val="24"/>
        </w:rPr>
        <w:t>当车辆晚到时，满意度随超时程度线性递减。送达时间</w:t>
      </w:r>
      <w:r w:rsidRPr="00CD4E24">
        <w:rPr>
          <w:rFonts w:ascii="Times New Roman" w:hAnsi="Times New Roman" w:eastAsia="宋体"/>
          <w:i/>
          <w:iCs/>
          <w:sz w:val="24"/>
        </w:rPr>
        <w:t>T</w:t>
      </w:r>
      <w:r w:rsidRPr="00CD4E24">
        <w:rPr>
          <w:rFonts w:cs="Times New Roman" w:ascii="Times New Roman" w:hAnsi="Times New Roman" w:eastAsia="宋体"/>
          <w:i/>
          <w:iCs/>
          <w:sz w:val="24"/>
        </w:rPr>
        <w:t>ᵢ</w:t>
      </w:r>
      <w:r w:rsidRPr="00CD4E24">
        <w:rPr>
          <w:rFonts w:ascii="Times New Roman" w:hAnsi="Times New Roman" w:eastAsia="宋体"/>
          <w:sz w:val="24"/>
        </w:rPr>
        <w:t>由配送起点出发后沿路径累积的实际通行时间决定，即</w:t>
      </w:r>
      <w:r w:rsidR="00A31405" w:rsidRPr="00CD4E24">
        <w:rPr>
          <w:rFonts w:ascii="Times New Roman" w:hAnsi="Times New Roman" w:eastAsia="宋体"/>
          <w:position w:val="-30"/>
          <w:sz w:val="24"/>
        </w:rPr>
        <w:object w:dxaOrig="1680" w:dyaOrig="560" w14:anchorId="094DEE08">
          <v:shape id="_x0000_i1053" type="#_x0000_t75" style="width:84pt;height:26.4pt" o:ole="">
            <v:imagedata r:id="rId73" o:title=""/>
          </v:shape>
          <o:OLEObject Type="Embed" ProgID="Equation.DSMT4" ShapeID="_x0000_i1053" DrawAspect="Content" ObjectID="_1848143864" r:id="rId74"/>
        </w:object>
      </w:r>
      <w:r w:rsidRPr="00CD4E24">
        <w:rPr>
          <w:rFonts w:ascii="Times New Roman" w:hAnsi="Times New Roman" w:eastAsia="宋体"/>
          <w:sz w:val="24"/>
        </w:rPr>
        <w:t>，其中</w:t>
      </w:r>
      <w:r w:rsidRPr="00CD4E24">
        <w:rPr>
          <w:rFonts w:ascii="Times New Roman" w:hAnsi="Times New Roman" w:eastAsia="宋体"/>
          <w:i/>
          <w:iCs/>
          <w:sz w:val="24"/>
        </w:rPr>
        <w:t>T</w:t>
      </w:r>
      <w:r w:rsidRPr="00CD4E24">
        <w:rPr>
          <w:rFonts w:ascii="Times New Roman" w:hAnsi="Times New Roman" w:cs="Cambria Math" w:eastAsia="宋体"/>
          <w:i/>
          <w:iCs/>
          <w:sz w:val="24"/>
        </w:rPr>
        <w:t>₀</w:t>
      </w:r>
      <w:r w:rsidRPr="00CD4E24">
        <w:rPr>
          <w:rFonts w:ascii="Times New Roman" w:hAnsi="Times New Roman" w:eastAsia="宋体"/>
          <w:sz w:val="24"/>
        </w:rPr>
        <w:t>为出发时刻，</w:t>
      </w:r>
      <w:r w:rsidRPr="00CD4E24">
        <w:rPr>
          <w:rFonts w:ascii="Times New Roman" w:hAnsi="Times New Roman" w:eastAsia="宋体"/>
          <w:i/>
          <w:iCs/>
          <w:sz w:val="24"/>
        </w:rPr>
        <w:t>t</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为路径上各路段的实际通行时间。客户满意度取值范围为</w:t>
      </w:r>
      <w:r w:rsidR="00490D46" w:rsidRPr="00CD4E24">
        <w:rPr>
          <w:rFonts w:ascii="Times New Roman" w:hAnsi="Times New Roman" w:eastAsia="宋体"/>
          <w:position w:val="-14"/>
          <w:sz w:val="24"/>
        </w:rPr>
        <w:object w:dxaOrig="499" w:dyaOrig="400" w14:anchorId="116C11CA">
          <v:shape id="_x0000_i1054" type="#_x0000_t75" style="width:25.2pt;height:21.6pt" o:ole="">
            <v:imagedata r:id="rId75" o:title=""/>
          </v:shape>
          <o:OLEObject Type="Embed" ProgID="Equation.DSMT4" ShapeID="_x0000_i1054" DrawAspect="Content" ObjectID="_1848143865" r:id="rId76"/>
        </w:object>
      </w:r>
      <w:r w:rsidRPr="00CD4E24">
        <w:rPr>
          <w:rFonts w:ascii="Times New Roman" w:hAnsi="Times New Roman" w:eastAsia="宋体"/>
          <w:sz w:val="24"/>
        </w:rPr>
        <w:t>，属于效益型指标，数值越大越优。</w:t>
      </w:r>
    </w:p>
    <w:p w14:paraId="46391C2C"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43" w:name="_Toc229002746"/>
      <w:bookmarkStart w:id="144" w:name="_Toc229002807"/>
      <w:bookmarkStart w:id="145" w:name="_Toc229003104"/>
      <w:bookmarkStart w:id="146" w:name="_Toc229003505"/>
      <w:bookmarkStart w:id="147" w:name="_Toc229003725"/>
      <w:r w:rsidRPr="00CD4E24">
        <w:rPr>
          <w:rFonts w:ascii="Times New Roman" w:hAnsi="Times New Roman" w:hint="eastAsia" w:eastAsia="宋体"/>
          <w:b w:val="0"/>
          <w:sz w:val="24"/>
        </w:rPr>
        <w:t xml:space="preserve">3.3.3 </w:t>
      </w:r>
      <w:r w:rsidRPr="00CD4E24">
        <w:rPr>
          <w:rFonts w:ascii="Times New Roman" w:hAnsi="Times New Roman" w:eastAsia="宋体"/>
          <w:b w:val="0"/>
          <w:sz w:val="24"/>
        </w:rPr>
        <w:t>安全系数量化模型</w:t>
      </w:r>
      <w:bookmarkEnd w:id="143"/>
      <w:bookmarkEnd w:id="144"/>
      <w:bookmarkEnd w:id="145"/>
      <w:bookmarkEnd w:id="146"/>
      <w:bookmarkEnd w:id="147"/>
    </w:p>
    <w:p w14:paraId="17FAA6BE" w14:textId="0483BA7C" w:rsidR="00F27062" w:rsidRPr="00CD4E24" w:rsidRDefault="00BE0543" w:rsidP="00CD4549">
      <w:pPr>
        <w:spacing w:line="360" w:lineRule="auto"/>
        <w:ind w:firstLine="480" w:firstLineChars="200"/>
        <w:jc w:val="both"/>
        <w:rPr>
          <w:rFonts w:ascii="宋体" w:hAnsi="宋体" w:hint="eastAsia"/>
        </w:rPr>
      </w:pPr>
      <w:bookmarkStart w:id="148" w:name="OLE_LINK28"/>
      <w:r w:rsidRPr="00CD4E24">
        <w:rPr>
          <w:rFonts w:ascii="Times New Roman" w:hAnsi="Times New Roman" w:eastAsia="宋体"/>
          <w:sz w:val="24"/>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Times New Roman" w:hAnsi="Times New Roman" w:eastAsia="宋体"/>
          <w:sz w:val="24"/>
        </w:rPr>
        <w:t>。</w:t>
      </w:r>
    </w:p>
    <w:p w14:paraId="05DB89F0"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49" w:name="_Toc229002747"/>
      <w:bookmarkStart w:id="150" w:name="_Toc229002808"/>
      <w:bookmarkStart w:id="151" w:name="_Toc229003105"/>
      <w:bookmarkStart w:id="152" w:name="_Toc229003506"/>
      <w:bookmarkStart w:id="153" w:name="_Toc229003726"/>
      <w:bookmarkEnd w:id="148"/>
      <w:r w:rsidRPr="00CD4E24">
        <w:rPr>
          <w:rFonts w:ascii="Times New Roman" w:hAnsi="Times New Roman" w:hint="eastAsia" w:eastAsia="黑体"/>
          <w:b/>
          <w:sz w:val="24"/>
        </w:rPr>
        <w:t xml:space="preserve">3.4 </w:t>
      </w:r>
      <w:r w:rsidRPr="00CD4E24">
        <w:rPr>
          <w:rFonts w:ascii="Times New Roman" w:hAnsi="Times New Roman" w:eastAsia="黑体"/>
          <w:b/>
          <w:sz w:val="24"/>
        </w:rPr>
        <w:t>多因素指标标准化处理</w:t>
      </w:r>
      <w:bookmarkEnd w:id="149"/>
      <w:bookmarkEnd w:id="150"/>
      <w:bookmarkEnd w:id="151"/>
      <w:bookmarkEnd w:id="152"/>
      <w:bookmarkEnd w:id="153"/>
    </w:p>
    <w:p w14:paraId="5247778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54" w:name="_Toc229002748"/>
      <w:bookmarkStart w:id="155" w:name="_Toc229002809"/>
      <w:bookmarkStart w:id="156" w:name="_Toc229003106"/>
      <w:bookmarkStart w:id="157" w:name="_Toc229003507"/>
      <w:bookmarkStart w:id="158" w:name="_Toc229003727"/>
      <w:r w:rsidRPr="00CD4E24">
        <w:rPr>
          <w:rFonts w:ascii="Times New Roman" w:hAnsi="Times New Roman" w:eastAsia="宋体"/>
          <w:b w:val="0"/>
          <w:sz w:val="24"/>
        </w:rPr>
        <w:t>3.4.1 指标标准化处理的必要性</w:t>
      </w:r>
      <w:bookmarkEnd w:id="154"/>
      <w:bookmarkEnd w:id="155"/>
      <w:bookmarkEnd w:id="156"/>
      <w:bookmarkEnd w:id="157"/>
      <w:bookmarkEnd w:id="158"/>
    </w:p>
    <w:p w14:paraId="1AC170DA" w14:textId="5A662E07" w:rsidR="00F27062" w:rsidRPr="00CD4E24" w:rsidRDefault="00E451B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运输成本以时间或货币计量，量级偏大且越小越优；客户满意度与安全系数均分布在[0</w:t>
      </w:r>
      <w:r w:rsidR="001E6425" w:rsidRPr="00CD4E24">
        <w:rPr>
          <w:rFonts w:ascii="Times New Roman" w:hAnsi="Times New Roman" w:hint="eastAsia" w:eastAsia="宋体"/>
          <w:sz w:val="24"/>
        </w:rPr>
        <w:t>，</w:t>
      </w:r>
      <w:r w:rsidRPr="00CD4E24">
        <w:rPr>
          <w:rFonts w:ascii="Times New Roman" w:hAnsi="Times New Roman" w:eastAsia="宋体"/>
          <w:sz w:val="24"/>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Times New Roman" w:hAnsi="Times New Roman" w:eastAsia="宋体"/>
          <w:sz w:val="24"/>
        </w:rPr>
        <w:t>。</w:t>
      </w:r>
    </w:p>
    <w:p w14:paraId="0A1329E0"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59" w:name="_Toc229002749"/>
      <w:bookmarkStart w:id="160" w:name="_Toc229002810"/>
      <w:bookmarkStart w:id="161" w:name="_Toc229003107"/>
      <w:bookmarkStart w:id="162" w:name="_Toc229003508"/>
      <w:bookmarkStart w:id="163" w:name="_Toc229003728"/>
      <w:r w:rsidRPr="00CD4E24">
        <w:rPr>
          <w:rFonts w:ascii="Times New Roman" w:hAnsi="Times New Roman" w:eastAsia="宋体"/>
          <w:b w:val="0"/>
          <w:sz w:val="24"/>
        </w:rPr>
        <w:t>3.4.2 Min-Max标准化方法实现</w:t>
      </w:r>
      <w:bookmarkEnd w:id="159"/>
      <w:bookmarkEnd w:id="160"/>
      <w:bookmarkEnd w:id="161"/>
      <w:bookmarkEnd w:id="162"/>
      <w:bookmarkEnd w:id="163"/>
    </w:p>
    <w:p w14:paraId="2CE60593" w14:textId="481A3F53"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Min-Max标准化是处理多指标综合评价中量纲不一致问题的常用方法，其基本思路是将所有指标的原始值线性映射到</w:t>
      </w:r>
      <w:r w:rsidR="00490D46" w:rsidRPr="00CD4E24">
        <w:rPr>
          <w:rFonts w:ascii="Times New Roman" w:hAnsi="Times New Roman" w:eastAsia="宋体"/>
          <w:position w:val="-10"/>
          <w:sz w:val="24"/>
        </w:rPr>
        <w:object w:dxaOrig="499" w:dyaOrig="320" w14:anchorId="030E1208">
          <v:shape id="_x0000_i1055" type="#_x0000_t75" style="width:25.2pt;height:15.6pt" o:ole="">
            <v:imagedata r:id="rId77" o:title=""/>
          </v:shape>
          <o:OLEObject Type="Embed" ProgID="Equation.DSMT4" ShapeID="_x0000_i1055" DrawAspect="Content" ObjectID="_1848143866" r:id="rId78"/>
        </w:object>
      </w:r>
      <w:r w:rsidRPr="00CD4E24">
        <w:rPr>
          <w:rFonts w:ascii="Times New Roman" w:hAnsi="Times New Roman" w:eastAsia="宋体"/>
          <w:sz w:val="24"/>
        </w:rPr>
        <w:t>区间，同时把优化方向统一为“数值越大越优”。记某指标在路段</w:t>
      </w:r>
      <w:r w:rsidR="00490D46" w:rsidRPr="00CD4E24">
        <w:rPr>
          <w:rFonts w:ascii="Times New Roman" w:hAnsi="Times New Roman" w:hint="eastAsia" w:eastAsia="宋体"/>
          <w:i/>
          <w:iCs/>
          <w:sz w:val="24"/>
        </w:rPr>
        <w:t>e</w:t>
      </w:r>
      <w:r w:rsidRPr="00CD4E24">
        <w:rPr>
          <w:rFonts w:ascii="Times New Roman" w:hAnsi="Times New Roman" w:eastAsia="宋体"/>
          <w:sz w:val="24"/>
        </w:rPr>
        <w:t>上的原始值为</w:t>
      </w:r>
      <w:r w:rsidR="00620E7A" w:rsidRPr="00CD4E24">
        <w:rPr>
          <w:rFonts w:ascii="Times New Roman" w:hAnsi="Times New Roman" w:eastAsia="宋体"/>
          <w:position w:val="-10"/>
          <w:sz w:val="24"/>
        </w:rPr>
        <w:object w:dxaOrig="480" w:dyaOrig="320" w14:anchorId="4086D445">
          <v:shape id="_x0000_i1056" type="#_x0000_t75" style="width:24pt;height:15.6pt" o:ole="">
            <v:imagedata r:id="rId79" o:title=""/>
          </v:shape>
          <o:OLEObject Type="Embed" ProgID="Equation.DSMT4" ShapeID="_x0000_i1056" DrawAspect="Content" ObjectID="_1848143867" r:id="rId80"/>
        </w:object>
      </w:r>
      <w:r w:rsidRPr="00CD4E24">
        <w:rPr>
          <w:rFonts w:ascii="Times New Roman" w:hAnsi="Times New Roman" w:eastAsia="宋体"/>
          <w:sz w:val="24"/>
        </w:rPr>
        <w:t>，该指标在整个路网数据集中的最大值和最小值分别为</w:t>
      </w:r>
      <w:r w:rsidR="00620E7A" w:rsidRPr="00CD4E24">
        <w:rPr>
          <w:rFonts w:ascii="Times New Roman" w:hAnsi="Times New Roman" w:eastAsia="宋体"/>
          <w:position w:val="-12"/>
          <w:sz w:val="24"/>
        </w:rPr>
        <w:object w:dxaOrig="1020" w:dyaOrig="360" w14:anchorId="010EA00D">
          <v:shape id="_x0000_i1057" type="#_x0000_t75" style="width:51.6pt;height:18pt" o:ole="">
            <v:imagedata r:id="rId81" o:title=""/>
          </v:shape>
          <o:OLEObject Type="Embed" ProgID="Equation.DSMT4" ShapeID="_x0000_i1057" DrawAspect="Content" ObjectID="_1848143868" r:id="rId82"/>
        </w:object>
      </w:r>
      <w:r w:rsidRPr="00CD4E24">
        <w:rPr>
          <w:rFonts w:ascii="Times New Roman" w:hAnsi="Times New Roman" w:eastAsia="宋体"/>
          <w:sz w:val="24"/>
        </w:rPr>
        <w:t>和</w:t>
      </w:r>
      <w:r w:rsidR="00620E7A" w:rsidRPr="00CD4E24">
        <w:rPr>
          <w:rFonts w:ascii="Times New Roman" w:hAnsi="Times New Roman" w:eastAsia="宋体"/>
          <w:position w:val="-12"/>
          <w:sz w:val="24"/>
        </w:rPr>
        <w:object w:dxaOrig="980" w:dyaOrig="360" w14:anchorId="66DA0F99">
          <v:shape id="_x0000_i1058" type="#_x0000_t75" style="width:49.2pt;height:18pt" o:ole="">
            <v:imagedata r:id="rId83" o:title=""/>
          </v:shape>
          <o:OLEObject Type="Embed" ProgID="Equation.DSMT4" ShapeID="_x0000_i1058" DrawAspect="Content" ObjectID="_1848143869" r:id="rId84"/>
        </w:object>
      </w:r>
      <w:r w:rsidRPr="00CD4E24">
        <w:rPr>
          <w:rFonts w:ascii="Times New Roman" w:hAnsi="Times New Roman" w:eastAsia="宋体"/>
          <w:sz w:val="24"/>
        </w:rPr>
        <w:t>，标准化公式按指标类型分两种情形。</w:t>
      </w:r>
    </w:p>
    <w:p w14:paraId="0F709FE3" w14:textId="0283FE09"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对于运输成本这类成本型指标，原始值越小表现越好，标准化公式为</w:t>
      </w:r>
      <w:r w:rsidR="002A5CAB" w:rsidRPr="00CD4E24">
        <w:rPr>
          <w:rFonts w:ascii="Times New Roman" w:hAnsi="Times New Roman" w:hint="eastAsia" w:eastAsia="宋体"/>
          <w:sz w:val="24"/>
        </w:rPr>
        <w:t>：</w:t>
      </w:r>
    </w:p>
    <w:p w14:paraId="6EB285E1" w14:textId="528B460C" w:rsidR="00FB417B" w:rsidRPr="00CD4E24" w:rsidRDefault="00620E7A" w:rsidP="00CD4549">
      <w:pPr>
        <w:spacing w:line="360" w:lineRule="auto"/>
        <w:ind w:firstLine="480"/>
        <w:rPr>
          <w:rFonts w:ascii="宋体" w:hAnsi="宋体" w:hint="eastAsia"/>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3870" r:id="rId86"/>
        </w:object>
      </w:r>
    </w:p>
    <w:p w14:paraId="51C6EE57" w14:textId="4556C035"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分子取最大值减去当前值，意味着原始值越小的路段，标准化后得分越接近1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原始值越大的路段，标准化后得分越接近0。优化方向被反转为“数值越大越优”。</w:t>
      </w:r>
    </w:p>
    <w:p w14:paraId="57B26522" w14:textId="4210C351"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对于客户满意度与安全系数这类效益型指标，原始值已经符合“越大越优”的方向，标准化公式为</w:t>
      </w:r>
      <w:r w:rsidR="002A5CAB" w:rsidRPr="00CD4E24">
        <w:rPr>
          <w:rFonts w:ascii="Times New Roman" w:hAnsi="Times New Roman" w:hint="eastAsia" w:eastAsia="宋体"/>
          <w:sz w:val="24"/>
        </w:rPr>
        <w:t>：</w:t>
      </w:r>
    </w:p>
    <w:p w14:paraId="71DEA7E9" w14:textId="0A575828" w:rsidR="00FB417B" w:rsidRPr="00CD4E24" w:rsidRDefault="00620E7A" w:rsidP="00CD4549">
      <w:pPr>
        <w:spacing w:line="360" w:lineRule="auto"/>
        <w:ind w:firstLine="480"/>
        <w:rPr>
          <w:rFonts w:ascii="宋体" w:hAnsi="宋体" w:hint="eastAsia"/>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3871" r:id="rId88"/>
        </w:object>
      </w:r>
    </w:p>
    <w:p w14:paraId="05DC7854" w14:textId="4A1A7B29" w:rsidR="00FB417B"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原始值越大的路段，标准化后得分越接近1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原始值越小的路段，得分越接近0，优化方向保持不变。</w:t>
      </w:r>
    </w:p>
    <w:p w14:paraId="47AA1900" w14:textId="689CEDFB" w:rsidR="00F27062" w:rsidRPr="00CD4E24" w:rsidRDefault="00FB417B"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经过上述处理，三项指标均被映射到</w:t>
      </w:r>
      <w:r w:rsidR="00620E7A" w:rsidRPr="00CD4E24">
        <w:rPr>
          <w:rFonts w:ascii="Times New Roman" w:hAnsi="Times New Roman" w:eastAsia="宋体"/>
          <w:position w:val="-10"/>
          <w:sz w:val="24"/>
        </w:rPr>
        <w:object w:dxaOrig="499" w:dyaOrig="320" w14:anchorId="7049B092">
          <v:shape id="_x0000_i1061" type="#_x0000_t75" style="width:25.2pt;height:15.6pt" o:ole="">
            <v:imagedata r:id="rId89" o:title=""/>
          </v:shape>
          <o:OLEObject Type="Embed" ProgID="Equation.DSMT4" ShapeID="_x0000_i1061" DrawAspect="Content" ObjectID="_1848143872" r:id="rId90"/>
        </w:object>
      </w:r>
      <w:r w:rsidRPr="00CD4E24">
        <w:rPr>
          <w:rFonts w:ascii="Times New Roman" w:hAnsi="Times New Roman" w:eastAsia="宋体"/>
          <w:sz w:val="24"/>
        </w:rPr>
        <w:t>区间，且统一为同一优化方向。</w:t>
      </w:r>
      <w:r w:rsidR="00085A03" w:rsidRPr="00CD4E24">
        <w:rPr>
          <w:rFonts w:ascii="Times New Roman" w:hAnsi="Times New Roman" w:eastAsia="宋体"/>
          <w:sz w:val="24"/>
        </w:rPr>
        <w:t>在此基础上进行加权融合，各因素的权重才能真实反映其在决策中的重要程度，而不会被量级差异所淹没。</w:t>
      </w:r>
    </w:p>
    <w:p w14:paraId="638DF8E1" w14:textId="77777777" w:rsidR="00F27062" w:rsidRPr="00CD4E24" w:rsidRDefault="00000000" w:rsidP="00CD4549">
      <w:pPr>
        <w:pStyle w:val="1"/>
        <w:spacing w:line="360" w:lineRule="auto"/>
        <w:jc w:val="left"/>
        <w:outlineLvl w:val="1"/>
        <w:rPr>
          <w:rFonts w:ascii="宋体" w:hAnsi="宋体" w:hint="eastAsia"/>
        </w:rPr>
        <w:ind w:firstLineChars="0" w:firstLine="0"/>
      </w:pPr>
      <w:bookmarkStart w:id="164" w:name="_Toc229002750"/>
      <w:bookmarkStart w:id="165" w:name="_Toc229002811"/>
      <w:bookmarkStart w:id="166" w:name="_Toc229003108"/>
      <w:bookmarkStart w:id="167" w:name="_Toc229003509"/>
      <w:bookmarkStart w:id="168" w:name="_Toc229003729"/>
      <w:r w:rsidRPr="00CD4E24">
        <w:rPr>
          <w:rFonts w:ascii="Times New Roman" w:hAnsi="Times New Roman" w:hint="eastAsia" w:eastAsia="黑体"/>
          <w:b/>
          <w:sz w:val="28"/>
        </w:rPr>
        <w:t xml:space="preserve">4 </w:t>
      </w:r>
      <w:r w:rsidRPr="00CD4E24">
        <w:rPr>
          <w:rFonts w:ascii="Times New Roman" w:hAnsi="Times New Roman" w:eastAsia="黑体"/>
          <w:b/>
          <w:sz w:val="28"/>
        </w:rPr>
        <w:t>改进 Dijkstra 算法设计与实现</w:t>
      </w:r>
      <w:bookmarkEnd w:id="164"/>
      <w:bookmarkEnd w:id="165"/>
      <w:bookmarkEnd w:id="166"/>
      <w:bookmarkEnd w:id="167"/>
      <w:bookmarkEnd w:id="168"/>
      <w:r w:rsidRPr="00CD4E24">
        <w:rPr>
          <w:rFonts w:ascii="Times New Roman" w:hAnsi="Times New Roman" w:eastAsia="黑体"/>
          <w:b/>
          <w:sz w:val="28"/>
        </w:rPr>
        <w:tab/>
      </w:r>
    </w:p>
    <w:p w14:paraId="5891AE72"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169" w:name="_Toc229002751"/>
      <w:bookmarkStart w:id="170" w:name="_Toc229002812"/>
      <w:bookmarkStart w:id="171" w:name="_Toc229003109"/>
      <w:bookmarkStart w:id="172" w:name="_Toc229003510"/>
      <w:bookmarkStart w:id="173" w:name="_Toc229003730"/>
      <w:r w:rsidRPr="00CD4E24">
        <w:rPr>
          <w:rFonts w:ascii="Times New Roman" w:hAnsi="Times New Roman" w:eastAsia="黑体"/>
          <w:b/>
          <w:sz w:val="24"/>
        </w:rPr>
        <w:t>4.1 基于组合赋权的权重计算体系</w:t>
      </w:r>
      <w:bookmarkEnd w:id="169"/>
      <w:bookmarkEnd w:id="170"/>
      <w:bookmarkEnd w:id="171"/>
      <w:bookmarkEnd w:id="172"/>
      <w:bookmarkEnd w:id="173"/>
    </w:p>
    <w:p w14:paraId="53B1D8F8"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74" w:name="_Toc229002752"/>
      <w:bookmarkStart w:id="175" w:name="_Toc229002813"/>
      <w:bookmarkStart w:id="176" w:name="_Toc229003110"/>
      <w:bookmarkStart w:id="177" w:name="_Toc229003511"/>
      <w:bookmarkStart w:id="178" w:name="_Toc229003731"/>
      <w:r w:rsidRPr="00CD4E24">
        <w:rPr>
          <w:rFonts w:ascii="Times New Roman" w:hAnsi="Times New Roman" w:eastAsia="宋体"/>
          <w:b w:val="0"/>
          <w:sz w:val="24"/>
        </w:rPr>
        <w:t>4.1.1 层次分析法主观赋权</w:t>
      </w:r>
      <w:bookmarkEnd w:id="174"/>
      <w:bookmarkEnd w:id="175"/>
      <w:bookmarkEnd w:id="176"/>
      <w:bookmarkEnd w:id="177"/>
      <w:bookmarkEnd w:id="178"/>
    </w:p>
    <w:p w14:paraId="1EE8DC4C" w14:textId="735DA79C" w:rsidR="00A34871" w:rsidRPr="00CD4E24" w:rsidRDefault="005C3BDE" w:rsidP="00CD4549">
      <w:pPr>
        <w:spacing w:line="360" w:lineRule="auto"/>
        <w:ind w:firstLine="480" w:firstLineChars="200"/>
        <w:jc w:val="both"/>
        <w:rPr>
          <w:rFonts w:ascii="宋体" w:hAnsi="宋体" w:hint="eastAsia"/>
        </w:rPr>
      </w:pPr>
      <w:bookmarkStart w:id="179" w:name="OLE_LINK29"/>
      <w:bookmarkStart w:id="180" w:name="OLE_LINK13"/>
      <w:r w:rsidRPr="00CD4E24">
        <w:rPr>
          <w:rFonts w:ascii="Times New Roman" w:hAnsi="Times New Roman" w:eastAsia="宋体"/>
          <w:sz w:val="24"/>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_Ref228916454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[19]</w:t>
      </w:r>
      <w:r w:rsidR="004A08C1" w:rsidRPr="00CD4E24">
        <w:rPr>
          <w:rFonts w:ascii="Times New Roman" w:hAnsi="Times New Roman" w:eastAsia="宋体"/>
          <w:sz w:val="24"/>
          <w:vertAlign w:val="superscript"/>
        </w:rPr>
        <w:fldChar w:fldCharType="end"/>
      </w:r>
      <w:r w:rsidR="00A34871" w:rsidRPr="00CD4E24">
        <w:rPr>
          <w:rFonts w:ascii="Times New Roman" w:hAnsi="Times New Roman" w:eastAsia="宋体"/>
          <w:sz w:val="24"/>
        </w:rPr>
        <w:t>。</w:t>
      </w:r>
    </w:p>
    <w:p w14:paraId="0D4D9FF1" w14:textId="1958CFE7" w:rsidR="00F27062" w:rsidRPr="00CD4E24" w:rsidRDefault="002F668A" w:rsidP="00CD4549">
      <w:pPr>
        <w:spacing w:line="360" w:lineRule="auto"/>
        <w:ind w:firstLine="480" w:firstLineChars="200"/>
        <w:jc w:val="both"/>
        <w:rPr>
          <w:rFonts w:ascii="宋体" w:hAnsi="宋体" w:hint="eastAsia"/>
        </w:rPr>
      </w:pPr>
      <w:r w:rsidRPr="00CD4E24">
        <w:rPr>
          <w:rFonts w:ascii="Times New Roman" w:hAnsi="Times New Roman" w:eastAsia="宋体"/>
          <w:sz w:val="24"/>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Times New Roman" w:hAnsi="Times New Roman" w:eastAsia="宋体"/>
          <w:sz w:val="24"/>
        </w:rPr>
        <w:t>，</w:t>
      </w:r>
      <w:bookmarkEnd w:id="179"/>
      <w:r w:rsidR="00A34871" w:rsidRPr="00CD4E24">
        <w:rPr>
          <w:rFonts w:ascii="Times New Roman" w:hAnsi="Times New Roman" w:eastAsia="宋体"/>
          <w:sz w:val="24"/>
        </w:rPr>
        <w:t>即</w:t>
      </w:r>
      <w:r w:rsidR="0079058C" w:rsidRPr="00CD4E24">
        <w:rPr>
          <w:rFonts w:ascii="Times New Roman" w:hAnsi="Times New Roman" w:eastAsia="宋体"/>
          <w:position w:val="-32"/>
          <w:sz w:val="24"/>
        </w:rPr>
        <w:object w:dxaOrig="840" w:dyaOrig="700" w14:anchorId="51F0A2AA">
          <v:shape id="_x0000_i1062" type="#_x0000_t75" style="width:42pt;height:34.8pt" o:ole="">
            <v:imagedata r:id="rId91" o:title=""/>
          </v:shape>
          <o:OLEObject Type="Embed" ProgID="Equation.DSMT4" ShapeID="_x0000_i1062" DrawAspect="Content" ObjectID="_1848143873" r:id="rId92"/>
        </w:object>
      </w:r>
      <w:r w:rsidR="00A34871" w:rsidRPr="00CD4E24">
        <w:rPr>
          <w:rFonts w:ascii="Times New Roman" w:hAnsi="Times New Roman" w:eastAsia="宋体"/>
          <w:sz w:val="24"/>
        </w:rPr>
        <w:t>。所得判断矩阵如表2所示</w:t>
      </w:r>
      <w:r w:rsidR="00A34871" w:rsidRPr="00CD4E24">
        <w:rPr>
          <w:rFonts w:ascii="Times New Roman" w:hAnsi="Times New Roman" w:hint="eastAsia" w:eastAsia="宋体"/>
          <w:sz w:val="24"/>
        </w:rPr>
        <w:t>：</w:t>
      </w:r>
    </w:p>
    <w:bookmarkEnd w:id="180"/>
    <w:p w14:paraId="75FDA1BC" w14:textId="77777777"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2</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标度赋值三阶判断矩阵表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549">
            <w:pPr>
              <w:ind w:firstLine="480"/>
              <w:rPr>
                <w:rFonts w:ascii="宋体" w:hAnsi="宋体" w:hint="eastAsia"/>
              </w:rPr>
            </w:pPr>
            <w:r w:rsidRPr="00CD4E24">
              <w:rPr>
                <w:rFonts w:ascii="Times New Roman" w:hAnsi="Times New Roman" w:hint="eastAsia" w:eastAsia="宋体"/>
                <w:sz w:val="24"/>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549">
            <w:pPr>
              <w:ind w:firstLine="480"/>
              <w:rPr>
                <w:rFonts w:ascii="宋体" w:hAnsi="宋体" w:hint="eastAsia"/>
              </w:rPr>
            </w:pPr>
            <w:r w:rsidRPr="00CD4E24">
              <w:rPr>
                <w:rFonts w:ascii="Times New Roman" w:hAnsi="Times New Roman" w:eastAsia="宋体"/>
                <w:sz w:val="24"/>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549">
            <w:pPr>
              <w:ind w:firstLine="480"/>
              <w:rPr>
                <w:rFonts w:ascii="宋体" w:hAnsi="宋体" w:hint="eastAsia"/>
              </w:rPr>
            </w:pPr>
            <w:r w:rsidRPr="00CD4E24">
              <w:rPr>
                <w:rFonts w:ascii="Times New Roman" w:hAnsi="Times New Roman" w:hint="eastAsia" w:eastAsia="宋体"/>
                <w:sz w:val="24"/>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549">
            <w:pPr>
              <w:ind w:firstLine="480"/>
              <w:rPr>
                <w:rFonts w:ascii="宋体" w:hAnsi="宋体" w:hint="eastAsia"/>
              </w:rPr>
            </w:pPr>
            <w:r w:rsidRPr="00CD4E24">
              <w:rPr>
                <w:rFonts w:ascii="Times New Roman" w:hAnsi="Times New Roman" w:hint="eastAsia" w:eastAsia="宋体"/>
                <w:sz w:val="24"/>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549">
            <w:pPr>
              <w:ind w:firstLine="480"/>
              <w:rPr>
                <w:rFonts w:ascii="宋体" w:hAnsi="宋体" w:hint="eastAsia"/>
              </w:rPr>
            </w:pPr>
            <w:r w:rsidRPr="00CD4E24">
              <w:rPr>
                <w:rFonts w:ascii="Times New Roman" w:hAnsi="Times New Roman" w:eastAsia="宋体"/>
                <w:sz w:val="24"/>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549">
            <w:pPr>
              <w:ind w:firstLine="480"/>
              <w:rPr>
                <w:rFonts w:ascii="宋体" w:hAnsi="宋体" w:hint="eastAsia"/>
              </w:rPr>
            </w:pPr>
            <w:r w:rsidRPr="00CD4E24">
              <w:rPr>
                <w:rFonts w:ascii="Times New Roman" w:hAnsi="Times New Roman" w:eastAsia="宋体"/>
                <w:sz w:val="24"/>
              </w:rPr>
              <w:t>1/</w:t>
            </w:r>
            <w:r w:rsidR="001A441E" w:rsidRPr="00CD4E24">
              <w:rPr>
                <w:rFonts w:ascii="Times New Roman" w:hAnsi="Times New Roman" w:hint="eastAsia" w:eastAsia="宋体"/>
                <w:sz w:val="24"/>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w:t>
            </w:r>
          </w:p>
        </w:tc>
      </w:tr>
    </w:tbl>
    <w:p w14:paraId="4DBDC0E6" w14:textId="4E5F2B3B" w:rsidR="001A441E"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完成判断矩阵构建后，对其进行一致性检验以验证赋值合理性。计算得到判断矩阵的最大特征值</w:t>
      </w:r>
      <w:r w:rsidR="00620E7A" w:rsidRPr="00CD4E24">
        <w:rPr>
          <w:rFonts w:ascii="Times New Roman" w:hAnsi="Times New Roman" w:eastAsia="宋体"/>
          <w:position w:val="-10"/>
          <w:sz w:val="24"/>
        </w:rPr>
        <w:object w:dxaOrig="1320" w:dyaOrig="320" w14:anchorId="3198F4DB">
          <v:shape id="_x0000_i1063" type="#_x0000_t75" style="width:66pt;height:15.6pt" o:ole="">
            <v:imagedata r:id="rId93" o:title=""/>
          </v:shape>
          <o:OLEObject Type="Embed" ProgID="Equation.DSMT4" ShapeID="_x0000_i1063" DrawAspect="Content" ObjectID="_1848143874" r:id="rId94"/>
        </w:object>
      </w:r>
      <w:r w:rsidRPr="00CD4E24">
        <w:rPr>
          <w:rFonts w:ascii="Times New Roman" w:hAnsi="Times New Roman" w:hint="eastAsia" w:eastAsia="宋体"/>
          <w:sz w:val="24"/>
        </w:rPr>
        <w:t>，因素个数</w:t>
      </w:r>
      <w:r w:rsidR="00620E7A" w:rsidRPr="00CD4E24">
        <w:rPr>
          <w:rFonts w:ascii="Times New Roman" w:hAnsi="Times New Roman" w:eastAsia="宋体"/>
          <w:position w:val="-6"/>
          <w:sz w:val="24"/>
        </w:rPr>
        <w:object w:dxaOrig="540" w:dyaOrig="279" w14:anchorId="7D35868A">
          <v:shape id="_x0000_i1064" type="#_x0000_t75" style="width:27.6pt;height:14.4pt" o:ole="">
            <v:imagedata r:id="rId95" o:title=""/>
          </v:shape>
          <o:OLEObject Type="Embed" ProgID="Equation.DSMT4" ShapeID="_x0000_i1064" DrawAspect="Content" ObjectID="_1848143875" r:id="rId96"/>
        </w:object>
      </w:r>
      <w:r w:rsidRPr="00CD4E24">
        <w:rPr>
          <w:rFonts w:ascii="Times New Roman" w:hAnsi="Times New Roman" w:hint="eastAsia" w:eastAsia="宋体"/>
          <w:sz w:val="24"/>
        </w:rPr>
        <w:t>，一致性指标</w:t>
      </w:r>
      <w:r w:rsidRPr="00CD4E24">
        <w:rPr>
          <w:rFonts w:ascii="Times New Roman" w:hAnsi="Times New Roman" w:eastAsia="宋体"/>
          <w:position w:val="-24"/>
          <w:sz w:val="24"/>
        </w:rPr>
        <w:object w:dxaOrig="2232" w:dyaOrig="624" w14:anchorId="2A454AD3">
          <v:shape id="_x0000_i1065" type="#_x0000_t75" style="width:111.6pt;height:33.6pt" o:ole="">
            <v:imagedata r:id="rId97" o:title=""/>
          </v:shape>
          <o:OLEObject Type="Embed" ProgID="Equation.DSMT4" ShapeID="_x0000_i1065" DrawAspect="Content" ObjectID="_1848143876" r:id="rId98"/>
        </w:object>
      </w:r>
      <w:r w:rsidRPr="00CD4E24">
        <w:rPr>
          <w:rFonts w:ascii="Times New Roman" w:hAnsi="Times New Roman" w:hint="eastAsia" w:eastAsia="宋体"/>
          <w:sz w:val="24"/>
        </w:rPr>
        <w:t>，三阶矩阵对应的平均随机一致性指标</w:t>
      </w:r>
      <w:r w:rsidRPr="00CD4E24">
        <w:rPr>
          <w:rFonts w:ascii="Times New Roman" w:hAnsi="Times New Roman" w:eastAsia="宋体"/>
          <w:position w:val="-6"/>
          <w:sz w:val="24"/>
        </w:rPr>
        <w:object w:dxaOrig="984" w:dyaOrig="300" w14:anchorId="3F5446DC">
          <v:shape id="_x0000_i1066" type="#_x0000_t75" style="width:49.2pt;height:15.6pt" o:ole="">
            <v:imagedata r:id="rId99" o:title=""/>
          </v:shape>
          <o:OLEObject Type="Embed" ProgID="Equation.DSMT4" ShapeID="_x0000_i1066" DrawAspect="Content" ObjectID="_1848143877" r:id="rId100"/>
        </w:object>
      </w:r>
      <w:r w:rsidRPr="00CD4E24">
        <w:rPr>
          <w:rFonts w:ascii="Times New Roman" w:hAnsi="Times New Roman" w:hint="eastAsia" w:eastAsia="宋体"/>
          <w:sz w:val="24"/>
        </w:rPr>
        <w:t>，一致性比例</w:t>
      </w:r>
      <w:r w:rsidRPr="00CD4E24">
        <w:rPr>
          <w:rFonts w:ascii="Times New Roman" w:hAnsi="Times New Roman" w:eastAsia="宋体"/>
          <w:position w:val="-24"/>
          <w:sz w:val="24"/>
        </w:rPr>
        <w:object w:dxaOrig="1692" w:dyaOrig="624" w14:anchorId="1F2F4755">
          <v:shape id="_x0000_i1067" type="#_x0000_t75" style="width:85.2pt;height:33.6pt" o:ole="">
            <v:imagedata r:id="rId101" o:title=""/>
          </v:shape>
          <o:OLEObject Type="Embed" ProgID="Equation.DSMT4" ShapeID="_x0000_i1067" DrawAspect="Content" ObjectID="_1848143878" r:id="rId102"/>
        </w:object>
      </w:r>
      <w:r w:rsidRPr="00CD4E24">
        <w:rPr>
          <w:rFonts w:ascii="Times New Roman" w:hAnsi="Times New Roman" w:hint="eastAsia" w:eastAsia="宋体"/>
          <w:sz w:val="24"/>
        </w:rPr>
        <w:t>，该数值远小于</w:t>
      </w:r>
      <w:r w:rsidRPr="00CD4E24">
        <w:rPr>
          <w:rFonts w:ascii="Times New Roman" w:hAnsi="Times New Roman" w:eastAsia="宋体"/>
          <w:sz w:val="24"/>
        </w:rPr>
        <w:t>0.1</w:t>
      </w:r>
      <w:r w:rsidRPr="00CD4E24">
        <w:rPr>
          <w:rFonts w:ascii="Times New Roman" w:hAnsi="Times New Roman" w:hint="eastAsia" w:eastAsia="宋体"/>
          <w:sz w:val="24"/>
        </w:rPr>
        <w:t>的判定阈值，表明判断矩阵具有满意的一致性，标度赋值与权重计算结果可信</w:t>
      </w:r>
      <w:r w:rsidRPr="00CD4E24">
        <w:rPr>
          <w:rFonts w:ascii="Times New Roman" w:hAnsi="Times New Roman" w:eastAsia="宋体"/>
          <w:sz w:val="24"/>
        </w:rPr>
        <w:t>。</w:t>
      </w:r>
      <w:r w:rsidR="001A441E" w:rsidRPr="00CD4E24">
        <w:rPr>
          <w:rFonts w:ascii="Times New Roman" w:hAnsi="Times New Roman" w:eastAsia="宋体"/>
          <w:sz w:val="24"/>
        </w:rPr>
        <w:t>经特征向量归一化，得到主观权重向量为</w:t>
      </w:r>
      <w:r w:rsidR="002A5CAB" w:rsidRPr="00CD4E24">
        <w:rPr>
          <w:rFonts w:ascii="Times New Roman" w:hAnsi="Times New Roman" w:hint="eastAsia" w:eastAsia="宋体"/>
          <w:sz w:val="24"/>
        </w:rPr>
        <w:t>：</w:t>
      </w:r>
    </w:p>
    <w:p w14:paraId="039E045C" w14:textId="17600F2A" w:rsidR="001A441E" w:rsidRPr="00CD4E24" w:rsidRDefault="00620E7A" w:rsidP="00CD4549">
      <w:pPr>
        <w:spacing w:line="360" w:lineRule="auto"/>
        <w:ind w:firstLine="480"/>
        <w:rPr>
          <w:rFonts w:ascii="宋体" w:hAnsi="宋体" w:hint="eastAsia"/>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3879" r:id="rId104"/>
        </w:object>
      </w:r>
    </w:p>
    <w:p w14:paraId="51333F9F" w14:textId="7399FF2B" w:rsidR="00F27062" w:rsidRPr="00CD4E24" w:rsidRDefault="001A441E" w:rsidP="00CD4549">
      <w:pPr>
        <w:spacing w:line="360" w:lineRule="auto"/>
        <w:ind w:firstLine="480" w:firstLineChars="200"/>
        <w:jc w:val="both"/>
        <w:rPr>
          <w:rFonts w:ascii="宋体" w:hAnsi="宋体" w:hint="eastAsia"/>
        </w:rPr>
      </w:pPr>
      <w:r w:rsidRPr="00CD4E24">
        <w:rPr>
          <w:rFonts w:ascii="Times New Roman" w:hAnsi="Times New Roman" w:eastAsia="宋体"/>
          <w:sz w:val="24"/>
        </w:rPr>
        <w:t>即运输成本权重约29.7%，客户满意度约54.0%，安全系数约16.3%。该结果与末端配送“服务优先、兼顾成本与安全”的决策逻辑一致</w:t>
      </w:r>
      <w:r w:rsidRPr="00CD4E24">
        <w:rPr>
          <w:rFonts w:ascii="Times New Roman" w:hAnsi="Times New Roman" w:hint="eastAsia" w:eastAsia="宋体"/>
          <w:sz w:val="24"/>
        </w:rPr>
        <w:t>。</w:t>
      </w:r>
    </w:p>
    <w:p w14:paraId="361CA50F"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81" w:name="_Toc229002753"/>
      <w:bookmarkStart w:id="182" w:name="_Toc229002814"/>
      <w:bookmarkStart w:id="183" w:name="_Toc229003111"/>
      <w:bookmarkStart w:id="184" w:name="_Toc229003512"/>
      <w:bookmarkStart w:id="185" w:name="_Toc229003732"/>
      <w:r w:rsidRPr="00CD4E24">
        <w:rPr>
          <w:rFonts w:ascii="Times New Roman" w:hAnsi="Times New Roman" w:eastAsia="宋体"/>
          <w:b w:val="0"/>
          <w:sz w:val="24"/>
        </w:rPr>
        <w:t>4.1.2 熵权法客观赋权</w:t>
      </w:r>
      <w:bookmarkEnd w:id="181"/>
      <w:bookmarkEnd w:id="182"/>
      <w:bookmarkEnd w:id="183"/>
      <w:bookmarkEnd w:id="184"/>
      <w:bookmarkEnd w:id="185"/>
    </w:p>
    <w:p w14:paraId="03F4F251" w14:textId="6CE0EDB4" w:rsidR="00F27062" w:rsidRPr="00CD4E24" w:rsidRDefault="00970E7E" w:rsidP="00CD4549">
      <w:pPr>
        <w:spacing w:line="360" w:lineRule="auto"/>
        <w:ind w:firstLine="480" w:firstLineChars="200"/>
        <w:jc w:val="both"/>
        <w:rPr>
          <w:rFonts w:ascii="宋体" w:hAnsi="宋体" w:hint="eastAsia"/>
        </w:rPr>
      </w:pPr>
      <w:r w:rsidRPr="00CD4E24">
        <w:rPr>
          <w:rFonts w:ascii="Times New Roman" w:hAnsi="Times New Roman" w:eastAsia="宋体"/>
          <w:sz w:val="24"/>
        </w:rPr>
        <w:t>基于3.4节标准化处理后的指标数据，采用熵权法确定运输成本、客户满意度、安全系数三项指标的客观权重。</w:t>
      </w:r>
    </w:p>
    <w:p w14:paraId="6700B3F0" w14:textId="7D2D7FF9"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设标准化后的决策矩阵为</w:t>
      </w:r>
      <w:r w:rsidR="00620E7A" w:rsidRPr="00CD4E24">
        <w:rPr>
          <w:rFonts w:ascii="Times New Roman" w:hAnsi="Times New Roman" w:eastAsia="宋体"/>
          <w:position w:val="-14"/>
          <w:sz w:val="24"/>
        </w:rPr>
        <w:object w:dxaOrig="1160" w:dyaOrig="380" w14:anchorId="0D25C8CB">
          <v:shape id="_x0000_i1069" type="#_x0000_t75" style="width:57.6pt;height:19.2pt" o:ole="">
            <v:imagedata r:id="rId105" o:title=""/>
          </v:shape>
          <o:OLEObject Type="Embed" ProgID="Equation.DSMT4" ShapeID="_x0000_i1069" DrawAspect="Content" ObjectID="_1848143880" r:id="rId106"/>
        </w:object>
      </w:r>
      <w:r w:rsidRPr="00CD4E24">
        <w:rPr>
          <w:rFonts w:ascii="Times New Roman" w:hAnsi="Times New Roman" w:eastAsia="宋体"/>
          <w:sz w:val="24"/>
        </w:rPr>
        <w:t>，其中</w:t>
      </w:r>
      <w:r w:rsidR="00620E7A" w:rsidRPr="00CD4E24">
        <w:rPr>
          <w:rFonts w:ascii="Times New Roman" w:hAnsi="Times New Roman" w:hint="eastAsia" w:eastAsia="宋体"/>
          <w:i/>
          <w:iCs/>
          <w:sz w:val="24"/>
        </w:rPr>
        <w:t>m</w:t>
      </w:r>
      <w:r w:rsidRPr="00CD4E24">
        <w:rPr>
          <w:rFonts w:ascii="Times New Roman" w:hAnsi="Times New Roman" w:eastAsia="宋体"/>
          <w:sz w:val="24"/>
        </w:rPr>
        <w:t>为路网中待评价的路段总数，3代表三个评价指标。首先计算第</w:t>
      </w:r>
      <w:r w:rsidR="00620E7A" w:rsidRPr="00CD4E24">
        <w:rPr>
          <w:rFonts w:ascii="Times New Roman" w:hAnsi="Times New Roman" w:hint="eastAsia" w:eastAsia="宋体"/>
          <w:i/>
          <w:iCs/>
          <w:sz w:val="24"/>
        </w:rPr>
        <w:t>j</w:t>
      </w:r>
      <w:r w:rsidRPr="00CD4E24">
        <w:rPr>
          <w:rFonts w:ascii="Times New Roman" w:hAnsi="Times New Roman" w:eastAsia="宋体"/>
          <w:sz w:val="24"/>
        </w:rPr>
        <w:t>个指标下第</w:t>
      </w:r>
      <w:proofErr w:type="spellStart"/>
      <w:r w:rsidR="00620E7A" w:rsidRPr="00CD4E24">
        <w:rPr>
          <w:rFonts w:ascii="Times New Roman" w:hAnsi="Times New Roman" w:hint="eastAsia" w:eastAsia="宋体"/>
          <w:i/>
          <w:iCs/>
          <w:sz w:val="24"/>
        </w:rPr>
        <w:t>i</w:t>
      </w:r>
      <w:proofErr w:type="spellEnd"/>
      <w:r w:rsidRPr="00CD4E24">
        <w:rPr>
          <w:rFonts w:ascii="Times New Roman" w:hAnsi="Times New Roman" w:eastAsia="宋体"/>
          <w:sz w:val="24"/>
        </w:rPr>
        <w:t>个路段的指标值比重</w:t>
      </w:r>
      <w:r w:rsidR="00620E7A" w:rsidRPr="00CD4E24">
        <w:rPr>
          <w:rFonts w:ascii="Times New Roman" w:hAnsi="Times New Roman" w:eastAsia="宋体"/>
          <w:position w:val="-14"/>
          <w:sz w:val="24"/>
        </w:rPr>
        <w:object w:dxaOrig="279" w:dyaOrig="380" w14:anchorId="21318F98">
          <v:shape id="_x0000_i1070" type="#_x0000_t75" style="width:14.4pt;height:19.2pt" o:ole="">
            <v:imagedata r:id="rId107" o:title=""/>
          </v:shape>
          <o:OLEObject Type="Embed" ProgID="Equation.DSMT4" ShapeID="_x0000_i1070" DrawAspect="Content" ObjectID="_1848143881" r:id="rId108"/>
        </w:object>
      </w:r>
      <w:r w:rsidRPr="00CD4E24">
        <w:rPr>
          <w:rFonts w:ascii="Times New Roman" w:hAnsi="Times New Roman" w:eastAsia="宋体"/>
          <w:sz w:val="24"/>
        </w:rPr>
        <w:t>：</w:t>
      </w:r>
    </w:p>
    <w:p w14:paraId="2103E5F7" w14:textId="263B3A97" w:rsidR="00F27062" w:rsidRPr="00CD4E24" w:rsidRDefault="00620E7A" w:rsidP="00CD4549">
      <w:pPr>
        <w:spacing w:line="360" w:lineRule="auto"/>
        <w:ind w:firstLine="480"/>
        <w:rPr>
          <w:rFonts w:ascii="宋体" w:hAnsi="宋体" w:hint="eastAsia"/>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3882" r:id="rId110"/>
        </w:object>
      </w:r>
    </w:p>
    <w:p w14:paraId="2D99FE29" w14:textId="29D6C72B"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当</w:t>
      </w:r>
      <w:r w:rsidR="00051999" w:rsidRPr="00CD4E24">
        <w:rPr>
          <w:rFonts w:ascii="Times New Roman" w:hAnsi="Times New Roman" w:eastAsia="宋体"/>
          <w:position w:val="-14"/>
          <w:sz w:val="24"/>
        </w:rPr>
        <w:object w:dxaOrig="660" w:dyaOrig="380" w14:anchorId="62C9C19C">
          <v:shape id="_x0000_i1072" type="#_x0000_t75" style="width:33.6pt;height:19.2pt" o:ole="">
            <v:imagedata r:id="rId111" o:title=""/>
          </v:shape>
          <o:OLEObject Type="Embed" ProgID="Equation.DSMT4" ShapeID="_x0000_i1072" DrawAspect="Content" ObjectID="_1848143883" r:id="rId112"/>
        </w:object>
      </w:r>
      <w:r w:rsidRPr="00CD4E24">
        <w:rPr>
          <w:rFonts w:ascii="Times New Roman" w:hAnsi="Times New Roman" w:eastAsia="宋体"/>
          <w:sz w:val="24"/>
        </w:rPr>
        <w:t>时，为避免对数运算无定义，取</w:t>
      </w:r>
      <w:r w:rsidR="00051999" w:rsidRPr="00CD4E24">
        <w:rPr>
          <w:rFonts w:ascii="Times New Roman" w:hAnsi="Times New Roman" w:eastAsia="宋体"/>
          <w:position w:val="-14"/>
          <w:sz w:val="24"/>
        </w:rPr>
        <w:object w:dxaOrig="1200" w:dyaOrig="380" w14:anchorId="6A5E07A4">
          <v:shape id="_x0000_i1073" type="#_x0000_t75" style="width:60pt;height:19.2pt" o:ole="">
            <v:imagedata r:id="rId113" o:title=""/>
          </v:shape>
          <o:OLEObject Type="Embed" ProgID="Equation.DSMT4" ShapeID="_x0000_i1073" DrawAspect="Content" ObjectID="_1848143884" r:id="rId114"/>
        </w:object>
      </w:r>
      <w:r w:rsidRPr="00CD4E24">
        <w:rPr>
          <w:rFonts w:ascii="Times New Roman" w:hAnsi="Times New Roman" w:eastAsia="宋体"/>
          <w:sz w:val="24"/>
        </w:rPr>
        <w:t>。然后计算第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w:t>
      </w:r>
    </w:p>
    <w:p w14:paraId="07B84509" w14:textId="0C4D415E" w:rsidR="00F27062" w:rsidRPr="00CD4E24" w:rsidRDefault="00051999" w:rsidP="00CD4549">
      <w:pPr>
        <w:spacing w:line="360" w:lineRule="auto"/>
        <w:ind w:firstLine="480"/>
        <w:rPr>
          <w:rFonts w:ascii="宋体" w:hAnsi="宋体" w:hint="eastAsia"/>
        </w:rPr>
      </w:pPr>
      <w:r w:rsidRPr="00CD4E24">
        <w:rPr>
          <w:rFonts w:ascii="宋体" w:hAnsi="宋体"/>
          <w:position w:val="-28"/>
        </w:rPr>
        <w:object w:dxaOrig="3159" w:dyaOrig="680" w14:anchorId="76151784">
          <v:shape id="_x0000_i1074" type="#_x0000_t75" style="width:157.15pt;height:33.6pt" o:ole="">
            <v:imagedata r:id="rId115" o:title=""/>
          </v:shape>
          <o:OLEObject Type="Embed" ProgID="Equation.DSMT4" ShapeID="_x0000_i1074" DrawAspect="Content" ObjectID="_1848143885" r:id="rId116"/>
        </w:object>
      </w:r>
    </w:p>
    <w:p w14:paraId="433D3174" w14:textId="5D3D9031"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的取值范围为</w:t>
      </w:r>
      <w:r w:rsidR="00051999"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051999" w:rsidRPr="00CD4E24">
        <w:rPr>
          <w:rFonts w:ascii="Times New Roman" w:hAnsi="Times New Roman" w:hint="eastAsia" w:eastAsia="宋体"/>
          <w:sz w:val="24"/>
        </w:rPr>
        <w:t>1]</w:t>
      </w:r>
      <w:r w:rsidRPr="00CD4E24">
        <w:rPr>
          <w:rFonts w:ascii="Times New Roman" w:hAnsi="Times New Roman" w:eastAsia="宋体"/>
          <w:sz w:val="24"/>
        </w:rPr>
        <w:t>，</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越小表明该指标的离散程度越高，提供的信息量越大。进一步计算差异系数</w:t>
      </w:r>
      <w:r w:rsidR="00051999" w:rsidRPr="00CD4E24">
        <w:rPr>
          <w:rFonts w:ascii="Times New Roman" w:hAnsi="Times New Roman" w:eastAsia="宋体"/>
          <w:position w:val="-14"/>
          <w:sz w:val="24"/>
        </w:rPr>
        <w:object w:dxaOrig="1060" w:dyaOrig="380" w14:anchorId="4D86A529">
          <v:shape id="_x0000_i1075" type="#_x0000_t75" style="width:53.4pt;height:19.2pt" o:ole="">
            <v:imagedata r:id="rId117" o:title=""/>
          </v:shape>
          <o:OLEObject Type="Embed" ProgID="Equation.DSMT4" ShapeID="_x0000_i1075" DrawAspect="Content" ObjectID="_1848143886" r:id="rId118"/>
        </w:object>
      </w:r>
      <w:r w:rsidRPr="00CD4E24">
        <w:rPr>
          <w:rFonts w:ascii="Times New Roman" w:hAnsi="Times New Roman" w:eastAsia="宋体"/>
          <w:sz w:val="24"/>
        </w:rPr>
        <w:t>，差异系数越大，指标的客观重要性越强。最后对差异系数进行归一化处理，得到第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个指标的客观权重：</w:t>
      </w:r>
    </w:p>
    <w:p w14:paraId="1D9EF80C" w14:textId="3672933B" w:rsidR="00F27062" w:rsidRPr="00CD4E24" w:rsidRDefault="00051999" w:rsidP="00CD4549">
      <w:pPr>
        <w:spacing w:line="360" w:lineRule="auto"/>
        <w:ind w:firstLine="480"/>
        <w:rPr>
          <w:rFonts w:ascii="宋体" w:hAnsi="宋体" w:hint="eastAsia"/>
        </w:rPr>
      </w:pPr>
      <w:r w:rsidRPr="00CD4E24">
        <w:rPr>
          <w:rFonts w:ascii="宋体" w:hAnsi="宋体"/>
          <w:position w:val="-62"/>
        </w:rPr>
        <w:object w:dxaOrig="2240" w:dyaOrig="1040" w14:anchorId="219A26B5">
          <v:shape id="_x0000_i1076" type="#_x0000_t75" style="width:110.45pt;height:52.8pt" o:ole="">
            <v:imagedata r:id="rId119" o:title=""/>
          </v:shape>
          <o:OLEObject Type="Embed" ProgID="Equation.DSMT4" ShapeID="_x0000_i1076" DrawAspect="Content" ObjectID="_1848143887" r:id="rId120"/>
        </w:object>
      </w:r>
    </w:p>
    <w:p w14:paraId="769EB414" w14:textId="10655EA4" w:rsidR="00F27062" w:rsidRPr="00CD4E24" w:rsidRDefault="00935BCD" w:rsidP="00CD4549">
      <w:pPr>
        <w:spacing w:line="360" w:lineRule="auto"/>
        <w:ind w:firstLine="480" w:firstLineChars="200"/>
        <w:jc w:val="both"/>
        <w:rPr>
          <w:rFonts w:ascii="宋体" w:hAnsi="宋体" w:hint="eastAsia"/>
        </w:rPr>
      </w:pPr>
      <w:r w:rsidRPr="00CD4E24">
        <w:rPr>
          <w:rFonts w:ascii="Times New Roman" w:hAnsi="Times New Roman" w:eastAsia="宋体"/>
          <w:sz w:val="24"/>
        </w:rPr>
        <w:t>代入本文5.1节构建的模拟路网数据，经上述步骤即可求得三项指标的客观权重向量</w:t>
      </w:r>
      <w:r w:rsidR="00051999" w:rsidRPr="00CD4E24">
        <w:rPr>
          <w:rFonts w:ascii="Times New Roman" w:hAnsi="Times New Roman" w:eastAsia="宋体"/>
          <w:position w:val="-14"/>
          <w:sz w:val="24"/>
        </w:rPr>
        <w:object w:dxaOrig="2320" w:dyaOrig="400" w14:anchorId="3B6EB401">
          <v:shape id="_x0000_i1077" type="#_x0000_t75" style="width:117.6pt;height:21.6pt" o:ole="">
            <v:imagedata r:id="rId121" o:title=""/>
          </v:shape>
          <o:OLEObject Type="Embed" ProgID="Equation.DSMT4" ShapeID="_x0000_i1077" DrawAspect="Content" ObjectID="_1848143888" r:id="rId122"/>
        </w:object>
      </w:r>
      <w:r w:rsidRPr="00CD4E24">
        <w:rPr>
          <w:rFonts w:ascii="Times New Roman" w:hAnsi="Times New Roman" w:eastAsia="宋体"/>
          <w:sz w:val="24"/>
        </w:rPr>
        <w:t>。具体计算结果将在第五章实验部分统一呈现并与主观权重进行融合。</w:t>
      </w:r>
    </w:p>
    <w:p w14:paraId="416F6DA9"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86" w:name="_Toc229002754"/>
      <w:bookmarkStart w:id="187" w:name="_Toc229002815"/>
      <w:bookmarkStart w:id="188" w:name="_Toc229003112"/>
      <w:bookmarkStart w:id="189" w:name="_Toc229003513"/>
      <w:bookmarkStart w:id="190" w:name="_Toc229003733"/>
      <w:r w:rsidRPr="00CD4E24">
        <w:rPr>
          <w:rFonts w:ascii="Times New Roman" w:hAnsi="Times New Roman" w:eastAsia="宋体"/>
          <w:b w:val="0"/>
          <w:sz w:val="24"/>
        </w:rPr>
        <w:t>4.1.3 主客观混合基础权重计算</w:t>
      </w:r>
      <w:bookmarkEnd w:id="186"/>
      <w:bookmarkEnd w:id="187"/>
      <w:bookmarkEnd w:id="188"/>
      <w:bookmarkEnd w:id="189"/>
      <w:bookmarkEnd w:id="190"/>
    </w:p>
    <w:p w14:paraId="6ACEB2C0" w14:textId="10A34FDC" w:rsidR="00F27062" w:rsidRPr="00CD4E24" w:rsidRDefault="002F668A" w:rsidP="00CD4549">
      <w:pPr>
        <w:spacing w:line="360" w:lineRule="auto"/>
        <w:ind w:firstLine="480" w:firstLineChars="200"/>
        <w:jc w:val="both"/>
        <w:rPr>
          <w:rFonts w:ascii="宋体" w:hAnsi="宋体" w:hint="eastAsia"/>
        </w:rPr>
      </w:pPr>
      <w:bookmarkStart w:id="191" w:name="OLE_LINK30"/>
      <w:r w:rsidRPr="00CD4E24">
        <w:rPr>
          <w:rFonts w:ascii="Times New Roman" w:hAnsi="Times New Roman" w:eastAsia="宋体"/>
          <w:sz w:val="24"/>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w:instrText>
      </w:r>
      <w:r w:rsidR="004A08C1" w:rsidRPr="00CD4E24">
        <w:rPr>
          <w:rFonts w:ascii="Times New Roman" w:hAnsi="Times New Roman" w:hint="eastAsia" w:eastAsia="宋体"/>
          <w:sz w:val="24"/>
          <w:vertAlign w:val="superscript"/>
        </w:rPr>
        <w:instrText>REF _Ref228916373 \r \h</w:instrText>
      </w:r>
      <w:r w:rsidR="004A08C1" w:rsidRPr="00CD4E24">
        <w:rPr>
          <w:rFonts w:ascii="Times New Roman" w:hAnsi="Times New Roman" w:eastAsia="宋体"/>
          <w:sz w:val="24"/>
          <w:vertAlign w:val="superscript"/>
        </w:rPr>
        <w:instrText xml:space="preserve">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[20]</w:t>
      </w:r>
      <w:r w:rsidR="004A08C1" w:rsidRPr="00CD4E24">
        <w:rPr>
          <w:rFonts w:ascii="Times New Roman" w:hAnsi="Times New Roman" w:eastAsia="宋体"/>
          <w:sz w:val="24"/>
          <w:vertAlign w:val="superscript"/>
        </w:rPr>
        <w:fldChar w:fldCharType="end"/>
      </w:r>
      <w:r w:rsidR="00EF1C47" w:rsidRPr="00CD4E24">
        <w:rPr>
          <w:rFonts w:ascii="Times New Roman" w:hAnsi="Times New Roman" w:eastAsia="宋体"/>
          <w:sz w:val="24"/>
        </w:rPr>
        <w:t>。</w:t>
      </w:r>
      <w:bookmarkEnd w:id="191"/>
      <w:r w:rsidRPr="00CD4E24">
        <w:rPr>
          <w:rFonts w:ascii="Times New Roman" w:hAnsi="Times New Roman" w:eastAsia="宋体"/>
          <w:sz w:val="24"/>
        </w:rPr>
        <w:t>为了让行业经验与数据自身的结构特征都能反映到权重当中，本文采用线性加权组合的做法，将主观权重和客观权重进行融合，形成基础权重向量</w:t>
      </w:r>
      <w:r w:rsidR="00051999" w:rsidRPr="00CD4E24">
        <w:rPr>
          <w:rFonts w:ascii="Times New Roman" w:hAnsi="Times New Roman" w:eastAsia="宋体"/>
          <w:position w:val="-14"/>
          <w:sz w:val="24"/>
        </w:rPr>
        <w:object w:dxaOrig="2460" w:dyaOrig="400" w14:anchorId="5914A8D8">
          <v:shape id="_x0000_i1078" type="#_x0000_t75" style="width:123.6pt;height:21.6pt" o:ole="">
            <v:imagedata r:id="rId123" o:title=""/>
          </v:shape>
          <o:OLEObject Type="Embed" ProgID="Equation.DSMT4" ShapeID="_x0000_i1078" DrawAspect="Content" ObjectID="_1848143889" r:id="rId124"/>
        </w:object>
      </w:r>
      <w:r w:rsidR="00EF1C47" w:rsidRPr="00CD4E24">
        <w:rPr>
          <w:rFonts w:ascii="Times New Roman" w:hAnsi="Times New Roman" w:eastAsia="宋体"/>
          <w:sz w:val="24"/>
        </w:rPr>
        <w:t>，计算公式如下：</w:t>
      </w:r>
    </w:p>
    <w:p w14:paraId="16AC5F19" w14:textId="6C01A270" w:rsidR="00F27062" w:rsidRPr="00CD4E24" w:rsidRDefault="00051999" w:rsidP="00CD4549">
      <w:pPr>
        <w:spacing w:line="360" w:lineRule="auto"/>
        <w:ind w:firstLine="480"/>
        <w:rPr>
          <w:rFonts w:ascii="宋体" w:hAnsi="宋体" w:hint="eastAsia"/>
        </w:rPr>
      </w:pPr>
      <w:r w:rsidRPr="00CD4E24">
        <w:rPr>
          <w:rFonts w:ascii="宋体" w:hAnsi="宋体"/>
          <w:position w:val="-14"/>
        </w:rPr>
        <w:object w:dxaOrig="4760" w:dyaOrig="400" w14:anchorId="3733B2EA">
          <v:shape id="_x0000_i1079" type="#_x0000_t75" style="width:237.05pt;height:21.6pt" o:ole="">
            <v:imagedata r:id="rId125" o:title=""/>
          </v:shape>
          <o:OLEObject Type="Embed" ProgID="Equation.DSMT4" ShapeID="_x0000_i1079" DrawAspect="Content" ObjectID="_1848143890" r:id="rId126"/>
        </w:object>
      </w:r>
    </w:p>
    <w:p w14:paraId="50FC7E77" w14:textId="0F4B9352"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式中，</w:t>
      </w:r>
      <w:r w:rsidR="00051999" w:rsidRPr="00CD4E24">
        <w:rPr>
          <w:rFonts w:ascii="Times New Roman" w:hAnsi="Times New Roman" w:hint="eastAsia" w:eastAsia="宋体"/>
          <w:i/>
          <w:iCs/>
          <w:sz w:val="24"/>
        </w:rPr>
        <w:t>a</w:t>
      </w:r>
      <w:r w:rsidRPr="00CD4E24">
        <w:rPr>
          <w:rFonts w:ascii="Times New Roman" w:hAnsi="Times New Roman" w:eastAsia="宋体"/>
          <w:sz w:val="24"/>
        </w:rPr>
        <w:t>为偏好系数，反映决策者对主观经验的信任程度。</w:t>
      </w:r>
      <w:r w:rsidR="00935BCD" w:rsidRPr="00CD4E24">
        <w:rPr>
          <w:rFonts w:ascii="Times New Roman" w:hAnsi="Times New Roman" w:eastAsia="宋体"/>
          <w:sz w:val="24"/>
        </w:rPr>
        <w:t>本文取</w:t>
      </w:r>
      <w:r w:rsidR="00051999" w:rsidRPr="00CD4E24">
        <w:rPr>
          <w:rFonts w:ascii="Times New Roman" w:hAnsi="Times New Roman" w:hint="eastAsia" w:eastAsia="宋体"/>
          <w:i/>
          <w:iCs/>
          <w:sz w:val="24"/>
        </w:rPr>
        <w:t>a=0.5</w:t>
      </w:r>
      <w:r w:rsidR="00935BCD" w:rsidRPr="00CD4E24">
        <w:rPr>
          <w:rFonts w:ascii="Times New Roman" w:hAnsi="Times New Roman" w:eastAsia="宋体"/>
          <w:sz w:val="24"/>
        </w:rPr>
        <w:t>，意味着主观经验与客观数据等权重参与融合，既不偏废行业共识，也不忽视当下路网的实际差异。</w:t>
      </w:r>
    </w:p>
    <w:p w14:paraId="0545DBC6" w14:textId="449C672B" w:rsidR="00F27062" w:rsidRPr="00CD4E24" w:rsidRDefault="00000000" w:rsidP="00CD4549">
      <w:pPr>
        <w:pStyle w:val="2"/>
        <w:spacing w:line="360" w:lineRule="auto"/>
        <w:jc w:val="left"/>
        <w:outlineLvl w:val="2"/>
        <w:rPr>
          <w:rFonts w:ascii="宋体" w:hAnsi="宋体" w:hint="eastAsia"/>
        </w:rPr>
        <w:ind w:firstLineChars="0" w:firstLine="0"/>
      </w:pPr>
      <w:bookmarkStart w:id="192" w:name="_Toc229002755"/>
      <w:bookmarkStart w:id="193" w:name="_Toc229002816"/>
      <w:bookmarkStart w:id="194" w:name="_Toc229003113"/>
      <w:bookmarkStart w:id="195" w:name="_Toc229003514"/>
      <w:bookmarkStart w:id="196" w:name="_Toc229003734"/>
      <w:r w:rsidRPr="00CD4E24">
        <w:rPr>
          <w:rFonts w:ascii="Times New Roman" w:hAnsi="Times New Roman" w:eastAsia="黑体"/>
          <w:b/>
          <w:sz w:val="24"/>
        </w:rPr>
        <w:t>4.2 场景自适应动态权重调整机制</w:t>
      </w:r>
      <w:bookmarkEnd w:id="192"/>
      <w:bookmarkEnd w:id="193"/>
      <w:bookmarkEnd w:id="194"/>
      <w:bookmarkEnd w:id="195"/>
      <w:bookmarkEnd w:id="196"/>
    </w:p>
    <w:p w14:paraId="640CF40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197" w:name="_Toc229002756"/>
      <w:bookmarkStart w:id="198" w:name="_Toc229002817"/>
      <w:bookmarkStart w:id="199" w:name="_Toc229003114"/>
      <w:bookmarkStart w:id="200" w:name="_Toc229003515"/>
      <w:bookmarkStart w:id="201" w:name="_Toc229003735"/>
      <w:r w:rsidRPr="00CD4E24">
        <w:rPr>
          <w:rFonts w:ascii="Times New Roman" w:hAnsi="Times New Roman" w:eastAsia="宋体"/>
          <w:b w:val="0"/>
          <w:sz w:val="24"/>
        </w:rPr>
        <w:t>4.2.1 安全风险驱动的权重调整规则</w:t>
      </w:r>
      <w:bookmarkEnd w:id="197"/>
      <w:bookmarkEnd w:id="198"/>
      <w:bookmarkEnd w:id="199"/>
      <w:bookmarkEnd w:id="200"/>
      <w:bookmarkEnd w:id="201"/>
    </w:p>
    <w:p w14:paraId="5FFA7F40" w14:textId="3F2EB2CA"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本文以路网中最大天气风险指数</w:t>
      </w:r>
      <w:r w:rsidR="00F06913" w:rsidRPr="00CD4E24">
        <w:rPr>
          <w:rFonts w:ascii="Times New Roman" w:hAnsi="Times New Roman" w:eastAsia="宋体"/>
          <w:position w:val="-12"/>
          <w:sz w:val="24"/>
        </w:rPr>
        <w:object w:dxaOrig="420" w:dyaOrig="360" w14:anchorId="12CF16BE">
          <v:shape id="_x0000_i1080" type="#_x0000_t75" style="width:21.6pt;height:18pt" o:ole="">
            <v:imagedata r:id="rId127" o:title=""/>
          </v:shape>
          <o:OLEObject Type="Embed" ProgID="Equation.DSMT4" ShapeID="_x0000_i1080" DrawAspect="Content" ObjectID="_1848143891" r:id="rId128"/>
        </w:object>
      </w:r>
      <w:r w:rsidRPr="00CD4E24">
        <w:rPr>
          <w:rFonts w:ascii="Times New Roman" w:hAnsi="Times New Roman" w:eastAsia="宋体"/>
          <w:sz w:val="24"/>
        </w:rPr>
        <w:t>作为判定依据</w:t>
      </w:r>
      <w:r w:rsidR="00F06913" w:rsidRPr="00CD4E24">
        <w:rPr>
          <w:rFonts w:ascii="Times New Roman" w:hAnsi="Times New Roman" w:hint="eastAsia" w:eastAsia="宋体"/>
          <w:sz w:val="24"/>
        </w:rPr>
        <w:t>，</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07DBAEBB">
          <v:shape id="_x0000_i1081" type="#_x0000_t75" style="width:49.2pt;height:18pt" o:ole="">
            <v:imagedata r:id="rId129" o:title=""/>
          </v:shape>
          <o:OLEObject Type="Embed" ProgID="Equation.DSMT4" ShapeID="_x0000_i1081" DrawAspect="Content" ObjectID="_1848143892" r:id="rId130"/>
        </w:object>
      </w:r>
      <w:r w:rsidRPr="00CD4E24">
        <w:rPr>
          <w:rFonts w:ascii="Times New Roman" w:hAnsi="Times New Roman" w:eastAsia="宋体"/>
          <w:sz w:val="24"/>
        </w:rPr>
        <w:t>时，为常规天气场景，直接沿用基础权重</w:t>
      </w:r>
      <w:r w:rsidR="00F06913" w:rsidRPr="00CD4E24">
        <w:rPr>
          <w:rFonts w:ascii="Times New Roman" w:hAnsi="Times New Roman" w:hint="eastAsia" w:eastAsia="宋体"/>
          <w:sz w:val="24"/>
        </w:rPr>
        <w:t>，而</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77402788">
          <v:shape id="_x0000_i1082" type="#_x0000_t75" style="width:49.2pt;height:18pt" o:ole="">
            <v:imagedata r:id="rId131" o:title=""/>
          </v:shape>
          <o:OLEObject Type="Embed" ProgID="Equation.DSMT4" ShapeID="_x0000_i1082" DrawAspect="Content" ObjectID="_1848143893" r:id="rId132"/>
        </w:object>
      </w:r>
      <w:r w:rsidRPr="00CD4E24">
        <w:rPr>
          <w:rFonts w:ascii="Times New Roman" w:hAnsi="Times New Roman" w:eastAsia="宋体"/>
          <w:sz w:val="24"/>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Times New Roman" w:hAnsi="Times New Roman" w:eastAsia="宋体"/>
          <w:position w:val="-12"/>
          <w:sz w:val="24"/>
        </w:rPr>
        <w:object w:dxaOrig="499" w:dyaOrig="360" w14:anchorId="3F8F2577">
          <v:shape id="_x0000_i1083" type="#_x0000_t75" style="width:25.2pt;height:18pt" o:ole="">
            <v:imagedata r:id="rId133" o:title=""/>
          </v:shape>
          <o:OLEObject Type="Embed" ProgID="Equation.DSMT4" ShapeID="_x0000_i1083" DrawAspect="Content" ObjectID="_1848143894" r:id="rId134"/>
        </w:object>
      </w:r>
      <w:r w:rsidRPr="00CD4E24">
        <w:rPr>
          <w:rFonts w:ascii="Times New Roman" w:hAnsi="Times New Roman" w:eastAsia="宋体"/>
          <w:sz w:val="24"/>
        </w:rPr>
        <w:t>、上调系数为</w:t>
      </w:r>
      <w:r w:rsidR="00F06913" w:rsidRPr="00CD4E24">
        <w:rPr>
          <w:rFonts w:ascii="Times New Roman" w:hAnsi="Times New Roman" w:eastAsia="宋体"/>
          <w:position w:val="-14"/>
          <w:sz w:val="24"/>
        </w:rPr>
        <w:object w:dxaOrig="320" w:dyaOrig="380" w14:anchorId="53EE8168">
          <v:shape id="_x0000_i1084" type="#_x0000_t75" style="width:15.6pt;height:19.2pt" o:ole="">
            <v:imagedata r:id="rId135" o:title=""/>
          </v:shape>
          <o:OLEObject Type="Embed" ProgID="Equation.DSMT4" ShapeID="_x0000_i1084" DrawAspect="Content" ObjectID="_1848143895" r:id="rId136"/>
        </w:object>
      </w:r>
      <w:r w:rsidRPr="00CD4E24">
        <w:rPr>
          <w:rFonts w:ascii="Times New Roman" w:hAnsi="Times New Roman" w:eastAsia="宋体"/>
          <w:sz w:val="24"/>
        </w:rPr>
        <w:t>，调整后的临时权重按下式计算：</w:t>
      </w:r>
    </w:p>
    <w:p w14:paraId="2E8F736E" w14:textId="77777777" w:rsidR="00F06913" w:rsidRPr="00CD4E24" w:rsidRDefault="00F06913" w:rsidP="00CD4549">
      <w:pPr>
        <w:spacing w:line="360" w:lineRule="auto"/>
        <w:ind w:firstLine="480"/>
        <w:rPr>
          <w:rFonts w:ascii="宋体" w:hAnsi="宋体" w:hint="eastAsia"/>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3896" r:id="rId138"/>
        </w:object>
      </w:r>
    </w:p>
    <w:p w14:paraId="2971357C" w14:textId="1DF9B2C3"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_Ref228916535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[21]</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。薛明</w:t>
      </w:r>
      <w:r w:rsidR="00085A03" w:rsidRPr="00CD4E24">
        <w:rPr>
          <w:rFonts w:ascii="Times New Roman" w:hAnsi="Times New Roman" w:eastAsia="宋体"/>
          <w:sz w:val="24"/>
        </w:rPr>
        <w:t>也指出天气风险在路径决策中的影响权重需根据风险等级进行阶梯式调整</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_Ref228916679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[22]</w:t>
      </w:r>
      <w:r w:rsidR="00602103" w:rsidRPr="00CD4E24">
        <w:rPr>
          <w:rFonts w:ascii="Times New Roman" w:hAnsi="Times New Roman" w:eastAsia="宋体"/>
          <w:sz w:val="24"/>
          <w:vertAlign w:val="superscript"/>
        </w:rPr>
        <w:fldChar w:fldCharType="end"/>
      </w:r>
      <w:r w:rsidRPr="00CD4E24">
        <w:rPr>
          <w:rFonts w:ascii="Times New Roman" w:hAnsi="Times New Roman" w:eastAsia="宋体"/>
          <w:sz w:val="24"/>
        </w:rPr>
        <w:t>。综合上述研究的调整原则，本文取</w:t>
      </w:r>
      <w:r w:rsidR="00F06913" w:rsidRPr="00CD4E24">
        <w:rPr>
          <w:rFonts w:ascii="Times New Roman" w:hAnsi="Times New Roman" w:eastAsia="宋体"/>
          <w:position w:val="-12"/>
          <w:sz w:val="24"/>
        </w:rPr>
        <w:object w:dxaOrig="1040" w:dyaOrig="360" w14:anchorId="1FB23FDD">
          <v:shape id="_x0000_i1086" type="#_x0000_t75" style="width:52.8pt;height:18pt" o:ole="">
            <v:imagedata r:id="rId139" o:title=""/>
          </v:shape>
          <o:OLEObject Type="Embed" ProgID="Equation.DSMT4" ShapeID="_x0000_i1086" DrawAspect="Content" ObjectID="_1848143897" r:id="rId140"/>
        </w:object>
      </w:r>
      <w:r w:rsidRPr="00CD4E24">
        <w:rPr>
          <w:rFonts w:ascii="Times New Roman" w:hAnsi="Times New Roman" w:eastAsia="宋体"/>
          <w:sz w:val="24"/>
        </w:rPr>
        <w:t>、</w:t>
      </w:r>
      <w:r w:rsidR="00F06913" w:rsidRPr="00CD4E24">
        <w:rPr>
          <w:rFonts w:ascii="Times New Roman" w:hAnsi="Times New Roman" w:eastAsia="宋体"/>
          <w:position w:val="-14"/>
          <w:sz w:val="24"/>
        </w:rPr>
        <w:object w:dxaOrig="859" w:dyaOrig="380" w14:anchorId="3FC41D6E">
          <v:shape id="_x0000_i1087" type="#_x0000_t75" style="width:42.6pt;height:19.2pt" o:ole="">
            <v:imagedata r:id="rId141" o:title=""/>
          </v:shape>
          <o:OLEObject Type="Embed" ProgID="Equation.DSMT4" ShapeID="_x0000_i1087" DrawAspect="Content" ObjectID="_1848143898" r:id="rId142"/>
        </w:object>
      </w:r>
      <w:r w:rsidRPr="00CD4E24">
        <w:rPr>
          <w:rFonts w:ascii="Times New Roman" w:hAnsi="Times New Roman" w:eastAsia="宋体"/>
          <w:sz w:val="24"/>
        </w:rPr>
        <w:t>，即上调幅度为50%，下调幅度为20%，处于领域通用取值区间内</w:t>
      </w:r>
      <w:r w:rsidR="00085A03" w:rsidRPr="00CD4E24">
        <w:rPr>
          <w:rFonts w:ascii="Times New Roman" w:hAnsi="Times New Roman" w:hint="eastAsia" w:eastAsia="宋体"/>
          <w:sz w:val="24"/>
        </w:rPr>
        <w:t>。</w:t>
      </w:r>
    </w:p>
    <w:p w14:paraId="771D9402"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02" w:name="_Toc229002757"/>
      <w:bookmarkStart w:id="203" w:name="_Toc229002818"/>
      <w:bookmarkStart w:id="204" w:name="_Toc229003115"/>
      <w:bookmarkStart w:id="205" w:name="_Toc229003516"/>
      <w:bookmarkStart w:id="206" w:name="_Toc229003736"/>
      <w:r w:rsidRPr="00CD4E24">
        <w:rPr>
          <w:rFonts w:ascii="Times New Roman" w:hAnsi="Times New Roman" w:eastAsia="宋体"/>
          <w:b w:val="0"/>
          <w:sz w:val="24"/>
        </w:rPr>
        <w:t>4.2.2 客户时间窗紧迫性驱动的权重调整规则</w:t>
      </w:r>
      <w:bookmarkEnd w:id="202"/>
      <w:bookmarkEnd w:id="203"/>
      <w:bookmarkEnd w:id="204"/>
      <w:bookmarkEnd w:id="205"/>
      <w:bookmarkEnd w:id="206"/>
    </w:p>
    <w:p w14:paraId="126DD336" w14:textId="0EBCF9A4" w:rsidR="004D71E5" w:rsidRPr="00CD4E24" w:rsidRDefault="002F668A" w:rsidP="00CD4549">
      <w:pPr>
        <w:spacing w:line="360" w:lineRule="auto"/>
        <w:ind w:firstLine="480" w:firstLineChars="200"/>
        <w:jc w:val="both"/>
        <w:rPr>
          <w:rFonts w:ascii="宋体" w:hAnsi="宋体" w:hint="eastAsia"/>
        </w:rPr>
      </w:pPr>
      <w:bookmarkStart w:id="207" w:name="OLE_LINK14"/>
      <w:bookmarkStart w:id="208" w:name="OLE_LINK31"/>
      <w:r w:rsidRPr="00CD4E24">
        <w:rPr>
          <w:rFonts w:ascii="Times New Roman" w:hAnsi="Times New Roman" w:eastAsia="宋体"/>
          <w:sz w:val="24"/>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Times New Roman" w:hAnsi="Times New Roman" w:hint="eastAsia" w:eastAsia="宋体"/>
          <w:sz w:val="24"/>
        </w:rPr>
        <w:t>。</w:t>
      </w:r>
    </w:p>
    <w:p w14:paraId="4E16D7B1" w14:textId="0D961DBE" w:rsidR="00584CD3" w:rsidRPr="00CD4E24" w:rsidRDefault="002F668A" w:rsidP="00CD4549">
      <w:pPr>
        <w:spacing w:line="360" w:lineRule="auto"/>
        <w:ind w:firstLine="480" w:firstLineChars="200"/>
        <w:jc w:val="both"/>
        <w:rPr>
          <w:rFonts w:ascii="宋体" w:hAnsi="宋体" w:hint="eastAsia"/>
        </w:rPr>
      </w:pPr>
      <w:bookmarkStart w:id="209" w:name="OLE_LINK15"/>
      <w:bookmarkEnd w:id="207"/>
      <w:bookmarkEnd w:id="208"/>
      <w:r w:rsidRPr="00CD4E24">
        <w:rPr>
          <w:rFonts w:ascii="Times New Roman" w:hAnsi="Times New Roman" w:eastAsia="宋体"/>
          <w:sz w:val="24"/>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Times New Roman" w:hAnsi="Times New Roman" w:eastAsia="宋体"/>
          <w:position w:val="-12"/>
          <w:sz w:val="24"/>
        </w:rPr>
        <w:object w:dxaOrig="1040" w:dyaOrig="360" w14:anchorId="68FEE620">
          <v:shape id="_x0000_i1088" type="#_x0000_t75" style="width:52.8pt;height:18pt" o:ole="">
            <v:imagedata r:id="rId139" o:title=""/>
          </v:shape>
          <o:OLEObject Type="Embed" ProgID="Equation.DSMT4" ShapeID="_x0000_i1088" DrawAspect="Content" ObjectID="_1848143899" r:id="rId143"/>
        </w:object>
      </w:r>
      <w:r w:rsidR="004D71E5" w:rsidRPr="00CD4E24">
        <w:rPr>
          <w:rFonts w:ascii="Times New Roman" w:hAnsi="Times New Roman" w:hint="eastAsia" w:eastAsia="宋体"/>
          <w:sz w:val="24"/>
        </w:rPr>
        <w:t>、</w:t>
      </w:r>
      <w:r w:rsidR="004D71E5" w:rsidRPr="00CD4E24">
        <w:rPr>
          <w:rFonts w:ascii="Times New Roman" w:hAnsi="Times New Roman" w:eastAsia="宋体"/>
          <w:position w:val="-14"/>
          <w:sz w:val="24"/>
        </w:rPr>
        <w:object w:dxaOrig="859" w:dyaOrig="380" w14:anchorId="18B3A4E7">
          <v:shape id="_x0000_i1089" type="#_x0000_t75" style="width:42.6pt;height:19.2pt" o:ole="">
            <v:imagedata r:id="rId141" o:title=""/>
          </v:shape>
          <o:OLEObject Type="Embed" ProgID="Equation.DSMT4" ShapeID="_x0000_i1089" DrawAspect="Content" ObjectID="_1848143900" r:id="rId144"/>
        </w:object>
      </w:r>
      <w:r w:rsidR="004D71E5" w:rsidRPr="00CD4E24">
        <w:rPr>
          <w:rFonts w:ascii="Times New Roman" w:hAnsi="Times New Roman" w:eastAsia="宋体"/>
          <w:sz w:val="24"/>
        </w:rPr>
        <w:t>。调整公式如下：</w:t>
      </w:r>
    </w:p>
    <w:bookmarkEnd w:id="209"/>
    <w:p w14:paraId="42091A8A" w14:textId="38397A05" w:rsidR="00F27062" w:rsidRPr="00CD4E24" w:rsidRDefault="002B6D20" w:rsidP="00CD4549">
      <w:pPr>
        <w:spacing w:line="360" w:lineRule="auto"/>
        <w:ind w:firstLine="480"/>
        <w:rPr>
          <w:rFonts w:ascii="宋体" w:hAnsi="宋体" w:hint="eastAsia"/>
        </w:rPr>
      </w:pPr>
      <w:r w:rsidRPr="00CD4E24">
        <w:rPr>
          <w:rFonts w:ascii="宋体" w:hAnsi="宋体"/>
          <w:position w:val="-50"/>
        </w:rPr>
        <w:object w:dxaOrig="1780" w:dyaOrig="1120" w14:anchorId="5389E71F">
          <v:shape id="_x0000_i1090" type="#_x0000_t75" style="width:89.35pt;height:57.6pt" o:ole="">
            <v:imagedata r:id="rId145" o:title=""/>
          </v:shape>
          <o:OLEObject Type="Embed" ProgID="Equation.DSMT4" ShapeID="_x0000_i1090" DrawAspect="Content" ObjectID="_1848143901" r:id="rId146"/>
        </w:object>
      </w:r>
    </w:p>
    <w:p w14:paraId="724BE55D"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10" w:name="_Toc229002758"/>
      <w:bookmarkStart w:id="211" w:name="_Toc229002819"/>
      <w:bookmarkStart w:id="212" w:name="_Toc229003116"/>
      <w:bookmarkStart w:id="213" w:name="_Toc229003517"/>
      <w:bookmarkStart w:id="214" w:name="_Toc229003737"/>
      <w:r w:rsidRPr="00CD4E24">
        <w:rPr>
          <w:rFonts w:ascii="Times New Roman" w:hAnsi="Times New Roman" w:eastAsia="宋体"/>
          <w:b w:val="0"/>
          <w:sz w:val="24"/>
        </w:rPr>
        <w:t>4.2.3 权重归一化约束</w:t>
      </w:r>
      <w:bookmarkEnd w:id="210"/>
      <w:bookmarkEnd w:id="211"/>
      <w:bookmarkEnd w:id="212"/>
      <w:bookmarkEnd w:id="213"/>
      <w:bookmarkEnd w:id="214"/>
    </w:p>
    <w:p w14:paraId="56D0E7A6" w14:textId="19263813" w:rsidR="00584CD3"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上述调整规则产生的临时权重向量</w:t>
      </w:r>
      <w:r w:rsidR="004D71E5" w:rsidRPr="00CD4E24">
        <w:rPr>
          <w:rFonts w:ascii="Times New Roman" w:hAnsi="Times New Roman" w:eastAsia="宋体"/>
          <w:position w:val="-14"/>
          <w:sz w:val="24"/>
        </w:rPr>
        <w:object w:dxaOrig="520" w:dyaOrig="380" w14:anchorId="37C83993">
          <v:shape id="_x0000_i1091" type="#_x0000_t75" style="width:26.4pt;height:19.2pt" o:ole="">
            <v:imagedata r:id="rId147" o:title=""/>
          </v:shape>
          <o:OLEObject Type="Embed" ProgID="Equation.DSMT4" ShapeID="_x0000_i1091" DrawAspect="Content" ObjectID="_1848143902" r:id="rId148"/>
        </w:object>
      </w:r>
      <w:r w:rsidRPr="00CD4E24">
        <w:rPr>
          <w:rFonts w:ascii="Times New Roman" w:hAnsi="Times New Roman" w:eastAsia="宋体"/>
          <w:sz w:val="24"/>
        </w:rPr>
        <w:t>各分量之和通常不等于1，无法直接用于综合代价计算。为保证权重体系的数学规范性，需对临时权重进行归一化处理，得到最终动态权重</w:t>
      </w:r>
      <w:r w:rsidR="004D71E5" w:rsidRPr="00CD4E24">
        <w:rPr>
          <w:rFonts w:ascii="Times New Roman" w:hAnsi="Times New Roman" w:eastAsia="宋体"/>
          <w:position w:val="-14"/>
          <w:sz w:val="24"/>
        </w:rPr>
        <w:object w:dxaOrig="540" w:dyaOrig="380" w14:anchorId="384C7761">
          <v:shape id="_x0000_i1092" type="#_x0000_t75" style="width:27.6pt;height:19.2pt" o:ole="">
            <v:imagedata r:id="rId149" o:title=""/>
          </v:shape>
          <o:OLEObject Type="Embed" ProgID="Equation.DSMT4" ShapeID="_x0000_i1092" DrawAspect="Content" ObjectID="_1848143903" r:id="rId150"/>
        </w:object>
      </w:r>
      <w:r w:rsidRPr="00CD4E24">
        <w:rPr>
          <w:rFonts w:ascii="Times New Roman" w:hAnsi="Times New Roman" w:eastAsia="宋体"/>
          <w:sz w:val="24"/>
        </w:rPr>
        <w:t>。归一化公式为：</w:t>
      </w:r>
    </w:p>
    <w:p w14:paraId="2753A166" w14:textId="2C4E65CA" w:rsidR="00584CD3" w:rsidRPr="00CD4E24" w:rsidRDefault="004D71E5" w:rsidP="00CD4549">
      <w:pPr>
        <w:spacing w:line="360" w:lineRule="auto"/>
        <w:ind w:firstLine="480"/>
        <w:rPr>
          <w:rFonts w:ascii="宋体" w:hAnsi="宋体" w:hint="eastAsia"/>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3904" r:id="rId152"/>
        </w:object>
      </w:r>
    </w:p>
    <w:p w14:paraId="56F5AD74" w14:textId="120684A7" w:rsidR="00F27062" w:rsidRPr="00CD4E24" w:rsidRDefault="00584CD3" w:rsidP="00CD4549">
      <w:pPr>
        <w:spacing w:line="360" w:lineRule="auto"/>
        <w:ind w:firstLine="480" w:firstLineChars="200"/>
        <w:jc w:val="both"/>
        <w:rPr>
          <w:rFonts w:ascii="宋体" w:hAnsi="宋体" w:hint="eastAsia"/>
        </w:rPr>
      </w:pPr>
      <w:r w:rsidRPr="00CD4E24">
        <w:rPr>
          <w:rFonts w:ascii="Times New Roman" w:hAnsi="Times New Roman" w:eastAsia="宋体"/>
          <w:sz w:val="24"/>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15" w:name="_Toc229002759"/>
      <w:bookmarkStart w:id="216" w:name="_Toc229002820"/>
      <w:bookmarkStart w:id="217" w:name="_Toc229003117"/>
      <w:bookmarkStart w:id="218" w:name="_Toc229003518"/>
      <w:bookmarkStart w:id="219" w:name="_Toc229003738"/>
      <w:r w:rsidRPr="00CD4E24">
        <w:rPr>
          <w:rFonts w:ascii="Times New Roman" w:hAnsi="Times New Roman" w:eastAsia="黑体"/>
          <w:b/>
          <w:sz w:val="24"/>
        </w:rPr>
        <w:t>4.3 多因素融合改进Dijkstra算法实现</w:t>
      </w:r>
      <w:bookmarkEnd w:id="215"/>
      <w:bookmarkEnd w:id="216"/>
      <w:bookmarkEnd w:id="217"/>
      <w:bookmarkEnd w:id="218"/>
      <w:bookmarkEnd w:id="219"/>
    </w:p>
    <w:p w14:paraId="4897F7C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20" w:name="_Toc229002760"/>
      <w:bookmarkStart w:id="221" w:name="_Toc229002821"/>
      <w:bookmarkStart w:id="222" w:name="_Toc229003118"/>
      <w:bookmarkStart w:id="223" w:name="_Toc229003519"/>
      <w:bookmarkStart w:id="224" w:name="_Toc229003739"/>
      <w:r w:rsidRPr="00CD4E24">
        <w:rPr>
          <w:rFonts w:ascii="Times New Roman" w:hAnsi="Times New Roman" w:eastAsia="宋体"/>
          <w:b w:val="0"/>
          <w:sz w:val="24"/>
        </w:rPr>
        <w:t>4.3.1 算法整体执行流程</w:t>
      </w:r>
      <w:bookmarkEnd w:id="220"/>
      <w:bookmarkEnd w:id="221"/>
      <w:bookmarkEnd w:id="222"/>
      <w:bookmarkEnd w:id="223"/>
      <w:bookmarkEnd w:id="224"/>
    </w:p>
    <w:p w14:paraId="36AA62EA" w14:textId="595566FE"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Times New Roman" w:hAnsi="Times New Roman" w:eastAsia="宋体"/>
          <w:position w:val="-10"/>
          <w:sz w:val="24"/>
        </w:rPr>
        <w:object w:dxaOrig="420" w:dyaOrig="320" w14:anchorId="4CCB95F3">
          <v:shape id="_x0000_i1094" type="#_x0000_t75" style="width:21.6pt;height:15.6pt" o:ole="">
            <v:imagedata r:id="rId153" o:title=""/>
          </v:shape>
          <o:OLEObject Type="Embed" ProgID="Equation.DSMT4" ShapeID="_x0000_i1094" DrawAspect="Content" ObjectID="_1848143905" r:id="rId154"/>
        </w:object>
      </w:r>
      <w:r w:rsidRPr="00CD4E24">
        <w:rPr>
          <w:rFonts w:ascii="Times New Roman" w:hAnsi="Times New Roman" w:eastAsia="宋体"/>
          <w:sz w:val="24"/>
        </w:rPr>
        <w:t>、运输成本</w:t>
      </w:r>
      <w:r w:rsidR="004D71E5" w:rsidRPr="00CD4E24">
        <w:rPr>
          <w:rFonts w:ascii="Times New Roman" w:hAnsi="Times New Roman" w:eastAsia="宋体"/>
          <w:position w:val="-10"/>
          <w:sz w:val="24"/>
        </w:rPr>
        <w:object w:dxaOrig="520" w:dyaOrig="320" w14:anchorId="49648171">
          <v:shape id="_x0000_i1095" type="#_x0000_t75" style="width:26.4pt;height:15.6pt" o:ole="">
            <v:imagedata r:id="rId155" o:title=""/>
          </v:shape>
          <o:OLEObject Type="Embed" ProgID="Equation.DSMT4" ShapeID="_x0000_i1095" DrawAspect="Content" ObjectID="_1848143906" r:id="rId156"/>
        </w:object>
      </w:r>
      <w:r w:rsidRPr="00CD4E24">
        <w:rPr>
          <w:rFonts w:ascii="Times New Roman" w:hAnsi="Times New Roman" w:eastAsia="宋体"/>
          <w:sz w:val="24"/>
        </w:rPr>
        <w:t>、安全系数</w:t>
      </w:r>
      <w:r w:rsidR="004D71E5" w:rsidRPr="00CD4E24">
        <w:rPr>
          <w:rFonts w:ascii="Times New Roman" w:hAnsi="Times New Roman" w:eastAsia="宋体"/>
          <w:position w:val="-10"/>
          <w:sz w:val="24"/>
        </w:rPr>
        <w:object w:dxaOrig="460" w:dyaOrig="320" w14:anchorId="25AD6F3C">
          <v:shape id="_x0000_i1096" type="#_x0000_t75" style="width:23.4pt;height:15.6pt" o:ole="">
            <v:imagedata r:id="rId157" o:title=""/>
          </v:shape>
          <o:OLEObject Type="Embed" ProgID="Equation.DSMT4" ShapeID="_x0000_i1096" DrawAspect="Content" ObjectID="_1848143907" r:id="rId158"/>
        </w:object>
      </w:r>
      <w:r w:rsidRPr="00CD4E24">
        <w:rPr>
          <w:rFonts w:ascii="Times New Roman" w:hAnsi="Times New Roman" w:eastAsia="宋体"/>
          <w:sz w:val="24"/>
        </w:rPr>
        <w:t>及客户满意度原始值</w:t>
      </w:r>
      <w:r w:rsidR="004D71E5" w:rsidRPr="00CD4E24">
        <w:rPr>
          <w:rFonts w:ascii="Times New Roman" w:hAnsi="Times New Roman" w:hint="eastAsia" w:eastAsia="宋体"/>
          <w:i/>
          <w:iCs/>
          <w:sz w:val="24"/>
        </w:rPr>
        <w:t>S</w:t>
      </w:r>
      <w:r w:rsidR="004D71E5" w:rsidRPr="00CD4E24">
        <w:rPr>
          <w:rFonts w:ascii="Times New Roman" w:hAnsi="Times New Roman" w:hint="eastAsia" w:eastAsia="宋体"/>
          <w:i/>
          <w:iCs/>
          <w:sz w:val="24"/>
          <w:vertAlign w:val="subscript"/>
        </w:rPr>
        <w:t>i</w:t>
      </w:r>
      <w:r w:rsidRPr="00CD4E24">
        <w:rPr>
          <w:rFonts w:ascii="Times New Roman" w:hAnsi="Times New Roman" w:eastAsia="宋体"/>
          <w:sz w:val="24"/>
        </w:rPr>
        <w:t>，并通过Min-Max标准化将三项指标统一映射至</w:t>
      </w:r>
      <w:r w:rsidR="004D71E5"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4D71E5" w:rsidRPr="00CD4E24">
        <w:rPr>
          <w:rFonts w:ascii="Times New Roman" w:hAnsi="Times New Roman" w:hint="eastAsia" w:eastAsia="宋体"/>
          <w:sz w:val="24"/>
        </w:rPr>
        <w:t>1]</w:t>
      </w:r>
      <w:r w:rsidRPr="00CD4E24">
        <w:rPr>
          <w:rFonts w:ascii="Times New Roman" w:hAnsi="Times New Roman" w:eastAsia="宋体"/>
          <w:sz w:val="24"/>
        </w:rPr>
        <w:t>区间。其次，调用4.1节组合赋权方法得到基础权重</w:t>
      </w:r>
      <w:r w:rsidR="004D71E5" w:rsidRPr="00CD4E24">
        <w:rPr>
          <w:rFonts w:ascii="Times New Roman" w:hAnsi="Times New Roman" w:eastAsia="宋体"/>
          <w:position w:val="-12"/>
          <w:sz w:val="24"/>
        </w:rPr>
        <w:object w:dxaOrig="499" w:dyaOrig="360" w14:anchorId="674F716E">
          <v:shape id="_x0000_i1097" type="#_x0000_t75" style="width:25.2pt;height:18pt" o:ole="">
            <v:imagedata r:id="rId159" o:title=""/>
          </v:shape>
          <o:OLEObject Type="Embed" ProgID="Equation.DSMT4" ShapeID="_x0000_i1097" DrawAspect="Content" ObjectID="_1848143908" r:id="rId160"/>
        </w:object>
      </w:r>
      <w:r w:rsidRPr="00CD4E24">
        <w:rPr>
          <w:rFonts w:ascii="Times New Roman" w:hAnsi="Times New Roman" w:eastAsia="宋体"/>
          <w:sz w:val="24"/>
        </w:rPr>
        <w:t>，再依据当前场景的天气风险等级与配送紧急程度，按4.2节规则进行动态修正与归一化，生成最终动态权重</w:t>
      </w:r>
      <w:r w:rsidR="004D71E5" w:rsidRPr="00CD4E24">
        <w:rPr>
          <w:rFonts w:ascii="Times New Roman" w:hAnsi="Times New Roman" w:eastAsia="宋体"/>
          <w:position w:val="-14"/>
          <w:sz w:val="24"/>
        </w:rPr>
        <w:object w:dxaOrig="2580" w:dyaOrig="400" w14:anchorId="765185B5">
          <v:shape id="_x0000_i1098" type="#_x0000_t75" style="width:130.8pt;height:21.6pt" o:ole="">
            <v:imagedata r:id="rId161" o:title=""/>
          </v:shape>
          <o:OLEObject Type="Embed" ProgID="Equation.DSMT4" ShapeID="_x0000_i1098" DrawAspect="Content" ObjectID="_1848143909" r:id="rId162"/>
        </w:object>
      </w:r>
      <w:r w:rsidRPr="00CD4E24">
        <w:rPr>
          <w:rFonts w:ascii="Times New Roman" w:hAnsi="Times New Roman" w:eastAsia="宋体"/>
          <w:sz w:val="24"/>
        </w:rPr>
        <w:t>。随后，对图中每条有向边</w:t>
      </w:r>
      <w:r w:rsidR="004D71E5" w:rsidRPr="00CD4E24">
        <w:rPr>
          <w:rFonts w:ascii="Times New Roman" w:hAnsi="Times New Roman" w:hint="eastAsia" w:eastAsia="宋体"/>
          <w:i/>
          <w:iCs/>
          <w:sz w:val="24"/>
        </w:rPr>
        <w:t>e</w:t>
      </w:r>
      <w:r w:rsidRPr="00CD4E24">
        <w:rPr>
          <w:rFonts w:ascii="Times New Roman" w:hAnsi="Times New Roman" w:eastAsia="宋体"/>
          <w:sz w:val="24"/>
        </w:rPr>
        <w:t>，利用标准化后的指标值</w:t>
      </w:r>
      <w:r w:rsidR="004D71E5" w:rsidRPr="00CD4E24">
        <w:rPr>
          <w:rFonts w:ascii="Times New Roman" w:hAnsi="Times New Roman" w:eastAsia="宋体"/>
          <w:position w:val="-12"/>
          <w:sz w:val="24"/>
        </w:rPr>
        <w:object w:dxaOrig="800" w:dyaOrig="380" w14:anchorId="1475EECE">
          <v:shape id="_x0000_i1099" type="#_x0000_t75" style="width:39.6pt;height:19.2pt" o:ole="">
            <v:imagedata r:id="rId163" o:title=""/>
          </v:shape>
          <o:OLEObject Type="Embed" ProgID="Equation.DSMT4" ShapeID="_x0000_i1099" DrawAspect="Content" ObjectID="_1848143910" r:id="rId164"/>
        </w:object>
      </w:r>
      <w:r w:rsidRPr="00CD4E24">
        <w:rPr>
          <w:rFonts w:ascii="Times New Roman" w:hAnsi="Times New Roman" w:eastAsia="宋体"/>
          <w:sz w:val="24"/>
        </w:rPr>
        <w:t>、</w:t>
      </w:r>
      <w:r w:rsidR="004D71E5" w:rsidRPr="00CD4E24">
        <w:rPr>
          <w:rFonts w:ascii="Times New Roman" w:hAnsi="Times New Roman" w:eastAsia="宋体"/>
          <w:position w:val="-12"/>
          <w:sz w:val="24"/>
        </w:rPr>
        <w:object w:dxaOrig="800" w:dyaOrig="380" w14:anchorId="21992D28">
          <v:shape id="_x0000_i1100" type="#_x0000_t75" style="width:39.6pt;height:19.2pt" o:ole="">
            <v:imagedata r:id="rId165" o:title=""/>
          </v:shape>
          <o:OLEObject Type="Embed" ProgID="Equation.DSMT4" ShapeID="_x0000_i1100" DrawAspect="Content" ObjectID="_1848143911" r:id="rId166"/>
        </w:object>
      </w:r>
      <w:r w:rsidRPr="00CD4E24">
        <w:rPr>
          <w:rFonts w:ascii="Times New Roman" w:hAnsi="Times New Roman" w:eastAsia="宋体"/>
          <w:sz w:val="24"/>
        </w:rPr>
        <w:t>、</w:t>
      </w:r>
      <w:r w:rsidR="004D71E5" w:rsidRPr="00CD4E24">
        <w:rPr>
          <w:rFonts w:ascii="Times New Roman" w:hAnsi="Times New Roman" w:eastAsia="宋体"/>
          <w:position w:val="-14"/>
          <w:sz w:val="24"/>
        </w:rPr>
        <w:object w:dxaOrig="800" w:dyaOrig="400" w14:anchorId="36958E51">
          <v:shape id="_x0000_i1101" type="#_x0000_t75" style="width:39.6pt;height:21.6pt" o:ole="">
            <v:imagedata r:id="rId167" o:title=""/>
          </v:shape>
          <o:OLEObject Type="Embed" ProgID="Equation.DSMT4" ShapeID="_x0000_i1101" DrawAspect="Content" ObjectID="_1848143912" r:id="rId168"/>
        </w:object>
      </w:r>
      <w:r w:rsidRPr="00CD4E24">
        <w:rPr>
          <w:rFonts w:ascii="Times New Roman" w:hAnsi="Times New Roman" w:eastAsia="宋体"/>
          <w:sz w:val="24"/>
        </w:rPr>
        <w:t>与最终动态权重，计算边综合代价</w:t>
      </w:r>
      <w:r w:rsidR="00670A2E" w:rsidRPr="00CD4E24">
        <w:rPr>
          <w:rFonts w:ascii="Times New Roman" w:hAnsi="Times New Roman" w:hint="eastAsia" w:eastAsia="宋体"/>
          <w:sz w:val="24"/>
        </w:rPr>
        <w:t>：</w:t>
      </w:r>
    </w:p>
    <w:p w14:paraId="27E9A47F" w14:textId="77777777" w:rsidR="003F27BF" w:rsidRPr="00CD4E24" w:rsidRDefault="003F27BF" w:rsidP="00CD4549">
      <w:pPr>
        <w:spacing w:line="360" w:lineRule="auto"/>
        <w:ind w:firstLine="480"/>
        <w:rPr>
          <w:rFonts w:ascii="宋体" w:hAnsi="宋体" w:hint="eastAsia"/>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3913" r:id="rId170"/>
        </w:object>
      </w:r>
    </w:p>
    <w:p w14:paraId="2643CC80" w14:textId="18D566B1"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最后，以综合代价</w:t>
      </w:r>
      <w:r w:rsidR="003F27BF" w:rsidRPr="00CD4E24">
        <w:rPr>
          <w:rFonts w:ascii="Times New Roman" w:hAnsi="Times New Roman" w:eastAsia="宋体"/>
          <w:position w:val="-10"/>
          <w:sz w:val="24"/>
        </w:rPr>
        <w:object w:dxaOrig="820" w:dyaOrig="320" w14:anchorId="2FEADB6B">
          <v:shape id="_x0000_i1103" type="#_x0000_t75" style="width:40.8pt;height:15.6pt" o:ole="">
            <v:imagedata r:id="rId171" o:title=""/>
          </v:shape>
          <o:OLEObject Type="Embed" ProgID="Equation.DSMT4" ShapeID="_x0000_i1103" DrawAspect="Content" ObjectID="_1848143914" r:id="rId172"/>
        </w:object>
      </w:r>
      <w:r w:rsidRPr="00CD4E24">
        <w:rPr>
          <w:rFonts w:ascii="Times New Roman" w:hAnsi="Times New Roman" w:eastAsia="宋体"/>
          <w:sz w:val="24"/>
        </w:rPr>
        <w:t>为边权执行Dijkstra算法，通过松弛操作更新各节点的最小综合代价与前驱节点，搜索结束后回溯输出最优路径。</w:t>
      </w:r>
    </w:p>
    <w:p w14:paraId="12091D2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25" w:name="_Toc229002761"/>
      <w:bookmarkStart w:id="226" w:name="_Toc229002822"/>
      <w:bookmarkStart w:id="227" w:name="_Toc229003119"/>
      <w:bookmarkStart w:id="228" w:name="_Toc229003520"/>
      <w:bookmarkStart w:id="229" w:name="_Toc229003740"/>
      <w:r w:rsidRPr="00CD4E24">
        <w:rPr>
          <w:rFonts w:ascii="Times New Roman" w:hAnsi="Times New Roman" w:eastAsia="宋体"/>
          <w:b w:val="0"/>
          <w:sz w:val="24"/>
        </w:rPr>
        <w:t>4.3.2 算法核心步骤与伪代码</w:t>
      </w:r>
      <w:bookmarkEnd w:id="225"/>
      <w:bookmarkEnd w:id="226"/>
      <w:bookmarkEnd w:id="227"/>
      <w:bookmarkEnd w:id="228"/>
      <w:bookmarkEnd w:id="229"/>
    </w:p>
    <w:p w14:paraId="02AFFBB2" w14:textId="079D946A"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改进算法在经典Dijkstra框架的基础上仅将单一距离权值替换为动态综合代价，其余逻辑保持不变。伪代码如下：</w:t>
      </w:r>
    </w:p>
    <w:p w14:paraId="26A22579" w14:textId="7777777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算法：多因素融合改进Dijkstra算法</w:t>
      </w:r>
    </w:p>
    <w:p w14:paraId="35846425" w14:textId="7BA3840A"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输入：有向图G=(V</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E)，源点s，最终动态权重</w:t>
      </w:r>
      <w:proofErr w:type="spellStart"/>
      <w:r w:rsidRPr="00CD4E24">
        <w:rPr>
          <w:rFonts w:ascii="Times New Roman" w:hAnsi="Times New Roman" w:hint="eastAsia" w:eastAsia="宋体"/>
          <w:i/>
          <w:iCs/>
          <w:sz w:val="24"/>
        </w:rPr>
        <w:t>W</w:t>
      </w:r>
      <w:r w:rsidRPr="00CD4E24">
        <w:rPr>
          <w:rFonts w:ascii="Times New Roman" w:hAnsi="Times New Roman" w:hint="eastAsia" w:eastAsia="宋体"/>
          <w:i/>
          <w:iCs/>
          <w:sz w:val="24"/>
          <w:vertAlign w:val="subscript"/>
        </w:rPr>
        <w:t>final</w:t>
      </w:r>
      <w:proofErr w:type="spellEnd"/>
    </w:p>
    <w:p w14:paraId="33029EB8" w14:textId="7777777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输出：</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到各节点的最小综合代价</w:t>
      </w:r>
    </w:p>
    <w:p w14:paraId="55F9FC19" w14:textId="252801D7"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前驱节点</w:t>
      </w:r>
    </w:p>
    <w:p w14:paraId="72493F11" w14:textId="39DC0A8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vertex v in V:</w:t>
      </w:r>
    </w:p>
    <w:p w14:paraId="7F057645" w14:textId="3A427A3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[v] ← INF</w:t>
      </w:r>
    </w:p>
    <w:p w14:paraId="0F972217" w14:textId="1293CD0A"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NULL</w:t>
      </w:r>
    </w:p>
    <w:p w14:paraId="34038AEC" w14:textId="33BA4E2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visited[v] ← False</w:t>
      </w:r>
    </w:p>
    <w:p w14:paraId="06F54CEA" w14:textId="6B7263EC"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 ← 0</w:t>
      </w:r>
    </w:p>
    <w:p w14:paraId="0B9463EF" w14:textId="7AA97E65"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初始化优先队列PQ，将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s) 入队</w:t>
      </w:r>
    </w:p>
    <w:p w14:paraId="56CA80C5" w14:textId="6AB9B656"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while PQ is not empty:</w:t>
      </w:r>
    </w:p>
    <w:p w14:paraId="31BAE134" w14:textId="522F7A2B"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cur_cost</w:t>
      </w:r>
      <w:proofErr w:type="spellEnd"/>
      <w:r w:rsidRPr="00CD4E24">
        <w:rPr>
          <w:rFonts w:ascii="Times New Roman" w:hAnsi="Times New Roman" w:hint="eastAsia" w:eastAsia="宋体"/>
          <w:i/>
          <w:iCs/>
          <w:sz w:val="24"/>
        </w:rPr>
        <w:t xml:space="preserve">, u) ← </w:t>
      </w:r>
      <w:proofErr w:type="spellStart"/>
      <w:r w:rsidRPr="00CD4E24">
        <w:rPr>
          <w:rFonts w:ascii="Times New Roman" w:hAnsi="Times New Roman" w:hint="eastAsia" w:eastAsia="宋体"/>
          <w:i/>
          <w:iCs/>
          <w:sz w:val="24"/>
        </w:rPr>
        <w:t>PQ.extract_min</w:t>
      </w:r>
      <w:proofErr w:type="spellEnd"/>
      <w:r w:rsidRPr="00CD4E24">
        <w:rPr>
          <w:rFonts w:ascii="Times New Roman" w:hAnsi="Times New Roman" w:hint="eastAsia" w:eastAsia="宋体"/>
          <w:i/>
          <w:iCs/>
          <w:sz w:val="24"/>
        </w:rPr>
        <w:t>()</w:t>
      </w:r>
    </w:p>
    <w:p w14:paraId="695E6759" w14:textId="0982E44F"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gramStart"/>
      <w:r w:rsidR="00990795" w:rsidRPr="00CD4E24">
        <w:rPr>
          <w:rFonts w:ascii="Times New Roman" w:hAnsi="Times New Roman" w:eastAsia="宋体"/>
          <w:i/>
          <w:iCs/>
          <w:sz w:val="24"/>
        </w:rPr>
        <w:t>I</w:t>
      </w:r>
      <w:r w:rsidRPr="00CD4E24">
        <w:rPr>
          <w:rFonts w:ascii="Times New Roman" w:hAnsi="Times New Roman" w:eastAsia="宋体"/>
          <w:i/>
          <w:iCs/>
          <w:sz w:val="24"/>
        </w:rPr>
        <w:t>f</w:t>
      </w:r>
      <w:r w:rsidR="00990795"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visited</w:t>
      </w:r>
      <w:proofErr w:type="gramEnd"/>
      <w:r w:rsidRPr="00CD4E24">
        <w:rPr>
          <w:rFonts w:ascii="Times New Roman" w:hAnsi="Times New Roman" w:eastAsia="宋体"/>
          <w:i/>
          <w:iCs/>
          <w:sz w:val="24"/>
        </w:rPr>
        <w:t>[u] = True:</w:t>
      </w:r>
    </w:p>
    <w:p w14:paraId="65AFAAE7" w14:textId="6C23E2DD"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continue</w:t>
      </w:r>
    </w:p>
    <w:p w14:paraId="1F3C5D80" w14:textId="560D7428"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visited[u] ← True</w:t>
      </w:r>
    </w:p>
    <w:p w14:paraId="69DBBB75" w14:textId="4BD81069"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edge (u, v) in E:</w:t>
      </w:r>
    </w:p>
    <w:p w14:paraId="2DB36E0B" w14:textId="0E2FF55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cost ← </w:t>
      </w:r>
      <w:r w:rsidR="00990795" w:rsidRPr="00CD4E24">
        <w:rPr>
          <w:rFonts w:ascii="Times New Roman" w:hAnsi="Times New Roman" w:eastAsia="宋体"/>
          <w:i/>
          <w:iCs/>
          <w:position w:val="-12"/>
          <w:sz w:val="24"/>
        </w:rPr>
        <w:object w:dxaOrig="499" w:dyaOrig="380" w14:anchorId="2C858927">
          <v:shape id="_x0000_i1104" type="#_x0000_t75" style="width:25.2pt;height:19.2pt" o:ole="">
            <v:imagedata r:id="rId173" o:title=""/>
          </v:shape>
          <o:OLEObject Type="Embed" ProgID="Equation.DSMT4" ShapeID="_x0000_i1104" DrawAspect="Content" ObjectID="_1848143915" r:id="rId174"/>
        </w:object>
      </w:r>
      <w:r w:rsidRPr="00CD4E24">
        <w:rPr>
          <w:rFonts w:ascii="Times New Roman" w:hAnsi="Times New Roman" w:hint="eastAsia" w:eastAsia="宋体"/>
          <w:i/>
          <w:iCs/>
          <w:sz w:val="24"/>
        </w:rPr>
        <w:t xml:space="preserve"> ·</w:t>
      </w:r>
      <w:r w:rsidR="00990795" w:rsidRPr="00CD4E24">
        <w:rPr>
          <w:rFonts w:ascii="Times New Roman" w:hAnsi="Times New Roman" w:eastAsia="宋体"/>
          <w:i/>
          <w:iCs/>
          <w:position w:val="-12"/>
          <w:sz w:val="24"/>
        </w:rPr>
        <w:object w:dxaOrig="800" w:dyaOrig="380" w14:anchorId="4DB0A407">
          <v:shape id="_x0000_i1105" type="#_x0000_t75" style="width:39.6pt;height:19.2pt" o:ole="">
            <v:imagedata r:id="rId175" o:title=""/>
          </v:shape>
          <o:OLEObject Type="Embed" ProgID="Equation.DSMT4" ShapeID="_x0000_i1105" DrawAspect="Content" ObjectID="_1848143916" r:id="rId176"/>
        </w:object>
      </w:r>
    </w:p>
    <w:p w14:paraId="57915D1C" w14:textId="6F7A8E1C"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 </w:t>
      </w:r>
      <w:r w:rsidR="00990795" w:rsidRPr="00CD4E24">
        <w:rPr>
          <w:rFonts w:ascii="Times New Roman" w:hAnsi="Times New Roman" w:eastAsia="宋体"/>
          <w:i/>
          <w:iCs/>
          <w:position w:val="-12"/>
          <w:sz w:val="24"/>
        </w:rPr>
        <w:object w:dxaOrig="499" w:dyaOrig="380" w14:anchorId="4C501384">
          <v:shape id="_x0000_i1106" type="#_x0000_t75" style="width:25.2pt;height:19.2pt" o:ole="">
            <v:imagedata r:id="rId177" o:title=""/>
          </v:shape>
          <o:OLEObject Type="Embed" ProgID="Equation.DSMT4" ShapeID="_x0000_i1106" DrawAspect="Content" ObjectID="_1848143917" r:id="rId178"/>
        </w:object>
      </w:r>
      <w:r w:rsidRPr="00CD4E24">
        <w:rPr>
          <w:rFonts w:ascii="Times New Roman" w:hAnsi="Times New Roman" w:eastAsia="宋体"/>
          <w:i/>
          <w:iCs/>
          <w:sz w:val="24"/>
        </w:rPr>
        <w:t>·</w:t>
      </w:r>
      <w:r w:rsidR="00990795" w:rsidRPr="00CD4E24">
        <w:rPr>
          <w:rFonts w:ascii="Times New Roman" w:hAnsi="Times New Roman" w:eastAsia="宋体"/>
          <w:i/>
          <w:iCs/>
          <w:position w:val="-12"/>
          <w:sz w:val="24"/>
        </w:rPr>
        <w:object w:dxaOrig="800" w:dyaOrig="380" w14:anchorId="6A8BD071">
          <v:shape id="_x0000_i1107" type="#_x0000_t75" style="width:39.6pt;height:19.2pt" o:ole="">
            <v:imagedata r:id="rId179" o:title=""/>
          </v:shape>
          <o:OLEObject Type="Embed" ProgID="Equation.DSMT4" ShapeID="_x0000_i1107" DrawAspect="Content" ObjectID="_1848143918" r:id="rId180"/>
        </w:object>
      </w:r>
    </w:p>
    <w:p w14:paraId="7EADCF17" w14:textId="73B582AE"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r w:rsidR="00990795" w:rsidRPr="00CD4E24">
        <w:rPr>
          <w:rFonts w:ascii="Times New Roman" w:hAnsi="Times New Roman" w:eastAsia="宋体"/>
          <w:i/>
          <w:iCs/>
          <w:position w:val="-14"/>
          <w:sz w:val="24"/>
        </w:rPr>
        <w:object w:dxaOrig="499" w:dyaOrig="400" w14:anchorId="1456A55B">
          <v:shape id="_x0000_i1108" type="#_x0000_t75" style="width:25.2pt;height:21.6pt" o:ole="">
            <v:imagedata r:id="rId181" o:title=""/>
          </v:shape>
          <o:OLEObject Type="Embed" ProgID="Equation.DSMT4" ShapeID="_x0000_i1108" DrawAspect="Content" ObjectID="_1848143919" r:id="rId182"/>
        </w:object>
      </w:r>
      <w:r w:rsidRPr="00CD4E24">
        <w:rPr>
          <w:rFonts w:ascii="Times New Roman" w:hAnsi="Times New Roman" w:eastAsia="宋体"/>
          <w:i/>
          <w:iCs/>
          <w:sz w:val="24"/>
        </w:rPr>
        <w:t xml:space="preserve">· </w:t>
      </w:r>
      <w:r w:rsidR="00F62F39" w:rsidRPr="00CD4E24">
        <w:rPr>
          <w:rFonts w:ascii="Times New Roman" w:hAnsi="Times New Roman" w:eastAsia="宋体"/>
          <w:i/>
          <w:iCs/>
          <w:position w:val="-14"/>
          <w:sz w:val="24"/>
        </w:rPr>
        <w:object w:dxaOrig="800" w:dyaOrig="400" w14:anchorId="18E5FB43">
          <v:shape id="_x0000_i1109" type="#_x0000_t75" style="width:39.6pt;height:21.6pt" o:ole="">
            <v:imagedata r:id="rId183" o:title=""/>
          </v:shape>
          <o:OLEObject Type="Embed" ProgID="Equation.DSMT4" ShapeID="_x0000_i1109" DrawAspect="Content" ObjectID="_1848143920" r:id="rId184"/>
        </w:object>
      </w:r>
    </w:p>
    <w:p w14:paraId="6CEE8FFA" w14:textId="0012F4A0"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if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 xml:space="preserve">[v] &gt;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[u] + cost:</w:t>
      </w:r>
    </w:p>
    <w:p w14:paraId="171655F2" w14:textId="00B1C390"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 xml:space="preserve">[v] ←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[u] + cost</w:t>
      </w:r>
    </w:p>
    <w:p w14:paraId="4EEBDC96" w14:textId="55192161"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u</w:t>
      </w:r>
    </w:p>
    <w:p w14:paraId="497A3EC2" w14:textId="03847D28" w:rsidR="002175DC"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PQ.insert</w:t>
      </w:r>
      <w:proofErr w:type="spellEnd"/>
      <w:proofErr w:type="gramEnd"/>
      <w:r w:rsidRPr="00CD4E24">
        <w:rPr>
          <w:rFonts w:ascii="Times New Roman" w:hAnsi="Times New Roman" w:eastAsia="宋体"/>
          <w:i/>
          <w:iCs/>
          <w:sz w:val="24"/>
        </w:rPr>
        <w:t>((</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[v], v))</w:t>
      </w:r>
    </w:p>
    <w:p w14:paraId="689459CC" w14:textId="0B00AB05" w:rsidR="00F27062" w:rsidRPr="00CD4E24" w:rsidRDefault="002175DC" w:rsidP="00CD4549">
      <w:pPr>
        <w:spacing w:line="360" w:lineRule="auto"/>
        <w:ind w:firstLine="480" w:firstLineChars="200"/>
        <w:jc w:val="both"/>
        <w:rPr>
          <w:rFonts w:ascii="宋体" w:hAnsi="宋体" w:hint="eastAsia"/>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return </w:t>
      </w:r>
      <w:proofErr w:type="spellStart"/>
      <w:proofErr w:type="gramStart"/>
      <w:r w:rsidRPr="00CD4E24">
        <w:rPr>
          <w:rFonts w:ascii="Times New Roman" w:hAnsi="Times New Roman" w:eastAsia="宋体"/>
          <w:i/>
          <w:iCs/>
          <w:sz w:val="24"/>
        </w:rPr>
        <w:t>dist</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w:t>
      </w:r>
    </w:p>
    <w:p w14:paraId="049F5102" w14:textId="1A3A8A42"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搜索结束后，由</w:t>
      </w:r>
      <w:proofErr w:type="spell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r w:rsidRPr="00CD4E24">
        <w:rPr>
          <w:rFonts w:ascii="Times New Roman" w:hAnsi="Times New Roman" w:eastAsia="宋体"/>
          <w:sz w:val="24"/>
        </w:rPr>
        <w:t>数组从目标节点反向回溯，即可得到源点至各客户点的最优路径节点序列及对应的最小综合代价值。</w:t>
      </w:r>
    </w:p>
    <w:p w14:paraId="1E45CE70" w14:textId="1F4776C7" w:rsidR="00F27062" w:rsidRPr="00CD4E24" w:rsidRDefault="00000000" w:rsidP="00CD4549">
      <w:pPr>
        <w:pStyle w:val="3"/>
        <w:spacing w:line="360" w:lineRule="auto"/>
        <w:jc w:val="left"/>
        <w:outlineLvl w:val="3"/>
        <w:rPr>
          <w:rFonts w:ascii="宋体" w:hAnsi="宋体" w:hint="eastAsia"/>
        </w:rPr>
        <w:ind w:firstLineChars="0" w:firstLine="0"/>
      </w:pPr>
      <w:bookmarkStart w:id="230" w:name="_Toc229002762"/>
      <w:bookmarkStart w:id="231" w:name="_Toc229002823"/>
      <w:bookmarkStart w:id="232" w:name="_Toc229003120"/>
      <w:bookmarkStart w:id="233" w:name="_Toc229003521"/>
      <w:bookmarkStart w:id="234" w:name="_Toc229003741"/>
      <w:r w:rsidRPr="00CD4E24">
        <w:rPr>
          <w:rFonts w:ascii="Times New Roman" w:hAnsi="Times New Roman" w:eastAsia="宋体"/>
          <w:b w:val="0"/>
          <w:sz w:val="24"/>
        </w:rPr>
        <w:t>4.3.3 算法时间复杂度分析</w:t>
      </w:r>
      <w:bookmarkEnd w:id="230"/>
      <w:bookmarkEnd w:id="231"/>
      <w:bookmarkEnd w:id="232"/>
      <w:bookmarkEnd w:id="233"/>
      <w:bookmarkEnd w:id="234"/>
    </w:p>
    <w:p w14:paraId="758FB487" w14:textId="5AD2F69B" w:rsidR="002175DC" w:rsidRPr="00CD4E24" w:rsidRDefault="002175DC" w:rsidP="00CD4549">
      <w:pPr>
        <w:spacing w:line="360" w:lineRule="auto"/>
        <w:ind w:firstLine="480" w:firstLineChars="200"/>
        <w:jc w:val="both"/>
        <w:rPr>
          <w:rFonts w:ascii="宋体" w:hAnsi="宋体" w:cs="Segoe UI" w:hint="eastAsia"/>
          <w:color w:val="0F1115"/>
        </w:rPr>
      </w:pPr>
      <w:r w:rsidRPr="00CD4E24">
        <w:rPr>
          <w:rFonts w:ascii="Times New Roman" w:hAnsi="Times New Roman" w:cs="Segoe UI" w:eastAsia="宋体"/>
          <w:color w:val="0F1115"/>
          <w:sz w:val="24"/>
        </w:rPr>
        <w:t>设路网节点数量为</w:t>
      </w:r>
      <w:r w:rsidR="003F27BF" w:rsidRPr="00CD4E24">
        <w:rPr>
          <w:rFonts w:ascii="Times New Roman" w:hAnsi="Times New Roman" w:eastAsia="宋体"/>
          <w:i/>
          <w:iCs/>
          <w:color w:val="0F1115"/>
          <w:sz w:val="24"/>
        </w:rPr>
        <w:t>n</w:t>
      </w:r>
      <w:r w:rsidRPr="00CD4E24">
        <w:rPr>
          <w:rFonts w:ascii="Times New Roman" w:hAnsi="Times New Roman" w:cs="Segoe UI" w:eastAsia="宋体"/>
          <w:color w:val="0F1115"/>
          <w:sz w:val="24"/>
        </w:rPr>
        <w:t>，有向边数量为</w:t>
      </w:r>
      <w:r w:rsidR="003F27BF" w:rsidRPr="00CD4E24">
        <w:rPr>
          <w:rFonts w:ascii="Times New Roman" w:hAnsi="Times New Roman" w:eastAsia="宋体"/>
          <w:i/>
          <w:iCs/>
          <w:color w:val="0F1115"/>
          <w:sz w:val="24"/>
        </w:rPr>
        <w:t>m</w:t>
      </w:r>
      <w:r w:rsidRPr="00CD4E24">
        <w:rPr>
          <w:rFonts w:ascii="Times New Roman" w:hAnsi="Times New Roman" w:cs="Segoe UI" w:eastAsia="宋体"/>
          <w:color w:val="0F1115"/>
          <w:sz w:val="24"/>
        </w:rPr>
        <w:t>。改进算法的计算开销由三部分组成：边的综合代价计算、节点出入队操作和边的松弛遍历。</w:t>
      </w:r>
    </w:p>
    <w:p w14:paraId="250D926F" w14:textId="1688B1CD" w:rsidR="002175DC"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每条边的综合代价计算涉及三次乘法与两次加法，为</w:t>
      </w:r>
      <w:r w:rsidR="00814E27" w:rsidRPr="00CD4E24">
        <w:rPr>
          <w:rFonts w:ascii="Times New Roman" w:hAnsi="Times New Roman" w:eastAsia="宋体"/>
          <w:position w:val="-10"/>
          <w:sz w:val="24"/>
        </w:rPr>
        <w:object w:dxaOrig="499" w:dyaOrig="320" w14:anchorId="467B24E8">
          <v:shape id="_x0000_i1110" type="#_x0000_t75" style="width:25.2pt;height:15.6pt" o:ole="">
            <v:imagedata r:id="rId185" o:title=""/>
          </v:shape>
          <o:OLEObject Type="Embed" ProgID="Equation.DSMT4" ShapeID="_x0000_i1110" DrawAspect="Content" ObjectID="_1848143921" r:id="rId186"/>
        </w:object>
      </w:r>
      <w:r w:rsidRPr="00CD4E24">
        <w:rPr>
          <w:rFonts w:ascii="Times New Roman" w:hAnsi="Times New Roman" w:eastAsia="宋体"/>
          <w:sz w:val="24"/>
        </w:rPr>
        <w:t>常数时间，所有边计算一次的总开销为</w:t>
      </w:r>
      <w:r w:rsidR="00814E27" w:rsidRPr="00CD4E24">
        <w:rPr>
          <w:rFonts w:ascii="Times New Roman" w:hAnsi="Times New Roman" w:eastAsia="宋体"/>
          <w:position w:val="-10"/>
          <w:sz w:val="24"/>
        </w:rPr>
        <w:object w:dxaOrig="600" w:dyaOrig="320" w14:anchorId="120B099A">
          <v:shape id="_x0000_i1111" type="#_x0000_t75" style="width:30pt;height:15.6pt" o:ole="">
            <v:imagedata r:id="rId187" o:title=""/>
          </v:shape>
          <o:OLEObject Type="Embed" ProgID="Equation.DSMT4" ShapeID="_x0000_i1111" DrawAspect="Content" ObjectID="_1848143922" r:id="rId188"/>
        </w:object>
      </w:r>
      <w:r w:rsidRPr="00CD4E24">
        <w:rPr>
          <w:rFonts w:ascii="Times New Roman" w:hAnsi="Times New Roman" w:eastAsia="宋体"/>
          <w:sz w:val="24"/>
        </w:rPr>
        <w:t>。采用二叉堆实现优先队列，每个节点最多入队一次、出队一次，单次堆操作时间复杂度为</w:t>
      </w:r>
      <w:r w:rsidR="00814E27" w:rsidRPr="00CD4E24">
        <w:rPr>
          <w:rFonts w:ascii="Times New Roman" w:hAnsi="Times New Roman" w:eastAsia="宋体"/>
          <w:position w:val="-10"/>
          <w:sz w:val="24"/>
        </w:rPr>
        <w:object w:dxaOrig="880" w:dyaOrig="320" w14:anchorId="251C42D9">
          <v:shape id="_x0000_i1112" type="#_x0000_t75" style="width:45.6pt;height:15.6pt" o:ole="">
            <v:imagedata r:id="rId189" o:title=""/>
          </v:shape>
          <o:OLEObject Type="Embed" ProgID="Equation.DSMT4" ShapeID="_x0000_i1112" DrawAspect="Content" ObjectID="_1848143923" r:id="rId190"/>
        </w:object>
      </w:r>
      <w:r w:rsidRPr="00CD4E24">
        <w:rPr>
          <w:rFonts w:ascii="Times New Roman" w:hAnsi="Times New Roman" w:eastAsia="宋体"/>
          <w:sz w:val="24"/>
        </w:rPr>
        <w:t>，节点操作总复杂度为</w:t>
      </w:r>
      <w:r w:rsidR="000848A4" w:rsidRPr="00CD4E24">
        <w:rPr>
          <w:rFonts w:ascii="Times New Roman" w:hAnsi="Times New Roman" w:eastAsia="宋体"/>
          <w:position w:val="-10"/>
          <w:sz w:val="24"/>
        </w:rPr>
        <w:object w:dxaOrig="1040" w:dyaOrig="320" w14:anchorId="473D4043">
          <v:shape id="_x0000_i1113" type="#_x0000_t75" style="width:52.8pt;height:15.6pt" o:ole="">
            <v:imagedata r:id="rId191" o:title=""/>
          </v:shape>
          <o:OLEObject Type="Embed" ProgID="Equation.DSMT4" ShapeID="_x0000_i1113" DrawAspect="Content" ObjectID="_1848143924" r:id="rId192"/>
        </w:object>
      </w:r>
      <w:r w:rsidRPr="00CD4E24">
        <w:rPr>
          <w:rFonts w:ascii="Times New Roman" w:hAnsi="Times New Roman" w:eastAsia="宋体"/>
          <w:sz w:val="24"/>
        </w:rPr>
        <w:t>。每条边在松弛过程中被检查一次，若满足更新条件则触发一次堆插入，边松弛总复杂度为</w:t>
      </w:r>
      <w:r w:rsidR="000848A4" w:rsidRPr="00CD4E24">
        <w:rPr>
          <w:rFonts w:ascii="Times New Roman" w:hAnsi="Times New Roman" w:eastAsia="宋体"/>
          <w:position w:val="-10"/>
          <w:sz w:val="24"/>
        </w:rPr>
        <w:object w:dxaOrig="1080" w:dyaOrig="320" w14:anchorId="60CE998E">
          <v:shape id="_x0000_i1114" type="#_x0000_t75" style="width:54pt;height:15.6pt" o:ole="">
            <v:imagedata r:id="rId193" o:title=""/>
          </v:shape>
          <o:OLEObject Type="Embed" ProgID="Equation.DSMT4" ShapeID="_x0000_i1114" DrawAspect="Content" ObjectID="_1848143925" r:id="rId194"/>
        </w:object>
      </w:r>
      <w:r w:rsidRPr="00CD4E24">
        <w:rPr>
          <w:rFonts w:ascii="Times New Roman" w:hAnsi="Times New Roman" w:eastAsia="宋体"/>
          <w:sz w:val="24"/>
        </w:rPr>
        <w:t>。</w:t>
      </w:r>
    </w:p>
    <w:p w14:paraId="3D8ABC0E" w14:textId="390B02D9" w:rsidR="00F27062" w:rsidRPr="00CD4E24" w:rsidRDefault="002175DC"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综上，改进算法的总时间复杂度为</w:t>
      </w:r>
      <w:r w:rsidR="000848A4" w:rsidRPr="00CD4E24">
        <w:rPr>
          <w:rFonts w:ascii="Times New Roman" w:hAnsi="Times New Roman" w:eastAsia="宋体"/>
          <w:position w:val="-10"/>
          <w:sz w:val="24"/>
        </w:rPr>
        <w:object w:dxaOrig="1579" w:dyaOrig="320" w14:anchorId="5804C2C3">
          <v:shape id="_x0000_i1115" type="#_x0000_t75" style="width:78.65pt;height:15.6pt" o:ole="">
            <v:imagedata r:id="rId195" o:title=""/>
          </v:shape>
          <o:OLEObject Type="Embed" ProgID="Equation.DSMT4" ShapeID="_x0000_i1115" DrawAspect="Content" ObjectID="_1848143926" r:id="rId196"/>
        </w:object>
      </w:r>
      <w:r w:rsidRPr="00CD4E24">
        <w:rPr>
          <w:rFonts w:ascii="Times New Roman" w:hAnsi="Times New Roman" w:eastAsia="宋体"/>
          <w:sz w:val="24"/>
        </w:rPr>
        <w:t>，与二叉堆优化的经典Dijkstra算法完全一致。</w:t>
      </w:r>
    </w:p>
    <w:p w14:paraId="2C2F65A8" w14:textId="417473B3" w:rsidR="00F27062" w:rsidRPr="00CD4E24" w:rsidRDefault="00000000" w:rsidP="00CD4549">
      <w:pPr>
        <w:pStyle w:val="1"/>
        <w:spacing w:line="360" w:lineRule="auto"/>
        <w:jc w:val="left"/>
        <w:outlineLvl w:val="1"/>
        <w:rPr>
          <w:rFonts w:ascii="宋体" w:hAnsi="宋体" w:hint="eastAsia"/>
        </w:rPr>
        <w:ind w:firstLineChars="0" w:firstLine="0"/>
      </w:pPr>
      <w:bookmarkStart w:id="235" w:name="_Toc229002763"/>
      <w:bookmarkStart w:id="236" w:name="_Toc229002824"/>
      <w:bookmarkStart w:id="237" w:name="_Toc229003121"/>
      <w:bookmarkStart w:id="238" w:name="_Toc229003522"/>
      <w:bookmarkStart w:id="239" w:name="_Toc229003742"/>
      <w:r w:rsidRPr="00CD4E24">
        <w:rPr>
          <w:rFonts w:ascii="Times New Roman" w:hAnsi="Times New Roman" w:hint="eastAsia" w:eastAsia="黑体"/>
          <w:b/>
          <w:sz w:val="28"/>
        </w:rPr>
        <w:t xml:space="preserve">5 </w:t>
      </w:r>
      <w:r w:rsidRPr="00CD4E24">
        <w:rPr>
          <w:rFonts w:ascii="Times New Roman" w:hAnsi="Times New Roman" w:eastAsia="黑体"/>
          <w:b/>
          <w:sz w:val="28"/>
        </w:rPr>
        <w:t>多站点模拟配送实验与分析</w:t>
      </w:r>
      <w:bookmarkEnd w:id="235"/>
      <w:bookmarkEnd w:id="236"/>
      <w:bookmarkEnd w:id="237"/>
      <w:bookmarkEnd w:id="238"/>
      <w:bookmarkEnd w:id="239"/>
    </w:p>
    <w:p w14:paraId="315BA943"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40" w:name="_Toc229002764"/>
      <w:bookmarkStart w:id="241" w:name="_Toc229002825"/>
      <w:bookmarkStart w:id="242" w:name="_Toc229003122"/>
      <w:bookmarkStart w:id="243" w:name="_Toc229003523"/>
      <w:bookmarkStart w:id="244" w:name="_Toc229003743"/>
      <w:r w:rsidRPr="00CD4E24">
        <w:rPr>
          <w:rFonts w:ascii="Times New Roman" w:hAnsi="Times New Roman" w:eastAsia="黑体"/>
          <w:b/>
          <w:sz w:val="24"/>
        </w:rPr>
        <w:t>5.1 模拟站点与配送场景设计</w:t>
      </w:r>
      <w:bookmarkEnd w:id="240"/>
      <w:bookmarkEnd w:id="241"/>
      <w:bookmarkEnd w:id="242"/>
      <w:bookmarkEnd w:id="243"/>
      <w:bookmarkEnd w:id="244"/>
    </w:p>
    <w:p w14:paraId="247930E7"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45" w:name="_Toc229002765"/>
      <w:bookmarkStart w:id="246" w:name="_Toc229002826"/>
      <w:bookmarkStart w:id="247" w:name="_Toc229003123"/>
      <w:bookmarkStart w:id="248" w:name="_Toc229003524"/>
      <w:bookmarkStart w:id="249" w:name="_Toc229003744"/>
      <w:r w:rsidRPr="00CD4E24">
        <w:rPr>
          <w:rFonts w:ascii="Times New Roman" w:hAnsi="Times New Roman" w:eastAsia="宋体"/>
          <w:b w:val="0"/>
          <w:sz w:val="24"/>
        </w:rPr>
        <w:t>5.1.1 站点网络构建</w:t>
      </w:r>
      <w:bookmarkEnd w:id="245"/>
      <w:bookmarkEnd w:id="246"/>
      <w:bookmarkEnd w:id="247"/>
      <w:bookmarkEnd w:id="248"/>
      <w:bookmarkEnd w:id="249"/>
    </w:p>
    <w:p w14:paraId="5855E548"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Times New Roman" w:hAnsi="Times New Roman" w:hint="eastAsia" w:eastAsia="宋体"/>
          <w:sz w:val="24"/>
        </w:rPr>
        <w:t>：</w:t>
      </w:r>
    </w:p>
    <w:p w14:paraId="7249F36A" w14:textId="5B1E5DE3" w:rsidR="00F27062" w:rsidRPr="00CD4E24" w:rsidRDefault="00EC32A0" w:rsidP="00CD4549">
      <w:pPr>
        <w:spacing w:line="360" w:lineRule="auto"/>
        <w:ind w:firstLine="0" w:firstLineChars="0"/>
        <w:jc w:val="center"/>
        <w:rPr>
          <w:rFonts w:ascii="宋体" w:hAnsi="宋体" w:hint="eastAsia"/>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hint="eastAsia" w:eastAsia="黑体"/>
          <w:sz w:val="21"/>
          <w:szCs w:val="21"/>
        </w:rPr>
        <w:t>图</w:t>
      </w:r>
      <w:r w:rsidR="00670A2E" w:rsidRPr="00CD4E24">
        <w:rPr>
          <w:rFonts w:ascii="Times New Roman" w:hAnsi="Times New Roman" w:hint="eastAsia" w:eastAsia="黑体"/>
          <w:sz w:val="21"/>
          <w:szCs w:val="21"/>
        </w:rPr>
        <w:t>2</w:t>
      </w:r>
      <w:r w:rsidRPr="00CD4E24">
        <w:rPr>
          <w:rFonts w:ascii="Times New Roman" w:hAnsi="Times New Roman" w:hint="eastAsia" w:eastAsia="黑体"/>
          <w:sz w:val="21"/>
          <w:szCs w:val="21"/>
        </w:rPr>
        <w:t xml:space="preserve"> 模拟站点拓扑图</w:t>
      </w:r>
    </w:p>
    <w:p w14:paraId="5CF9FBB2" w14:textId="57E6834F" w:rsidR="00F27062" w:rsidRPr="00CD4E24" w:rsidRDefault="002175DC" w:rsidP="00CD4549">
      <w:pPr>
        <w:spacing w:line="360" w:lineRule="auto"/>
        <w:ind w:firstLine="420"/>
        <w:jc w:val="center"/>
        <w:rPr>
          <w:rFonts w:ascii="宋体" w:hAnsi="宋体" w:hint="eastAsia"/>
        </w:rPr>
      </w:pPr>
      <w:r w:rsidRPr="00CD4E24">
        <w:rPr>
          <w:rFonts w:ascii="Times New Roman" w:hAnsi="Times New Roman" w:eastAsia="黑体"/>
          <w:sz w:val="21"/>
        </w:rPr>
        <w:t>图3中，</w:t>
      </w:r>
      <w:r w:rsidRPr="00CD4E24">
        <w:rPr>
          <w:rFonts w:ascii="Times New Roman" w:hAnsi="Times New Roman" w:eastAsia="黑体"/>
          <w:i/>
          <w:iCs/>
          <w:sz w:val="21"/>
        </w:rPr>
        <w:t>S</w:t>
      </w:r>
      <w:r w:rsidRPr="00CD4E24">
        <w:rPr>
          <w:rFonts w:ascii="Times New Roman" w:hAnsi="Times New Roman" w:cs="Cambria Math" w:eastAsia="黑体"/>
          <w:i/>
          <w:iCs/>
          <w:sz w:val="21"/>
        </w:rPr>
        <w:t>₀</w:t>
      </w:r>
      <w:r w:rsidRPr="00CD4E24">
        <w:rPr>
          <w:rFonts w:ascii="Times New Roman" w:hAnsi="Times New Roman" w:eastAsia="黑体"/>
          <w:sz w:val="21"/>
        </w:rPr>
        <w:t>为配送中心（源节点），</w:t>
      </w:r>
      <w:r w:rsidRPr="00CD4E24">
        <w:rPr>
          <w:rFonts w:ascii="Times New Roman" w:hAnsi="Times New Roman" w:eastAsia="黑体"/>
          <w:i/>
          <w:iCs/>
          <w:sz w:val="21"/>
        </w:rPr>
        <w:t>S</w:t>
      </w:r>
      <w:r w:rsidRPr="00CD4E24">
        <w:rPr>
          <w:rFonts w:ascii="Times New Roman" w:hAnsi="Times New Roman" w:cs="Cambria Math" w:eastAsia="黑体"/>
          <w:i/>
          <w:iCs/>
          <w:sz w:val="21"/>
        </w:rPr>
        <w:t>₁</w:t>
      </w:r>
      <w:r w:rsidRPr="00CD4E24">
        <w:rPr>
          <w:rFonts w:ascii="Times New Roman" w:hAnsi="Times New Roman" w:eastAsia="黑体"/>
          <w:i/>
          <w:iCs/>
          <w:sz w:val="21"/>
        </w:rPr>
        <w:t>～S</w:t>
      </w:r>
      <w:r w:rsidRPr="00CD4E24">
        <w:rPr>
          <w:rFonts w:ascii="Times New Roman" w:hAnsi="Times New Roman" w:cs="Cambria Math" w:eastAsia="黑体"/>
          <w:i/>
          <w:iCs/>
          <w:sz w:val="21"/>
        </w:rPr>
        <w:t>₈</w:t>
      </w:r>
      <w:r w:rsidRPr="00CD4E24">
        <w:rPr>
          <w:rFonts w:ascii="Times New Roman" w:hAnsi="Times New Roman" w:eastAsia="黑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Times New Roman" w:hAnsi="Times New Roman" w:hint="eastAsia" w:eastAsia="黑体"/>
          <w:sz w:val="21"/>
        </w:rPr>
        <w:t>。</w:t>
      </w:r>
    </w:p>
    <w:p w14:paraId="7D39CEE6" w14:textId="77777777" w:rsidR="00F27062" w:rsidRPr="00CD4E24" w:rsidRDefault="00000000" w:rsidP="00CD4549">
      <w:pPr>
        <w:pStyle w:val="3"/>
        <w:spacing w:line="360" w:lineRule="auto"/>
        <w:jc w:val="left"/>
        <w:outlineLvl w:val="3"/>
        <w:rPr>
          <w:rFonts w:ascii="宋体" w:hAnsi="宋体" w:hint="eastAsia"/>
        </w:rPr>
        <w:ind w:firstLineChars="0" w:firstLine="0"/>
      </w:pPr>
      <w:bookmarkStart w:id="250" w:name="_Toc229002766"/>
      <w:bookmarkStart w:id="251" w:name="_Toc229002827"/>
      <w:bookmarkStart w:id="252" w:name="_Toc229003124"/>
      <w:bookmarkStart w:id="253" w:name="_Toc229003525"/>
      <w:bookmarkStart w:id="254" w:name="_Toc229003745"/>
      <w:r w:rsidRPr="00CD4E24">
        <w:rPr>
          <w:rFonts w:ascii="Times New Roman" w:hAnsi="Times New Roman" w:eastAsia="宋体"/>
          <w:b w:val="0"/>
          <w:sz w:val="24"/>
        </w:rPr>
        <w:t>5.1.2 模拟参数设置</w:t>
      </w:r>
      <w:bookmarkEnd w:id="250"/>
      <w:bookmarkEnd w:id="251"/>
      <w:bookmarkEnd w:id="252"/>
      <w:bookmarkEnd w:id="253"/>
      <w:bookmarkEnd w:id="254"/>
    </w:p>
    <w:p w14:paraId="2DC35BB2" w14:textId="5096506D"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Times New Roman" w:hAnsi="Times New Roman" w:hint="eastAsia" w:eastAsia="宋体"/>
          <w:sz w:val="24"/>
        </w:rPr>
        <w:t>。</w:t>
      </w:r>
    </w:p>
    <w:p w14:paraId="3AA1852B" w14:textId="729D7761"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3</w:t>
      </w:r>
      <w:r w:rsidRPr="00CD4E24">
        <w:rPr>
          <w:rFonts w:ascii="Times New Roman" w:hAnsi="Times New Roman" w:eastAsia="黑体"/>
          <w:sz w:val="21"/>
          <w:szCs w:val="21"/>
        </w:rPr>
        <w:fldChar w:fldCharType="end"/>
      </w:r>
      <w:r w:rsidR="00234213" w:rsidRPr="00CD4E24">
        <w:rPr>
          <w:rFonts w:ascii="Times New Roman" w:hAnsi="Times New Roman" w:hint="eastAsia" w:eastAsia="黑体"/>
          <w:sz w:val="21"/>
          <w:szCs w:val="21"/>
        </w:rPr>
        <w:t xml:space="preserve"> </w:t>
      </w:r>
      <w:r w:rsidRPr="00CD4E24">
        <w:rPr>
          <w:rFonts w:ascii="Times New Roman" w:hAnsi="Times New Roman" w:hint="eastAsia" w:eastAsia="黑体"/>
          <w:sz w:val="21"/>
          <w:szCs w:val="21"/>
        </w:rPr>
        <w:t>模拟参数预设表</w:t>
      </w:r>
    </w:p>
    <w:tbl>
      <w:tblPr>
        <w:tblW w:w="3134"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CD4549">
        <w:trPr>
          <w:tblHead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参数类别</w:t>
            </w:r>
          </w:p>
        </w:tc>
        <w:tc>
          <w:tcPr>
            <w:tcW w:w="0" w:type="auto"/>
            <w:tcBorders>
              <w:top w:val="single" w:sz="8" w:space="0" w:color="auto"/>
              <w:bottom w:val="single" w:sz="6" w:space="0" w:color="auto"/>
            </w:tcBorders>
          </w:tcPr>
          <w:p w14:paraId="525BFFFE" w14:textId="77777777" w:rsidR="00F27062" w:rsidRPr="00CD4E24" w:rsidRDefault="00F27062" w:rsidP="00CD4549">
            <w:pPr>
              <w:ind w:firstLine="480"/>
              <w:rPr>
                <w:rFonts w:ascii="宋体" w:hAnsi="宋体" w:hint="eastAsia"/>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取值</w:t>
            </w:r>
          </w:p>
        </w:tc>
      </w:tr>
      <w:tr w:rsidR="00F27062" w:rsidRPr="00CD4E24" w14:paraId="63B14468" w14:textId="77777777" w:rsidTr="00CD4549">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路段参数</w:t>
            </w:r>
          </w:p>
        </w:tc>
        <w:tc>
          <w:tcPr>
            <w:tcW w:w="0" w:type="auto"/>
            <w:tcBorders>
              <w:top w:val="single" w:sz="6" w:space="0" w:color="auto"/>
              <w:bottom w:val="nil"/>
            </w:tcBorders>
          </w:tcPr>
          <w:p w14:paraId="047AFEC1" w14:textId="77777777" w:rsidR="00F27062" w:rsidRPr="00CD4E24" w:rsidRDefault="00F27062" w:rsidP="00CD4549">
            <w:pPr>
              <w:ind w:firstLine="480"/>
              <w:rPr>
                <w:rFonts w:ascii="宋体" w:hAnsi="宋体" w:hint="eastAsia"/>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5~20km</w:t>
            </w:r>
          </w:p>
        </w:tc>
      </w:tr>
      <w:tr w:rsidR="00F27062" w:rsidRPr="00CD4E24" w14:paraId="51C4124C" w14:textId="77777777" w:rsidTr="00CD4549">
        <w:tc>
          <w:tcPr>
            <w:tcW w:w="0" w:type="auto"/>
            <w:tcMar>
              <w:top w:w="120" w:type="dxa"/>
              <w:left w:w="120" w:type="dxa"/>
              <w:bottom w:w="120" w:type="dxa"/>
              <w:right w:w="120" w:type="dxa"/>
            </w:tcMar>
            <w:vAlign w:val="center"/>
          </w:tcPr>
          <w:p w14:paraId="5EC7041E" w14:textId="5AC11E65" w:rsidR="00F27062" w:rsidRPr="00CD4E24" w:rsidRDefault="0086084F" w:rsidP="00CD4549">
            <w:pPr>
              <w:ind w:firstLine="480"/>
              <w:rPr>
                <w:rFonts w:ascii="宋体" w:hAnsi="宋体" w:hint="eastAsia"/>
              </w:rPr>
            </w:pPr>
            <w:r w:rsidRPr="00CD4E24">
              <w:rPr>
                <w:rFonts w:ascii="Times New Roman" w:hAnsi="Times New Roman" w:eastAsia="宋体"/>
                <w:sz w:val="24"/>
              </w:rPr>
              <w:t>时间窗参数</w:t>
            </w:r>
          </w:p>
        </w:tc>
        <w:tc>
          <w:tcPr>
            <w:tcW w:w="0" w:type="auto"/>
          </w:tcPr>
          <w:p w14:paraId="13F5D249"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5890F6C3" w14:textId="7E8D9DC6" w:rsidR="00F27062" w:rsidRPr="00CD4E24" w:rsidRDefault="00000000" w:rsidP="00CD4549">
            <w:pPr>
              <w:ind w:firstLine="480"/>
              <w:rPr>
                <w:rFonts w:ascii="宋体" w:hAnsi="宋体" w:hint="eastAsia"/>
              </w:rPr>
            </w:pPr>
            <w:r w:rsidRPr="00CD4E24">
              <w:rPr>
                <w:rFonts w:ascii="Times New Roman" w:hAnsi="Times New Roman" w:eastAsia="宋体"/>
                <w:sz w:val="24"/>
              </w:rPr>
              <w:t>晚到惩罚系数</w:t>
            </w:r>
            <w:r w:rsidR="0086084F" w:rsidRPr="00CD4E24">
              <w:rPr>
                <w:rFonts w:ascii="Times New Roman" w:hAnsi="Times New Roman" w:eastAsia="宋体"/>
                <w:i/>
                <w:iCs/>
                <w:sz w:val="24"/>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0.15</w:t>
            </w:r>
          </w:p>
        </w:tc>
      </w:tr>
      <w:tr w:rsidR="00F27062" w:rsidRPr="00CD4E24" w14:paraId="7BF24C32" w14:textId="77777777" w:rsidTr="00CD4549">
        <w:tc>
          <w:tcPr>
            <w:tcW w:w="0" w:type="auto"/>
            <w:tcMar>
              <w:top w:w="120" w:type="dxa"/>
              <w:left w:w="120" w:type="dxa"/>
              <w:bottom w:w="120" w:type="dxa"/>
              <w:right w:w="120" w:type="dxa"/>
            </w:tcMar>
            <w:vAlign w:val="center"/>
          </w:tcPr>
          <w:p w14:paraId="69FEC14D"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天气参数</w:t>
            </w:r>
          </w:p>
        </w:tc>
        <w:tc>
          <w:tcPr>
            <w:tcW w:w="0" w:type="auto"/>
          </w:tcPr>
          <w:p w14:paraId="6D4AA30D"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35E2221"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0.6</w:t>
            </w:r>
          </w:p>
        </w:tc>
      </w:tr>
      <w:tr w:rsidR="00F27062" w:rsidRPr="00CD4E24" w14:paraId="7B1C9133" w14:textId="77777777" w:rsidTr="00CD4549">
        <w:tc>
          <w:tcPr>
            <w:tcW w:w="0" w:type="auto"/>
            <w:tcMar>
              <w:top w:w="120" w:type="dxa"/>
              <w:left w:w="120" w:type="dxa"/>
              <w:bottom w:w="120" w:type="dxa"/>
              <w:right w:w="120" w:type="dxa"/>
            </w:tcMar>
            <w:vAlign w:val="center"/>
          </w:tcPr>
          <w:p w14:paraId="19620A09" w14:textId="77777777" w:rsidR="00F27062" w:rsidRPr="00CD4E24" w:rsidRDefault="00F27062" w:rsidP="00CD4549">
            <w:pPr>
              <w:ind w:firstLine="480"/>
              <w:rPr>
                <w:rFonts w:ascii="宋体" w:hAnsi="宋体" w:hint="eastAsia"/>
              </w:rPr>
            </w:pPr>
          </w:p>
        </w:tc>
        <w:tc>
          <w:tcPr>
            <w:tcW w:w="0" w:type="auto"/>
          </w:tcPr>
          <w:p w14:paraId="6127B616"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4B815A62" w14:textId="2A6DD08B" w:rsidR="00F27062" w:rsidRPr="00CD4E24" w:rsidRDefault="00652C8C" w:rsidP="00CD4549">
            <w:pPr>
              <w:ind w:firstLine="480"/>
              <w:rPr>
                <w:rFonts w:ascii="宋体" w:hAnsi="宋体" w:hint="eastAsia"/>
              </w:rPr>
            </w:pPr>
            <w:r w:rsidRPr="00CD4E24">
              <w:rPr>
                <w:rFonts w:ascii="Times New Roman" w:hAnsi="Times New Roman" w:hint="eastAsia" w:eastAsia="宋体"/>
                <w:sz w:val="24"/>
              </w:rPr>
              <w:t>天气</w:t>
            </w:r>
            <w:r w:rsidR="0086084F" w:rsidRPr="00CD4E24">
              <w:rPr>
                <w:rFonts w:ascii="Times New Roman" w:hAnsi="Times New Roman" w:eastAsia="宋体"/>
                <w:sz w:val="24"/>
              </w:rPr>
              <w:t>敏感度系数</w:t>
            </w:r>
            <w:r w:rsidRPr="00CD4E24">
              <w:rPr>
                <w:rFonts w:ascii="Times New Roman" w:hAnsi="Times New Roman" w:eastAsia="宋体"/>
                <w:i/>
                <w:iCs/>
                <w:sz w:val="24"/>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0.3</w:t>
            </w:r>
          </w:p>
        </w:tc>
      </w:tr>
      <w:tr w:rsidR="0086084F" w:rsidRPr="00CD4E24" w14:paraId="21F92746" w14:textId="77777777" w:rsidTr="00CD4549">
        <w:tc>
          <w:tcPr>
            <w:tcW w:w="0" w:type="auto"/>
            <w:tcMar>
              <w:top w:w="120" w:type="dxa"/>
              <w:left w:w="120" w:type="dxa"/>
              <w:bottom w:w="120" w:type="dxa"/>
              <w:right w:w="120" w:type="dxa"/>
            </w:tcMar>
            <w:vAlign w:val="center"/>
          </w:tcPr>
          <w:p w14:paraId="604DFBE6" w14:textId="77777777" w:rsidR="0086084F" w:rsidRPr="00CD4E24" w:rsidRDefault="0086084F" w:rsidP="00CD4549">
            <w:pPr>
              <w:ind w:firstLine="480"/>
              <w:rPr>
                <w:rFonts w:ascii="宋体" w:hAnsi="宋体" w:hint="eastAsia"/>
              </w:rPr>
            </w:pPr>
          </w:p>
        </w:tc>
        <w:tc>
          <w:tcPr>
            <w:tcW w:w="0" w:type="auto"/>
          </w:tcPr>
          <w:p w14:paraId="2AC580FF" w14:textId="77777777" w:rsidR="0086084F" w:rsidRPr="00CD4E24" w:rsidRDefault="0086084F" w:rsidP="00CD4549">
            <w:pPr>
              <w:ind w:firstLine="480"/>
              <w:rPr>
                <w:rFonts w:ascii="宋体" w:hAnsi="宋体" w:hint="eastAsia"/>
              </w:rPr>
            </w:pPr>
          </w:p>
        </w:tc>
        <w:tc>
          <w:tcPr>
            <w:tcW w:w="0" w:type="auto"/>
            <w:tcMar>
              <w:top w:w="120" w:type="dxa"/>
              <w:left w:w="120" w:type="dxa"/>
              <w:bottom w:w="120" w:type="dxa"/>
              <w:right w:w="120" w:type="dxa"/>
            </w:tcMar>
            <w:vAlign w:val="center"/>
          </w:tcPr>
          <w:p w14:paraId="75F27353" w14:textId="2FA4D14A" w:rsidR="0086084F" w:rsidRPr="00CD4E24" w:rsidRDefault="0086084F" w:rsidP="00CD4549">
            <w:pPr>
              <w:ind w:firstLine="480"/>
              <w:rPr>
                <w:rFonts w:ascii="宋体" w:hAnsi="宋体" w:hint="eastAsia"/>
              </w:rPr>
            </w:pPr>
            <w:r w:rsidRPr="00CD4E24">
              <w:rPr>
                <w:rFonts w:ascii="Times New Roman" w:hAnsi="Times New Roman" w:eastAsia="宋体"/>
                <w:sz w:val="24"/>
              </w:rPr>
              <w:t>安全敏感系数</w:t>
            </w:r>
            <w:r w:rsidRPr="00CD4E24">
              <w:rPr>
                <w:rFonts w:ascii="Times New Roman" w:hAnsi="Times New Roman" w:hint="eastAsia" w:eastAsia="宋体"/>
                <w:i/>
                <w:iCs/>
                <w:sz w:val="24"/>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549">
            <w:pPr>
              <w:ind w:firstLine="480"/>
              <w:rPr>
                <w:rFonts w:ascii="宋体" w:hAnsi="宋体" w:hint="eastAsia"/>
              </w:rPr>
            </w:pPr>
            <w:r w:rsidRPr="00CD4E24">
              <w:rPr>
                <w:rFonts w:ascii="Times New Roman" w:hAnsi="Times New Roman" w:hint="eastAsia" w:eastAsia="宋体"/>
                <w:sz w:val="24"/>
              </w:rPr>
              <w:t>1.0</w:t>
            </w:r>
          </w:p>
        </w:tc>
      </w:tr>
      <w:tr w:rsidR="00F27062" w:rsidRPr="00CD4E24" w14:paraId="3BB41AF0" w14:textId="77777777" w:rsidTr="00CD4549">
        <w:tc>
          <w:tcPr>
            <w:tcW w:w="0" w:type="auto"/>
            <w:tcMar>
              <w:top w:w="120" w:type="dxa"/>
              <w:left w:w="120" w:type="dxa"/>
              <w:bottom w:w="120" w:type="dxa"/>
              <w:right w:w="120" w:type="dxa"/>
            </w:tcMar>
            <w:vAlign w:val="center"/>
          </w:tcPr>
          <w:p w14:paraId="11FB43CC"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权重参数</w:t>
            </w:r>
          </w:p>
        </w:tc>
        <w:tc>
          <w:tcPr>
            <w:tcW w:w="0" w:type="auto"/>
          </w:tcPr>
          <w:p w14:paraId="6F649CB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01DDB7E9" w14:textId="23A3DED9" w:rsidR="00F27062" w:rsidRPr="00CD4E24" w:rsidRDefault="00000000" w:rsidP="00CD4549">
            <w:pPr>
              <w:ind w:firstLine="480"/>
              <w:rPr>
                <w:rFonts w:ascii="宋体" w:hAnsi="宋体" w:hint="eastAsia"/>
              </w:rPr>
            </w:pPr>
            <w:r w:rsidRPr="00CD4E24">
              <w:rPr>
                <w:rFonts w:ascii="Times New Roman" w:hAnsi="Times New Roman" w:eastAsia="宋体"/>
                <w:sz w:val="24"/>
              </w:rPr>
              <w:t>主客观偏好系数</w:t>
            </w:r>
            <w:r w:rsidR="00692737" w:rsidRPr="00CD4E24">
              <w:rPr>
                <w:rFonts w:ascii="Times New Roman" w:hAnsi="Times New Roman" w:eastAsia="宋体"/>
                <w:i/>
                <w:iCs/>
                <w:sz w:val="24"/>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0.5</w:t>
            </w:r>
          </w:p>
        </w:tc>
      </w:tr>
      <w:tr w:rsidR="00F27062" w:rsidRPr="00CD4E24" w14:paraId="1E37A062" w14:textId="77777777" w:rsidTr="00CD4549">
        <w:tc>
          <w:tcPr>
            <w:tcW w:w="0" w:type="auto"/>
            <w:tcMar>
              <w:top w:w="120" w:type="dxa"/>
              <w:left w:w="120" w:type="dxa"/>
              <w:bottom w:w="120" w:type="dxa"/>
              <w:right w:w="120" w:type="dxa"/>
            </w:tcMar>
            <w:vAlign w:val="center"/>
          </w:tcPr>
          <w:p w14:paraId="077A44E7" w14:textId="77777777" w:rsidR="00F27062" w:rsidRPr="00CD4E24" w:rsidRDefault="00F27062" w:rsidP="00CD4549">
            <w:pPr>
              <w:ind w:firstLine="480"/>
              <w:rPr>
                <w:rFonts w:ascii="宋体" w:hAnsi="宋体" w:hint="eastAsia"/>
              </w:rPr>
            </w:pPr>
          </w:p>
        </w:tc>
        <w:tc>
          <w:tcPr>
            <w:tcW w:w="0" w:type="auto"/>
          </w:tcPr>
          <w:p w14:paraId="78B211F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268AFA2" w14:textId="445DEEC5" w:rsidR="00F27062" w:rsidRPr="00CD4E24" w:rsidRDefault="00000000" w:rsidP="00CD4549">
            <w:pPr>
              <w:ind w:firstLine="480"/>
              <w:rPr>
                <w:rFonts w:ascii="宋体" w:hAnsi="宋体" w:hint="eastAsia"/>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下调</w:t>
            </w:r>
            <w:r w:rsidRPr="00CD4E24">
              <w:rPr>
                <w:rFonts w:ascii="Times New Roman" w:hAnsi="Times New Roman" w:eastAsia="宋体"/>
                <w:sz w:val="24"/>
              </w:rPr>
              <w:t>系数</w:t>
            </w:r>
            <w:proofErr w:type="spellStart"/>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0.8</w:t>
            </w:r>
          </w:p>
        </w:tc>
      </w:tr>
      <w:tr w:rsidR="00F27062" w:rsidRPr="00CD4E24" w14:paraId="18CAAF4A" w14:textId="77777777" w:rsidTr="00CD4549">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549">
            <w:pPr>
              <w:ind w:firstLine="480"/>
              <w:rPr>
                <w:rFonts w:ascii="宋体" w:hAnsi="宋体" w:hint="eastAsia"/>
              </w:rPr>
            </w:pPr>
          </w:p>
        </w:tc>
        <w:tc>
          <w:tcPr>
            <w:tcW w:w="0" w:type="auto"/>
            <w:tcBorders>
              <w:bottom w:val="single" w:sz="8" w:space="0" w:color="auto"/>
            </w:tcBorders>
          </w:tcPr>
          <w:p w14:paraId="2F7BA833" w14:textId="77777777" w:rsidR="00F27062" w:rsidRPr="00CD4E24" w:rsidRDefault="00F27062" w:rsidP="00CD4549">
            <w:pPr>
              <w:ind w:firstLine="480"/>
              <w:rPr>
                <w:rFonts w:ascii="宋体" w:hAnsi="宋体" w:hint="eastAsia"/>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549">
            <w:pPr>
              <w:ind w:firstLine="480"/>
              <w:rPr>
                <w:rFonts w:ascii="宋体" w:hAnsi="宋体" w:hint="eastAsia"/>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上调</w:t>
            </w:r>
            <w:r w:rsidRPr="00CD4E24">
              <w:rPr>
                <w:rFonts w:ascii="Times New Roman" w:hAnsi="Times New Roman" w:eastAsia="宋体"/>
                <w:sz w:val="24"/>
              </w:rPr>
              <w:t>系数</w:t>
            </w:r>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549">
            <w:pPr>
              <w:ind w:firstLine="480"/>
              <w:rPr>
                <w:rFonts w:ascii="宋体" w:hAnsi="宋体" w:hint="eastAsia"/>
              </w:rPr>
            </w:pPr>
            <w:r w:rsidRPr="00CD4E24">
              <w:rPr>
                <w:rFonts w:ascii="Times New Roman" w:hAnsi="Times New Roman" w:eastAsia="宋体"/>
                <w:sz w:val="24"/>
              </w:rPr>
              <w:t>1.5</w:t>
            </w:r>
          </w:p>
        </w:tc>
      </w:tr>
    </w:tbl>
    <w:p w14:paraId="40D89414" w14:textId="246ADD6E" w:rsidR="0086084F" w:rsidRPr="00CD4E24" w:rsidRDefault="005C3BDE" w:rsidP="00CD4549">
      <w:pPr>
        <w:spacing w:line="360" w:lineRule="auto"/>
        <w:ind w:firstLine="480" w:firstLineChars="200"/>
        <w:jc w:val="both"/>
        <w:rPr>
          <w:rFonts w:ascii="宋体" w:hAnsi="宋体" w:hint="eastAsia"/>
        </w:rPr>
      </w:pPr>
      <w:bookmarkStart w:id="255" w:name="OLE_LINK17"/>
      <w:r w:rsidRPr="00CD4E24">
        <w:rPr>
          <w:rFonts w:ascii="Times New Roman" w:hAnsi="Times New Roman" w:eastAsia="宋体"/>
          <w:sz w:val="24"/>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Times New Roman" w:hAnsi="Times New Roman" w:hint="eastAsia" w:eastAsia="宋体"/>
          <w:sz w:val="24"/>
        </w:rPr>
        <w:t>过于</w:t>
      </w:r>
      <w:r w:rsidRPr="00CD4E24">
        <w:rPr>
          <w:rFonts w:ascii="Times New Roman" w:hAnsi="Times New Roman" w:eastAsia="宋体"/>
          <w:sz w:val="24"/>
        </w:rPr>
        <w:t>夸张</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_Ref228916839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[23]</w:t>
      </w:r>
      <w:r w:rsidR="00602103" w:rsidRPr="00CD4E24">
        <w:rPr>
          <w:rFonts w:ascii="Times New Roman" w:hAnsi="Times New Roman" w:eastAsia="宋体"/>
          <w:sz w:val="24"/>
          <w:vertAlign w:val="superscript"/>
        </w:rPr>
        <w:fldChar w:fldCharType="end"/>
      </w:r>
      <w:r w:rsidR="004040D0" w:rsidRPr="00CD4E24">
        <w:rPr>
          <w:rFonts w:ascii="Times New Roman" w:hAnsi="Times New Roman" w:eastAsia="宋体"/>
          <w:sz w:val="24"/>
        </w:rPr>
        <w:t>，</w:t>
      </w:r>
      <w:r w:rsidRPr="00CD4E24">
        <w:rPr>
          <w:rFonts w:ascii="Times New Roman" w:hAnsi="Times New Roman" w:eastAsia="宋体"/>
          <w:sz w:val="24"/>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Times New Roman" w:hAnsi="Times New Roman" w:hint="eastAsia" w:eastAsia="宋体"/>
          <w:sz w:val="24"/>
        </w:rPr>
        <w:t>。</w:t>
      </w:r>
    </w:p>
    <w:bookmarkEnd w:id="255"/>
    <w:p w14:paraId="6273474C" w14:textId="4A13D21C" w:rsidR="006B4C8F"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路段基础数据见表4，各路段的运输距离与天气风险指数按模拟路网的拓扑结构设定。出发时刻统一设为</w:t>
      </w:r>
      <w:r w:rsidR="004040D0" w:rsidRPr="00CD4E24">
        <w:rPr>
          <w:rFonts w:ascii="Times New Roman" w:hAnsi="Times New Roman" w:eastAsia="宋体"/>
          <w:position w:val="-12"/>
          <w:sz w:val="24"/>
        </w:rPr>
        <w:object w:dxaOrig="1020" w:dyaOrig="360" w14:anchorId="6BC9F6EC">
          <v:shape id="_x0000_i1116" type="#_x0000_t75" style="width:51.6pt;height:18pt" o:ole="">
            <v:imagedata r:id="rId198" o:title=""/>
          </v:shape>
          <o:OLEObject Type="Embed" ProgID="Equation.DSMT4" ShapeID="_x0000_i1116" DrawAspect="Content" ObjectID="_1848143927" r:id="rId199"/>
        </w:object>
      </w:r>
      <w:r w:rsidRPr="00CD4E24">
        <w:rPr>
          <w:rFonts w:ascii="Times New Roman" w:hAnsi="Times New Roman" w:eastAsia="宋体"/>
          <w:sz w:val="24"/>
        </w:rPr>
        <w:t>。其余对称路段参数与表4对应路段相同，不再重复列出。</w:t>
      </w:r>
    </w:p>
    <w:p w14:paraId="2A2A94E4" w14:textId="3163B0A8"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4</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模拟数据表</w:t>
      </w:r>
    </w:p>
    <w:tbl>
      <w:tblPr>
        <w:tblW w:w="3411"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CD4549">
        <w:trPr>
          <w:tblHead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 xml:space="preserve">运输距离 </w:t>
            </w:r>
            <w:proofErr w:type="gramStart"/>
            <w:r w:rsidRPr="00CD4E24">
              <w:rPr>
                <w:rFonts w:ascii="Times New Roman" w:hAnsi="Times New Roman" w:eastAsia="宋体"/>
                <w:sz w:val="24"/>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天气风险指数 θ</w:t>
            </w:r>
          </w:p>
        </w:tc>
      </w:tr>
      <w:tr w:rsidR="006B4C8F" w:rsidRPr="00CD4E24" w14:paraId="67627652" w14:textId="77777777" w:rsidTr="00CD4549">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0.4</w:t>
            </w:r>
          </w:p>
        </w:tc>
      </w:tr>
      <w:tr w:rsidR="006B4C8F" w:rsidRPr="00CD4E24" w14:paraId="5EDB413A" w14:textId="77777777" w:rsidTr="00CD4549">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₆</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0.3</w:t>
            </w:r>
          </w:p>
        </w:tc>
      </w:tr>
      <w:tr w:rsidR="006B4C8F" w:rsidRPr="00CD4E24" w14:paraId="6504FD6C" w14:textId="77777777" w:rsidTr="00CD4549">
        <w:tc>
          <w:tcPr>
            <w:tcW w:w="0" w:type="auto"/>
            <w:tcMar>
              <w:top w:w="120" w:type="dxa"/>
              <w:left w:w="120" w:type="dxa"/>
              <w:bottom w:w="120" w:type="dxa"/>
              <w:right w:w="120" w:type="dxa"/>
            </w:tcMar>
            <w:vAlign w:val="center"/>
          </w:tcPr>
          <w:p w14:paraId="1C6235D9"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₁</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0.7（恶劣）</w:t>
            </w:r>
          </w:p>
        </w:tc>
      </w:tr>
      <w:tr w:rsidR="006B4C8F" w:rsidRPr="00CD4E24" w14:paraId="61487A06" w14:textId="77777777" w:rsidTr="00CD4549">
        <w:tc>
          <w:tcPr>
            <w:tcW w:w="0" w:type="auto"/>
            <w:tcMar>
              <w:top w:w="120" w:type="dxa"/>
              <w:left w:w="120" w:type="dxa"/>
              <w:bottom w:w="120" w:type="dxa"/>
              <w:right w:w="120" w:type="dxa"/>
            </w:tcMar>
            <w:vAlign w:val="center"/>
          </w:tcPr>
          <w:p w14:paraId="0B7B0A3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₂</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0.5</w:t>
            </w:r>
          </w:p>
        </w:tc>
      </w:tr>
      <w:tr w:rsidR="006B4C8F" w:rsidRPr="00CD4E24" w14:paraId="136A010A" w14:textId="77777777" w:rsidTr="00CD4549">
        <w:tc>
          <w:tcPr>
            <w:tcW w:w="0" w:type="auto"/>
            <w:tcMar>
              <w:top w:w="120" w:type="dxa"/>
              <w:left w:w="120" w:type="dxa"/>
              <w:bottom w:w="120" w:type="dxa"/>
              <w:right w:w="120" w:type="dxa"/>
            </w:tcMar>
            <w:vAlign w:val="center"/>
          </w:tcPr>
          <w:p w14:paraId="347E2C7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₃</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0.2</w:t>
            </w:r>
          </w:p>
        </w:tc>
      </w:tr>
      <w:tr w:rsidR="006B4C8F" w:rsidRPr="00CD4E24" w14:paraId="036C0CF1" w14:textId="77777777" w:rsidTr="00CD4549">
        <w:tc>
          <w:tcPr>
            <w:tcW w:w="0" w:type="auto"/>
            <w:tcMar>
              <w:top w:w="120" w:type="dxa"/>
              <w:left w:w="120" w:type="dxa"/>
              <w:bottom w:w="120" w:type="dxa"/>
              <w:right w:w="120" w:type="dxa"/>
            </w:tcMar>
            <w:vAlign w:val="center"/>
          </w:tcPr>
          <w:p w14:paraId="64B6919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0.3</w:t>
            </w:r>
          </w:p>
        </w:tc>
      </w:tr>
      <w:tr w:rsidR="006B4C8F" w:rsidRPr="00CD4E24" w14:paraId="10334BDC" w14:textId="77777777" w:rsidTr="00CD4549">
        <w:tc>
          <w:tcPr>
            <w:tcW w:w="0" w:type="auto"/>
            <w:tcMar>
              <w:top w:w="120" w:type="dxa"/>
              <w:left w:w="120" w:type="dxa"/>
              <w:bottom w:w="120" w:type="dxa"/>
              <w:right w:w="120" w:type="dxa"/>
            </w:tcMar>
            <w:vAlign w:val="center"/>
          </w:tcPr>
          <w:p w14:paraId="6339290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₇</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0.4</w:t>
            </w:r>
          </w:p>
        </w:tc>
      </w:tr>
      <w:tr w:rsidR="006B4C8F" w:rsidRPr="00CD4E24" w14:paraId="6AD123E5" w14:textId="77777777" w:rsidTr="00CD4549">
        <w:tc>
          <w:tcPr>
            <w:tcW w:w="0" w:type="auto"/>
            <w:tcMar>
              <w:top w:w="120" w:type="dxa"/>
              <w:left w:w="120" w:type="dxa"/>
              <w:bottom w:w="120" w:type="dxa"/>
              <w:right w:w="120" w:type="dxa"/>
            </w:tcMar>
            <w:vAlign w:val="center"/>
          </w:tcPr>
          <w:p w14:paraId="1AF1EE7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₅</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0.8（恶劣）</w:t>
            </w:r>
          </w:p>
        </w:tc>
      </w:tr>
    </w:tbl>
    <w:p w14:paraId="47AE9920" w14:textId="3DA64BA4" w:rsidR="000F1EA2"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549">
      <w:pPr>
        <w:spacing w:line="360" w:lineRule="auto"/>
        <w:ind w:firstLine="420"/>
        <w:jc w:val="center"/>
        <w:rPr>
          <w:rFonts w:ascii="宋体" w:hAnsi="宋体" w:hint="eastAsia"/>
          <w:sz w:val="21"/>
          <w:szCs w:val="21"/>
        </w:rPr>
      </w:pPr>
      <w:r w:rsidRPr="00CD4E24">
        <w:rPr>
          <w:rFonts w:ascii="Times New Roman" w:hAnsi="Times New Roman" w:eastAsia="黑体"/>
          <w:sz w:val="21"/>
          <w:szCs w:val="21"/>
        </w:rPr>
        <w:t>表5 客户点时间窗</w:t>
      </w:r>
    </w:p>
    <w:tbl>
      <w:tblPr>
        <w:tblW w:w="4962"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CD4549">
        <w:trPr>
          <w:tblHead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549">
            <w:pPr>
              <w:ind w:firstLine="480"/>
              <w:rPr>
                <w:rFonts w:ascii="宋体" w:hAnsi="宋体" w:hint="eastAsia"/>
              </w:rPr>
            </w:pPr>
            <w:r w:rsidRPr="00CD4E24">
              <w:rPr>
                <w:rFonts w:ascii="Times New Roman" w:hAnsi="Times New Roman" w:eastAsia="宋体"/>
                <w:sz w:val="24"/>
              </w:rPr>
              <w:t>期望时间窗 [ET</w:t>
            </w:r>
            <w:r w:rsidR="00DE7DE1" w:rsidRPr="00CD4E24">
              <w:rPr>
                <w:rFonts w:ascii="Times New Roman" w:hAnsi="Times New Roman" w:hint="eastAsia" w:eastAsia="宋体"/>
                <w:sz w:val="24"/>
              </w:rPr>
              <w:t>，</w:t>
            </w:r>
            <w:r w:rsidRPr="00CD4E24">
              <w:rPr>
                <w:rFonts w:ascii="Times New Roman" w:hAnsi="Times New Roman" w:eastAsia="宋体"/>
                <w:sz w:val="24"/>
              </w:rPr>
              <w:t>LT]</w:t>
            </w:r>
          </w:p>
        </w:tc>
      </w:tr>
      <w:tr w:rsidR="006B4C8F" w:rsidRPr="00CD4E24" w14:paraId="27EE8ED9" w14:textId="77777777" w:rsidTr="00CD4549">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[8:10, 9:10]</w:t>
            </w:r>
          </w:p>
        </w:tc>
      </w:tr>
      <w:tr w:rsidR="006B4C8F" w:rsidRPr="00CD4E24" w14:paraId="46C446DB" w14:textId="77777777" w:rsidTr="00CD4549">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[8:20, 9:20]</w:t>
            </w:r>
          </w:p>
        </w:tc>
      </w:tr>
      <w:tr w:rsidR="006B4C8F" w:rsidRPr="00CD4E24" w14:paraId="1484A5AC" w14:textId="77777777" w:rsidTr="00CD4549">
        <w:tc>
          <w:tcPr>
            <w:tcW w:w="1560" w:type="dxa"/>
            <w:tcMar>
              <w:top w:w="150" w:type="dxa"/>
              <w:left w:w="0" w:type="dxa"/>
              <w:bottom w:w="150" w:type="dxa"/>
              <w:right w:w="240" w:type="dxa"/>
            </w:tcMar>
            <w:vAlign w:val="center"/>
            <w:hideMark/>
          </w:tcPr>
          <w:p w14:paraId="72DF0EAE"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[8:30, 9:30]</w:t>
            </w:r>
          </w:p>
        </w:tc>
      </w:tr>
      <w:tr w:rsidR="006B4C8F" w:rsidRPr="00CD4E24" w14:paraId="3654BAE8" w14:textId="77777777" w:rsidTr="00CD4549">
        <w:tc>
          <w:tcPr>
            <w:tcW w:w="1560" w:type="dxa"/>
            <w:tcMar>
              <w:top w:w="150" w:type="dxa"/>
              <w:left w:w="0" w:type="dxa"/>
              <w:bottom w:w="150" w:type="dxa"/>
              <w:right w:w="240" w:type="dxa"/>
            </w:tcMar>
            <w:vAlign w:val="center"/>
            <w:hideMark/>
          </w:tcPr>
          <w:p w14:paraId="3FD47D8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[8:40, 9:40]</w:t>
            </w:r>
          </w:p>
        </w:tc>
      </w:tr>
      <w:tr w:rsidR="006B4C8F" w:rsidRPr="00CD4E24" w14:paraId="3FD4739F" w14:textId="77777777" w:rsidTr="00CD4549">
        <w:tc>
          <w:tcPr>
            <w:tcW w:w="1560" w:type="dxa"/>
            <w:tcMar>
              <w:top w:w="150" w:type="dxa"/>
              <w:left w:w="0" w:type="dxa"/>
              <w:bottom w:w="150" w:type="dxa"/>
              <w:right w:w="240" w:type="dxa"/>
            </w:tcMar>
            <w:vAlign w:val="center"/>
            <w:hideMark/>
          </w:tcPr>
          <w:p w14:paraId="6B9334B0"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[8:15, 9:15]</w:t>
            </w:r>
          </w:p>
        </w:tc>
      </w:tr>
      <w:tr w:rsidR="006B4C8F" w:rsidRPr="00CD4E24" w14:paraId="63B28733" w14:textId="77777777" w:rsidTr="00CD4549">
        <w:tc>
          <w:tcPr>
            <w:tcW w:w="1560" w:type="dxa"/>
            <w:tcMar>
              <w:top w:w="150" w:type="dxa"/>
              <w:left w:w="0" w:type="dxa"/>
              <w:bottom w:w="150" w:type="dxa"/>
              <w:right w:w="240" w:type="dxa"/>
            </w:tcMar>
            <w:vAlign w:val="center"/>
            <w:hideMark/>
          </w:tcPr>
          <w:p w14:paraId="54646072"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[8:00, 9:00]</w:t>
            </w:r>
          </w:p>
        </w:tc>
      </w:tr>
      <w:tr w:rsidR="006B4C8F" w:rsidRPr="00CD4E24" w14:paraId="0B34B1BF" w14:textId="77777777" w:rsidTr="00CD4549">
        <w:tc>
          <w:tcPr>
            <w:tcW w:w="1560" w:type="dxa"/>
            <w:tcMar>
              <w:top w:w="150" w:type="dxa"/>
              <w:left w:w="0" w:type="dxa"/>
              <w:bottom w:w="150" w:type="dxa"/>
              <w:right w:w="240" w:type="dxa"/>
            </w:tcMar>
            <w:vAlign w:val="center"/>
            <w:hideMark/>
          </w:tcPr>
          <w:p w14:paraId="52F98C10"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[8:00, 9:00]</w:t>
            </w:r>
          </w:p>
        </w:tc>
      </w:tr>
      <w:tr w:rsidR="006B4C8F" w:rsidRPr="00CD4E24" w14:paraId="598691BC" w14:textId="77777777" w:rsidTr="00CD4549">
        <w:tc>
          <w:tcPr>
            <w:tcW w:w="1560" w:type="dxa"/>
            <w:tcMar>
              <w:top w:w="150" w:type="dxa"/>
              <w:left w:w="0" w:type="dxa"/>
              <w:bottom w:w="150" w:type="dxa"/>
              <w:right w:w="240" w:type="dxa"/>
            </w:tcMar>
            <w:vAlign w:val="center"/>
            <w:hideMark/>
          </w:tcPr>
          <w:p w14:paraId="7F93A1BB"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S</w:t>
            </w:r>
            <w:r w:rsidRPr="00CD4E24">
              <w:rPr>
                <w:rFonts w:ascii="Times New Roman" w:hAnsi="Times New Roman" w:cs="Cambria Math" w:eastAsia="宋体"/>
                <w:sz w:val="24"/>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549">
            <w:pPr>
              <w:ind w:firstLine="480"/>
              <w:rPr>
                <w:rFonts w:ascii="宋体" w:hAnsi="宋体" w:hint="eastAsia"/>
              </w:rPr>
            </w:pPr>
            <w:r w:rsidRPr="00CD4E24">
              <w:rPr>
                <w:rFonts w:ascii="Times New Roman" w:hAnsi="Times New Roman" w:eastAsia="宋体"/>
                <w:sz w:val="24"/>
              </w:rPr>
              <w:t>[8:30, 9:30]</w:t>
            </w:r>
          </w:p>
        </w:tc>
      </w:tr>
    </w:tbl>
    <w:p w14:paraId="1B73D625" w14:textId="628B64FE" w:rsidR="006B4C8F" w:rsidRPr="00CD4E24" w:rsidRDefault="006B4C8F" w:rsidP="00CD4549">
      <w:pPr>
        <w:spacing w:line="360" w:lineRule="auto"/>
        <w:ind w:firstLine="480"/>
        <w:rPr>
          <w:rFonts w:ascii="宋体" w:hAnsi="宋体" w:hint="eastAsia"/>
        </w:rPr>
      </w:pPr>
    </w:p>
    <w:p w14:paraId="6144548C" w14:textId="77777777" w:rsidR="00F27062" w:rsidRPr="00CD4E24" w:rsidRDefault="00000000" w:rsidP="00CD4549">
      <w:pPr>
        <w:pStyle w:val="2"/>
        <w:spacing w:line="360" w:lineRule="auto"/>
        <w:jc w:val="left"/>
        <w:outlineLvl w:val="2"/>
        <w:rPr>
          <w:rFonts w:ascii="宋体" w:hAnsi="宋体" w:hint="eastAsia"/>
        </w:rPr>
        <w:ind w:firstLineChars="0" w:firstLine="0"/>
      </w:pPr>
      <w:bookmarkStart w:id="256" w:name="_Toc229002767"/>
      <w:bookmarkStart w:id="257" w:name="_Toc229002828"/>
      <w:bookmarkStart w:id="258" w:name="_Toc229003125"/>
      <w:bookmarkStart w:id="259" w:name="_Toc229003526"/>
      <w:bookmarkStart w:id="260" w:name="_Toc229003746"/>
      <w:r w:rsidRPr="00CD4E24">
        <w:rPr>
          <w:rFonts w:ascii="Times New Roman" w:hAnsi="Times New Roman" w:eastAsia="黑体"/>
          <w:b/>
          <w:sz w:val="24"/>
        </w:rPr>
        <w:t>5.2 模拟实验方案</w:t>
      </w:r>
      <w:bookmarkEnd w:id="256"/>
      <w:bookmarkEnd w:id="257"/>
      <w:bookmarkEnd w:id="258"/>
      <w:bookmarkEnd w:id="259"/>
      <w:bookmarkEnd w:id="260"/>
    </w:p>
    <w:p w14:paraId="156C5BB3" w14:textId="1A61721C" w:rsidR="00F27062" w:rsidRPr="00CD4E24" w:rsidRDefault="00000000" w:rsidP="00CD4549">
      <w:pPr>
        <w:pStyle w:val="3"/>
        <w:spacing w:line="360" w:lineRule="auto"/>
        <w:jc w:val="left"/>
        <w:outlineLvl w:val="3"/>
        <w:rPr>
          <w:rFonts w:ascii="宋体" w:hAnsi="宋体" w:hint="eastAsia"/>
        </w:rPr>
        <w:ind w:firstLineChars="0" w:firstLine="0"/>
      </w:pPr>
      <w:bookmarkStart w:id="261" w:name="_Toc229002768"/>
      <w:bookmarkStart w:id="262" w:name="_Toc229002829"/>
      <w:bookmarkStart w:id="263" w:name="_Toc229003126"/>
      <w:bookmarkStart w:id="264" w:name="_Toc229003527"/>
      <w:bookmarkStart w:id="265" w:name="_Toc229003747"/>
      <w:r w:rsidRPr="00CD4E24">
        <w:rPr>
          <w:rFonts w:ascii="Times New Roman" w:hAnsi="Times New Roman" w:eastAsia="宋体"/>
          <w:b w:val="0"/>
          <w:sz w:val="24"/>
        </w:rPr>
        <w:t>5.2.1</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对比方法</w:t>
      </w:r>
      <w:bookmarkEnd w:id="261"/>
      <w:bookmarkEnd w:id="262"/>
      <w:bookmarkEnd w:id="263"/>
      <w:bookmarkEnd w:id="264"/>
      <w:bookmarkEnd w:id="265"/>
    </w:p>
    <w:p w14:paraId="79069786" w14:textId="1146EFCF" w:rsidR="00F27062" w:rsidRPr="00CD4E24" w:rsidRDefault="006B4C8F"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Times New Roman" w:hAnsi="Times New Roman" w:eastAsia="宋体"/>
          <w:position w:val="-10"/>
          <w:sz w:val="24"/>
        </w:rPr>
        <w:object w:dxaOrig="820" w:dyaOrig="320" w14:anchorId="1EA68FAE">
          <v:shape id="_x0000_i1117" type="#_x0000_t75" style="width:40.8pt;height:15.6pt" o:ole="">
            <v:imagedata r:id="rId200" o:title=""/>
          </v:shape>
          <o:OLEObject Type="Embed" ProgID="Equation.DSMT4" ShapeID="_x0000_i1117" DrawAspect="Content" ObjectID="_1848143928" r:id="rId201"/>
        </w:object>
      </w:r>
      <w:r w:rsidRPr="00CD4E24">
        <w:rPr>
          <w:rFonts w:ascii="Times New Roman" w:hAnsi="Times New Roman" w:eastAsia="宋体"/>
          <w:sz w:val="24"/>
        </w:rPr>
        <w:t>为边权，追求多目标综合最优</w:t>
      </w:r>
      <w:r w:rsidRPr="00CD4E24">
        <w:rPr>
          <w:rFonts w:ascii="Times New Roman" w:hAnsi="Times New Roman" w:hint="eastAsia" w:eastAsia="宋体"/>
          <w:sz w:val="24"/>
        </w:rPr>
        <w:t>。</w:t>
      </w:r>
    </w:p>
    <w:p w14:paraId="0CEFE40C" w14:textId="01F9C560" w:rsidR="00F27062" w:rsidRPr="00CD4E24" w:rsidRDefault="00000000" w:rsidP="00CD4549">
      <w:pPr>
        <w:pStyle w:val="3"/>
        <w:spacing w:line="360" w:lineRule="auto"/>
        <w:jc w:val="left"/>
        <w:outlineLvl w:val="3"/>
        <w:rPr>
          <w:rFonts w:ascii="宋体" w:hAnsi="宋体" w:hint="eastAsia"/>
        </w:rPr>
        <w:ind w:firstLineChars="0" w:firstLine="0"/>
      </w:pPr>
      <w:bookmarkStart w:id="266" w:name="_Toc229002769"/>
      <w:bookmarkStart w:id="267" w:name="_Toc229002830"/>
      <w:bookmarkStart w:id="268" w:name="_Toc229003127"/>
      <w:bookmarkStart w:id="269" w:name="_Toc229003528"/>
      <w:bookmarkStart w:id="270" w:name="_Toc229003748"/>
      <w:r w:rsidRPr="00CD4E24">
        <w:rPr>
          <w:rFonts w:ascii="Times New Roman" w:hAnsi="Times New Roman" w:eastAsia="宋体"/>
          <w:b w:val="0"/>
          <w:sz w:val="24"/>
        </w:rPr>
        <w:t>5.2.2</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评价指标</w:t>
      </w:r>
      <w:bookmarkEnd w:id="266"/>
      <w:bookmarkEnd w:id="267"/>
      <w:bookmarkEnd w:id="268"/>
      <w:bookmarkEnd w:id="269"/>
      <w:bookmarkEnd w:id="270"/>
    </w:p>
    <w:p w14:paraId="0045C149" w14:textId="37EA20DE" w:rsidR="00D42B01" w:rsidRPr="00CD4E24" w:rsidRDefault="005F58F2" w:rsidP="00CD4549">
      <w:pPr>
        <w:spacing w:line="360" w:lineRule="auto"/>
        <w:ind w:firstLine="480" w:firstLineChars="200"/>
        <w:jc w:val="both"/>
        <w:rPr>
          <w:rFonts w:ascii="宋体" w:hAnsi="宋体" w:hint="eastAsia"/>
        </w:rPr>
      </w:pPr>
      <w:bookmarkStart w:id="271" w:name="OLE_LINK32"/>
      <w:bookmarkStart w:id="272" w:name="OLE_LINK18"/>
      <w:r w:rsidRPr="00CD4E24">
        <w:rPr>
          <w:rFonts w:ascii="Times New Roman" w:hAnsi="Times New Roman" w:eastAsia="宋体"/>
          <w:sz w:val="24"/>
        </w:rPr>
        <w:t>实验部分主要从运输成本、客户满意度和安全系数三个维度来评价</w:t>
      </w:r>
      <w:r w:rsidR="00D42B01" w:rsidRPr="00CD4E24">
        <w:rPr>
          <w:rFonts w:ascii="Times New Roman" w:hAnsi="Times New Roman" w:eastAsia="宋体"/>
          <w:sz w:val="24"/>
        </w:rPr>
        <w:t>。</w:t>
      </w:r>
    </w:p>
    <w:p w14:paraId="1251A9EE" w14:textId="0ED27F14" w:rsidR="00D42B01"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Times New Roman" w:hAnsi="Times New Roman" w:hint="eastAsia" w:eastAsia="宋体"/>
          <w:sz w:val="24"/>
        </w:rPr>
        <w:t>比较</w:t>
      </w:r>
      <w:r w:rsidRPr="00CD4E24">
        <w:rPr>
          <w:rFonts w:ascii="Times New Roman" w:hAnsi="Times New Roman" w:eastAsia="宋体"/>
          <w:sz w:val="24"/>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Times New Roman" w:hAnsi="Times New Roman" w:eastAsia="宋体"/>
          <w:sz w:val="24"/>
        </w:rPr>
        <w:t>。</w:t>
      </w:r>
      <w:r w:rsidR="00D42B01" w:rsidRPr="00CD4E24">
        <w:rPr>
          <w:rFonts w:ascii="Times New Roman" w:hAnsi="Times New Roman" w:eastAsia="宋体"/>
          <w:sz w:val="24"/>
        </w:rPr>
        <w:t>。</w:t>
      </w:r>
      <w:proofErr w:type="gramEnd"/>
    </w:p>
    <w:bookmarkEnd w:id="271"/>
    <w:p w14:paraId="4302782F" w14:textId="52D0E7DA"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Times New Roman" w:hAnsi="Times New Roman" w:eastAsia="宋体"/>
          <w:sz w:val="24"/>
        </w:rPr>
        <w:t>。</w:t>
      </w:r>
      <w:bookmarkEnd w:id="272"/>
    </w:p>
    <w:p w14:paraId="50C96D41" w14:textId="27635A37" w:rsidR="00F27062" w:rsidRPr="00CD4E24" w:rsidRDefault="00000000" w:rsidP="00CD4549">
      <w:pPr>
        <w:pStyle w:val="3"/>
        <w:spacing w:line="360" w:lineRule="auto"/>
        <w:jc w:val="left"/>
        <w:outlineLvl w:val="3"/>
        <w:rPr>
          <w:rFonts w:ascii="宋体" w:hAnsi="宋体" w:hint="eastAsia"/>
        </w:rPr>
        <w:ind w:firstLineChars="0" w:firstLine="0"/>
      </w:pPr>
      <w:bookmarkStart w:id="273" w:name="_Toc229002770"/>
      <w:bookmarkStart w:id="274" w:name="_Toc229002831"/>
      <w:bookmarkStart w:id="275" w:name="_Toc229003128"/>
      <w:bookmarkStart w:id="276" w:name="_Toc229003529"/>
      <w:bookmarkStart w:id="277" w:name="_Toc229003749"/>
      <w:r w:rsidRPr="00CD4E24">
        <w:rPr>
          <w:rFonts w:ascii="Times New Roman" w:hAnsi="Times New Roman" w:eastAsia="宋体"/>
          <w:b w:val="0"/>
          <w:sz w:val="24"/>
        </w:rPr>
        <w:t>5.2.3</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模拟场景</w:t>
      </w:r>
      <w:bookmarkEnd w:id="273"/>
      <w:bookmarkEnd w:id="274"/>
      <w:bookmarkEnd w:id="275"/>
      <w:bookmarkEnd w:id="276"/>
      <w:bookmarkEnd w:id="277"/>
    </w:p>
    <w:p w14:paraId="1C4B9C87" w14:textId="77777777"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为覆盖末端配送中常见的外部条件变化，分别以天气条件和配送紧急程度为变量，组合形成四组典型场景。</w:t>
      </w:r>
    </w:p>
    <w:p w14:paraId="1BC0A802" w14:textId="344BF936"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场景一为正常天气加普通配送。所有路段天气风险指数</w:t>
      </w:r>
      <w:r w:rsidR="00D65B3B" w:rsidRPr="00CD4E24">
        <w:rPr>
          <w:rFonts w:ascii="Times New Roman" w:hAnsi="Times New Roman" w:eastAsia="宋体"/>
          <w:position w:val="-6"/>
          <w:sz w:val="24"/>
        </w:rPr>
        <w:object w:dxaOrig="740" w:dyaOrig="279" w14:anchorId="36802050">
          <v:shape id="_x0000_i1118" type="#_x0000_t75" style="width:38.4pt;height:14.4pt" o:ole="">
            <v:imagedata r:id="rId202" o:title=""/>
          </v:shape>
          <o:OLEObject Type="Embed" ProgID="Equation.DSMT4" ShapeID="_x0000_i1118" DrawAspect="Content" ObjectID="_1848143929" r:id="rId203"/>
        </w:object>
      </w:r>
      <w:r w:rsidRPr="00CD4E24">
        <w:rPr>
          <w:rFonts w:ascii="Times New Roman" w:hAnsi="Times New Roman" w:eastAsia="宋体"/>
          <w:sz w:val="24"/>
        </w:rPr>
        <w:t>，路网中无高风险路段，配送任务无特殊时效要求，权重体系沿用基础权重</w:t>
      </w:r>
      <w:r w:rsidR="00D65B3B" w:rsidRPr="00CD4E24">
        <w:rPr>
          <w:rFonts w:ascii="Times New Roman" w:hAnsi="Times New Roman" w:eastAsia="宋体"/>
          <w:position w:val="-12"/>
          <w:sz w:val="24"/>
        </w:rPr>
        <w:object w:dxaOrig="499" w:dyaOrig="360" w14:anchorId="401889C4">
          <v:shape id="_x0000_i1119" type="#_x0000_t75" style="width:25.2pt;height:18pt" o:ole="">
            <v:imagedata r:id="rId204" o:title=""/>
          </v:shape>
          <o:OLEObject Type="Embed" ProgID="Equation.DSMT4" ShapeID="_x0000_i1119" DrawAspect="Content" ObjectID="_1848143930" r:id="rId205"/>
        </w:object>
      </w:r>
      <w:r w:rsidRPr="00CD4E24">
        <w:rPr>
          <w:rFonts w:ascii="Times New Roman" w:hAnsi="Times New Roman" w:eastAsia="宋体"/>
          <w:sz w:val="24"/>
        </w:rPr>
        <w:t>。此场景作为对照基准，检验改进算法在常规条件下的综合优化效果。</w:t>
      </w:r>
    </w:p>
    <w:p w14:paraId="48FA1AB6" w14:textId="319330F9" w:rsidR="00D42B01" w:rsidRPr="00CD4E24" w:rsidRDefault="00D42B01"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场景二为恶劣天气加普通配送。路网中</w:t>
      </w:r>
      <w:r w:rsidRPr="00CD4E24">
        <w:rPr>
          <w:rFonts w:ascii="Times New Roman" w:hAnsi="Times New Roman" w:eastAsia="宋体"/>
          <w:i/>
          <w:iCs/>
          <w:sz w:val="24"/>
        </w:rPr>
        <w:t>S</w:t>
      </w:r>
      <w:r w:rsidRPr="00CD4E24">
        <w:rPr>
          <w:rFonts w:ascii="Times New Roman" w:hAnsi="Times New Roman" w:cs="Cambria Math" w:eastAsia="宋体"/>
          <w:i/>
          <w:iCs/>
          <w:sz w:val="24"/>
        </w:rPr>
        <w:t>₁</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₂</w:t>
      </w:r>
      <w:r w:rsidRPr="00CD4E24">
        <w:rPr>
          <w:rFonts w:ascii="Times New Roman" w:hAnsi="Times New Roman" w:eastAsia="宋体"/>
          <w:sz w:val="24"/>
        </w:rPr>
        <w:t>和</w:t>
      </w:r>
      <w:r w:rsidRPr="00CD4E24">
        <w:rPr>
          <w:rFonts w:ascii="Times New Roman" w:hAnsi="Times New Roman" w:eastAsia="宋体"/>
          <w:i/>
          <w:iCs/>
          <w:sz w:val="24"/>
        </w:rPr>
        <w:t>S</w:t>
      </w:r>
      <w:r w:rsidRPr="00CD4E24">
        <w:rPr>
          <w:rFonts w:ascii="Times New Roman" w:hAnsi="Times New Roman" w:cs="Cambria Math" w:eastAsia="宋体"/>
          <w:i/>
          <w:iCs/>
          <w:sz w:val="24"/>
        </w:rPr>
        <w:t>₅</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₈</w:t>
      </w:r>
      <w:r w:rsidRPr="00CD4E24">
        <w:rPr>
          <w:rFonts w:ascii="Times New Roman" w:hAnsi="Times New Roman" w:eastAsia="宋体"/>
          <w:sz w:val="24"/>
        </w:rPr>
        <w:t>两条路段的天气风险指数</w:t>
      </w:r>
      <w:r w:rsidR="00D65B3B" w:rsidRPr="00CD4E24">
        <w:rPr>
          <w:rFonts w:ascii="Times New Roman" w:hAnsi="Times New Roman" w:eastAsia="宋体"/>
          <w:position w:val="-6"/>
          <w:sz w:val="24"/>
        </w:rPr>
        <w:object w:dxaOrig="740" w:dyaOrig="279" w14:anchorId="7E0B192A">
          <v:shape id="_x0000_i1120" type="#_x0000_t75" style="width:38.4pt;height:14.4pt" o:ole="">
            <v:imagedata r:id="rId206" o:title=""/>
          </v:shape>
          <o:OLEObject Type="Embed" ProgID="Equation.DSMT4" ShapeID="_x0000_i1120" DrawAspect="Content" ObjectID="_1848143931" r:id="rId207"/>
        </w:object>
      </w:r>
      <w:r w:rsidRPr="00CD4E24">
        <w:rPr>
          <w:rFonts w:ascii="Times New Roman" w:hAnsi="Times New Roman" w:eastAsia="宋体"/>
          <w:sz w:val="24"/>
        </w:rPr>
        <w:t>，</w:t>
      </w:r>
      <w:bookmarkStart w:id="278" w:name="OLE_LINK19"/>
      <w:r w:rsidR="00FD5030" w:rsidRPr="00CD4E24">
        <w:rPr>
          <w:rFonts w:ascii="Times New Roman" w:hAnsi="Times New Roman" w:eastAsia="宋体"/>
          <w:sz w:val="24"/>
        </w:rPr>
        <w:t>构成高风险区域，配送任务仍为普通配送，以此触发4.2.1节安全风险驱动的权重调整，检验算法在恶劣天气下对高风险路段的规避效果</w:t>
      </w:r>
      <w:r w:rsidRPr="00CD4E24">
        <w:rPr>
          <w:rFonts w:ascii="Times New Roman" w:hAnsi="Times New Roman" w:eastAsia="宋体"/>
          <w:sz w:val="24"/>
        </w:rPr>
        <w:t>。</w:t>
      </w:r>
      <w:bookmarkEnd w:id="278"/>
    </w:p>
    <w:p w14:paraId="3DDF849F" w14:textId="79D1A766" w:rsidR="00D42B01" w:rsidRPr="00CD4E24" w:rsidRDefault="00B06587" w:rsidP="00CD4549">
      <w:pPr>
        <w:spacing w:line="360" w:lineRule="auto"/>
        <w:ind w:firstLine="480" w:firstLineChars="200"/>
        <w:jc w:val="both"/>
        <w:rPr>
          <w:rFonts w:ascii="宋体" w:hAnsi="宋体" w:hint="eastAsia"/>
        </w:rPr>
      </w:pPr>
      <w:bookmarkStart w:id="279" w:name="OLE_LINK20"/>
      <w:r w:rsidRPr="00CD4E24">
        <w:rPr>
          <w:rFonts w:ascii="Times New Roman" w:hAnsi="Times New Roman" w:eastAsia="宋体"/>
          <w:sz w:val="24"/>
        </w:rPr>
        <w:t>场景三为正常天气叠加紧急配送。天气条件保持正常，各路段天气风险指数</w:t>
      </w:r>
      <w:r w:rsidR="00D65B3B" w:rsidRPr="00CD4E24">
        <w:rPr>
          <w:rFonts w:ascii="Times New Roman" w:hAnsi="Times New Roman" w:eastAsia="宋体"/>
          <w:position w:val="-6"/>
          <w:sz w:val="24"/>
        </w:rPr>
        <w:object w:dxaOrig="740" w:dyaOrig="279" w14:anchorId="6D3F43C1">
          <v:shape id="_x0000_i1121" type="#_x0000_t75" style="width:38.4pt;height:14.4pt" o:ole="">
            <v:imagedata r:id="rId208" o:title=""/>
          </v:shape>
          <o:OLEObject Type="Embed" ProgID="Equation.DSMT4" ShapeID="_x0000_i1121" DrawAspect="Content" ObjectID="_1848143932" r:id="rId209"/>
        </w:object>
      </w:r>
      <w:r w:rsidR="00D42B01" w:rsidRPr="00CD4E24">
        <w:rPr>
          <w:rFonts w:ascii="Times New Roman" w:hAnsi="Times New Roman" w:eastAsia="宋体"/>
          <w:sz w:val="24"/>
        </w:rPr>
        <w:t>，</w:t>
      </w:r>
      <w:r w:rsidR="005F58F2" w:rsidRPr="00CD4E24">
        <w:rPr>
          <w:rFonts w:ascii="Times New Roman" w:hAnsi="Times New Roman" w:eastAsia="宋体"/>
          <w:sz w:val="24"/>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场景四是恶劣天气与紧急配送同时发生的极端复合情形。路网中既分布有高风险路段</w:t>
      </w:r>
      <w:r w:rsidR="00D42B01" w:rsidRPr="00CD4E24">
        <w:rPr>
          <w:rFonts w:ascii="Times New Roman" w:hAnsi="Times New Roman" w:eastAsia="宋体"/>
          <w:sz w:val="24"/>
        </w:rPr>
        <w:t>（</w:t>
      </w:r>
      <w:r w:rsidR="00D65B3B" w:rsidRPr="00CD4E24">
        <w:rPr>
          <w:rFonts w:ascii="Times New Roman" w:hAnsi="Times New Roman" w:eastAsia="宋体"/>
          <w:position w:val="-12"/>
          <w:sz w:val="24"/>
        </w:rPr>
        <w:object w:dxaOrig="980" w:dyaOrig="360" w14:anchorId="14A45770">
          <v:shape id="_x0000_i1122" type="#_x0000_t75" style="width:49.2pt;height:18pt" o:ole="">
            <v:imagedata r:id="rId210" o:title=""/>
          </v:shape>
          <o:OLEObject Type="Embed" ProgID="Equation.DSMT4" ShapeID="_x0000_i1122" DrawAspect="Content" ObjectID="_1848143933" r:id="rId211"/>
        </w:object>
      </w:r>
      <w:r w:rsidR="00D42B01" w:rsidRPr="00CD4E24">
        <w:rPr>
          <w:rFonts w:ascii="Times New Roman" w:hAnsi="Times New Roman" w:eastAsia="宋体"/>
          <w:sz w:val="24"/>
        </w:rPr>
        <w:t>）</w:t>
      </w:r>
      <w:r w:rsidRPr="00CD4E24">
        <w:rPr>
          <w:rFonts w:ascii="Times New Roman" w:hAnsi="Times New Roman" w:hint="eastAsia" w:eastAsia="宋体"/>
          <w:sz w:val="24"/>
        </w:rPr>
        <w:t>，</w:t>
      </w:r>
      <w:r w:rsidRPr="00CD4E24">
        <w:rPr>
          <w:rFonts w:ascii="Times New Roman" w:hAnsi="Times New Roman" w:eastAsia="宋体"/>
          <w:sz w:val="24"/>
        </w:rPr>
        <w:t>又存在紧急配送任务，两类调整规则依次作用后再做归一化处理，目的是检验算法在多因素叠加下的综合自适应能力</w:t>
      </w:r>
      <w:r w:rsidR="00D42B01" w:rsidRPr="00CD4E24">
        <w:rPr>
          <w:rFonts w:ascii="Times New Roman" w:hAnsi="Times New Roman" w:eastAsia="宋体"/>
          <w:sz w:val="24"/>
        </w:rPr>
        <w:t>。</w:t>
      </w:r>
    </w:p>
    <w:bookmarkEnd w:id="279"/>
    <w:p w14:paraId="552FD231" w14:textId="23A24363" w:rsidR="00F27062" w:rsidRPr="00CD4E24" w:rsidRDefault="005F58F2" w:rsidP="00CD4549">
      <w:pPr>
        <w:spacing w:line="360" w:lineRule="auto"/>
        <w:ind w:firstLine="480" w:firstLineChars="200"/>
        <w:jc w:val="both"/>
        <w:rPr>
          <w:rFonts w:ascii="宋体" w:hAnsi="宋体" w:hint="eastAsia"/>
        </w:rPr>
      </w:pPr>
      <w:r w:rsidRPr="00CD4E24">
        <w:rPr>
          <w:rFonts w:ascii="Times New Roman" w:hAnsi="Times New Roman" w:eastAsia="宋体"/>
          <w:sz w:val="24"/>
        </w:rPr>
        <w:t>上述四组场景仅在天气风险指数的分布和任务是否紧急这两方面有所区别，路段距离、客户时间窗以及其他模型参数完全一致，以保障实验结果之间的可比性</w:t>
      </w:r>
      <w:r w:rsidR="00D42B01" w:rsidRPr="00CD4E24">
        <w:rPr>
          <w:rFonts w:ascii="Times New Roman" w:hAnsi="Times New Roman" w:eastAsia="宋体"/>
          <w:sz w:val="24"/>
        </w:rPr>
        <w:t>。</w:t>
      </w:r>
    </w:p>
    <w:p w14:paraId="269F7AD1" w14:textId="2988B2BE" w:rsidR="00F27062" w:rsidRPr="00CD4E24" w:rsidRDefault="00000000" w:rsidP="00CD4549">
      <w:pPr>
        <w:pStyle w:val="2"/>
        <w:spacing w:line="360" w:lineRule="auto"/>
        <w:jc w:val="left"/>
        <w:outlineLvl w:val="2"/>
        <w:rPr>
          <w:rFonts w:ascii="宋体" w:hAnsi="宋体" w:hint="eastAsia"/>
        </w:rPr>
        <w:ind w:firstLineChars="0" w:firstLine="0"/>
      </w:pPr>
      <w:bookmarkStart w:id="280" w:name="_Toc229002771"/>
      <w:bookmarkStart w:id="281" w:name="_Toc229002832"/>
      <w:bookmarkStart w:id="282" w:name="_Toc229003129"/>
      <w:bookmarkStart w:id="283" w:name="_Toc229003530"/>
      <w:bookmarkStart w:id="284" w:name="_Toc229003750"/>
      <w:r w:rsidRPr="00CD4E24">
        <w:rPr>
          <w:rFonts w:ascii="Times New Roman" w:hAnsi="Times New Roman" w:eastAsia="黑体"/>
          <w:b/>
          <w:sz w:val="24"/>
        </w:rPr>
        <w:t>5.3</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模拟结果对比分析</w:t>
      </w:r>
      <w:bookmarkEnd w:id="280"/>
      <w:bookmarkEnd w:id="281"/>
      <w:bookmarkEnd w:id="282"/>
      <w:bookmarkEnd w:id="283"/>
      <w:bookmarkEnd w:id="284"/>
    </w:p>
    <w:p w14:paraId="4F3775AC" w14:textId="5CD0537C" w:rsidR="00F27062" w:rsidRPr="00CD4E24" w:rsidRDefault="00B85254"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在四组场景下分别运行传统Dijkstra算法与本文改进算法，两种算法在每组场景下的最优路径及各评价指标如表6、表7所示</w:t>
      </w:r>
      <w:r w:rsidR="004801EB" w:rsidRPr="00CD4E24">
        <w:rPr>
          <w:rFonts w:ascii="Times New Roman" w:hAnsi="Times New Roman" w:eastAsia="宋体"/>
          <w:sz w:val="24"/>
        </w:rPr>
        <w:t>。</w:t>
      </w:r>
    </w:p>
    <w:p w14:paraId="1DAA27D8" w14:textId="7DECEEBC"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6</w:t>
      </w:r>
      <w:r w:rsidRPr="00CD4E24">
        <w:rPr>
          <w:rFonts w:ascii="Times New Roman" w:hAnsi="Times New Roman" w:eastAsia="黑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 xml:space="preserve">总运输距离 </w:t>
            </w:r>
            <w:proofErr w:type="gramStart"/>
            <w:r w:rsidRPr="00CD4E24">
              <w:rPr>
                <w:rFonts w:ascii="Times New Roman" w:hAnsi="Times New Roman" w:cs="Segoe UI" w:eastAsia="宋体"/>
                <w:kern w:val="0"/>
                <w:sz w:val="24"/>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549">
            <w:pPr>
              <w:ind w:firstLine="480"/>
              <w:rPr>
                <w:rFonts w:ascii="宋体" w:hAnsi="宋体" w:cs="Segoe UI" w:hint="eastAsia"/>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549">
            <w:pPr>
              <w:ind w:firstLine="480"/>
              <w:rPr>
                <w:rFonts w:ascii="宋体" w:hAnsi="宋体" w:cs="Segoe UI" w:hint="eastAsia"/>
                <w:kern w:val="0"/>
                <w:szCs w:val="21"/>
              </w:rPr>
            </w:pPr>
            <w:r w:rsidRPr="00CD4E24">
              <w:rPr>
                <w:rFonts w:ascii="Times New Roman" w:hAnsi="Times New Roman" w:cs="Segoe UI" w:eastAsia="宋体"/>
                <w:kern w:val="0"/>
                <w:sz w:val="24"/>
                <w:szCs w:val="21"/>
              </w:rPr>
              <w:t>0.95</w:t>
            </w:r>
          </w:p>
        </w:tc>
      </w:tr>
    </w:tbl>
    <w:p w14:paraId="5FCE2ECF" w14:textId="77777777" w:rsidR="00F07A04" w:rsidRPr="00CD4E24" w:rsidRDefault="00F07A04" w:rsidP="00CD4549">
      <w:pPr>
        <w:spacing w:line="360" w:lineRule="auto"/>
        <w:ind w:firstLine="480"/>
        <w:rPr>
          <w:rFonts w:ascii="宋体" w:hAnsi="宋体" w:hint="eastAsia"/>
        </w:rPr>
      </w:pPr>
    </w:p>
    <w:p w14:paraId="57107B91" w14:textId="41E3D268" w:rsidR="00F27062" w:rsidRPr="00CD4E24" w:rsidRDefault="00000000" w:rsidP="00CD4549">
      <w:pPr>
        <w:spacing w:line="360" w:lineRule="auto"/>
        <w:ind w:firstLine="420"/>
        <w:jc w:val="center"/>
        <w:rPr>
          <w:rFonts w:ascii="宋体" w:hAnsi="宋体" w:hint="eastAsia"/>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7</w:t>
      </w:r>
      <w:r w:rsidRPr="00CD4E24">
        <w:rPr>
          <w:rFonts w:ascii="Times New Roman" w:hAnsi="Times New Roman" w:eastAsia="黑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549">
            <w:pPr>
              <w:ind w:firstLine="480"/>
              <w:rPr>
                <w:rFonts w:ascii="宋体" w:hAnsi="宋体" w:cs="Segoe UI" w:hint="eastAsia"/>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549">
            <w:pPr>
              <w:ind w:firstLine="480"/>
              <w:rPr>
                <w:rFonts w:ascii="宋体" w:hAnsi="宋体" w:cs="Segoe UI" w:hint="eastAsia"/>
                <w:kern w:val="0"/>
                <w:szCs w:val="23"/>
              </w:rPr>
            </w:pPr>
            <w:r w:rsidRPr="00CD4E24">
              <w:rPr>
                <w:rFonts w:ascii="Times New Roman" w:hAnsi="Times New Roman" w:cs="Segoe UI" w:eastAsia="宋体"/>
                <w:kern w:val="0"/>
                <w:sz w:val="24"/>
                <w:szCs w:val="23"/>
              </w:rPr>
              <w:t>87.1</w:t>
            </w:r>
          </w:p>
        </w:tc>
      </w:tr>
    </w:tbl>
    <w:p w14:paraId="6F456B89" w14:textId="243FDD22" w:rsidR="00F27062" w:rsidRPr="00CD4E24" w:rsidRDefault="00000000" w:rsidP="00CD4549">
      <w:pPr>
        <w:spacing w:line="360" w:lineRule="auto"/>
        <w:ind w:firstLine="480" w:firstLineChars="200"/>
        <w:jc w:val="both"/>
        <w:rPr>
          <w:rFonts w:ascii="宋体" w:hAnsi="宋体" w:cs="Segoe UI" w:hint="eastAsia"/>
          <w:color w:val="0F1115"/>
          <w:kern w:val="0"/>
        </w:rPr>
      </w:pPr>
      <w:r w:rsidRPr="00CD4E24">
        <w:rPr>
          <w:rFonts w:ascii="Times New Roman" w:hAnsi="Times New Roman" w:cs="Segoe UI" w:eastAsia="宋体"/>
          <w:color w:val="0F1115"/>
          <w:sz w:val="24"/>
        </w:rPr>
        <w:t>对表</w:t>
      </w:r>
      <w:r w:rsidR="00F367AD" w:rsidRPr="00CD4E24">
        <w:rPr>
          <w:rFonts w:ascii="Times New Roman" w:hAnsi="Times New Roman" w:cs="Segoe UI" w:hint="eastAsia" w:eastAsia="宋体"/>
          <w:color w:val="0F1115"/>
          <w:sz w:val="24"/>
        </w:rPr>
        <w:t>6</w:t>
      </w:r>
      <w:r w:rsidRPr="00CD4E24">
        <w:rPr>
          <w:rFonts w:ascii="Times New Roman" w:hAnsi="Times New Roman" w:cs="Segoe UI" w:eastAsia="宋体"/>
          <w:color w:val="0F1115"/>
          <w:sz w:val="24"/>
        </w:rPr>
        <w:t>和表</w:t>
      </w:r>
      <w:r w:rsidR="00F367AD" w:rsidRPr="00CD4E24">
        <w:rPr>
          <w:rFonts w:ascii="Times New Roman" w:hAnsi="Times New Roman" w:cs="Segoe UI" w:hint="eastAsia" w:eastAsia="宋体"/>
          <w:color w:val="0F1115"/>
          <w:sz w:val="24"/>
        </w:rPr>
        <w:t>7</w:t>
      </w:r>
      <w:r w:rsidRPr="00CD4E24">
        <w:rPr>
          <w:rFonts w:ascii="Times New Roman" w:hAnsi="Times New Roman" w:cs="Segoe UI" w:eastAsia="宋体"/>
          <w:color w:val="0F1115"/>
          <w:sz w:val="24"/>
        </w:rPr>
        <w:t>的结果逐场景分析如下：</w:t>
      </w:r>
    </w:p>
    <w:p w14:paraId="6A40CC81" w14:textId="13FBDBBA" w:rsidR="00521913" w:rsidRPr="00CD4E24" w:rsidRDefault="00670A2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（1）</w:t>
      </w:r>
      <w:r w:rsidRPr="00CD4E24">
        <w:rPr>
          <w:rFonts w:ascii="Times New Roman" w:hAnsi="Times New Roman" w:eastAsia="宋体"/>
          <w:sz w:val="24"/>
        </w:rPr>
        <w:t>场景1：正常</w:t>
      </w:r>
      <w:r w:rsidRPr="00CD4E24">
        <w:rPr>
          <w:rStyle w:val="af"/>
          <w:rFonts w:ascii="Times New Roman" w:hAnsi="Times New Roman" w:cs="Segoe UI" w:eastAsia="宋体"/>
          <w:b w:val="0"/>
          <w:bCs w:val="0"/>
          <w:color w:val="0F1115"/>
          <w:sz w:val="24"/>
        </w:rPr>
        <w:t>天气+普通配送（基准场景）</w:t>
      </w:r>
    </w:p>
    <w:p w14:paraId="553B4F25" w14:textId="1A1AB8AF" w:rsidR="00F27062" w:rsidRPr="00CD4E24" w:rsidRDefault="005F58F2" w:rsidP="00CD4549">
      <w:pPr>
        <w:spacing w:line="360" w:lineRule="auto"/>
        <w:ind w:firstLine="480" w:firstLineChars="200"/>
        <w:jc w:val="both"/>
        <w:rPr>
          <w:rFonts w:ascii="宋体" w:hAnsi="宋体" w:hint="eastAsia"/>
        </w:rPr>
      </w:pPr>
      <w:bookmarkStart w:id="285" w:name="OLE_LINK21"/>
      <w:r w:rsidRPr="00CD4E24">
        <w:rPr>
          <w:rFonts w:ascii="Times New Roman" w:hAnsi="Times New Roman" w:eastAsia="宋体"/>
          <w:sz w:val="24"/>
        </w:rPr>
        <w:t>在基准场景下，改进算法采用基础权重进行路径规划，实际选择的路线避开了</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₁</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₂</w:t>
      </w:r>
      <w:r w:rsidR="004801EB" w:rsidRPr="00CD4E24">
        <w:rPr>
          <w:rFonts w:ascii="Times New Roman" w:hAnsi="Times New Roman" w:eastAsia="宋体"/>
          <w:sz w:val="24"/>
        </w:rPr>
        <w:t>路段</w:t>
      </w:r>
      <w:r w:rsidR="00B8648B" w:rsidRPr="00CD4E24">
        <w:rPr>
          <w:rFonts w:ascii="Times New Roman" w:hAnsi="Times New Roman" w:hint="eastAsia" w:eastAsia="宋体"/>
          <w:sz w:val="24"/>
        </w:rPr>
        <w:t>。</w:t>
      </w:r>
      <w:r w:rsidRPr="00CD4E24">
        <w:rPr>
          <w:rFonts w:ascii="Times New Roman" w:hAnsi="Times New Roman" w:eastAsia="宋体"/>
          <w:sz w:val="24"/>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Times New Roman" w:hAnsi="Times New Roman" w:eastAsia="宋体"/>
          <w:sz w:val="24"/>
        </w:rPr>
        <w:t>。</w:t>
      </w:r>
    </w:p>
    <w:bookmarkEnd w:id="285"/>
    <w:p w14:paraId="0530B3AE" w14:textId="2CF6C774" w:rsidR="00521913" w:rsidRPr="00CD4E24" w:rsidRDefault="00670A2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（2）</w:t>
      </w:r>
      <w:r w:rsidRPr="00CD4E24">
        <w:rPr>
          <w:rStyle w:val="af"/>
          <w:rFonts w:ascii="Times New Roman" w:hAnsi="Times New Roman" w:cs="Segoe UI" w:eastAsia="宋体"/>
          <w:b w:val="0"/>
          <w:bCs w:val="0"/>
          <w:color w:val="0F1115"/>
          <w:sz w:val="24"/>
        </w:rPr>
        <w:t>场景2：恶劣天气+普通配送</w:t>
      </w:r>
    </w:p>
    <w:p w14:paraId="5F581954" w14:textId="5D284D0A" w:rsidR="00F27062" w:rsidRPr="00CD4E24" w:rsidRDefault="005F58F2" w:rsidP="00CD4549">
      <w:pPr>
        <w:spacing w:line="360" w:lineRule="auto"/>
        <w:ind w:firstLine="480" w:firstLineChars="200"/>
        <w:jc w:val="both"/>
        <w:rPr>
          <w:rFonts w:ascii="宋体" w:hAnsi="宋体" w:hint="eastAsia"/>
        </w:rPr>
      </w:pPr>
      <w:bookmarkStart w:id="286" w:name="OLE_LINK22"/>
      <w:r w:rsidRPr="00CD4E24">
        <w:rPr>
          <w:rFonts w:ascii="Times New Roman" w:hAnsi="Times New Roman" w:eastAsia="宋体"/>
          <w:sz w:val="24"/>
        </w:rPr>
        <w:t>安全权重上调之后，改进算法给出的路线发生了明显变化，配送路径切换为</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₇</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₅</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004801EB" w:rsidRPr="00CD4E24">
        <w:rPr>
          <w:rFonts w:ascii="Times New Roman" w:hAnsi="Times New Roman" w:eastAsia="宋体"/>
          <w:sz w:val="24"/>
        </w:rPr>
        <w:t>，</w:t>
      </w:r>
      <w:r w:rsidRPr="00CD4E24">
        <w:rPr>
          <w:rFonts w:ascii="Times New Roman" w:hAnsi="Times New Roman" w:eastAsia="宋体"/>
          <w:sz w:val="24"/>
        </w:rPr>
        <w:t>彻底避开了</w:t>
      </w:r>
      <w:r w:rsidR="004801EB" w:rsidRPr="00CD4E24">
        <w:rPr>
          <w:rFonts w:ascii="Times New Roman" w:hAnsi="Times New Roman" w:eastAsia="宋体"/>
          <w:i/>
          <w:iCs/>
          <w:sz w:val="24"/>
        </w:rPr>
        <w:t>θ</w:t>
      </w:r>
      <w:r w:rsidR="004801EB" w:rsidRPr="00CD4E24">
        <w:rPr>
          <w:rFonts w:ascii="Times New Roman" w:hAnsi="Times New Roman" w:eastAsia="宋体"/>
          <w:sz w:val="24"/>
        </w:rPr>
        <w:t>≥0.6的高风险路段。</w:t>
      </w:r>
      <w:bookmarkEnd w:id="286"/>
      <w:r w:rsidRPr="00CD4E24">
        <w:rPr>
          <w:rFonts w:ascii="Times New Roman" w:hAnsi="Times New Roman" w:eastAsia="宋体"/>
          <w:sz w:val="24"/>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Times New Roman" w:hAnsi="Times New Roman" w:eastAsia="宋体"/>
          <w:sz w:val="24"/>
        </w:rPr>
        <w:t>。</w:t>
      </w:r>
    </w:p>
    <w:p w14:paraId="13C23C15" w14:textId="67080778" w:rsidR="00521913" w:rsidRPr="00CD4E24" w:rsidRDefault="00670A2E" w:rsidP="00CD4549">
      <w:pPr>
        <w:spacing w:line="360" w:lineRule="auto"/>
        <w:ind w:firstLine="480" w:firstLineChars="200"/>
        <w:jc w:val="both"/>
        <w:rPr>
          <w:rFonts w:ascii="宋体" w:hAnsi="宋体" w:cs="Segoe UI" w:hint="eastAsia"/>
          <w:color w:val="0F1115"/>
        </w:rPr>
      </w:pPr>
      <w:r w:rsidRPr="00CD4E24">
        <w:rPr>
          <w:rStyle w:val="af"/>
          <w:rFonts w:ascii="Times New Roman" w:hAnsi="Times New Roman" w:cs="Segoe UI" w:hint="eastAsia" w:eastAsia="宋体"/>
          <w:b w:val="0"/>
          <w:bCs w:val="0"/>
          <w:color w:val="0F1115"/>
          <w:sz w:val="24"/>
        </w:rPr>
        <w:t>（3）</w:t>
      </w:r>
      <w:r w:rsidRPr="00CD4E24">
        <w:rPr>
          <w:rStyle w:val="af"/>
          <w:rFonts w:ascii="Times New Roman" w:hAnsi="Times New Roman" w:cs="Segoe UI" w:eastAsia="宋体"/>
          <w:b w:val="0"/>
          <w:bCs w:val="0"/>
          <w:color w:val="0F1115"/>
          <w:sz w:val="24"/>
        </w:rPr>
        <w:t>场景3：正常天气+紧急配送</w:t>
      </w:r>
    </w:p>
    <w:p w14:paraId="51D09204" w14:textId="7864062B" w:rsidR="00F27062" w:rsidRPr="00CD4E24" w:rsidRDefault="00FB2997" w:rsidP="00CD4549">
      <w:pPr>
        <w:spacing w:line="360" w:lineRule="auto"/>
        <w:ind w:firstLine="480" w:firstLineChars="200"/>
        <w:jc w:val="both"/>
        <w:rPr>
          <w:rFonts w:ascii="宋体" w:hAnsi="宋体" w:hint="eastAsia"/>
        </w:rPr>
      </w:pPr>
      <w:bookmarkStart w:id="287" w:name="OLE_LINK23"/>
      <w:r w:rsidRPr="00CD4E24">
        <w:rPr>
          <w:rFonts w:ascii="Times New Roman" w:hAnsi="Times New Roman" w:eastAsia="宋体"/>
          <w:sz w:val="24"/>
        </w:rPr>
        <w:t>时效权重上调后，改进算法的路径选择出现了显著调整，采用</w:t>
      </w:r>
      <w:r w:rsidR="005C3BDE" w:rsidRPr="00CD4E24">
        <w:rPr>
          <w:rFonts w:ascii="Times New Roman" w:hAnsi="Times New Roman" w:hint="eastAsia" w:eastAsia="宋体"/>
          <w:sz w:val="24"/>
        </w:rPr>
        <w:t>了</w:t>
      </w:r>
      <w:r w:rsidRPr="00CD4E24">
        <w:rPr>
          <w:rFonts w:ascii="Times New Roman" w:hAnsi="Times New Roman" w:eastAsia="宋体"/>
          <w:sz w:val="24"/>
        </w:rPr>
        <w:t>更为简捷的</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₆</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Pr="00CD4E24">
        <w:rPr>
          <w:rFonts w:ascii="Times New Roman" w:hAnsi="Times New Roman" w:eastAsia="宋体"/>
          <w:sz w:val="24"/>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Times New Roman" w:hAnsi="Times New Roman" w:eastAsia="宋体"/>
          <w:sz w:val="24"/>
        </w:rPr>
        <w:t>。</w:t>
      </w:r>
    </w:p>
    <w:bookmarkEnd w:id="287"/>
    <w:p w14:paraId="36930D0C" w14:textId="17D12CAF" w:rsidR="00521913" w:rsidRPr="00CD4E24" w:rsidRDefault="001337B5" w:rsidP="00CD4549">
      <w:pPr>
        <w:spacing w:line="360" w:lineRule="auto"/>
        <w:ind w:firstLine="480" w:firstLineChars="200"/>
        <w:jc w:val="both"/>
        <w:rPr>
          <w:rFonts w:ascii="宋体" w:hAnsi="宋体" w:cs="Segoe UI" w:hint="eastAsia"/>
          <w:color w:val="0F1115"/>
        </w:rPr>
      </w:pPr>
      <w:r w:rsidRPr="00CD4E24">
        <w:rPr>
          <w:rStyle w:val="af"/>
          <w:rFonts w:ascii="Times New Roman" w:hAnsi="Times New Roman" w:cs="Segoe UI" w:hint="eastAsia" w:eastAsia="宋体"/>
          <w:b w:val="0"/>
          <w:bCs w:val="0"/>
          <w:color w:val="0F1115"/>
          <w:sz w:val="24"/>
        </w:rPr>
        <w:t>（4）</w:t>
      </w:r>
      <w:r w:rsidRPr="00CD4E24">
        <w:rPr>
          <w:rStyle w:val="af"/>
          <w:rFonts w:ascii="Times New Roman" w:hAnsi="Times New Roman" w:cs="Segoe UI" w:eastAsia="宋体"/>
          <w:b w:val="0"/>
          <w:bCs w:val="0"/>
          <w:color w:val="0F1115"/>
          <w:sz w:val="24"/>
        </w:rPr>
        <w:t>场景4：恶劣天气+紧急配送（复合动态）</w:t>
      </w:r>
    </w:p>
    <w:p w14:paraId="497E8FE0" w14:textId="3EF4499B" w:rsidR="00F27062" w:rsidRPr="00CD4E24" w:rsidRDefault="00FB2997" w:rsidP="00CD4549">
      <w:pPr>
        <w:spacing w:line="360" w:lineRule="auto"/>
        <w:ind w:firstLine="480" w:firstLineChars="200"/>
        <w:jc w:val="both"/>
        <w:rPr>
          <w:rFonts w:ascii="宋体" w:hAnsi="宋体" w:hint="eastAsia"/>
        </w:rPr>
      </w:pPr>
      <w:r w:rsidRPr="00CD4E24">
        <w:rPr>
          <w:rFonts w:ascii="Times New Roman" w:hAnsi="Times New Roman" w:eastAsia="宋体"/>
          <w:sz w:val="24"/>
        </w:rPr>
        <w:t>场景</w:t>
      </w:r>
      <w:r w:rsidR="005C3BDE" w:rsidRPr="00CD4E24">
        <w:rPr>
          <w:rFonts w:ascii="Times New Roman" w:hAnsi="Times New Roman" w:hint="eastAsia" w:eastAsia="宋体"/>
          <w:sz w:val="24"/>
        </w:rPr>
        <w:t>4</w:t>
      </w:r>
      <w:r w:rsidRPr="00CD4E24">
        <w:rPr>
          <w:rFonts w:ascii="Times New Roman" w:hAnsi="Times New Roman" w:eastAsia="宋体"/>
          <w:sz w:val="24"/>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Times New Roman" w:hAnsi="Times New Roman" w:hint="eastAsia" w:eastAsia="宋体"/>
          <w:sz w:val="24"/>
        </w:rPr>
        <w:t>由此可见，</w:t>
      </w:r>
      <w:r w:rsidRPr="00CD4E24">
        <w:rPr>
          <w:rFonts w:ascii="Times New Roman" w:hAnsi="Times New Roman" w:eastAsia="宋体"/>
          <w:sz w:val="24"/>
        </w:rPr>
        <w:t>即使在恶劣天气与紧急配送并存的极端条件下，动态权重机制依然能够在运输成本、客户满意度和安全系数三者之间进行有效协调，表现出良好的综合自适应能力</w:t>
      </w:r>
      <w:r w:rsidR="004801EB" w:rsidRPr="00CD4E24">
        <w:rPr>
          <w:rFonts w:ascii="Times New Roman" w:hAnsi="Times New Roman" w:eastAsia="宋体"/>
          <w:sz w:val="24"/>
        </w:rPr>
        <w:t>。</w:t>
      </w:r>
    </w:p>
    <w:p w14:paraId="176257D9" w14:textId="11C6ADBF" w:rsidR="00F27062" w:rsidRPr="00CD4E24" w:rsidRDefault="00FB2997" w:rsidP="00CD4549">
      <w:pPr>
        <w:spacing w:line="360" w:lineRule="auto"/>
        <w:ind w:firstLine="480" w:firstLineChars="200"/>
        <w:jc w:val="both"/>
        <w:rPr>
          <w:rFonts w:ascii="宋体" w:hAnsi="宋体" w:cs="Segoe UI" w:hint="eastAsia"/>
          <w:color w:val="0F1115"/>
        </w:rPr>
      </w:pPr>
      <w:bookmarkStart w:id="288" w:name="OLE_LINK25"/>
      <w:r w:rsidRPr="00CD4E24">
        <w:rPr>
          <w:rFonts w:ascii="Times New Roman" w:hAnsi="Times New Roman" w:cs="Segoe UI" w:eastAsia="宋体"/>
          <w:color w:val="0F1115"/>
          <w:sz w:val="24"/>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Times New Roman" w:hAnsi="Times New Roman" w:cs="Segoe UI" w:eastAsia="宋体"/>
          <w:color w:val="0F1115"/>
          <w:sz w:val="24"/>
        </w:rPr>
        <w:t>。</w:t>
      </w:r>
    </w:p>
    <w:p w14:paraId="32D0E0A5" w14:textId="7C3DF6CA" w:rsidR="00F27062" w:rsidRPr="00CD4E24" w:rsidRDefault="00000000" w:rsidP="00CD4549">
      <w:pPr>
        <w:pStyle w:val="1"/>
        <w:spacing w:line="360" w:lineRule="auto"/>
        <w:jc w:val="left"/>
        <w:outlineLvl w:val="1"/>
        <w:rPr>
          <w:rFonts w:ascii="宋体" w:hAnsi="宋体" w:hint="eastAsia"/>
        </w:rPr>
        <w:ind w:firstLineChars="0" w:firstLine="0"/>
      </w:pPr>
      <w:bookmarkStart w:id="289" w:name="_Toc229002772"/>
      <w:bookmarkStart w:id="290" w:name="_Toc229002833"/>
      <w:bookmarkStart w:id="291" w:name="_Toc229003130"/>
      <w:bookmarkStart w:id="292" w:name="_Toc229003531"/>
      <w:bookmarkStart w:id="293" w:name="_Toc229003751"/>
      <w:bookmarkEnd w:id="288"/>
      <w:r w:rsidRPr="00CD4E24">
        <w:rPr>
          <w:rFonts w:ascii="Times New Roman" w:hAnsi="Times New Roman" w:hint="eastAsia" w:eastAsia="黑体"/>
          <w:b/>
          <w:sz w:val="28"/>
        </w:rPr>
        <w:t>6</w:t>
      </w:r>
      <w:r w:rsidR="00234213" w:rsidRPr="00CD4E24">
        <w:rPr>
          <w:rFonts w:ascii="Times New Roman" w:hAnsi="Times New Roman" w:hint="eastAsia" w:eastAsia="黑体"/>
          <w:b/>
          <w:sz w:val="28"/>
        </w:rPr>
        <w:t xml:space="preserve"> </w:t>
      </w:r>
      <w:r w:rsidRPr="00CD4E24">
        <w:rPr>
          <w:rFonts w:ascii="Times New Roman" w:hAnsi="Times New Roman" w:hint="eastAsia" w:eastAsia="黑体"/>
          <w:b/>
          <w:sz w:val="28"/>
        </w:rPr>
        <w:t>总结</w:t>
      </w:r>
      <w:r w:rsidRPr="00CD4E24">
        <w:rPr>
          <w:rFonts w:ascii="Times New Roman" w:hAnsi="Times New Roman" w:eastAsia="黑体"/>
          <w:b/>
          <w:sz w:val="28"/>
        </w:rPr>
        <w:t>与展望</w:t>
      </w:r>
      <w:bookmarkEnd w:id="289"/>
      <w:bookmarkEnd w:id="290"/>
      <w:bookmarkEnd w:id="291"/>
      <w:bookmarkEnd w:id="292"/>
      <w:bookmarkEnd w:id="293"/>
    </w:p>
    <w:p w14:paraId="1246F85B" w14:textId="7031A66E" w:rsidR="00F27062" w:rsidRPr="00CD4E24" w:rsidRDefault="00000000" w:rsidP="00CD4549">
      <w:pPr>
        <w:pStyle w:val="2"/>
        <w:spacing w:line="360" w:lineRule="auto"/>
        <w:jc w:val="left"/>
        <w:outlineLvl w:val="2"/>
        <w:rPr>
          <w:rFonts w:ascii="宋体" w:hAnsi="宋体" w:hint="eastAsia"/>
        </w:rPr>
        <w:ind w:firstLineChars="0" w:firstLine="0"/>
      </w:pPr>
      <w:bookmarkStart w:id="294" w:name="_Toc229002773"/>
      <w:bookmarkStart w:id="295" w:name="_Toc229002834"/>
      <w:bookmarkStart w:id="296" w:name="_Toc229003131"/>
      <w:bookmarkStart w:id="297" w:name="_Toc229003532"/>
      <w:bookmarkStart w:id="298" w:name="_Toc229003752"/>
      <w:r w:rsidRPr="00CD4E24">
        <w:rPr>
          <w:rFonts w:ascii="Times New Roman" w:hAnsi="Times New Roman" w:eastAsia="黑体"/>
          <w:b/>
          <w:sz w:val="24"/>
        </w:rPr>
        <w:t>6.1</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研究</w:t>
      </w:r>
      <w:r w:rsidRPr="00CD4E24">
        <w:rPr>
          <w:rFonts w:ascii="Times New Roman" w:hAnsi="Times New Roman" w:hint="eastAsia" w:eastAsia="黑体"/>
          <w:b/>
          <w:sz w:val="24"/>
        </w:rPr>
        <w:t>总结</w:t>
      </w:r>
      <w:bookmarkEnd w:id="294"/>
      <w:bookmarkEnd w:id="295"/>
      <w:bookmarkEnd w:id="296"/>
      <w:bookmarkEnd w:id="297"/>
      <w:bookmarkEnd w:id="298"/>
    </w:p>
    <w:p w14:paraId="1F07CB66" w14:textId="669E7420" w:rsidR="00977D90" w:rsidRPr="00CD4E24" w:rsidRDefault="00FB521D" w:rsidP="00CD4549">
      <w:pPr>
        <w:spacing w:line="360" w:lineRule="auto"/>
        <w:ind w:firstLine="480" w:firstLineChars="200"/>
        <w:jc w:val="both"/>
        <w:rPr>
          <w:rFonts w:ascii="宋体" w:hAnsi="宋体" w:hint="eastAsia"/>
        </w:rPr>
      </w:pPr>
      <w:bookmarkStart w:id="299" w:name="OLE_LINK26"/>
      <w:bookmarkStart w:id="300" w:name="OLE_LINK33"/>
      <w:r w:rsidRPr="00CD4E24">
        <w:rPr>
          <w:rFonts w:ascii="Times New Roman" w:hAnsi="Times New Roman" w:eastAsia="宋体"/>
          <w:sz w:val="24"/>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Times New Roman" w:hAnsi="Times New Roman" w:eastAsia="宋体"/>
          <w:sz w:val="24"/>
        </w:rPr>
        <w:t>。</w:t>
      </w:r>
    </w:p>
    <w:p w14:paraId="158EDA38" w14:textId="6D92BD24" w:rsidR="00977D90" w:rsidRPr="00CD4E24" w:rsidRDefault="00733DDD" w:rsidP="00CD4549">
      <w:pPr>
        <w:spacing w:line="360" w:lineRule="auto"/>
        <w:ind w:firstLine="480" w:firstLineChars="200"/>
        <w:jc w:val="both"/>
        <w:rPr>
          <w:rFonts w:ascii="宋体" w:hAnsi="宋体" w:hint="eastAsia"/>
        </w:rPr>
      </w:pPr>
      <w:r w:rsidRPr="00CD4E24">
        <w:rPr>
          <w:rFonts w:ascii="Times New Roman" w:hAnsi="Times New Roman" w:eastAsia="宋体"/>
          <w:sz w:val="24"/>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Times New Roman" w:hAnsi="Times New Roman" w:hint="eastAsia" w:eastAsia="宋体"/>
          <w:sz w:val="24"/>
        </w:rPr>
        <w:t>“</w:t>
      </w:r>
      <w:r w:rsidRPr="00CD4E24">
        <w:rPr>
          <w:rFonts w:ascii="Times New Roman" w:hAnsi="Times New Roman" w:eastAsia="宋体"/>
          <w:sz w:val="24"/>
        </w:rPr>
        <w:t>服务优先、兼顾成本与安全</w:t>
      </w:r>
      <w:r w:rsidR="00DE7DE1" w:rsidRPr="00CD4E24">
        <w:rPr>
          <w:rFonts w:ascii="Times New Roman" w:hAnsi="Times New Roman" w:hint="eastAsia" w:eastAsia="宋体"/>
          <w:sz w:val="24"/>
        </w:rPr>
        <w:t>”</w:t>
      </w:r>
      <w:r w:rsidRPr="00CD4E24">
        <w:rPr>
          <w:rFonts w:ascii="Times New Roman" w:hAnsi="Times New Roman" w:eastAsia="宋体"/>
          <w:sz w:val="24"/>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Times New Roman" w:hAnsi="Times New Roman" w:eastAsia="宋体"/>
          <w:position w:val="-10"/>
          <w:sz w:val="24"/>
        </w:rPr>
        <w:object w:dxaOrig="1579" w:dyaOrig="320" w14:anchorId="03B91926">
          <v:shape id="_x0000_i1123" type="#_x0000_t75" style="width:78.65pt;height:16.2pt" o:ole="">
            <v:imagedata r:id="rId212" o:title=""/>
          </v:shape>
          <o:OLEObject Type="Embed" ProgID="Equation.DSMT4" ShapeID="_x0000_i1123" DrawAspect="Content" ObjectID="_1848143934" r:id="rId213"/>
        </w:object>
      </w:r>
      <w:r w:rsidR="00977D90" w:rsidRPr="00CD4E24">
        <w:rPr>
          <w:rFonts w:ascii="Times New Roman" w:hAnsi="Times New Roman" w:eastAsia="宋体"/>
          <w:sz w:val="24"/>
        </w:rPr>
        <w:t>，</w:t>
      </w:r>
      <w:r w:rsidRPr="00CD4E24">
        <w:rPr>
          <w:rFonts w:ascii="Times New Roman" w:hAnsi="Times New Roman" w:eastAsia="宋体"/>
          <w:sz w:val="24"/>
        </w:rPr>
        <w:t>没有额外计算开销。</w:t>
      </w:r>
    </w:p>
    <w:p w14:paraId="1E607675" w14:textId="5FF7F9CB" w:rsidR="00F27062" w:rsidRPr="00CD4E24" w:rsidRDefault="00733DDD" w:rsidP="00CD4549">
      <w:pPr>
        <w:spacing w:line="360" w:lineRule="auto"/>
        <w:ind w:firstLine="480" w:firstLineChars="200"/>
        <w:jc w:val="both"/>
        <w:rPr>
          <w:rFonts w:ascii="宋体" w:hAnsi="宋体" w:hint="eastAsia"/>
        </w:rPr>
      </w:pPr>
      <w:r w:rsidRPr="00CD4E24">
        <w:rPr>
          <w:rFonts w:ascii="Times New Roman" w:hAnsi="Times New Roman" w:eastAsia="宋体"/>
          <w:sz w:val="24"/>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Times New Roman" w:hAnsi="Times New Roman" w:eastAsia="宋体"/>
          <w:i/>
          <w:iCs/>
          <w:sz w:val="24"/>
        </w:rPr>
        <w:t>GIS</w:t>
      </w:r>
      <w:r w:rsidRPr="00CD4E24">
        <w:rPr>
          <w:rFonts w:ascii="Times New Roman" w:hAnsi="Times New Roman" w:eastAsia="宋体"/>
          <w:sz w:val="24"/>
        </w:rPr>
        <w:t>数据，比较贴合中小物流企业在短途末端配送中的实际需求</w:t>
      </w:r>
      <w:r w:rsidR="00FB2997" w:rsidRPr="00CD4E24">
        <w:rPr>
          <w:rFonts w:ascii="Times New Roman" w:hAnsi="Times New Roman" w:eastAsia="宋体"/>
          <w:sz w:val="24"/>
        </w:rPr>
        <w:t>。</w:t>
      </w:r>
      <w:bookmarkEnd w:id="299"/>
    </w:p>
    <w:p w14:paraId="75AD2032" w14:textId="3BCABE53" w:rsidR="00F27062" w:rsidRPr="00CD4E24" w:rsidRDefault="00000000" w:rsidP="00CD4549">
      <w:pPr>
        <w:pStyle w:val="2"/>
        <w:spacing w:line="360" w:lineRule="auto"/>
        <w:jc w:val="left"/>
        <w:outlineLvl w:val="2"/>
        <w:rPr>
          <w:rFonts w:ascii="宋体" w:hAnsi="宋体" w:hint="eastAsia"/>
        </w:rPr>
        <w:ind w:firstLineChars="0" w:firstLine="0"/>
      </w:pPr>
      <w:bookmarkStart w:id="301" w:name="_Toc229002774"/>
      <w:bookmarkStart w:id="302" w:name="_Toc229002835"/>
      <w:bookmarkStart w:id="303" w:name="_Toc229003132"/>
      <w:bookmarkStart w:id="304" w:name="_Toc229003533"/>
      <w:bookmarkStart w:id="305" w:name="_Toc229003753"/>
      <w:bookmarkEnd w:id="300"/>
      <w:r w:rsidRPr="00CD4E24">
        <w:rPr>
          <w:rFonts w:ascii="Times New Roman" w:hAnsi="Times New Roman" w:eastAsia="黑体"/>
          <w:b/>
          <w:sz w:val="24"/>
        </w:rPr>
        <w:t>6.</w:t>
      </w:r>
      <w:r w:rsidRPr="00CD4E24">
        <w:rPr>
          <w:rFonts w:ascii="Times New Roman" w:hAnsi="Times New Roman" w:hint="eastAsia" w:eastAsia="黑体"/>
          <w:b/>
          <w:sz w:val="24"/>
        </w:rPr>
        <w:t>2</w:t>
      </w:r>
      <w:r w:rsidR="00234213" w:rsidRPr="00CD4E24">
        <w:rPr>
          <w:rFonts w:ascii="Times New Roman" w:hAnsi="Times New Roman" w:hint="eastAsia" w:eastAsia="黑体"/>
          <w:b/>
          <w:sz w:val="24"/>
        </w:rPr>
        <w:t xml:space="preserve"> </w:t>
      </w:r>
      <w:r w:rsidRPr="00CD4E24">
        <w:rPr>
          <w:rFonts w:ascii="Times New Roman" w:hAnsi="Times New Roman" w:hint="eastAsia" w:eastAsia="黑体"/>
          <w:b/>
          <w:sz w:val="24"/>
        </w:rPr>
        <w:t>不足与未来</w:t>
      </w:r>
      <w:r w:rsidRPr="00CD4E24">
        <w:rPr>
          <w:rFonts w:ascii="Times New Roman" w:hAnsi="Times New Roman" w:eastAsia="黑体"/>
          <w:b/>
          <w:sz w:val="24"/>
        </w:rPr>
        <w:t>展望</w:t>
      </w:r>
      <w:bookmarkEnd w:id="301"/>
      <w:bookmarkEnd w:id="302"/>
      <w:bookmarkEnd w:id="303"/>
      <w:bookmarkEnd w:id="304"/>
      <w:bookmarkEnd w:id="305"/>
    </w:p>
    <w:p w14:paraId="1D94B93D" w14:textId="77777777" w:rsidR="00FB2997" w:rsidRPr="00CD4E24" w:rsidRDefault="00FB2997" w:rsidP="00CD4549">
      <w:pPr>
        <w:spacing w:line="360" w:lineRule="auto"/>
        <w:ind w:firstLine="480" w:firstLineChars="200"/>
        <w:jc w:val="both"/>
        <w:rPr>
          <w:rFonts w:ascii="宋体" w:hAnsi="宋体" w:hint="eastAsia"/>
        </w:rPr>
      </w:pPr>
      <w:bookmarkStart w:id="306" w:name="OLE_LINK27"/>
      <w:bookmarkStart w:id="307" w:name="OLE_LINK34"/>
      <w:r w:rsidRPr="00CD4E24">
        <w:rPr>
          <w:rFonts w:ascii="Times New Roman" w:hAnsi="Times New Roman" w:eastAsia="宋体"/>
          <w:sz w:val="24"/>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Times New Roman" w:hAnsi="Times New Roman" w:eastAsia="宋体"/>
          <w:sz w:val="24"/>
        </w:rPr>
        <w:t>（</w:t>
      </w:r>
      <w:r w:rsidR="00521913" w:rsidRPr="00CD4E24">
        <w:rPr>
          <w:rFonts w:ascii="Times New Roman" w:hAnsi="Times New Roman" w:eastAsia="宋体"/>
          <w:position w:val="-12"/>
          <w:sz w:val="24"/>
        </w:rPr>
        <w:object w:dxaOrig="1040" w:dyaOrig="360" w14:anchorId="50D8BC01">
          <v:shape id="_x0000_i1124" type="#_x0000_t75" style="width:52.8pt;height:18pt" o:ole="">
            <v:imagedata r:id="rId214" o:title=""/>
          </v:shape>
          <o:OLEObject Type="Embed" ProgID="Equation.DSMT4" ShapeID="_x0000_i1124" DrawAspect="Content" ObjectID="_1848143935" r:id="rId215"/>
        </w:object>
      </w:r>
      <w:r w:rsidR="00697E07" w:rsidRPr="00CD4E24">
        <w:rPr>
          <w:rFonts w:ascii="Times New Roman" w:hAnsi="Times New Roman" w:eastAsia="宋体"/>
          <w:sz w:val="24"/>
        </w:rPr>
        <w:t>，</w:t>
      </w:r>
      <w:r w:rsidR="00521913" w:rsidRPr="00CD4E24">
        <w:rPr>
          <w:rFonts w:ascii="Times New Roman" w:hAnsi="Times New Roman" w:eastAsia="宋体"/>
          <w:position w:val="-14"/>
          <w:sz w:val="24"/>
        </w:rPr>
        <w:object w:dxaOrig="859" w:dyaOrig="380" w14:anchorId="0539D7A0">
          <v:shape id="_x0000_i1125" type="#_x0000_t75" style="width:42.6pt;height:19.2pt" o:ole="">
            <v:imagedata r:id="rId216" o:title=""/>
          </v:shape>
          <o:OLEObject Type="Embed" ProgID="Equation.DSMT4" ShapeID="_x0000_i1125" DrawAspect="Content" ObjectID="_1848143936" r:id="rId217"/>
        </w:object>
      </w:r>
      <w:r w:rsidR="00697E07" w:rsidRPr="00CD4E24">
        <w:rPr>
          <w:rFonts w:ascii="Times New Roman" w:hAnsi="Times New Roman" w:eastAsia="宋体"/>
          <w:sz w:val="24"/>
        </w:rPr>
        <w:t>），</w:t>
      </w:r>
      <w:bookmarkEnd w:id="306"/>
      <w:bookmarkEnd w:id="307"/>
      <w:r w:rsidRPr="00CD4E24">
        <w:rPr>
          <w:rFonts w:ascii="Times New Roman" w:hAnsi="Times New Roman" w:eastAsia="宋体"/>
          <w:sz w:val="24"/>
        </w:rPr>
        <w:t>取值靠预设规则，做不到根据情况自己寻优。另外，目前还停留在仿真阶段，没拿真实物流订单和路网数据跑过。</w:t>
      </w:r>
    </w:p>
    <w:p w14:paraId="6D932A4E" w14:textId="77777777" w:rsidR="00FB2997" w:rsidRPr="00CD4E24" w:rsidRDefault="00FB2997" w:rsidP="00CD4549">
      <w:pPr>
        <w:spacing w:line="360" w:lineRule="auto"/>
        <w:ind w:firstLine="480" w:firstLineChars="200"/>
        <w:jc w:val="both"/>
        <w:rPr>
          <w:rFonts w:ascii="宋体" w:hAnsi="宋体" w:hint="eastAsia"/>
        </w:rPr>
      </w:pPr>
      <w:r w:rsidRPr="00CD4E24">
        <w:rPr>
          <w:rFonts w:ascii="Times New Roman" w:hAnsi="Times New Roman" w:eastAsia="宋体"/>
          <w:sz w:val="24"/>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549">
      <w:pPr>
        <w:spacing w:line="360" w:lineRule="auto"/>
        <w:ind w:firstLine="480"/>
        <w:rPr>
          <w:rFonts w:ascii="宋体" w:hAnsi="宋体" w:hint="eastAsia"/>
        </w:rPr>
      </w:pPr>
    </w:p>
    <w:p w14:paraId="4DBF57D0" w14:textId="0F616D71" w:rsidR="00F27062" w:rsidRPr="00CD4E24" w:rsidRDefault="00000000" w:rsidP="00CD4549">
      <w:pPr>
        <w:spacing w:line="360" w:lineRule="auto"/>
        <w:ind w:firstLine="560"/>
        <w:jc w:val="left"/>
        <w:rPr>
          <w:rFonts w:ascii="宋体" w:hAnsi="宋体" w:hint="eastAsia"/>
        </w:rPr>
      </w:pPr>
      <w:bookmarkStart w:id="308" w:name="_Toc229002775"/>
      <w:bookmarkStart w:id="309" w:name="_Toc229002836"/>
      <w:bookmarkStart w:id="310" w:name="_Toc229003133"/>
      <w:bookmarkStart w:id="311" w:name="_Toc229003534"/>
      <w:bookmarkStart w:id="312" w:name="_Toc229003754"/>
      <w:r w:rsidRPr="00CD4E24">
        <w:rPr>
          <w:rFonts w:ascii="Times New Roman" w:hAnsi="Times New Roman" w:eastAsia="黑体"/>
          <w:b/>
          <w:sz w:val="28"/>
        </w:rPr>
        <w:t>参考文献</w:t>
      </w:r>
      <w:bookmarkEnd w:id="308"/>
      <w:bookmarkEnd w:id="309"/>
      <w:bookmarkEnd w:id="310"/>
      <w:bookmarkEnd w:id="311"/>
      <w:bookmarkEnd w:id="312"/>
    </w:p>
    <w:p w14:paraId="4098A5F2" w14:textId="77777777" w:rsidR="00F27062" w:rsidRPr="00CD4E24" w:rsidRDefault="00F27062" w:rsidP="00CD4549">
      <w:pPr>
        <w:spacing w:line="360" w:lineRule="auto"/>
        <w:ind w:firstLine="480"/>
        <w:rPr>
          <w:rFonts w:ascii="宋体" w:hAnsi="宋体" w:hint="eastAsia"/>
        </w:rPr>
      </w:pPr>
    </w:p>
    <w:p w14:paraId="6FBC4619" w14:textId="3632AAF9" w:rsidR="00396F33" w:rsidRPr="00CD4E24" w:rsidRDefault="00396F33" w:rsidP="00CD4549">
      <w:pPr>
        <w:spacing w:line="360" w:lineRule="auto"/>
        <w:ind w:firstLine="480" w:firstLineChars="200"/>
        <w:jc w:val="both"/>
        <w:rPr>
          <w:rFonts w:ascii="宋体" w:hAnsi="宋体" w:hint="eastAsia"/>
        </w:rPr>
      </w:pPr>
      <w:bookmarkStart w:id="313" w:name="_Ref228915248"/>
      <w:bookmarkStart w:id="314" w:name="_Ref228150241"/>
      <w:r w:rsidRPr="00CD4E24">
        <w:rPr>
          <w:rFonts w:ascii="Times New Roman" w:hAnsi="Times New Roman" w:eastAsia="宋体"/>
          <w:sz w:val="24"/>
        </w:rPr>
        <w:t>罗仪</w:t>
      </w:r>
      <w:proofErr w:type="gramStart"/>
      <w:r w:rsidRPr="00CD4E24">
        <w:rPr>
          <w:rFonts w:ascii="Times New Roman" w:hAnsi="Times New Roman" w:eastAsia="宋体"/>
          <w:sz w:val="24"/>
        </w:rPr>
        <w:t>馥.</w:t>
      </w:r>
      <w:proofErr w:type="gramEnd"/>
      <w:r w:rsidR="0053561C" w:rsidRPr="00CD4E24">
        <w:rPr>
          <w:rFonts w:ascii="Times New Roman" w:hAnsi="Times New Roman" w:hint="eastAsia" w:eastAsia="宋体"/>
          <w:sz w:val="24"/>
        </w:rPr>
        <w:t xml:space="preserve"> </w:t>
      </w:r>
      <w:r w:rsidRPr="00CD4E24">
        <w:rPr>
          <w:rFonts w:ascii="Times New Roman" w:hAnsi="Times New Roman" w:eastAsia="宋体"/>
          <w:sz w:val="24"/>
        </w:rPr>
        <w:t>国家经济安全：学理基础与路径选择[J].</w:t>
      </w:r>
      <w:r w:rsidR="008674B4" w:rsidRPr="00CD4E24">
        <w:rPr>
          <w:rFonts w:ascii="Times New Roman" w:hAnsi="Times New Roman" w:hint="eastAsia" w:eastAsia="宋体"/>
          <w:sz w:val="24"/>
        </w:rPr>
        <w:t xml:space="preserve"> </w:t>
      </w:r>
      <w:r w:rsidRPr="00CD4E24">
        <w:rPr>
          <w:rFonts w:ascii="Times New Roman" w:hAnsi="Times New Roman" w:eastAsia="宋体"/>
          <w:sz w:val="24"/>
        </w:rPr>
        <w:t>俄罗斯东欧中亚</w:t>
      </w:r>
      <w:proofErr w:type="gramStart"/>
      <w:r w:rsidRPr="00CD4E24">
        <w:rPr>
          <w:rFonts w:ascii="Times New Roman" w:hAnsi="Times New Roman" w:eastAsia="宋体"/>
          <w:sz w:val="24"/>
        </w:rPr>
        <w:t>研究,</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2026,</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1-271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20018/j.cnki.reecas.2026.</w:t>
      </w:r>
      <w:r w:rsidRPr="00CD4E24">
        <w:rPr>
          <w:rFonts w:ascii="Times New Roman" w:hAnsi="Times New Roman" w:hint="eastAsia" w:eastAsia="宋体"/>
          <w:sz w:val="24"/>
        </w:rPr>
        <w:t xml:space="preserve"> </w:t>
      </w:r>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007.</w:t>
      </w:r>
      <w:bookmarkEnd w:id="313"/>
    </w:p>
    <w:p w14:paraId="327B5229" w14:textId="3978FA94" w:rsidR="00CB6D0C" w:rsidRPr="00CD4E24" w:rsidRDefault="00CB6D0C" w:rsidP="00CD4549">
      <w:pPr>
        <w:spacing w:line="360" w:lineRule="auto"/>
        <w:ind w:firstLine="480" w:firstLineChars="200"/>
        <w:jc w:val="both"/>
        <w:rPr>
          <w:rFonts w:ascii="宋体" w:hAnsi="宋体" w:hint="eastAsia"/>
        </w:rPr>
      </w:pPr>
      <w:bookmarkStart w:id="315" w:name="_Ref228915298"/>
      <w:proofErr w:type="gramStart"/>
      <w:r w:rsidRPr="00CD4E24">
        <w:rPr>
          <w:rFonts w:ascii="Times New Roman" w:hAnsi="Times New Roman" w:eastAsia="宋体"/>
          <w:sz w:val="24"/>
        </w:rPr>
        <w:t>王兆红.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利用堆实现优先队列[J].</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电脑</w:t>
      </w:r>
      <w:proofErr w:type="gramStart"/>
      <w:r w:rsidRPr="00CD4E24">
        <w:rPr>
          <w:rFonts w:ascii="Times New Roman" w:hAnsi="Times New Roman" w:eastAsia="宋体"/>
          <w:sz w:val="24"/>
        </w:rPr>
        <w:t>学习,</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2005,</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06):</w:t>
      </w:r>
      <w:r w:rsidRPr="00CD4E24">
        <w:rPr>
          <w:rFonts w:ascii="Times New Roman" w:hAnsi="Times New Roman" w:hint="eastAsia" w:eastAsia="宋体"/>
          <w:sz w:val="24"/>
        </w:rPr>
        <w:t xml:space="preserve"> </w:t>
      </w:r>
      <w:r w:rsidRPr="00CD4E24">
        <w:rPr>
          <w:rFonts w:ascii="Times New Roman" w:hAnsi="Times New Roman" w:eastAsia="宋体"/>
          <w:sz w:val="24"/>
        </w:rPr>
        <w:t>48-49.</w:t>
      </w:r>
      <w:bookmarkEnd w:id="315"/>
    </w:p>
    <w:p w14:paraId="6B121C20" w14:textId="19ED3FC4" w:rsidR="00CB6D0C" w:rsidRPr="00CD4E24" w:rsidRDefault="00510B6A" w:rsidP="00CD4549">
      <w:pPr>
        <w:spacing w:line="360" w:lineRule="auto"/>
        <w:ind w:firstLine="480" w:firstLineChars="200"/>
        <w:jc w:val="both"/>
        <w:rPr>
          <w:rFonts w:ascii="宋体" w:hAnsi="宋体" w:hint="eastAsia"/>
        </w:rPr>
      </w:pPr>
      <w:bookmarkStart w:id="316" w:name="_Ref228915329"/>
      <w:r w:rsidRPr="00CD4E24">
        <w:rPr>
          <w:rFonts w:ascii="Times New Roman" w:hAnsi="Times New Roman" w:eastAsia="宋体"/>
          <w:sz w:val="24"/>
        </w:rPr>
        <w:t xml:space="preserve">X </w:t>
      </w:r>
      <w:r w:rsidR="00CB6D0C" w:rsidRPr="00CD4E24">
        <w:rPr>
          <w:rFonts w:ascii="Times New Roman" w:hAnsi="Times New Roman" w:eastAsia="宋体"/>
          <w:sz w:val="24"/>
        </w:rPr>
        <w:t>S</w:t>
      </w:r>
      <w:r w:rsidRPr="00CD4E24">
        <w:rPr>
          <w:rFonts w:ascii="Times New Roman" w:hAnsi="Times New Roman" w:hint="eastAsia" w:eastAsia="宋体"/>
          <w:sz w:val="24"/>
        </w:rPr>
        <w:t>ong</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K </w:t>
      </w:r>
      <w:r w:rsidR="00CB6D0C" w:rsidRPr="00CD4E24">
        <w:rPr>
          <w:rFonts w:ascii="Times New Roman" w:hAnsi="Times New Roman" w:eastAsia="宋体"/>
          <w:sz w:val="24"/>
        </w:rPr>
        <w:t>Z</w:t>
      </w:r>
      <w:r w:rsidRPr="00CD4E24">
        <w:rPr>
          <w:rFonts w:ascii="Times New Roman" w:hAnsi="Times New Roman" w:hint="eastAsia" w:eastAsia="宋体"/>
          <w:sz w:val="24"/>
        </w:rPr>
        <w:t>heng</w:t>
      </w:r>
      <w:r w:rsidR="00CB6D0C" w:rsidRPr="00CD4E24">
        <w:rPr>
          <w:rFonts w:ascii="Times New Roman" w:hAnsi="Times New Roman" w:eastAsia="宋体"/>
          <w:sz w:val="24"/>
        </w:rPr>
        <w:t>,</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Y </w:t>
      </w:r>
      <w:r w:rsidR="00CB6D0C" w:rsidRPr="00CD4E24">
        <w:rPr>
          <w:rFonts w:ascii="Times New Roman" w:hAnsi="Times New Roman" w:eastAsia="宋体"/>
          <w:sz w:val="24"/>
        </w:rPr>
        <w:t>W</w:t>
      </w:r>
      <w:r w:rsidRPr="00CD4E24">
        <w:rPr>
          <w:rFonts w:ascii="Times New Roman" w:hAnsi="Times New Roman" w:hint="eastAsia" w:eastAsia="宋体"/>
          <w:sz w:val="24"/>
        </w:rPr>
        <w:t>u</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Multi-objective Hybrid DE Algorithm for Solving VRPTW[C]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//Advanced Science and Industry Research</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Center.</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of 2017 International Conference on Mathematics, Modelling and Simulation Technologies and </w:t>
      </w:r>
      <w:proofErr w:type="gramStart"/>
      <w:r w:rsidR="00CB6D0C" w:rsidRPr="00CD4E24">
        <w:rPr>
          <w:rFonts w:ascii="Times New Roman" w:hAnsi="Times New Roman" w:eastAsia="宋体"/>
          <w:sz w:val="24"/>
        </w:rPr>
        <w:t>Applications</w:t>
      </w:r>
      <w:r w:rsidR="00BA0D52" w:rsidRPr="00CD4E24">
        <w:rPr>
          <w:rFonts w:ascii="Times New Roman" w:hAnsi="Times New Roman" w:hint="eastAsia" w:eastAsia="宋体"/>
          <w:sz w:val="24"/>
        </w:rPr>
        <w:t>(</w:t>
      </w:r>
      <w:proofErr w:type="gramEnd"/>
      <w:r w:rsidR="00CB6D0C" w:rsidRPr="00CD4E24">
        <w:rPr>
          <w:rFonts w:ascii="Times New Roman" w:hAnsi="Times New Roman" w:eastAsia="宋体"/>
          <w:sz w:val="24"/>
        </w:rPr>
        <w:t>MMSTA 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Control Engineering Faculty,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Shenyang </w:t>
      </w:r>
      <w:proofErr w:type="spellStart"/>
      <w:r w:rsidR="005B09A4" w:rsidRPr="00CD4E24">
        <w:rPr>
          <w:rFonts w:ascii="Times New Roman" w:hAnsi="Times New Roman" w:hint="eastAsia" w:eastAsia="宋体"/>
          <w:sz w:val="24"/>
        </w:rPr>
        <w:t>Janzhu</w:t>
      </w:r>
      <w:proofErr w:type="spellEnd"/>
      <w:r w:rsidR="005B09A4" w:rsidRPr="00CD4E24">
        <w:rPr>
          <w:rFonts w:ascii="Times New Roman" w:hAnsi="Times New Roman" w:hint="eastAsia" w:eastAsia="宋体"/>
          <w:sz w:val="24"/>
        </w:rPr>
        <w:t xml:space="preserve"> </w:t>
      </w:r>
      <w:r w:rsidR="00CB6D0C" w:rsidRPr="00CD4E24">
        <w:rPr>
          <w:rFonts w:ascii="Times New Roman" w:hAnsi="Times New Roman" w:eastAsia="宋体"/>
          <w:sz w:val="24"/>
        </w:rPr>
        <w:t>University;</w:t>
      </w:r>
      <w:r w:rsidR="00F56D20" w:rsidRPr="00CD4E24">
        <w:rPr>
          <w:rFonts w:ascii="Times New Roman" w:hAnsi="Times New Roman" w:hint="eastAsia" w:eastAsia="宋体"/>
          <w:sz w:val="24"/>
        </w:rPr>
        <w:t xml:space="preserve"> </w:t>
      </w:r>
      <w:r w:rsidR="00CB6D0C" w:rsidRPr="00CD4E24">
        <w:rPr>
          <w:rFonts w:ascii="Times New Roman" w:hAnsi="Times New Roman" w:eastAsia="宋体"/>
          <w:sz w:val="24"/>
        </w:rPr>
        <w:t>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463-468.</w:t>
      </w:r>
      <w:bookmarkEnd w:id="316"/>
    </w:p>
    <w:p w14:paraId="65340231" w14:textId="184CEDA5" w:rsidR="00CB6D0C" w:rsidRPr="00CD4E24" w:rsidRDefault="00510B6A" w:rsidP="00CD4549">
      <w:pPr>
        <w:spacing w:line="360" w:lineRule="auto"/>
        <w:ind w:firstLine="480" w:firstLineChars="200"/>
        <w:jc w:val="both"/>
        <w:rPr>
          <w:rFonts w:ascii="宋体" w:hAnsi="宋体" w:hint="eastAsia"/>
        </w:rPr>
      </w:pPr>
      <w:bookmarkStart w:id="317" w:name="_Ref228915443"/>
      <w:r w:rsidRPr="00CD4E24">
        <w:rPr>
          <w:rFonts w:ascii="Times New Roman" w:hAnsi="Times New Roman" w:eastAsia="宋体"/>
          <w:sz w:val="24"/>
        </w:rPr>
        <w:t xml:space="preserve">C </w:t>
      </w:r>
      <w:r w:rsidR="00CB6D0C" w:rsidRPr="00CD4E24">
        <w:rPr>
          <w:rFonts w:ascii="Times New Roman" w:hAnsi="Times New Roman" w:eastAsia="宋体"/>
          <w:sz w:val="24"/>
        </w:rPr>
        <w:t>Zhang</w:t>
      </w:r>
      <w:r w:rsidR="0053561C" w:rsidRPr="00CD4E24">
        <w:rPr>
          <w:rFonts w:ascii="Times New Roman" w:hAnsi="Times New Roman" w:hint="eastAsia" w:eastAsia="宋体"/>
          <w:sz w:val="24"/>
        </w:rPr>
        <w:t>,</w:t>
      </w:r>
      <w:r w:rsidR="00CB6D0C" w:rsidRPr="00CD4E24">
        <w:rPr>
          <w:rFonts w:ascii="Times New Roman" w:hAnsi="Times New Roman" w:hint="eastAsia" w:eastAsia="宋体"/>
          <w:sz w:val="24"/>
        </w:rPr>
        <w:t xml:space="preserve"> </w:t>
      </w:r>
      <w:r w:rsidRPr="00CD4E24">
        <w:rPr>
          <w:rFonts w:ascii="Times New Roman" w:hAnsi="Times New Roman" w:eastAsia="宋体"/>
          <w:sz w:val="24"/>
        </w:rPr>
        <w:t xml:space="preserve">Q </w:t>
      </w:r>
      <w:r w:rsidR="00CB6D0C" w:rsidRPr="00CD4E24">
        <w:rPr>
          <w:rFonts w:ascii="Times New Roman" w:hAnsi="Times New Roman" w:eastAsia="宋体"/>
          <w:sz w:val="24"/>
        </w:rPr>
        <w:t>Chang</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et al.</w:t>
      </w:r>
      <w:r w:rsidR="00990795" w:rsidRPr="00CD4E24">
        <w:rPr>
          <w:rFonts w:ascii="Times New Roman" w:hAnsi="Times New Roman" w:hint="eastAsia" w:eastAsia="宋体"/>
          <w:sz w:val="24"/>
        </w:rPr>
        <w:t xml:space="preserve"> </w:t>
      </w:r>
      <w:r w:rsidR="00CB6D0C" w:rsidRPr="00CD4E24">
        <w:rPr>
          <w:rFonts w:ascii="Times New Roman" w:hAnsi="Times New Roman" w:eastAsia="宋体"/>
          <w:sz w:val="24"/>
        </w:rPr>
        <w:t>A novel control method of variable speed limits for freeway under rain weather[C]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//Information Engineering Research Institute, USA.</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 of 2014 International Conference on Simulation and Modeling Methodologies,</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Technologies and </w:t>
      </w:r>
      <w:proofErr w:type="gramStart"/>
      <w:r w:rsidR="00CB6D0C" w:rsidRPr="00CD4E24">
        <w:rPr>
          <w:rFonts w:ascii="Times New Roman" w:hAnsi="Times New Roman" w:eastAsia="宋体"/>
          <w:sz w:val="24"/>
        </w:rPr>
        <w:t>Applications(</w:t>
      </w:r>
      <w:proofErr w:type="gramEnd"/>
      <w:r w:rsidR="00CB6D0C" w:rsidRPr="00CD4E24">
        <w:rPr>
          <w:rFonts w:ascii="Times New Roman" w:hAnsi="Times New Roman" w:eastAsia="宋体"/>
          <w:sz w:val="24"/>
        </w:rPr>
        <w:t xml:space="preserve">SMTA 2014 </w:t>
      </w:r>
      <w:r w:rsidR="00692737" w:rsidRPr="00CD4E24">
        <w:rPr>
          <w:rFonts w:ascii="Times New Roman" w:hAnsi="Times New Roman" w:eastAsia="宋体"/>
          <w:sz w:val="24"/>
        </w:rPr>
        <w:t>VI</w:t>
      </w:r>
      <w:r w:rsidR="00CB6D0C" w:rsidRPr="00CD4E24">
        <w:rPr>
          <w:rFonts w:ascii="Times New Roman" w:hAnsi="Times New Roman" w:eastAsia="宋体"/>
          <w:sz w:val="24"/>
        </w:rPr>
        <w:t>).</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Intelligent Transport System Research Center,</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Wuhan University of Technology;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2014:</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838-844.</w:t>
      </w:r>
      <w:bookmarkEnd w:id="317"/>
    </w:p>
    <w:p w14:paraId="6A20C392" w14:textId="2248C11C" w:rsidR="00CB6D0C" w:rsidRPr="00CD4E24" w:rsidRDefault="00CB6D0C" w:rsidP="00CD4549">
      <w:pPr>
        <w:spacing w:line="360" w:lineRule="auto"/>
        <w:ind w:firstLine="480" w:firstLineChars="200"/>
        <w:jc w:val="both"/>
        <w:rPr>
          <w:rFonts w:ascii="宋体" w:hAnsi="宋体" w:hint="eastAsia"/>
        </w:rPr>
      </w:pPr>
      <w:bookmarkStart w:id="318" w:name="_Ref228915467"/>
      <w:proofErr w:type="gramStart"/>
      <w:r w:rsidRPr="00CD4E24">
        <w:rPr>
          <w:rFonts w:ascii="Times New Roman" w:hAnsi="Times New Roman" w:eastAsia="宋体"/>
          <w:sz w:val="24"/>
        </w:rPr>
        <w:t>杨利敏.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气象因素引起的灾害事故评估模型研究[C]</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//中国气象</w:t>
      </w:r>
      <w:proofErr w:type="gramStart"/>
      <w:r w:rsidRPr="00CD4E24">
        <w:rPr>
          <w:rFonts w:ascii="Times New Roman" w:hAnsi="Times New Roman" w:eastAsia="宋体"/>
          <w:sz w:val="24"/>
        </w:rPr>
        <w:t>学会.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中国气象学会2006年年会“灾害性天气系统的活动及其预报技术”分会场论</w:t>
      </w:r>
      <w:proofErr w:type="gramStart"/>
      <w:r w:rsidRPr="00CD4E24">
        <w:rPr>
          <w:rFonts w:ascii="Times New Roman" w:hAnsi="Times New Roman" w:eastAsia="宋体"/>
          <w:sz w:val="24"/>
        </w:rPr>
        <w:t>文集.</w:t>
      </w:r>
      <w:proofErr w:type="gramEnd"/>
      <w:r w:rsidRPr="00CD4E24">
        <w:rPr>
          <w:rFonts w:ascii="Times New Roman" w:hAnsi="Times New Roman" w:eastAsia="宋体"/>
          <w:sz w:val="24"/>
        </w:rPr>
        <w:t>重庆市气象</w:t>
      </w:r>
      <w:proofErr w:type="gramStart"/>
      <w:r w:rsidRPr="00CD4E24">
        <w:rPr>
          <w:rFonts w:ascii="Times New Roman" w:hAnsi="Times New Roman" w:eastAsia="宋体"/>
          <w:sz w:val="24"/>
        </w:rPr>
        <w:t>局;</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2006:</w:t>
      </w:r>
      <w:r w:rsidRPr="00CD4E24">
        <w:rPr>
          <w:rFonts w:ascii="Times New Roman" w:hAnsi="Times New Roman" w:hint="eastAsia" w:eastAsia="宋体"/>
          <w:sz w:val="24"/>
        </w:rPr>
        <w:t xml:space="preserve"> </w:t>
      </w:r>
      <w:r w:rsidRPr="00CD4E24">
        <w:rPr>
          <w:rFonts w:ascii="Times New Roman" w:hAnsi="Times New Roman" w:eastAsia="宋体"/>
          <w:sz w:val="24"/>
        </w:rPr>
        <w:t>1260-1265.</w:t>
      </w:r>
      <w:bookmarkEnd w:id="318"/>
    </w:p>
    <w:p w14:paraId="44F155E3" w14:textId="2F02B748" w:rsidR="00E3003C" w:rsidRPr="00CD4E24" w:rsidRDefault="00E3003C" w:rsidP="00CD4549">
      <w:pPr>
        <w:spacing w:line="360" w:lineRule="auto"/>
        <w:ind w:firstLine="480" w:firstLineChars="200"/>
        <w:jc w:val="both"/>
        <w:rPr>
          <w:rFonts w:ascii="宋体" w:hAnsi="宋体" w:hint="eastAsia"/>
        </w:rPr>
      </w:pPr>
      <w:bookmarkStart w:id="319" w:name="_Ref228915487"/>
      <w:r w:rsidRPr="00CD4E24">
        <w:rPr>
          <w:rFonts w:ascii="Times New Roman" w:hAnsi="Times New Roman" w:eastAsia="宋体"/>
          <w:sz w:val="24"/>
        </w:rPr>
        <w:t>陈</w:t>
      </w:r>
      <w:proofErr w:type="gramStart"/>
      <w:r w:rsidRPr="00CD4E24">
        <w:rPr>
          <w:rFonts w:ascii="Times New Roman" w:hAnsi="Times New Roman" w:eastAsia="宋体"/>
          <w:sz w:val="24"/>
        </w:rPr>
        <w:t>婷.</w:t>
      </w:r>
      <w:proofErr w:type="gramEnd"/>
      <w:r w:rsidR="005B09A4" w:rsidRPr="00CD4E24">
        <w:rPr>
          <w:rFonts w:ascii="Times New Roman" w:hAnsi="Times New Roman" w:hint="eastAsia" w:eastAsia="宋体"/>
          <w:sz w:val="24"/>
        </w:rPr>
        <w:t xml:space="preserve"> </w:t>
      </w:r>
      <w:r w:rsidRPr="00CD4E24">
        <w:rPr>
          <w:rFonts w:ascii="Times New Roman" w:hAnsi="Times New Roman" w:eastAsia="宋体"/>
          <w:sz w:val="24"/>
        </w:rPr>
        <w:t>软时间窗车辆路径优化惩罚函数研究综述[J].</w:t>
      </w:r>
      <w:r w:rsidRPr="00CD4E24">
        <w:rPr>
          <w:rFonts w:ascii="Times New Roman" w:hAnsi="Times New Roman" w:hint="eastAsia" w:eastAsia="宋体"/>
          <w:sz w:val="24"/>
        </w:rPr>
        <w:t xml:space="preserve"> </w:t>
      </w:r>
      <w:r w:rsidRPr="00CD4E24">
        <w:rPr>
          <w:rFonts w:ascii="Times New Roman" w:hAnsi="Times New Roman" w:eastAsia="宋体"/>
          <w:sz w:val="24"/>
        </w:rPr>
        <w:t>科技</w:t>
      </w:r>
      <w:proofErr w:type="gramStart"/>
      <w:r w:rsidRPr="00CD4E24">
        <w:rPr>
          <w:rFonts w:ascii="Times New Roman" w:hAnsi="Times New Roman" w:eastAsia="宋体"/>
          <w:sz w:val="24"/>
        </w:rPr>
        <w:t>风,</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2020,</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12):</w:t>
      </w:r>
      <w:r w:rsidRPr="00CD4E24">
        <w:rPr>
          <w:rFonts w:ascii="Times New Roman" w:hAnsi="Times New Roman" w:hint="eastAsia" w:eastAsia="宋体"/>
          <w:sz w:val="24"/>
        </w:rPr>
        <w:t xml:space="preserve"> </w:t>
      </w:r>
      <w:r w:rsidRPr="00CD4E24">
        <w:rPr>
          <w:rFonts w:ascii="Times New Roman" w:hAnsi="Times New Roman" w:eastAsia="宋体"/>
          <w:sz w:val="24"/>
        </w:rPr>
        <w:t>230-231.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19392/j.</w:t>
      </w:r>
      <w:r w:rsidRPr="00CD4E24">
        <w:rPr>
          <w:rFonts w:ascii="Times New Roman" w:hAnsi="Times New Roman" w:hint="eastAsia" w:eastAsia="宋体"/>
          <w:sz w:val="24"/>
        </w:rPr>
        <w:t xml:space="preserve"> </w:t>
      </w:r>
      <w:r w:rsidRPr="00CD4E24">
        <w:rPr>
          <w:rFonts w:ascii="Times New Roman" w:hAnsi="Times New Roman" w:eastAsia="宋体"/>
          <w:sz w:val="24"/>
        </w:rPr>
        <w:t>cnki.1671-7341.</w:t>
      </w:r>
      <w:r w:rsidRPr="00CD4E24">
        <w:rPr>
          <w:rFonts w:ascii="Times New Roman" w:hAnsi="Times New Roman" w:hint="eastAsia" w:eastAsia="宋体"/>
          <w:sz w:val="24"/>
        </w:rPr>
        <w:t xml:space="preserve"> </w:t>
      </w:r>
      <w:r w:rsidRPr="00CD4E24">
        <w:rPr>
          <w:rFonts w:ascii="Times New Roman" w:hAnsi="Times New Roman" w:eastAsia="宋体"/>
          <w:sz w:val="24"/>
        </w:rPr>
        <w:t>202012203.</w:t>
      </w:r>
      <w:bookmarkEnd w:id="319"/>
    </w:p>
    <w:p w14:paraId="3C1C409D" w14:textId="25F9C8F1" w:rsidR="00BA6351" w:rsidRPr="00CD4E24" w:rsidRDefault="00BA6351" w:rsidP="00CD4549">
      <w:pPr>
        <w:spacing w:line="360" w:lineRule="auto"/>
        <w:ind w:firstLine="480" w:firstLineChars="200"/>
        <w:jc w:val="both"/>
        <w:rPr>
          <w:rFonts w:ascii="宋体" w:hAnsi="宋体" w:hint="eastAsia"/>
        </w:rPr>
      </w:pPr>
      <w:bookmarkStart w:id="320" w:name="_Ref228915504"/>
      <w:proofErr w:type="gramStart"/>
      <w:r w:rsidRPr="00CD4E24">
        <w:rPr>
          <w:rFonts w:ascii="Times New Roman" w:hAnsi="Times New Roman" w:eastAsia="宋体"/>
          <w:sz w:val="24"/>
        </w:rPr>
        <w:t>李佳妮.</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道路交通路形与气象动态耦合风险评估方法研究[D].</w:t>
      </w:r>
      <w:r w:rsidRPr="00CD4E24">
        <w:rPr>
          <w:rFonts w:ascii="Times New Roman" w:hAnsi="Times New Roman" w:hint="eastAsia" w:eastAsia="宋体"/>
          <w:sz w:val="24"/>
        </w:rPr>
        <w:t xml:space="preserve"> </w:t>
      </w:r>
      <w:r w:rsidRPr="00CD4E24">
        <w:rPr>
          <w:rFonts w:ascii="Times New Roman" w:hAnsi="Times New Roman" w:eastAsia="宋体"/>
          <w:sz w:val="24"/>
        </w:rPr>
        <w:t>中国地质大学</w:t>
      </w:r>
      <w:proofErr w:type="gramStart"/>
      <w:r w:rsidRPr="00CD4E24">
        <w:rPr>
          <w:rFonts w:ascii="Times New Roman" w:hAnsi="Times New Roman" w:eastAsia="宋体"/>
          <w:sz w:val="24"/>
        </w:rPr>
        <w:t>(北京)</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2020.</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10.27493/d.cnki.gzdzy.2020.</w:t>
      </w:r>
      <w:r w:rsidRPr="00CD4E24">
        <w:rPr>
          <w:rFonts w:ascii="Times New Roman" w:hAnsi="Times New Roman" w:hint="eastAsia" w:eastAsia="宋体"/>
          <w:sz w:val="24"/>
        </w:rPr>
        <w:t xml:space="preserve"> </w:t>
      </w:r>
      <w:r w:rsidRPr="00CD4E24">
        <w:rPr>
          <w:rFonts w:ascii="Times New Roman" w:hAnsi="Times New Roman" w:eastAsia="宋体"/>
          <w:sz w:val="24"/>
        </w:rPr>
        <w:t>000877.</w:t>
      </w:r>
      <w:bookmarkEnd w:id="320"/>
    </w:p>
    <w:p w14:paraId="690D3A0F" w14:textId="2866818E" w:rsidR="00BA6351" w:rsidRPr="00CD4E24" w:rsidRDefault="00BA6351" w:rsidP="00CD4549">
      <w:pPr>
        <w:spacing w:line="360" w:lineRule="auto"/>
        <w:ind w:firstLine="480" w:firstLineChars="200"/>
        <w:jc w:val="both"/>
        <w:rPr>
          <w:rFonts w:ascii="宋体" w:hAnsi="宋体" w:hint="eastAsia"/>
        </w:rPr>
      </w:pPr>
      <w:bookmarkStart w:id="321" w:name="_Ref228915527"/>
      <w:proofErr w:type="gramStart"/>
      <w:r w:rsidRPr="00CD4E24">
        <w:rPr>
          <w:rFonts w:ascii="Times New Roman" w:hAnsi="Times New Roman" w:eastAsia="宋体"/>
          <w:sz w:val="24"/>
        </w:rPr>
        <w:t>郭苏.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基于AHP—模糊综合评价法的规划环境影响评价有效性研究[D].</w:t>
      </w:r>
      <w:r w:rsidRPr="00CD4E24">
        <w:rPr>
          <w:rFonts w:ascii="Times New Roman" w:hAnsi="Times New Roman" w:hint="eastAsia" w:eastAsia="宋体"/>
          <w:sz w:val="24"/>
        </w:rPr>
        <w:t xml:space="preserve"> </w:t>
      </w:r>
      <w:r w:rsidRPr="00CD4E24">
        <w:rPr>
          <w:rFonts w:ascii="Times New Roman" w:hAnsi="Times New Roman" w:eastAsia="宋体"/>
          <w:sz w:val="24"/>
        </w:rPr>
        <w:t>河南师范</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bookmarkEnd w:id="321"/>
    </w:p>
    <w:p w14:paraId="13EA5BE9" w14:textId="236D6AB1" w:rsidR="00BA6351" w:rsidRPr="00CD4E24" w:rsidRDefault="00BA6351" w:rsidP="00CD4549">
      <w:pPr>
        <w:spacing w:line="360" w:lineRule="auto"/>
        <w:ind w:firstLine="480" w:firstLineChars="200"/>
        <w:jc w:val="both"/>
        <w:rPr>
          <w:rFonts w:ascii="宋体" w:hAnsi="宋体" w:hint="eastAsia"/>
        </w:rPr>
      </w:pPr>
      <w:bookmarkStart w:id="322" w:name="_Ref228915547"/>
      <w:proofErr w:type="gramStart"/>
      <w:r w:rsidRPr="00CD4E24">
        <w:rPr>
          <w:rFonts w:ascii="Times New Roman" w:hAnsi="Times New Roman" w:eastAsia="宋体"/>
          <w:sz w:val="24"/>
        </w:rPr>
        <w:t>叶奕辰,</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温惠英,</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张琳.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区域协调发展视角下城际路网的多维可达性评价[J].</w:t>
      </w:r>
      <w:r w:rsidRPr="00CD4E24">
        <w:rPr>
          <w:rFonts w:ascii="Times New Roman" w:hAnsi="Times New Roman" w:hint="eastAsia" w:eastAsia="宋体"/>
          <w:sz w:val="24"/>
        </w:rPr>
        <w:t xml:space="preserve"> </w:t>
      </w:r>
      <w:r w:rsidRPr="00CD4E24">
        <w:rPr>
          <w:rFonts w:ascii="Times New Roman" w:hAnsi="Times New Roman" w:eastAsia="宋体"/>
          <w:sz w:val="24"/>
        </w:rPr>
        <w:t>华南理工大学学报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53</w:t>
      </w:r>
      <w:proofErr w:type="gramStart"/>
      <w:r w:rsidRPr="00CD4E24">
        <w:rPr>
          <w:rFonts w:ascii="Times New Roman" w:hAnsi="Times New Roman" w:eastAsia="宋体"/>
          <w:sz w:val="24"/>
        </w:rPr>
        <w:t>(11)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101-111</w:t>
      </w:r>
      <w:r w:rsidRPr="00CD4E24">
        <w:rPr>
          <w:rFonts w:ascii="Times New Roman" w:hAnsi="Times New Roman" w:hint="eastAsia" w:eastAsia="宋体"/>
          <w:sz w:val="24"/>
        </w:rPr>
        <w:t>.</w:t>
      </w:r>
      <w:bookmarkEnd w:id="322"/>
    </w:p>
    <w:p w14:paraId="35209EF9" w14:textId="77E332FC" w:rsidR="00BA6351" w:rsidRPr="00CD4E24" w:rsidRDefault="00BA6351" w:rsidP="00CD4549">
      <w:pPr>
        <w:spacing w:line="360" w:lineRule="auto"/>
        <w:ind w:firstLine="480" w:firstLineChars="200"/>
        <w:jc w:val="both"/>
        <w:rPr>
          <w:rFonts w:ascii="宋体" w:hAnsi="宋体" w:hint="eastAsia"/>
        </w:rPr>
      </w:pPr>
      <w:bookmarkStart w:id="323" w:name="_Ref228915836"/>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23"/>
    </w:p>
    <w:p w14:paraId="719FAEFF" w14:textId="63614751" w:rsidR="00BA6351" w:rsidRPr="00CD4E24" w:rsidRDefault="00BA6351" w:rsidP="00CD4549">
      <w:pPr>
        <w:spacing w:line="360" w:lineRule="auto"/>
        <w:ind w:firstLine="480" w:firstLineChars="200"/>
        <w:jc w:val="both"/>
        <w:rPr>
          <w:rFonts w:ascii="宋体" w:hAnsi="宋体" w:hint="eastAsia"/>
        </w:rPr>
      </w:pPr>
      <w:bookmarkStart w:id="324" w:name="_Ref228916069"/>
      <w:proofErr w:type="gramStart"/>
      <w:r w:rsidRPr="00CD4E24">
        <w:rPr>
          <w:rFonts w:ascii="Times New Roman" w:hAnsi="Times New Roman" w:eastAsia="宋体"/>
          <w:sz w:val="24"/>
        </w:rPr>
        <w:t>冯斌.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带时间窗约束的车辆路径多目标优化[D].</w:t>
      </w:r>
      <w:r w:rsidRPr="00CD4E24">
        <w:rPr>
          <w:rFonts w:ascii="Times New Roman" w:hAnsi="Times New Roman" w:hint="eastAsia" w:eastAsia="宋体"/>
          <w:sz w:val="24"/>
        </w:rPr>
        <w:t xml:space="preserve"> </w:t>
      </w:r>
      <w:r w:rsidRPr="00CD4E24">
        <w:rPr>
          <w:rFonts w:ascii="Times New Roman" w:hAnsi="Times New Roman" w:eastAsia="宋体"/>
          <w:sz w:val="24"/>
        </w:rPr>
        <w:t>燕山</w:t>
      </w:r>
      <w:proofErr w:type="gramStart"/>
      <w:r w:rsidRPr="00CD4E24">
        <w:rPr>
          <w:rFonts w:ascii="Times New Roman" w:hAnsi="Times New Roman" w:hint="eastAsia" w:eastAsia="宋体"/>
          <w:sz w:val="24"/>
        </w:rPr>
        <w:t>大</w:t>
      </w:r>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27440/d.cnki.gysdu.2023.</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003278.</w:t>
      </w:r>
      <w:bookmarkEnd w:id="324"/>
    </w:p>
    <w:p w14:paraId="561BD172" w14:textId="225D1DD0" w:rsidR="00C777DA" w:rsidRPr="00CD4E24" w:rsidRDefault="00C777DA" w:rsidP="00CD4549">
      <w:pPr>
        <w:spacing w:line="360" w:lineRule="auto"/>
        <w:ind w:firstLine="480" w:firstLineChars="200"/>
        <w:jc w:val="both"/>
        <w:rPr>
          <w:rFonts w:ascii="宋体" w:hAnsi="宋体" w:hint="eastAsia"/>
        </w:rPr>
      </w:pPr>
      <w:bookmarkStart w:id="325" w:name="_Ref228916225"/>
      <w:proofErr w:type="gramStart"/>
      <w:r w:rsidRPr="00CD4E24">
        <w:rPr>
          <w:rFonts w:ascii="Times New Roman" w:hAnsi="Times New Roman" w:eastAsia="宋体"/>
          <w:sz w:val="24"/>
        </w:rPr>
        <w:t>张波良,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张</w:t>
      </w:r>
      <w:proofErr w:type="gramStart"/>
      <w:r w:rsidRPr="00CD4E24">
        <w:rPr>
          <w:rFonts w:ascii="Times New Roman" w:hAnsi="Times New Roman" w:eastAsia="宋体"/>
          <w:sz w:val="24"/>
        </w:rPr>
        <w:t>瑞昌,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关佶</w:t>
      </w:r>
      <w:proofErr w:type="gramStart"/>
      <w:r w:rsidRPr="00CD4E24">
        <w:rPr>
          <w:rFonts w:ascii="Times New Roman" w:hAnsi="Times New Roman" w:eastAsia="宋体"/>
          <w:sz w:val="24"/>
        </w:rPr>
        <w:t>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道路网上最短路径算法综述[J].</w:t>
      </w:r>
      <w:r w:rsidRPr="00CD4E24">
        <w:rPr>
          <w:rFonts w:ascii="Times New Roman" w:hAnsi="Times New Roman" w:hint="eastAsia" w:eastAsia="宋体"/>
          <w:sz w:val="24"/>
        </w:rPr>
        <w:t xml:space="preserve"> </w:t>
      </w:r>
      <w:r w:rsidRPr="00CD4E24">
        <w:rPr>
          <w:rFonts w:ascii="Times New Roman" w:hAnsi="Times New Roman" w:eastAsia="宋体"/>
          <w:sz w:val="24"/>
        </w:rPr>
        <w:t>计算机应用与</w:t>
      </w:r>
      <w:proofErr w:type="gramStart"/>
      <w:r w:rsidRPr="00CD4E24">
        <w:rPr>
          <w:rFonts w:ascii="Times New Roman" w:hAnsi="Times New Roman" w:eastAsia="宋体"/>
          <w:sz w:val="24"/>
        </w:rPr>
        <w:t>软件,</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2014,</w:t>
      </w:r>
      <w:r w:rsidRPr="00CD4E24">
        <w:rPr>
          <w:rFonts w:ascii="Times New Roman" w:hAnsi="Times New Roman" w:hint="eastAsia" w:eastAsia="宋体"/>
          <w:sz w:val="24"/>
        </w:rPr>
        <w:t xml:space="preserve"> </w:t>
      </w:r>
      <w:r w:rsidRPr="00CD4E24">
        <w:rPr>
          <w:rFonts w:ascii="Times New Roman" w:hAnsi="Times New Roman" w:eastAsia="宋体"/>
          <w:sz w:val="24"/>
        </w:rPr>
        <w:t>31</w:t>
      </w:r>
      <w:proofErr w:type="gramStart"/>
      <w:r w:rsidRPr="00CD4E24">
        <w:rPr>
          <w:rFonts w:ascii="Times New Roman" w:hAnsi="Times New Roman" w:eastAsia="宋体"/>
          <w:sz w:val="24"/>
        </w:rPr>
        <w:t>(10)</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1-9.</w:t>
      </w:r>
      <w:bookmarkEnd w:id="325"/>
    </w:p>
    <w:p w14:paraId="5D8627B7" w14:textId="16DE25EA" w:rsidR="00C777DA" w:rsidRPr="00CD4E24" w:rsidRDefault="00C777DA" w:rsidP="00CD4549">
      <w:pPr>
        <w:spacing w:line="360" w:lineRule="auto"/>
        <w:ind w:firstLine="480" w:firstLineChars="200"/>
        <w:jc w:val="both"/>
        <w:rPr>
          <w:rFonts w:ascii="宋体" w:hAnsi="宋体" w:hint="eastAsia"/>
        </w:rPr>
      </w:pPr>
      <w:bookmarkStart w:id="326" w:name="_Ref228916253"/>
      <w:proofErr w:type="gramStart"/>
      <w:r w:rsidRPr="00CD4E24">
        <w:rPr>
          <w:rFonts w:ascii="Times New Roman" w:hAnsi="Times New Roman" w:eastAsia="宋体"/>
          <w:sz w:val="24"/>
        </w:rPr>
        <w:t>刘颖.</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多目标优化算法中Pareto最优解集适应度值的研究[J].</w:t>
      </w:r>
      <w:r w:rsidRPr="00CD4E24">
        <w:rPr>
          <w:rFonts w:ascii="Times New Roman" w:hAnsi="Times New Roman" w:hint="eastAsia" w:eastAsia="宋体"/>
          <w:sz w:val="24"/>
        </w:rPr>
        <w:t xml:space="preserve"> </w:t>
      </w:r>
      <w:r w:rsidRPr="00CD4E24">
        <w:rPr>
          <w:rFonts w:ascii="Times New Roman" w:hAnsi="Times New Roman" w:eastAsia="宋体"/>
          <w:sz w:val="24"/>
        </w:rPr>
        <w:t>知识经济,</w:t>
      </w:r>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2013,</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99.</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15880/j.cnki</w:t>
      </w:r>
      <w:r w:rsidRPr="00CD4E24">
        <w:rPr>
          <w:rFonts w:ascii="Times New Roman" w:hAnsi="Times New Roman" w:hint="eastAsia" w:eastAsia="宋体"/>
          <w:sz w:val="24"/>
        </w:rPr>
        <w:t>.</w:t>
      </w:r>
      <w:r w:rsidRPr="00CD4E24">
        <w:rPr>
          <w:rFonts w:ascii="Times New Roman" w:hAnsi="Times New Roman" w:eastAsia="宋体"/>
          <w:sz w:val="24"/>
        </w:rPr>
        <w:t>zsjj.2013.</w:t>
      </w:r>
      <w:r w:rsidRPr="00CD4E24">
        <w:rPr>
          <w:rFonts w:ascii="Times New Roman" w:hAnsi="Times New Roman" w:hint="eastAsia" w:eastAsia="宋体"/>
          <w:sz w:val="24"/>
        </w:rPr>
        <w:t xml:space="preserve"> </w:t>
      </w:r>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087.</w:t>
      </w:r>
      <w:bookmarkEnd w:id="326"/>
    </w:p>
    <w:p w14:paraId="3B5BA6FB" w14:textId="609969DD" w:rsidR="00C777DA" w:rsidRPr="00CD4E24" w:rsidRDefault="00C777DA" w:rsidP="00CD4549">
      <w:pPr>
        <w:spacing w:line="360" w:lineRule="auto"/>
        <w:ind w:firstLine="480" w:firstLineChars="200"/>
        <w:jc w:val="both"/>
        <w:rPr>
          <w:rFonts w:ascii="宋体" w:hAnsi="宋体" w:hint="eastAsia"/>
        </w:rPr>
      </w:pPr>
      <w:bookmarkStart w:id="327" w:name="_Ref228916283"/>
      <w:r w:rsidRPr="00CD4E24">
        <w:rPr>
          <w:rFonts w:ascii="Times New Roman" w:hAnsi="Times New Roman" w:eastAsia="宋体"/>
          <w:sz w:val="24"/>
        </w:rPr>
        <w:t>景湉</w:t>
      </w:r>
      <w:proofErr w:type="gramStart"/>
      <w:r w:rsidRPr="00CD4E24">
        <w:rPr>
          <w:rFonts w:ascii="Times New Roman" w:hAnsi="Times New Roman" w:eastAsia="宋体"/>
          <w:sz w:val="24"/>
        </w:rPr>
        <w:t>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线性加权和法在混流装配线平衡问题中的应用研究[D].</w:t>
      </w:r>
      <w:r w:rsidRPr="00CD4E24">
        <w:rPr>
          <w:rFonts w:ascii="Times New Roman" w:hAnsi="Times New Roman" w:hint="eastAsia" w:eastAsia="宋体"/>
          <w:sz w:val="24"/>
        </w:rPr>
        <w:t xml:space="preserve"> </w:t>
      </w:r>
      <w:r w:rsidRPr="00CD4E24">
        <w:rPr>
          <w:rFonts w:ascii="Times New Roman" w:hAnsi="Times New Roman" w:eastAsia="宋体"/>
          <w:sz w:val="24"/>
        </w:rPr>
        <w:t>武汉科技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2024.</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27380/d.cnki.gwkju.2024.</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000341.</w:t>
      </w:r>
      <w:bookmarkEnd w:id="327"/>
    </w:p>
    <w:p w14:paraId="1F2BAED2" w14:textId="7962A0AB" w:rsidR="00C777DA" w:rsidRPr="00CD4E24" w:rsidRDefault="00C777DA" w:rsidP="00CD4549">
      <w:pPr>
        <w:spacing w:line="360" w:lineRule="auto"/>
        <w:ind w:firstLine="480" w:firstLineChars="200"/>
        <w:jc w:val="both"/>
        <w:rPr>
          <w:rFonts w:ascii="宋体" w:hAnsi="宋体" w:hint="eastAsia"/>
        </w:rPr>
      </w:pPr>
      <w:bookmarkStart w:id="328" w:name="_Ref228916314"/>
      <w:proofErr w:type="gramStart"/>
      <w:r w:rsidRPr="00CD4E24">
        <w:rPr>
          <w:rFonts w:ascii="Times New Roman" w:hAnsi="Times New Roman" w:eastAsia="宋体"/>
          <w:sz w:val="24"/>
        </w:rPr>
        <w:t>张波.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AHP基本原理简介[J].</w:t>
      </w:r>
      <w:r w:rsidRPr="00CD4E24">
        <w:rPr>
          <w:rFonts w:ascii="Times New Roman" w:hAnsi="Times New Roman" w:hint="eastAsia" w:eastAsia="宋体"/>
          <w:sz w:val="24"/>
        </w:rPr>
        <w:t xml:space="preserve"> </w:t>
      </w:r>
      <w:r w:rsidRPr="00CD4E24">
        <w:rPr>
          <w:rFonts w:ascii="Times New Roman" w:hAnsi="Times New Roman" w:eastAsia="宋体"/>
          <w:sz w:val="24"/>
        </w:rPr>
        <w:t>西北大学学报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1998,</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20-24.</w:t>
      </w:r>
      <w:bookmarkEnd w:id="328"/>
    </w:p>
    <w:p w14:paraId="28ACF5D4" w14:textId="6BA10646" w:rsidR="00A9188C" w:rsidRPr="00CD4E24" w:rsidRDefault="00A9188C" w:rsidP="00CD4549">
      <w:pPr>
        <w:spacing w:line="360" w:lineRule="auto"/>
        <w:ind w:firstLine="480" w:firstLineChars="200"/>
        <w:jc w:val="both"/>
        <w:rPr>
          <w:rFonts w:ascii="宋体" w:hAnsi="宋体" w:hint="eastAsia"/>
        </w:rPr>
      </w:pPr>
      <w:bookmarkStart w:id="329" w:name="_Ref228916332"/>
      <w:proofErr w:type="gramStart"/>
      <w:r w:rsidRPr="00CD4E24">
        <w:rPr>
          <w:rFonts w:ascii="Times New Roman" w:hAnsi="Times New Roman" w:eastAsia="宋体"/>
          <w:sz w:val="24"/>
        </w:rPr>
        <w:t>舒孝珍.</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层次分析法中两种标度的对比分析[J].</w:t>
      </w:r>
      <w:r w:rsidRPr="00CD4E24">
        <w:rPr>
          <w:rFonts w:ascii="Times New Roman" w:hAnsi="Times New Roman" w:hint="eastAsia" w:eastAsia="宋体"/>
          <w:sz w:val="24"/>
        </w:rPr>
        <w:t xml:space="preserve"> </w:t>
      </w:r>
      <w:r w:rsidRPr="00CD4E24">
        <w:rPr>
          <w:rFonts w:ascii="Times New Roman" w:hAnsi="Times New Roman" w:eastAsia="宋体"/>
          <w:sz w:val="24"/>
        </w:rPr>
        <w:t>玉溪师范学院</w:t>
      </w:r>
      <w:proofErr w:type="gramStart"/>
      <w:r w:rsidRPr="00CD4E24">
        <w:rPr>
          <w:rFonts w:ascii="Times New Roman" w:hAnsi="Times New Roman" w:eastAsia="宋体"/>
          <w:sz w:val="24"/>
        </w:rPr>
        <w:t>学报,</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39</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6-11.</w:t>
      </w:r>
      <w:bookmarkEnd w:id="329"/>
    </w:p>
    <w:p w14:paraId="5331CCB1" w14:textId="42E00004" w:rsidR="00A9188C" w:rsidRPr="00CD4E24" w:rsidRDefault="00A9188C" w:rsidP="00CD4549">
      <w:pPr>
        <w:spacing w:line="360" w:lineRule="auto"/>
        <w:ind w:firstLine="480" w:firstLineChars="200"/>
        <w:jc w:val="both"/>
        <w:rPr>
          <w:rFonts w:ascii="宋体" w:hAnsi="宋体" w:hint="eastAsia"/>
        </w:rPr>
      </w:pPr>
      <w:bookmarkStart w:id="330" w:name="_Ref228916353"/>
      <w:proofErr w:type="gramStart"/>
      <w:r w:rsidRPr="00CD4E24">
        <w:rPr>
          <w:rFonts w:ascii="Times New Roman" w:hAnsi="Times New Roman" w:eastAsia="宋体"/>
          <w:sz w:val="24"/>
        </w:rPr>
        <w:t>姚绍红.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熵权法在多因素评估系统中的应用与研究[J].</w:t>
      </w:r>
      <w:r w:rsidRPr="00CD4E24">
        <w:rPr>
          <w:rFonts w:ascii="Times New Roman" w:hAnsi="Times New Roman" w:hint="eastAsia" w:eastAsia="宋体"/>
          <w:sz w:val="24"/>
        </w:rPr>
        <w:t xml:space="preserve"> </w:t>
      </w:r>
      <w:r w:rsidRPr="00CD4E24">
        <w:rPr>
          <w:rFonts w:ascii="Times New Roman" w:hAnsi="Times New Roman" w:eastAsia="宋体"/>
          <w:sz w:val="24"/>
        </w:rPr>
        <w:t>电脑知识与</w:t>
      </w:r>
      <w:proofErr w:type="gramStart"/>
      <w:r w:rsidRPr="00CD4E24">
        <w:rPr>
          <w:rFonts w:ascii="Times New Roman" w:hAnsi="Times New Roman" w:eastAsia="宋体"/>
          <w:sz w:val="24"/>
        </w:rPr>
        <w:t>技术,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11</w:t>
      </w:r>
      <w:proofErr w:type="gramStart"/>
      <w:r w:rsidRPr="00CD4E24">
        <w:rPr>
          <w:rFonts w:ascii="Times New Roman" w:hAnsi="Times New Roman" w:eastAsia="宋体"/>
          <w:sz w:val="24"/>
        </w:rPr>
        <w:t>(27)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200-201.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14004/j.cnki.ckt.2015.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2349.</w:t>
      </w:r>
      <w:bookmarkEnd w:id="330"/>
    </w:p>
    <w:p w14:paraId="7A803A8E" w14:textId="6E4B2A7E" w:rsidR="00A31BE0" w:rsidRPr="00CD4E24" w:rsidRDefault="00A31BE0" w:rsidP="00CD4549">
      <w:pPr>
        <w:spacing w:line="360" w:lineRule="auto"/>
        <w:ind w:firstLine="480" w:firstLineChars="200"/>
        <w:jc w:val="both"/>
        <w:rPr>
          <w:rFonts w:ascii="宋体" w:hAnsi="宋体" w:hint="eastAsia"/>
        </w:rPr>
      </w:pPr>
      <w:bookmarkStart w:id="331" w:name="_Ref228916407"/>
      <w:proofErr w:type="gramStart"/>
      <w:r w:rsidRPr="00CD4E24">
        <w:rPr>
          <w:rFonts w:ascii="Times New Roman" w:hAnsi="Times New Roman" w:eastAsia="宋体"/>
          <w:sz w:val="24"/>
        </w:rPr>
        <w:t>袁湘玲,</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周倩,</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王振会,</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等.</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雷电灾害风险分级方法研究[J].</w:t>
      </w:r>
      <w:r w:rsidRPr="00CD4E24">
        <w:rPr>
          <w:rFonts w:ascii="Times New Roman" w:hAnsi="Times New Roman" w:hint="eastAsia" w:eastAsia="宋体"/>
          <w:sz w:val="24"/>
        </w:rPr>
        <w:t xml:space="preserve"> </w:t>
      </w:r>
      <w:r w:rsidRPr="00CD4E24">
        <w:rPr>
          <w:rFonts w:ascii="Times New Roman" w:hAnsi="Times New Roman" w:eastAsia="宋体"/>
          <w:sz w:val="24"/>
        </w:rPr>
        <w:t>灾害</w:t>
      </w:r>
      <w:proofErr w:type="gramStart"/>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26-31.</w:t>
      </w:r>
      <w:bookmarkEnd w:id="331"/>
    </w:p>
    <w:p w14:paraId="66285C69" w14:textId="510C48FC" w:rsidR="00535E0E" w:rsidRPr="00CD4E24" w:rsidRDefault="00535E0E" w:rsidP="00CD4549">
      <w:pPr>
        <w:spacing w:line="360" w:lineRule="auto"/>
        <w:ind w:firstLine="480" w:firstLineChars="200"/>
        <w:jc w:val="both"/>
        <w:rPr>
          <w:rFonts w:ascii="宋体" w:hAnsi="宋体" w:hint="eastAsia"/>
        </w:rPr>
      </w:pPr>
      <w:bookmarkStart w:id="332" w:name="_Ref228916454"/>
      <w:r w:rsidRPr="00CD4E24">
        <w:rPr>
          <w:rFonts w:ascii="Times New Roman" w:hAnsi="Times New Roman" w:eastAsia="宋体"/>
          <w:sz w:val="24"/>
        </w:rPr>
        <w:t>侯</w:t>
      </w:r>
      <w:proofErr w:type="gramStart"/>
      <w:r w:rsidRPr="00CD4E24">
        <w:rPr>
          <w:rFonts w:ascii="Times New Roman" w:hAnsi="Times New Roman" w:eastAsia="宋体"/>
          <w:sz w:val="24"/>
        </w:rPr>
        <w:t>云峰.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物流末端配送的路线和时间联合预测方法研究[D].</w:t>
      </w:r>
      <w:r w:rsidRPr="00CD4E24">
        <w:rPr>
          <w:rFonts w:ascii="Times New Roman" w:hAnsi="Times New Roman" w:hint="eastAsia" w:eastAsia="宋体"/>
          <w:sz w:val="24"/>
        </w:rPr>
        <w:t xml:space="preserve"> </w:t>
      </w:r>
      <w:r w:rsidRPr="00CD4E24">
        <w:rPr>
          <w:rFonts w:ascii="Times New Roman" w:hAnsi="Times New Roman" w:eastAsia="宋体"/>
          <w:sz w:val="24"/>
        </w:rPr>
        <w:t>北京交通</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26944/d.cnki.gbfju.2025.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000965.</w:t>
      </w:r>
      <w:bookmarkEnd w:id="332"/>
    </w:p>
    <w:p w14:paraId="3A6E7141" w14:textId="36C6BCD4" w:rsidR="004A08C1" w:rsidRPr="00CD4E24" w:rsidRDefault="004A08C1" w:rsidP="00CD4549">
      <w:pPr>
        <w:spacing w:line="360" w:lineRule="auto"/>
        <w:ind w:firstLine="480" w:firstLineChars="200"/>
        <w:jc w:val="both"/>
        <w:rPr>
          <w:rFonts w:ascii="宋体" w:hAnsi="宋体" w:hint="eastAsia"/>
        </w:rPr>
      </w:pPr>
      <w:bookmarkStart w:id="333" w:name="_Ref228916373"/>
      <w:r w:rsidRPr="00CD4E24">
        <w:rPr>
          <w:rFonts w:ascii="Times New Roman" w:hAnsi="Times New Roman" w:eastAsia="宋体"/>
          <w:sz w:val="24"/>
        </w:rPr>
        <w:t>李王宇</w:t>
      </w:r>
      <w:proofErr w:type="gramStart"/>
      <w:r w:rsidRPr="00CD4E24">
        <w:rPr>
          <w:rFonts w:ascii="Times New Roman" w:hAnsi="Times New Roman" w:eastAsia="宋体"/>
          <w:sz w:val="24"/>
        </w:rPr>
        <w:t>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基于主客观赋权法的汽车静态感知质量评分研究[J].</w:t>
      </w:r>
      <w:r w:rsidRPr="00CD4E24">
        <w:rPr>
          <w:rFonts w:ascii="Times New Roman" w:hAnsi="Times New Roman" w:hint="eastAsia" w:eastAsia="宋体"/>
          <w:sz w:val="24"/>
        </w:rPr>
        <w:t xml:space="preserve"> </w:t>
      </w:r>
      <w:r w:rsidRPr="00CD4E24">
        <w:rPr>
          <w:rFonts w:ascii="Times New Roman" w:hAnsi="Times New Roman" w:eastAsia="宋体"/>
          <w:sz w:val="24"/>
        </w:rPr>
        <w:t>汽车</w:t>
      </w:r>
      <w:proofErr w:type="gramStart"/>
      <w:r w:rsidRPr="00CD4E24">
        <w:rPr>
          <w:rFonts w:ascii="Times New Roman" w:hAnsi="Times New Roman" w:eastAsia="宋体"/>
          <w:sz w:val="24"/>
        </w:rPr>
        <w:t>文摘,</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52-57.</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19822/j.cnki.1671-6329.</w:t>
      </w:r>
      <w:r w:rsidRPr="00CD4E24">
        <w:rPr>
          <w:rFonts w:ascii="Times New Roman" w:hAnsi="Times New Roman" w:hint="eastAsia" w:eastAsia="宋体"/>
          <w:sz w:val="24"/>
        </w:rPr>
        <w:t xml:space="preserve"> </w:t>
      </w:r>
      <w:r w:rsidRPr="00CD4E24">
        <w:rPr>
          <w:rFonts w:ascii="Times New Roman" w:hAnsi="Times New Roman" w:eastAsia="宋体"/>
          <w:sz w:val="24"/>
        </w:rPr>
        <w:t>20210184.</w:t>
      </w:r>
      <w:bookmarkEnd w:id="333"/>
    </w:p>
    <w:p w14:paraId="6470BC6C" w14:textId="46291200" w:rsidR="00A31BE0" w:rsidRPr="00CD4E24" w:rsidRDefault="00A31BE0" w:rsidP="00CD4549">
      <w:pPr>
        <w:spacing w:line="360" w:lineRule="auto"/>
        <w:ind w:firstLine="480" w:firstLineChars="200"/>
        <w:jc w:val="both"/>
        <w:rPr>
          <w:rFonts w:ascii="宋体" w:hAnsi="宋体" w:hint="eastAsia"/>
        </w:rPr>
      </w:pPr>
      <w:bookmarkStart w:id="334" w:name="_Ref228916535"/>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34"/>
    </w:p>
    <w:p w14:paraId="299FE1E8" w14:textId="7AEEA025" w:rsidR="00A31BE0" w:rsidRPr="00CD4E24" w:rsidRDefault="00A31BE0" w:rsidP="00CD4549">
      <w:pPr>
        <w:spacing w:line="360" w:lineRule="auto"/>
        <w:ind w:firstLine="480" w:firstLineChars="200"/>
        <w:jc w:val="both"/>
        <w:rPr>
          <w:rFonts w:ascii="宋体" w:hAnsi="宋体" w:hint="eastAsia"/>
        </w:rPr>
      </w:pPr>
      <w:bookmarkStart w:id="335" w:name="_Ref228916679"/>
      <w:proofErr w:type="gramStart"/>
      <w:r w:rsidRPr="00CD4E24">
        <w:rPr>
          <w:rFonts w:ascii="Times New Roman" w:hAnsi="Times New Roman" w:eastAsia="宋体"/>
          <w:sz w:val="24"/>
        </w:rPr>
        <w:t>薛明.</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恶劣天气因素下最优车辆路线调度路径选择[J].</w:t>
      </w:r>
      <w:r w:rsidRPr="00CD4E24">
        <w:rPr>
          <w:rFonts w:ascii="Times New Roman" w:hAnsi="Times New Roman" w:hint="eastAsia" w:eastAsia="宋体"/>
          <w:sz w:val="24"/>
        </w:rPr>
        <w:t xml:space="preserve"> </w:t>
      </w:r>
      <w:r w:rsidRPr="00CD4E24">
        <w:rPr>
          <w:rFonts w:ascii="Times New Roman" w:hAnsi="Times New Roman" w:eastAsia="宋体"/>
          <w:sz w:val="24"/>
        </w:rPr>
        <w:t>计算机</w:t>
      </w:r>
      <w:proofErr w:type="gramStart"/>
      <w:r w:rsidRPr="00CD4E24">
        <w:rPr>
          <w:rFonts w:ascii="Times New Roman" w:hAnsi="Times New Roman" w:eastAsia="宋体"/>
          <w:sz w:val="24"/>
        </w:rPr>
        <w:t>仿真,</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210-212.</w:t>
      </w:r>
      <w:bookmarkEnd w:id="335"/>
    </w:p>
    <w:p w14:paraId="328D90CF" w14:textId="39327D82" w:rsidR="00F27062" w:rsidRPr="00CD4E24" w:rsidRDefault="00A31BE0" w:rsidP="00CD4549">
      <w:pPr>
        <w:spacing w:line="360" w:lineRule="auto"/>
        <w:ind w:firstLine="480" w:firstLineChars="200"/>
        <w:jc w:val="both"/>
        <w:rPr>
          <w:rFonts w:ascii="宋体" w:hAnsi="宋体" w:hint="eastAsia"/>
        </w:rPr>
      </w:pPr>
      <w:bookmarkStart w:id="336" w:name="_Ref228916839"/>
      <w:proofErr w:type="gramStart"/>
      <w:r w:rsidRPr="00CD4E24">
        <w:rPr>
          <w:rFonts w:ascii="Times New Roman" w:hAnsi="Times New Roman" w:eastAsia="宋体"/>
          <w:sz w:val="24"/>
        </w:rPr>
        <w:t>王博.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基于动态敏感系数的车辆跟驰行为建模与分析[D].</w:t>
      </w:r>
      <w:r w:rsidRPr="00CD4E24">
        <w:rPr>
          <w:rFonts w:ascii="Times New Roman" w:hAnsi="Times New Roman" w:hint="eastAsia" w:eastAsia="宋体"/>
          <w:sz w:val="24"/>
        </w:rPr>
        <w:t xml:space="preserve"> </w:t>
      </w:r>
      <w:r w:rsidRPr="00CD4E24">
        <w:rPr>
          <w:rFonts w:ascii="Times New Roman" w:hAnsi="Times New Roman" w:eastAsia="宋体"/>
          <w:sz w:val="24"/>
        </w:rPr>
        <w:t>青岛科技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10.27264/d.cnki.gqdhc.2022.</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000895.</w:t>
      </w:r>
      <w:bookmarkEnd w:id="314"/>
      <w:bookmarkEnd w:id="336"/>
    </w:p>
    <w:p w14:paraId="19831E97" w14:textId="77777777" w:rsidR="00C1518C" w:rsidRPr="00CD4E24" w:rsidRDefault="00C1518C" w:rsidP="00CD4549">
      <w:pPr>
        <w:spacing w:line="360" w:lineRule="auto"/>
        <w:ind w:firstLine="480"/>
        <w:rPr>
          <w:rFonts w:ascii="宋体" w:hAnsi="宋体" w:hint="eastAsia"/>
        </w:rPr>
      </w:pPr>
    </w:p>
    <w:p w14:paraId="7BF92C30" w14:textId="77777777" w:rsidR="00F27062" w:rsidRPr="00CD4E24" w:rsidRDefault="00000000" w:rsidP="00CD4549">
      <w:pPr>
        <w:spacing w:line="360" w:lineRule="auto"/>
        <w:ind w:firstLine="560"/>
        <w:jc w:val="center"/>
        <w:rPr>
          <w:rFonts w:ascii="宋体" w:hAnsi="宋体" w:hint="eastAsia"/>
        </w:rPr>
      </w:pPr>
      <w:bookmarkStart w:id="337" w:name="_Toc229002776"/>
      <w:bookmarkStart w:id="338" w:name="_Toc229002837"/>
      <w:bookmarkStart w:id="339" w:name="_Toc229003134"/>
      <w:bookmarkStart w:id="340" w:name="_Toc229003535"/>
      <w:bookmarkStart w:id="341" w:name="_Toc229003755"/>
      <w:r w:rsidRPr="00CD4E24">
        <w:rPr>
          <w:rFonts w:ascii="Times New Roman" w:hAnsi="Times New Roman" w:eastAsia="黑体"/>
          <w:b/>
          <w:sz w:val="28"/>
        </w:rPr>
        <w:t>致谢</w:t>
      </w:r>
      <w:bookmarkEnd w:id="337"/>
      <w:bookmarkEnd w:id="338"/>
      <w:bookmarkEnd w:id="339"/>
      <w:bookmarkEnd w:id="340"/>
      <w:bookmarkEnd w:id="341"/>
    </w:p>
    <w:p w14:paraId="21212939"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总觉得来日方长，毕业遥遥无期，却也到了我执笔于此。</w:t>
      </w:r>
    </w:p>
    <w:p w14:paraId="103725E2"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Times New Roman" w:hAnsi="Times New Roman" w:hint="eastAsia" w:eastAsia="宋体"/>
          <w:sz w:val="24"/>
        </w:rPr>
        <w:t>沈照力</w:t>
      </w:r>
      <w:r w:rsidRPr="00CD4E24">
        <w:rPr>
          <w:rFonts w:ascii="Times New Roman" w:hAnsi="Times New Roman" w:eastAsia="宋体"/>
          <w:sz w:val="24"/>
        </w:rPr>
        <w:t>老师，从毕业设计的选题，开题报告，初稿，内容多次修改</w:t>
      </w:r>
      <w:r w:rsidRPr="00CD4E24">
        <w:rPr>
          <w:rFonts w:ascii="Times New Roman" w:hAnsi="Times New Roman" w:hint="eastAsia" w:eastAsia="宋体"/>
          <w:sz w:val="24"/>
        </w:rPr>
        <w:t>到</w:t>
      </w:r>
      <w:r w:rsidRPr="00CD4E24">
        <w:rPr>
          <w:rFonts w:ascii="Times New Roman" w:hAnsi="Times New Roman" w:eastAsia="宋体"/>
          <w:sz w:val="24"/>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愿岁并谢，与友长兮，感谢我的</w:t>
      </w:r>
      <w:r w:rsidR="00C21BA1" w:rsidRPr="00CD4E24">
        <w:rPr>
          <w:rFonts w:ascii="Times New Roman" w:hAnsi="Times New Roman" w:hint="eastAsia" w:eastAsia="宋体"/>
          <w:sz w:val="24"/>
        </w:rPr>
        <w:t>女友</w:t>
      </w:r>
      <w:r w:rsidR="00B15B82" w:rsidRPr="00CD4E24">
        <w:rPr>
          <w:rFonts w:ascii="Times New Roman" w:hAnsi="Times New Roman" w:hint="eastAsia" w:eastAsia="宋体"/>
          <w:sz w:val="24"/>
        </w:rPr>
        <w:t>汤雪萍、张东、罗建明</w:t>
      </w:r>
      <w:r w:rsidRPr="00CD4E24">
        <w:rPr>
          <w:rFonts w:ascii="Times New Roman" w:hAnsi="Times New Roman" w:eastAsia="宋体"/>
          <w:sz w:val="24"/>
        </w:rPr>
        <w:t>，</w:t>
      </w:r>
      <w:r w:rsidR="00B15B82" w:rsidRPr="00CD4E24">
        <w:rPr>
          <w:rFonts w:ascii="Times New Roman" w:hAnsi="Times New Roman" w:hint="eastAsia" w:eastAsia="宋体"/>
          <w:sz w:val="24"/>
        </w:rPr>
        <w:t>他们</w:t>
      </w:r>
      <w:r w:rsidRPr="00CD4E24">
        <w:rPr>
          <w:rFonts w:ascii="Times New Roman" w:hAnsi="Times New Roman" w:eastAsia="宋体"/>
          <w:sz w:val="24"/>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549">
      <w:pPr>
        <w:spacing w:line="360" w:lineRule="auto"/>
        <w:ind w:firstLine="480" w:firstLineChars="200"/>
        <w:jc w:val="both"/>
        <w:rPr>
          <w:rFonts w:ascii="宋体" w:hAnsi="宋体" w:hint="eastAsia"/>
        </w:rPr>
      </w:pPr>
      <w:r w:rsidRPr="00CD4E24">
        <w:rPr>
          <w:rFonts w:ascii="Times New Roman" w:hAnsi="Times New Roman" w:eastAsia="宋体"/>
          <w:sz w:val="24"/>
        </w:rPr>
        <w:t>山水相逢，终有一别。落幕的是我的大学生活，而不是我，我的人生仍有着千万种可能。</w:t>
      </w:r>
    </w:p>
    <w:p w14:paraId="65917425" w14:textId="54EB4868" w:rsidR="00F27062" w:rsidRPr="00CD4E24" w:rsidRDefault="00970E7E" w:rsidP="00CD4549">
      <w:pPr>
        <w:spacing w:line="360" w:lineRule="auto"/>
        <w:ind w:firstLine="480" w:firstLineChars="200"/>
        <w:jc w:val="both"/>
        <w:rPr>
          <w:rFonts w:ascii="宋体" w:hAnsi="宋体" w:hint="eastAsia"/>
        </w:rPr>
      </w:pPr>
      <w:r w:rsidRPr="00CD4E24">
        <w:rPr>
          <w:rFonts w:ascii="Times New Roman" w:hAnsi="Times New Roman" w:hint="eastAsia" w:eastAsia="宋体"/>
          <w:sz w:val="24"/>
        </w:rPr>
        <w:t>谨</w:t>
      </w:r>
      <w:r w:rsidRPr="00CD4E24">
        <w:rPr>
          <w:rFonts w:ascii="Times New Roman" w:hAnsi="Times New Roman" w:eastAsia="宋体"/>
          <w:sz w:val="24"/>
        </w:rPr>
        <w:t>以此篇，送给我的二十</w:t>
      </w:r>
      <w:r w:rsidRPr="00CD4E24">
        <w:rPr>
          <w:rFonts w:ascii="Times New Roman" w:hAnsi="Times New Roman" w:hint="eastAsia" w:eastAsia="宋体"/>
          <w:sz w:val="24"/>
        </w:rPr>
        <w:t>二</w:t>
      </w:r>
      <w:r w:rsidRPr="00CD4E24">
        <w:rPr>
          <w:rFonts w:ascii="Times New Roman" w:hAnsi="Times New Roman" w:eastAsia="宋体"/>
          <w:sz w:val="24"/>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3019" w14:textId="77777777" w:rsidR="000E7A32" w:rsidRDefault="000E7A32">
      <w:pPr>
        <w:spacing w:line="240" w:lineRule="auto"/>
        <w:ind w:firstLine="480"/>
      </w:pPr>
      <w:r>
        <w:separator/>
      </w:r>
    </w:p>
  </w:endnote>
  <w:endnote w:type="continuationSeparator" w:id="0">
    <w:p w14:paraId="42831768" w14:textId="77777777" w:rsidR="000E7A32" w:rsidRDefault="000E7A3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1D5D" w14:textId="77777777" w:rsidR="000E7A32" w:rsidRDefault="000E7A32">
      <w:pPr>
        <w:ind w:firstLine="480"/>
      </w:pPr>
      <w:r>
        <w:separator/>
      </w:r>
    </w:p>
  </w:footnote>
  <w:footnote w:type="continuationSeparator" w:id="0">
    <w:p w14:paraId="456F5887" w14:textId="77777777" w:rsidR="000E7A32" w:rsidRDefault="000E7A3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E7A32"/>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B1326"/>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549"/>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35</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76</cp:revision>
  <cp:lastPrinted>2026-05-14T11:08:00Z</cp:lastPrinted>
  <dcterms:created xsi:type="dcterms:W3CDTF">2026-04-10T20:20:00Z</dcterms:created>
  <dcterms:modified xsi:type="dcterms:W3CDTF">2026-08-13T08:26:00Z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