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headerReference w:type="firs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9A72" w:sz="8" w:space="4"/>
      </w:pBdr>
      <w:tabs>
        <w:tab w:val="right" w:pos="9638"/>
      </w:tabs>
      <w:spacing w:after="240" w:before="0" w:line="240" w:lineRule="auto"/>
    </w:pPr>
    <w:r>
      <w:rPr>
        <w:rFonts w:ascii="Arial" w:cs="Arial" w:eastAsia="Arial" w:hAnsi="Arial"/>
        <w:b/>
        <w:bCs/>
        <w:color w:val="263746"/>
        <w:sz w:val="18"/>
        <w:szCs w:val="18"/>
      </w:rPr>
      <w:t xml:space="preserve">ООО «ИНТЕГРО»</w:t>
    </w:r>
    <w:r>
      <w:rPr>
        <w:rFonts w:ascii="Arial" w:cs="Arial" w:eastAsia="Arial" w:hAnsi="Arial"/>
        <w:color w:val="5E676C"/>
        <w:sz w:val="15"/>
        <w:szCs w:val="15"/>
      </w:rPr>
      <w:t xml:space="preserve">	Тел.: +7 (936) 313-32-02  ·  info@intsoftholding.ru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80"/>
      <w:gridCol w:w="4878"/>
      <w:gridCol w:w="3680"/>
    </w:tblGrid>
    <w:tr>
      <w:trPr>
        <w:cantSplit/>
      </w:trPr>
      <w:tc>
        <w:tcPr>
          <w:tcW w:type="dxa" w:w="1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52450" cy="571500"/>
                <wp:effectExtent t="0" r="0" b="0" l="0"/>
                <wp:docPr id="1" name="logo" descr="Логотип ООО «ИНТЕГРО»" title="Логотип ООО «ИНТЕГРО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40"/>
            <w:bottom w:type="dxa" w:w="0"/>
            <w:right w:type="dxa" w:w="0"/>
          </w:tcMar>
          <w:vAlign w:val="center"/>
        </w:tcPr>
        <w:p>
          <w:pPr>
            <w:spacing w:after="30" w:before="0" w:line="240" w:lineRule="auto"/>
          </w:pPr>
          <w:r>
            <w:rPr>
              <w:rFonts w:ascii="Arial" w:cs="Arial" w:eastAsia="Arial" w:hAnsi="Arial"/>
              <w:b/>
              <w:bCs/>
              <w:color w:val="263746"/>
              <w:sz w:val="34"/>
              <w:szCs w:val="34"/>
            </w:rPr>
            <w:t xml:space="preserve">ООО «ИНТЕГРО»</w:t>
          </w:r>
        </w:p>
        <w:p>
          <w:pPr>
            <w:spacing w:after="10" w:before="0" w:line="240" w:lineRule="auto"/>
          </w:pPr>
          <w:r>
            <w:rPr>
              <w:rFonts w:ascii="Arial" w:cs="Arial" w:eastAsia="Arial" w:hAnsi="Arial"/>
              <w:color w:val="263746"/>
              <w:sz w:val="17"/>
              <w:szCs w:val="17"/>
            </w:rPr>
            <w:t xml:space="preserve">Общество с ограниченной ответственностью «ИНТЕГРО»</w:t>
          </w:r>
        </w:p>
        <w:p>
          <w:pPr>
            <w:spacing w:after="0" w:before="0" w:line="240" w:lineRule="auto"/>
          </w:pPr>
          <w:r>
            <w:rPr>
              <w:rFonts w:ascii="Arial" w:cs="Arial" w:eastAsia="Arial" w:hAnsi="Arial"/>
              <w:b/>
              <w:bCs/>
              <w:color w:val="B49A72"/>
              <w:sz w:val="16"/>
              <w:szCs w:val="16"/>
            </w:rPr>
            <w:t xml:space="preserve">Оценка и судебная экспертиза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123592, Россия, г. Москва,</w:t>
          </w:r>
        </w:p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ул. Маршала Катукова, д. 22, корп. 1</w:t>
          </w:r>
        </w:p>
        <w:p>
          <w:pPr>
            <w:spacing w:after="2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Тел.: +7 (936) 313-32-02</w:t>
          </w:r>
        </w:p>
        <w:p>
          <w:pPr>
            <w:spacing w:after="0" w:before="0" w:line="240" w:lineRule="auto"/>
            <w:jc w:val="right"/>
          </w:pPr>
          <w:r>
            <w:rPr>
              <w:rFonts w:ascii="Arial" w:cs="Arial" w:eastAsia="Arial" w:hAnsi="Arial"/>
              <w:color w:val="3F4A52"/>
              <w:sz w:val="17"/>
              <w:szCs w:val="17"/>
            </w:rPr>
            <w:t xml:space="preserve">E-mail: info@intsoftholding.ru</w:t>
          </w:r>
        </w:p>
      </w:tc>
    </w:tr>
  </w:tbl>
  <w:p>
    <w:pPr>
      <w:pBdr>
        <w:bottom w:val="single" w:color="B49A72" w:sz="12" w:space="4"/>
      </w:pBdr>
      <w:spacing w:after="60" w:before="120" w:line="240" w:lineRule="auto"/>
    </w:pPr>
    <w:r>
      <w:rPr>
        <w:rFonts w:ascii="Arial" w:cs="Arial" w:eastAsia="Arial" w:hAnsi="Arial"/>
        <w:sz w:val="4"/>
        <w:szCs w:val="4"/>
      </w:rPr>
      <w:t xml:space="preserve"/>
    </w:r>
  </w:p>
  <w:p>
    <w:pPr>
      <w:pBdr>
        <w:bottom w:val="single" w:color="C9CFD3" w:sz="2" w:space="4"/>
      </w:pBdr>
      <w:tabs>
        <w:tab w:val="center" w:pos="4819"/>
        <w:tab w:val="right" w:pos="9638"/>
      </w:tabs>
      <w:spacing w:after="360" w:before="0" w:line="240" w:lineRule="auto"/>
    </w:pPr>
    <w:r>
      <w:rPr>
        <w:rFonts w:ascii="Arial" w:cs="Arial" w:eastAsia="Arial" w:hAnsi="Arial"/>
        <w:color w:val="5E676C"/>
        <w:sz w:val="15"/>
        <w:szCs w:val="15"/>
      </w:rPr>
      <w:t xml:space="preserve">ОГРН </w:t>
    </w:r>
    <w:r>
      <w:rPr>
        <w:rFonts w:ascii="Arial" w:cs="Arial" w:eastAsia="Arial" w:hAnsi="Arial"/>
        <w:color w:val="263746"/>
        <w:sz w:val="15"/>
        <w:szCs w:val="15"/>
      </w:rPr>
      <w:t xml:space="preserve">1257700559269</w:t>
    </w:r>
    <w:r>
      <w:rPr>
        <w:rFonts w:ascii="Arial" w:cs="Arial" w:eastAsia="Arial" w:hAnsi="Arial"/>
        <w:color w:val="5E676C"/>
        <w:sz w:val="15"/>
        <w:szCs w:val="15"/>
      </w:rPr>
      <w:t xml:space="preserve">	ИНН </w:t>
    </w:r>
    <w:r>
      <w:rPr>
        <w:rFonts w:ascii="Arial" w:cs="Arial" w:eastAsia="Arial" w:hAnsi="Arial"/>
        <w:color w:val="263746"/>
        <w:sz w:val="15"/>
        <w:szCs w:val="15"/>
      </w:rPr>
      <w:t xml:space="preserve">9734021152</w:t>
    </w:r>
    <w:r>
      <w:rPr>
        <w:rFonts w:ascii="Arial" w:cs="Arial" w:eastAsia="Arial" w:hAnsi="Arial"/>
        <w:color w:val="5E676C"/>
        <w:sz w:val="15"/>
        <w:szCs w:val="15"/>
      </w:rPr>
      <w:t xml:space="preserve">	КПП </w:t>
    </w:r>
    <w:r>
      <w:rPr>
        <w:rFonts w:ascii="Arial" w:cs="Arial" w:eastAsia="Arial" w:hAnsi="Arial"/>
        <w:color w:val="263746"/>
        <w:sz w:val="15"/>
        <w:szCs w:val="15"/>
      </w:rPr>
      <w:t xml:space="preserve">773401001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eed4165a30fd163c2b485af0b31d3e88f2bfe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Фирменный бланк ООО «ИНТЕГРО»</dc:title>
  <dc:creator>ООО «ИНТЕГРО»</dc:creator>
  <cp:lastModifiedBy>Un-named</cp:lastModifiedBy>
  <cp:revision>1</cp:revision>
  <dcterms:created xsi:type="dcterms:W3CDTF">2026-10-22T15:07:44.578Z</dcterms:created>
  <dcterms:modified xsi:type="dcterms:W3CDTF">2026-10-22T15:07:44.578Z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