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FE" w:rsidRDefault="00FA69FE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Id caso de uso</w:t>
            </w:r>
          </w:p>
        </w:tc>
        <w:tc>
          <w:tcPr>
            <w:tcW w:w="1275" w:type="dxa"/>
          </w:tcPr>
          <w:p w:rsidR="004125F5" w:rsidRDefault="004125F5" w:rsidP="00484ABC">
            <w:r>
              <w:t>1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125F5" w:rsidRDefault="004125F5" w:rsidP="00484ABC">
            <w:r>
              <w:t>Nombre:</w:t>
            </w:r>
          </w:p>
        </w:tc>
        <w:tc>
          <w:tcPr>
            <w:tcW w:w="4864" w:type="dxa"/>
          </w:tcPr>
          <w:p w:rsidR="004125F5" w:rsidRDefault="00364DFB" w:rsidP="00484ABC">
            <w:r>
              <w:t>Registrarse.</w:t>
            </w:r>
          </w:p>
        </w:tc>
      </w:tr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4125F5" w:rsidRDefault="004125F5" w:rsidP="00484ABC">
            <w:r>
              <w:t>El director de un grupo de investigación llena el formulario de inscripción para crear su cuenta de usuario.</w:t>
            </w:r>
          </w:p>
        </w:tc>
      </w:tr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4125F5" w:rsidRDefault="004125F5" w:rsidP="00484ABC">
            <w:r>
              <w:t>Director grupo de investigación.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Flujo básico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4125F5" w:rsidRDefault="004125F5" w:rsidP="00484ABC">
            <w:r>
              <w:t>Ingresa a la aplicación.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4125F5" w:rsidRDefault="004125F5" w:rsidP="00484ABC">
            <w:r>
              <w:t>Ingresa sus datos, nombre, correo electrónico, contraseña y nombre del grupo de investigación.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4125F5" w:rsidRDefault="004125F5" w:rsidP="00484ABC">
            <w:r>
              <w:t>Guarda la información.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Flujos alternativos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4125F5" w:rsidRDefault="00303B3C" w:rsidP="00484ABC">
            <w:r>
              <w:t xml:space="preserve">El </w:t>
            </w:r>
            <w:r w:rsidR="004125F5">
              <w:t xml:space="preserve">sistema notifica al usuario </w:t>
            </w:r>
            <w:r w:rsidR="00E6131A">
              <w:t xml:space="preserve">no es posible realizar el registro debido a </w:t>
            </w:r>
            <w:r>
              <w:t xml:space="preserve">que sus datos ya se encuentran </w:t>
            </w:r>
            <w:r w:rsidR="00E6131A">
              <w:t>almacenados.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Precondiciones</w:t>
            </w:r>
          </w:p>
        </w:tc>
      </w:tr>
      <w:tr w:rsidR="004125F5" w:rsidTr="00484ABC">
        <w:tc>
          <w:tcPr>
            <w:tcW w:w="8828" w:type="dxa"/>
            <w:gridSpan w:val="5"/>
          </w:tcPr>
          <w:p w:rsidR="004125F5" w:rsidRDefault="004125F5" w:rsidP="00484ABC">
            <w:r>
              <w:t>El usuario no debe haberse registrado con anterioridad.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Postcondiciones</w:t>
            </w:r>
          </w:p>
        </w:tc>
      </w:tr>
      <w:tr w:rsidR="004125F5" w:rsidTr="00484ABC">
        <w:tc>
          <w:tcPr>
            <w:tcW w:w="8828" w:type="dxa"/>
            <w:gridSpan w:val="5"/>
          </w:tcPr>
          <w:p w:rsidR="004125F5" w:rsidRDefault="004125F5" w:rsidP="00484ABC">
            <w:r>
              <w:t>El sistema crea una nueva cuenta de usuario.</w:t>
            </w:r>
          </w:p>
        </w:tc>
      </w:tr>
    </w:tbl>
    <w:p w:rsidR="004125F5" w:rsidRDefault="004125F5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Id caso de uso</w:t>
            </w:r>
          </w:p>
        </w:tc>
        <w:tc>
          <w:tcPr>
            <w:tcW w:w="1275" w:type="dxa"/>
          </w:tcPr>
          <w:p w:rsidR="004125F5" w:rsidRDefault="004125F5" w:rsidP="00484ABC">
            <w:r>
              <w:t>2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125F5" w:rsidRDefault="004125F5" w:rsidP="00484ABC">
            <w:r>
              <w:t>Nombre:</w:t>
            </w:r>
          </w:p>
        </w:tc>
        <w:tc>
          <w:tcPr>
            <w:tcW w:w="4864" w:type="dxa"/>
          </w:tcPr>
          <w:p w:rsidR="004125F5" w:rsidRDefault="004125F5" w:rsidP="00484ABC">
            <w:r>
              <w:t>Ingresar al sistema.</w:t>
            </w:r>
          </w:p>
        </w:tc>
      </w:tr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4125F5" w:rsidRDefault="004125F5" w:rsidP="00484ABC">
            <w:r>
              <w:t>El director de un grupo de investigación accede a su cuenta de usuario.</w:t>
            </w:r>
          </w:p>
        </w:tc>
      </w:tr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4125F5" w:rsidRDefault="004125F5" w:rsidP="00484ABC">
            <w:r>
              <w:t>Director grupo de investigación.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Flujo básico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4125F5" w:rsidRDefault="004125F5" w:rsidP="00484ABC">
            <w:r>
              <w:t>Ingresa a la aplicación.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4125F5" w:rsidRDefault="004125F5" w:rsidP="00484ABC">
            <w:r>
              <w:t>Ingresa su</w:t>
            </w:r>
            <w:r w:rsidR="00C252A8">
              <w:t xml:space="preserve"> correo electr</w:t>
            </w:r>
            <w:r w:rsidR="000E25FD">
              <w:t>ó</w:t>
            </w:r>
            <w:r w:rsidR="00C252A8">
              <w:t>nico</w:t>
            </w:r>
            <w:r>
              <w:t xml:space="preserve"> y contraseña.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Flujos alternativos</w:t>
            </w:r>
          </w:p>
        </w:tc>
      </w:tr>
      <w:tr w:rsidR="004125F5" w:rsidTr="00484ABC">
        <w:tc>
          <w:tcPr>
            <w:tcW w:w="562" w:type="dxa"/>
          </w:tcPr>
          <w:p w:rsidR="004125F5" w:rsidRDefault="00303B3C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4125F5" w:rsidRDefault="00303B3C" w:rsidP="00484ABC">
            <w:r>
              <w:t>El sistema notifica al usuario que existe un error con el nombre de usuario o la contraseña.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Precondiciones</w:t>
            </w:r>
          </w:p>
        </w:tc>
      </w:tr>
      <w:tr w:rsidR="004125F5" w:rsidTr="00484ABC">
        <w:tc>
          <w:tcPr>
            <w:tcW w:w="8828" w:type="dxa"/>
            <w:gridSpan w:val="5"/>
          </w:tcPr>
          <w:p w:rsidR="004125F5" w:rsidRDefault="004125F5" w:rsidP="00484ABC">
            <w:r>
              <w:t xml:space="preserve">El </w:t>
            </w:r>
            <w:r w:rsidR="00E6131A">
              <w:t>usuario no debe tener su sesión activa</w:t>
            </w:r>
            <w:r>
              <w:t>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Postcondiciones</w:t>
            </w:r>
          </w:p>
        </w:tc>
      </w:tr>
      <w:tr w:rsidR="004125F5" w:rsidTr="00484ABC">
        <w:tc>
          <w:tcPr>
            <w:tcW w:w="8828" w:type="dxa"/>
            <w:gridSpan w:val="5"/>
          </w:tcPr>
          <w:p w:rsidR="004125F5" w:rsidRDefault="00E6131A" w:rsidP="00484ABC">
            <w:r>
              <w:t>El actor accede a su cuenta de usuario.</w:t>
            </w:r>
          </w:p>
        </w:tc>
      </w:tr>
    </w:tbl>
    <w:p w:rsidR="00F7443F" w:rsidRDefault="00F7443F"/>
    <w:p w:rsidR="002D1588" w:rsidRDefault="00FE65DC">
      <w:bookmarkStart w:id="0" w:name="OLE_LINK1"/>
      <w:r>
        <w:t>*Hacer grafico</w:t>
      </w: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bookmarkEnd w:id="0"/>
          <w:p w:rsidR="00E6131A" w:rsidRDefault="00E6131A" w:rsidP="00484ABC">
            <w:r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3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484ABC">
            <w:r>
              <w:t>Ingresar datos del grupo de investigación.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 xml:space="preserve">El director de un grupo de investigación </w:t>
            </w:r>
            <w:r w:rsidR="002D47D8">
              <w:t>ingresa la información que va a ser analizada.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C669A0" w:rsidP="00484ABC">
            <w:r>
              <w:t>Elección</w:t>
            </w:r>
            <w:r w:rsidR="0035109C">
              <w:t xml:space="preserve"> de la forma de ingreso de</w:t>
            </w:r>
            <w:r w:rsidR="00BF262F">
              <w:t xml:space="preserve"> la información, manual o automatizada.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E6131A" w:rsidRDefault="00BF262F" w:rsidP="00484ABC">
            <w:r>
              <w:t xml:space="preserve">Si se ha elegido el ingreso manual, se adjuntan los archivos con extensión </w:t>
            </w:r>
            <w:proofErr w:type="spellStart"/>
            <w:r>
              <w:t>html</w:t>
            </w:r>
            <w:proofErr w:type="spellEnd"/>
            <w:r>
              <w:t xml:space="preserve"> de los </w:t>
            </w:r>
            <w:r w:rsidR="00C669A0">
              <w:t>resultados</w:t>
            </w:r>
            <w:r>
              <w:t xml:space="preserve"> de la ultima convocatoria a la que se </w:t>
            </w:r>
            <w:r w:rsidR="00C669A0">
              <w:t>presentó</w:t>
            </w:r>
            <w:r>
              <w:t>.</w:t>
            </w:r>
          </w:p>
        </w:tc>
      </w:tr>
      <w:tr w:rsidR="00BF262F" w:rsidTr="00484ABC">
        <w:tc>
          <w:tcPr>
            <w:tcW w:w="562" w:type="dxa"/>
          </w:tcPr>
          <w:p w:rsidR="00BF262F" w:rsidRDefault="00BF262F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BF262F" w:rsidRDefault="00BF262F" w:rsidP="00484ABC">
            <w:r>
              <w:t xml:space="preserve">Si se elige el ingreso </w:t>
            </w:r>
            <w:r w:rsidR="00C669A0">
              <w:t>automático</w:t>
            </w:r>
            <w:r>
              <w:t xml:space="preserve">, </w:t>
            </w:r>
            <w:r w:rsidR="00C669A0">
              <w:t xml:space="preserve">debe </w:t>
            </w:r>
            <w:r>
              <w:t xml:space="preserve">insertar los datos de acceso al aplicativo </w:t>
            </w:r>
            <w:proofErr w:type="spellStart"/>
            <w:r>
              <w:t>Gruplac</w:t>
            </w:r>
            <w:proofErr w:type="spellEnd"/>
            <w:r>
              <w:t>.</w:t>
            </w:r>
          </w:p>
        </w:tc>
      </w:tr>
      <w:tr w:rsidR="00BF262F" w:rsidTr="00484ABC">
        <w:tc>
          <w:tcPr>
            <w:tcW w:w="562" w:type="dxa"/>
          </w:tcPr>
          <w:p w:rsidR="00BF262F" w:rsidRDefault="001010FD" w:rsidP="00484ABC">
            <w:r>
              <w:t>4</w:t>
            </w:r>
          </w:p>
        </w:tc>
        <w:tc>
          <w:tcPr>
            <w:tcW w:w="8266" w:type="dxa"/>
            <w:gridSpan w:val="4"/>
          </w:tcPr>
          <w:p w:rsidR="00BF262F" w:rsidRDefault="00BF262F" w:rsidP="00484ABC">
            <w:r>
              <w:t xml:space="preserve">Si la información es correcta, se procede a obtener y almacenar la </w:t>
            </w:r>
            <w:r w:rsidR="00C669A0">
              <w:t>información</w:t>
            </w:r>
            <w:r>
              <w:t xml:space="preserve"> obtenida.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lastRenderedPageBreak/>
              <w:t>2</w:t>
            </w:r>
          </w:p>
        </w:tc>
        <w:tc>
          <w:tcPr>
            <w:tcW w:w="8266" w:type="dxa"/>
            <w:gridSpan w:val="4"/>
          </w:tcPr>
          <w:p w:rsidR="00E6131A" w:rsidRDefault="0066054F" w:rsidP="00484ABC">
            <w:r>
              <w:t>Se ingresa información errónea del grupo</w:t>
            </w:r>
            <w:r w:rsidR="001010FD">
              <w:t xml:space="preserve"> (Archivos incorrectos, o datos de acceso </w:t>
            </w:r>
            <w:r w:rsidR="00C669A0">
              <w:t>inválidos</w:t>
            </w:r>
            <w:r w:rsidR="001010FD">
              <w:t>)</w:t>
            </w:r>
            <w:r>
              <w:t>.</w:t>
            </w:r>
          </w:p>
        </w:tc>
      </w:tr>
      <w:tr w:rsidR="0066054F" w:rsidTr="00484ABC">
        <w:tc>
          <w:tcPr>
            <w:tcW w:w="562" w:type="dxa"/>
          </w:tcPr>
          <w:p w:rsidR="0066054F" w:rsidRDefault="001010FD" w:rsidP="00484ABC">
            <w:r>
              <w:t>4</w:t>
            </w:r>
          </w:p>
        </w:tc>
        <w:tc>
          <w:tcPr>
            <w:tcW w:w="8266" w:type="dxa"/>
            <w:gridSpan w:val="4"/>
          </w:tcPr>
          <w:p w:rsidR="0066054F" w:rsidRDefault="0066054F" w:rsidP="00484ABC">
            <w:r>
              <w:t>Existe una detención abrupta al momento de cargar la información.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E6131A" w:rsidP="00484ABC"/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C669A0" w:rsidP="00484ABC">
            <w:r>
              <w:t>Carga exitosa de la información concerniente al grupo de investigación.</w:t>
            </w:r>
          </w:p>
        </w:tc>
      </w:tr>
    </w:tbl>
    <w:p w:rsidR="00E6131A" w:rsidRDefault="00E6131A"/>
    <w:p w:rsidR="00FE65DC" w:rsidRDefault="00FE65DC">
      <w:r>
        <w:t>*Hacer grafico caso de uso</w:t>
      </w: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4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484ABC">
            <w:r>
              <w:t>Visualizar resumen actual del grupo.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 xml:space="preserve">El </w:t>
            </w:r>
            <w:r w:rsidR="00C669A0">
              <w:t>actor</w:t>
            </w:r>
            <w:r>
              <w:t xml:space="preserve"> </w:t>
            </w:r>
            <w:r w:rsidR="00C669A0">
              <w:t>visualiza el estado actual del grupo que ingresó.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470F00" w:rsidP="00484ABC">
            <w:r>
              <w:t xml:space="preserve">Se ingresa a la </w:t>
            </w:r>
            <w:r w:rsidR="00C669A0">
              <w:t>página</w:t>
            </w:r>
            <w:r>
              <w:t xml:space="preserve"> principal del aplicativo</w:t>
            </w:r>
          </w:p>
        </w:tc>
      </w:tr>
      <w:tr w:rsidR="00E6131A" w:rsidTr="00484ABC">
        <w:tc>
          <w:tcPr>
            <w:tcW w:w="562" w:type="dxa"/>
          </w:tcPr>
          <w:p w:rsidR="00E6131A" w:rsidRDefault="00551C2B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E6131A" w:rsidRDefault="00551C2B" w:rsidP="00484ABC">
            <w:r>
              <w:t xml:space="preserve">Se interactúa con los distintos componentes de la </w:t>
            </w:r>
            <w:r w:rsidR="00C669A0">
              <w:t>página</w:t>
            </w:r>
            <w:r>
              <w:t xml:space="preserve"> principal (Graficas, tablas)</w:t>
            </w:r>
          </w:p>
        </w:tc>
      </w:tr>
      <w:tr w:rsidR="00FE65DC" w:rsidTr="00484ABC">
        <w:tc>
          <w:tcPr>
            <w:tcW w:w="562" w:type="dxa"/>
          </w:tcPr>
          <w:p w:rsidR="00FE65DC" w:rsidRDefault="00FE65DC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FE65DC" w:rsidRDefault="00FE65DC" w:rsidP="00484ABC">
            <w:r>
              <w:t>Se ingresa al apartado de detalle de clasificación actual (</w:t>
            </w:r>
            <w:r w:rsidR="001902A9">
              <w:t>c</w:t>
            </w:r>
            <w:r w:rsidR="00C669A0">
              <w:t>á</w:t>
            </w:r>
            <w:r>
              <w:t xml:space="preserve">lculo de </w:t>
            </w:r>
            <w:r w:rsidR="00C669A0">
              <w:t>clasificación</w:t>
            </w:r>
            <w:r>
              <w:t>)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/>
        </w:tc>
        <w:tc>
          <w:tcPr>
            <w:tcW w:w="8266" w:type="dxa"/>
            <w:gridSpan w:val="4"/>
          </w:tcPr>
          <w:p w:rsidR="00E6131A" w:rsidRDefault="00E6131A" w:rsidP="00484ABC"/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66054F" w:rsidP="00484ABC">
            <w:r>
              <w:t>La información del grupo de investigación debe estar en el sistema.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E6131A" w:rsidP="00484ABC"/>
        </w:tc>
      </w:tr>
    </w:tbl>
    <w:p w:rsidR="00E6131A" w:rsidRDefault="00E6131A"/>
    <w:p w:rsidR="00FE65DC" w:rsidRDefault="00FE65DC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484ABC">
            <w:r>
              <w:t>Seleccionar objetivos del grupo.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C669A0" w:rsidP="00484ABC">
            <w:r>
              <w:t>El actor selecciona la clasificación que quiere conseguir para su grupo.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66054F" w:rsidP="00484ABC">
            <w:r>
              <w:t>El actor selecciona la clasificación que quiere obtener.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551C2B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470F00" w:rsidP="00484ABC">
            <w:r>
              <w:t xml:space="preserve">Si no se ha </w:t>
            </w:r>
            <w:r w:rsidR="00551C2B">
              <w:t>seleccionado la clasificación a obtener, el sistema mostrar</w:t>
            </w:r>
            <w:r w:rsidR="00C669A0">
              <w:t>á</w:t>
            </w:r>
            <w:r w:rsidR="00551C2B">
              <w:t xml:space="preserve"> el error al usuario.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E6131A" w:rsidP="00484ABC"/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E6131A" w:rsidP="00484ABC"/>
        </w:tc>
      </w:tr>
    </w:tbl>
    <w:p w:rsidR="00E6131A" w:rsidRDefault="00E6131A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6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484ABC">
            <w:r>
              <w:t>Visualizar recomendaciones.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C669A0" w:rsidP="00484ABC">
            <w:r>
              <w:t>El actor visualiza las recomendaciones que hace el sistema para conseguir el objetivo propuesto en el caso de uso 5.</w:t>
            </w:r>
            <w:r w:rsidR="00E6131A">
              <w:t xml:space="preserve"> 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551C2B" w:rsidP="00484ABC">
            <w:r>
              <w:t xml:space="preserve">El actor accede a la opción de </w:t>
            </w:r>
            <w:r w:rsidR="00C669A0">
              <w:t>recomendaciones.</w:t>
            </w:r>
          </w:p>
        </w:tc>
      </w:tr>
      <w:tr w:rsidR="00E6131A" w:rsidTr="00484ABC">
        <w:tc>
          <w:tcPr>
            <w:tcW w:w="562" w:type="dxa"/>
          </w:tcPr>
          <w:p w:rsidR="00E6131A" w:rsidRDefault="00C669A0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E6131A" w:rsidRDefault="00551C2B" w:rsidP="00484ABC">
            <w:r>
              <w:t>Se debe mostrar una pantalla de carga mientras el sistema procesa la información.</w:t>
            </w:r>
          </w:p>
        </w:tc>
      </w:tr>
      <w:tr w:rsidR="00551C2B" w:rsidTr="00484ABC">
        <w:tc>
          <w:tcPr>
            <w:tcW w:w="562" w:type="dxa"/>
          </w:tcPr>
          <w:p w:rsidR="00551C2B" w:rsidRDefault="00C669A0" w:rsidP="00484ABC">
            <w:r>
              <w:lastRenderedPageBreak/>
              <w:t>3</w:t>
            </w:r>
          </w:p>
        </w:tc>
        <w:tc>
          <w:tcPr>
            <w:tcW w:w="8266" w:type="dxa"/>
            <w:gridSpan w:val="4"/>
          </w:tcPr>
          <w:p w:rsidR="00551C2B" w:rsidRDefault="00551C2B" w:rsidP="00484ABC">
            <w:r>
              <w:t xml:space="preserve">Se debe mostrar la información </w:t>
            </w:r>
            <w:r w:rsidR="00C669A0">
              <w:t>obtenida</w:t>
            </w:r>
            <w:r>
              <w:t xml:space="preserve"> al usuario</w:t>
            </w:r>
            <w:r w:rsidR="00C669A0">
              <w:t>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C669A0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E6131A" w:rsidRDefault="00321084" w:rsidP="00484ABC">
            <w:r>
              <w:t>Se debe mostrar advertencia, si ha ocurrido algún error con el motor de recomendación.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551C2B" w:rsidP="00484ABC">
            <w:r>
              <w:t>Debe existir información de productos de investigación del grupo, y que los productos realizados antes de enero de 2016, tengan su clasificación obtenida de los resultados de Colciencias.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321084" w:rsidP="00484ABC">
            <w:r>
              <w:t>Se visualizan las recomendaciones procesadas</w:t>
            </w:r>
          </w:p>
        </w:tc>
      </w:tr>
    </w:tbl>
    <w:p w:rsidR="00E6131A" w:rsidRDefault="00E6131A"/>
    <w:p w:rsidR="00FE65DC" w:rsidRDefault="00FE65DC">
      <w:r>
        <w:t>*Hacer grafico</w:t>
      </w: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7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484ABC">
            <w:r>
              <w:t xml:space="preserve">Visualizar </w:t>
            </w:r>
            <w:r w:rsidR="00321084">
              <w:t>conflictos de productos</w:t>
            </w:r>
            <w:r w:rsidR="00364DFB">
              <w:t xml:space="preserve"> duplicados</w:t>
            </w:r>
            <w:bookmarkStart w:id="1" w:name="_GoBack"/>
            <w:bookmarkEnd w:id="1"/>
            <w:r>
              <w:t>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El director de un grupo de investigación</w:t>
            </w:r>
            <w:r w:rsidR="00C669A0">
              <w:t xml:space="preserve"> visualiza conflictos de los productos que se analizaron en el caso de uso 4.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321084" w:rsidP="00484ABC">
            <w:r>
              <w:t>El actor ingresa a la funcionalidad de visualización de conflictos de productos de investigación</w:t>
            </w:r>
          </w:p>
        </w:tc>
      </w:tr>
      <w:tr w:rsidR="00E6131A" w:rsidTr="00484ABC">
        <w:tc>
          <w:tcPr>
            <w:tcW w:w="562" w:type="dxa"/>
          </w:tcPr>
          <w:p w:rsidR="00E6131A" w:rsidRDefault="00C669A0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E6131A" w:rsidRDefault="00321084" w:rsidP="00484ABC">
            <w:r>
              <w:t>Se selecciona el producto para el cual se quiere gestionar el conflicto</w:t>
            </w:r>
          </w:p>
        </w:tc>
      </w:tr>
      <w:tr w:rsidR="00321084" w:rsidTr="00484ABC">
        <w:tc>
          <w:tcPr>
            <w:tcW w:w="562" w:type="dxa"/>
          </w:tcPr>
          <w:p w:rsidR="00321084" w:rsidRDefault="00C669A0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321084" w:rsidRDefault="00321084" w:rsidP="00484ABC">
            <w:r>
              <w:t>Se selecciona la opción de notificación a los autores del producto</w:t>
            </w:r>
          </w:p>
        </w:tc>
      </w:tr>
      <w:tr w:rsidR="00321084" w:rsidTr="00484ABC">
        <w:tc>
          <w:tcPr>
            <w:tcW w:w="562" w:type="dxa"/>
          </w:tcPr>
          <w:p w:rsidR="00321084" w:rsidRDefault="00C669A0" w:rsidP="00484ABC">
            <w:r>
              <w:t>4</w:t>
            </w:r>
          </w:p>
        </w:tc>
        <w:tc>
          <w:tcPr>
            <w:tcW w:w="8266" w:type="dxa"/>
            <w:gridSpan w:val="4"/>
          </w:tcPr>
          <w:p w:rsidR="00321084" w:rsidRDefault="00321084" w:rsidP="00484ABC">
            <w:r>
              <w:t xml:space="preserve">Se ingresa la información de </w:t>
            </w:r>
            <w:r w:rsidR="00C669A0">
              <w:t>notificación (c</w:t>
            </w:r>
            <w:r>
              <w:t xml:space="preserve">orreos </w:t>
            </w:r>
            <w:r w:rsidR="00C669A0">
              <w:t>electrónicos</w:t>
            </w:r>
            <w:r>
              <w:t>) de los autores del producto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321084" w:rsidP="00484ABC">
            <w:r>
              <w:t>4</w:t>
            </w:r>
          </w:p>
        </w:tc>
        <w:tc>
          <w:tcPr>
            <w:tcW w:w="8266" w:type="dxa"/>
            <w:gridSpan w:val="4"/>
          </w:tcPr>
          <w:p w:rsidR="00E6131A" w:rsidRDefault="00321084" w:rsidP="00484ABC">
            <w:r>
              <w:t>Si se ha dejado algún campo en blanco, o no es un correo electrónico, se debe mostrar una alerta indicando el error presentado.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321084" w:rsidP="00484ABC">
            <w:r>
              <w:t>Deben existir productos en conflicto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321084" w:rsidP="00484ABC">
            <w:r>
              <w:t>Se genera la notificación y una marca distintiva para los conflictos procesados</w:t>
            </w:r>
          </w:p>
        </w:tc>
      </w:tr>
    </w:tbl>
    <w:p w:rsidR="00E6131A" w:rsidRDefault="00E6131A"/>
    <w:p w:rsidR="006C58F7" w:rsidRDefault="006C58F7"/>
    <w:p w:rsidR="006C58F7" w:rsidRDefault="006C58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764"/>
        <w:gridCol w:w="1422"/>
        <w:gridCol w:w="1235"/>
        <w:gridCol w:w="1609"/>
        <w:gridCol w:w="1726"/>
      </w:tblGrid>
      <w:tr w:rsidR="008131D8" w:rsidTr="008131D8">
        <w:trPr>
          <w:trHeight w:val="598"/>
        </w:trPr>
        <w:tc>
          <w:tcPr>
            <w:tcW w:w="1329" w:type="dxa"/>
          </w:tcPr>
          <w:p w:rsidR="008131D8" w:rsidRDefault="008131D8">
            <w:r>
              <w:t>Actor</w:t>
            </w:r>
          </w:p>
        </w:tc>
        <w:tc>
          <w:tcPr>
            <w:tcW w:w="1764" w:type="dxa"/>
          </w:tcPr>
          <w:p w:rsidR="008131D8" w:rsidRDefault="008131D8">
            <w:r>
              <w:t>Vista(Navegador)</w:t>
            </w:r>
          </w:p>
        </w:tc>
        <w:tc>
          <w:tcPr>
            <w:tcW w:w="1501" w:type="dxa"/>
          </w:tcPr>
          <w:p w:rsidR="008131D8" w:rsidRDefault="008131D8">
            <w:r>
              <w:t>Servidor de aplicaciones</w:t>
            </w:r>
          </w:p>
        </w:tc>
        <w:tc>
          <w:tcPr>
            <w:tcW w:w="1409" w:type="dxa"/>
          </w:tcPr>
          <w:p w:rsidR="008131D8" w:rsidRDefault="008131D8">
            <w:r>
              <w:t>Bus de servicios</w:t>
            </w:r>
          </w:p>
        </w:tc>
        <w:tc>
          <w:tcPr>
            <w:tcW w:w="1609" w:type="dxa"/>
          </w:tcPr>
          <w:p w:rsidR="008131D8" w:rsidRDefault="008131D8">
            <w:r>
              <w:t>Base de datos</w:t>
            </w:r>
          </w:p>
        </w:tc>
        <w:tc>
          <w:tcPr>
            <w:tcW w:w="1216" w:type="dxa"/>
          </w:tcPr>
          <w:p w:rsidR="008131D8" w:rsidRDefault="008131D8"/>
        </w:tc>
      </w:tr>
      <w:tr w:rsidR="008131D8" w:rsidTr="008131D8">
        <w:trPr>
          <w:trHeight w:val="307"/>
        </w:trPr>
        <w:tc>
          <w:tcPr>
            <w:tcW w:w="1329" w:type="dxa"/>
          </w:tcPr>
          <w:p w:rsidR="008131D8" w:rsidRDefault="008131D8"/>
        </w:tc>
        <w:tc>
          <w:tcPr>
            <w:tcW w:w="1764" w:type="dxa"/>
          </w:tcPr>
          <w:p w:rsidR="008131D8" w:rsidRDefault="008131D8"/>
        </w:tc>
        <w:tc>
          <w:tcPr>
            <w:tcW w:w="1501" w:type="dxa"/>
          </w:tcPr>
          <w:p w:rsidR="008131D8" w:rsidRDefault="008131D8"/>
        </w:tc>
        <w:tc>
          <w:tcPr>
            <w:tcW w:w="1409" w:type="dxa"/>
          </w:tcPr>
          <w:p w:rsidR="008131D8" w:rsidRDefault="008131D8"/>
        </w:tc>
        <w:tc>
          <w:tcPr>
            <w:tcW w:w="1609" w:type="dxa"/>
          </w:tcPr>
          <w:p w:rsidR="008131D8" w:rsidRDefault="008131D8">
            <w:proofErr w:type="spellStart"/>
            <w:r>
              <w:t>Scrapper</w:t>
            </w:r>
            <w:proofErr w:type="spellEnd"/>
          </w:p>
        </w:tc>
        <w:tc>
          <w:tcPr>
            <w:tcW w:w="1216" w:type="dxa"/>
          </w:tcPr>
          <w:p w:rsidR="008131D8" w:rsidRDefault="008131D8">
            <w:r>
              <w:t>Acceso externo(Paginas)</w:t>
            </w:r>
          </w:p>
        </w:tc>
      </w:tr>
      <w:tr w:rsidR="008131D8" w:rsidTr="008131D8">
        <w:trPr>
          <w:trHeight w:val="615"/>
        </w:trPr>
        <w:tc>
          <w:tcPr>
            <w:tcW w:w="1329" w:type="dxa"/>
          </w:tcPr>
          <w:p w:rsidR="008131D8" w:rsidRDefault="008131D8"/>
        </w:tc>
        <w:tc>
          <w:tcPr>
            <w:tcW w:w="1764" w:type="dxa"/>
          </w:tcPr>
          <w:p w:rsidR="008131D8" w:rsidRDefault="008131D8"/>
        </w:tc>
        <w:tc>
          <w:tcPr>
            <w:tcW w:w="1501" w:type="dxa"/>
          </w:tcPr>
          <w:p w:rsidR="008131D8" w:rsidRDefault="008131D8"/>
        </w:tc>
        <w:tc>
          <w:tcPr>
            <w:tcW w:w="1409" w:type="dxa"/>
          </w:tcPr>
          <w:p w:rsidR="008131D8" w:rsidRDefault="008131D8"/>
        </w:tc>
        <w:tc>
          <w:tcPr>
            <w:tcW w:w="1609" w:type="dxa"/>
          </w:tcPr>
          <w:p w:rsidR="008131D8" w:rsidRDefault="008131D8">
            <w:r>
              <w:t xml:space="preserve">Motor de </w:t>
            </w:r>
            <w:proofErr w:type="spellStart"/>
            <w:r>
              <w:t>recomendacion</w:t>
            </w:r>
            <w:proofErr w:type="spellEnd"/>
          </w:p>
        </w:tc>
        <w:tc>
          <w:tcPr>
            <w:tcW w:w="1216" w:type="dxa"/>
          </w:tcPr>
          <w:p w:rsidR="008131D8" w:rsidRDefault="008131D8"/>
        </w:tc>
      </w:tr>
      <w:tr w:rsidR="008131D8" w:rsidTr="008131D8">
        <w:trPr>
          <w:trHeight w:val="598"/>
        </w:trPr>
        <w:tc>
          <w:tcPr>
            <w:tcW w:w="1329" w:type="dxa"/>
          </w:tcPr>
          <w:p w:rsidR="008131D8" w:rsidRDefault="008131D8"/>
        </w:tc>
        <w:tc>
          <w:tcPr>
            <w:tcW w:w="1764" w:type="dxa"/>
          </w:tcPr>
          <w:p w:rsidR="008131D8" w:rsidRDefault="008131D8"/>
        </w:tc>
        <w:tc>
          <w:tcPr>
            <w:tcW w:w="1501" w:type="dxa"/>
          </w:tcPr>
          <w:p w:rsidR="008131D8" w:rsidRDefault="008131D8"/>
        </w:tc>
        <w:tc>
          <w:tcPr>
            <w:tcW w:w="1409" w:type="dxa"/>
          </w:tcPr>
          <w:p w:rsidR="008131D8" w:rsidRDefault="008131D8"/>
        </w:tc>
        <w:tc>
          <w:tcPr>
            <w:tcW w:w="1609" w:type="dxa"/>
          </w:tcPr>
          <w:p w:rsidR="008131D8" w:rsidRDefault="008131D8">
            <w:r>
              <w:t xml:space="preserve">Motor de </w:t>
            </w:r>
            <w:proofErr w:type="spellStart"/>
            <w:r>
              <w:t>clasificacion</w:t>
            </w:r>
            <w:proofErr w:type="spellEnd"/>
          </w:p>
        </w:tc>
        <w:tc>
          <w:tcPr>
            <w:tcW w:w="1216" w:type="dxa"/>
          </w:tcPr>
          <w:p w:rsidR="008131D8" w:rsidRDefault="008131D8"/>
        </w:tc>
      </w:tr>
    </w:tbl>
    <w:p w:rsidR="006C58F7" w:rsidRDefault="006C58F7"/>
    <w:sectPr w:rsidR="006C5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9D"/>
    <w:rsid w:val="000A0679"/>
    <w:rsid w:val="000E25FD"/>
    <w:rsid w:val="001010FD"/>
    <w:rsid w:val="001902A9"/>
    <w:rsid w:val="001A6464"/>
    <w:rsid w:val="001E691B"/>
    <w:rsid w:val="002D1588"/>
    <w:rsid w:val="002D47D8"/>
    <w:rsid w:val="00303B3C"/>
    <w:rsid w:val="00321084"/>
    <w:rsid w:val="0035109C"/>
    <w:rsid w:val="00364DFB"/>
    <w:rsid w:val="004125F5"/>
    <w:rsid w:val="00470F00"/>
    <w:rsid w:val="004D589D"/>
    <w:rsid w:val="00551C2B"/>
    <w:rsid w:val="005D26FF"/>
    <w:rsid w:val="0066054F"/>
    <w:rsid w:val="006C58F7"/>
    <w:rsid w:val="008131D8"/>
    <w:rsid w:val="00A21A8B"/>
    <w:rsid w:val="00B57CE3"/>
    <w:rsid w:val="00BF262F"/>
    <w:rsid w:val="00C252A8"/>
    <w:rsid w:val="00C669A0"/>
    <w:rsid w:val="00E6131A"/>
    <w:rsid w:val="00F7443F"/>
    <w:rsid w:val="00FA114B"/>
    <w:rsid w:val="00FA69FE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7703"/>
  <w15:chartTrackingRefBased/>
  <w15:docId w15:val="{5D407858-E628-49D8-A6E7-26B3F9F9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5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E2537-4F96-4C30-BF56-4C2180DC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15</cp:revision>
  <dcterms:created xsi:type="dcterms:W3CDTF">2017-11-22T21:41:00Z</dcterms:created>
  <dcterms:modified xsi:type="dcterms:W3CDTF">2017-11-28T18:16:00Z</dcterms:modified>
</cp:coreProperties>
</file>