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通信帧预留了ID字段，可以方便以后实现绑定功能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感知层的文件录制和上传都由服务端控制。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02012C"/>
    <w:multiLevelType w:val="singleLevel"/>
    <w:tmpl w:val="990201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C2DF8"/>
    <w:rsid w:val="2A1E19C7"/>
    <w:rsid w:val="46BA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2021-05-21T04:17:39Z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1289012EE83741EEAF0AC18132184625</vt:lpwstr>
  </property>
</Properties>
</file>