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V3API文档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地址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instrText xml:space="preserve"> HYPERLINK "https://www.okex.com/docs/zh/" </w:instrTex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https://www.okex.com/docs/zh/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接口的访问: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公共接口访问: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直接访问相应接口，不用添加验证的头部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例：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instrText xml:space="preserve"> HYPERLINK "https://www.okex.com/api/spot/v3/instruments" </w:instrTex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14"/>
          <w:szCs w:val="14"/>
          <w:shd w:val="clear" w:fill="FFFFFF"/>
        </w:rPr>
        <w:t>https://www.okex.com/api/spot/v3/instruments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 xml:space="preserve">  查看币种信息</w:t>
      </w:r>
    </w:p>
    <w:p>
      <w:pPr>
        <w:ind w:firstLine="420" w:firstLineChars="0"/>
      </w:pPr>
      <w:r>
        <w:drawing>
          <wp:inline distT="0" distB="0" distL="114300" distR="114300">
            <wp:extent cx="5266055" cy="29648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私人接口访</w:t>
      </w:r>
      <w:bookmarkStart w:id="0" w:name="_GoBack"/>
      <w:bookmarkEnd w:id="0"/>
      <w:r>
        <w:rPr>
          <w:rFonts w:hint="eastAsia"/>
          <w:lang w:val="en-US" w:eastAsia="zh-CN"/>
        </w:rPr>
        <w:t>问: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需要加上验证头部，格式如下: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34175" cy="3876675"/>
            <wp:effectExtent l="0" t="0" r="190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其中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OK-ACCESS-SIGN的请求头是对timestamp + method + requestPath + body字符串(+表示字符串连接)，以及SecretKey，使用HMAC SHA256方法加密，通过Base64编码输出而得到的;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2"/>
          <w:sz w:val="19"/>
          <w:szCs w:val="19"/>
          <w:shd w:val="clear" w:fill="FFFFFF"/>
          <w:lang w:val="en-US" w:eastAsia="zh-CN"/>
        </w:rPr>
        <w:t>官方已经提供sdk可直接调用（地址:https://github.com/okex/V3-Open-API-SDK）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C2EF3"/>
    <w:rsid w:val="2A1E19C7"/>
    <w:rsid w:val="7C75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2021-06-25T13:28:58Z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1289012EE83741EEAF0AC18132184625</vt:lpwstr>
  </property>
</Properties>
</file>