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AB45" w14:textId="228D974D" w:rsidR="00F2618E" w:rsidRDefault="00F2618E" w:rsidP="00F2618E">
      <w:pPr>
        <w:pStyle w:val="a3"/>
      </w:pPr>
      <w:r>
        <w:rPr>
          <w:rFonts w:hint="eastAsia"/>
        </w:rPr>
        <w:t>机器学习assignment</w:t>
      </w:r>
      <w:r>
        <w:t>1</w:t>
      </w:r>
      <w:r>
        <w:rPr>
          <w:rFonts w:hint="eastAsia"/>
        </w:rPr>
        <w:t>实验报告</w:t>
      </w:r>
    </w:p>
    <w:p w14:paraId="2CF229D5" w14:textId="3AD6CEF0" w:rsidR="00F2618E" w:rsidRDefault="00F2618E" w:rsidP="00F2618E">
      <w:pPr>
        <w:jc w:val="center"/>
      </w:pPr>
      <w:r>
        <w:t>21307347</w:t>
      </w:r>
    </w:p>
    <w:p w14:paraId="5DCDAA9F" w14:textId="2610E02E" w:rsidR="00F2618E" w:rsidRPr="00F2618E" w:rsidRDefault="00F2618E" w:rsidP="00F2618E">
      <w:pPr>
        <w:jc w:val="center"/>
      </w:pPr>
      <w:r>
        <w:rPr>
          <w:rFonts w:hint="eastAsia"/>
        </w:rPr>
        <w:t>陈欣宇</w:t>
      </w:r>
    </w:p>
    <w:p w14:paraId="15028474" w14:textId="55BFC91C" w:rsidR="00F2618E" w:rsidRPr="00463EE3" w:rsidRDefault="00F2618E">
      <w:pPr>
        <w:rPr>
          <w:rFonts w:ascii="STSongti-TC-Regular" w:hAnsi="STSongti-TC-Regular" w:hint="eastAsia"/>
          <w:b/>
          <w:color w:val="000000"/>
        </w:rPr>
      </w:pPr>
      <w:r w:rsidRPr="00F2618E">
        <w:rPr>
          <w:rFonts w:ascii="STSongti-TC-Regular" w:hAnsi="STSongti-TC-Regular" w:hint="eastAsia"/>
          <w:b/>
          <w:color w:val="000000"/>
        </w:rPr>
        <w:t>实验内容：训练</w:t>
      </w:r>
      <w:r w:rsidRPr="00F2618E">
        <w:rPr>
          <w:rFonts w:ascii="STSongti-TC-Regular" w:hAnsi="STSongti-TC-Regular"/>
          <w:b/>
          <w:color w:val="000000"/>
        </w:rPr>
        <w:t>向量机</w:t>
      </w:r>
      <w:r w:rsidRPr="00F2618E">
        <w:rPr>
          <w:rFonts w:ascii="STSongti-TC-Regular" w:hAnsi="STSongti-TC-Regular"/>
          <w:b/>
          <w:color w:val="000000"/>
        </w:rPr>
        <w:t xml:space="preserve">SVM </w:t>
      </w:r>
      <w:r w:rsidRPr="00F2618E">
        <w:rPr>
          <w:rFonts w:ascii="STSongti-TC-Regular" w:hAnsi="STSongti-TC-Regular"/>
          <w:b/>
          <w:color w:val="000000"/>
        </w:rPr>
        <w:t>的</w:t>
      </w:r>
      <w:r w:rsidRPr="00F2618E">
        <w:rPr>
          <w:rFonts w:ascii="STSongti-TC-Regular" w:hAnsi="STSongti-TC-Regular"/>
          <w:b/>
          <w:color w:val="000000"/>
        </w:rPr>
        <w:t>2</w:t>
      </w:r>
      <w:r w:rsidRPr="00F2618E">
        <w:rPr>
          <w:rFonts w:ascii="STSongti-TC-Regular" w:hAnsi="STSongti-TC-Regular"/>
          <w:b/>
          <w:color w:val="000000"/>
        </w:rPr>
        <w:t>分类器</w:t>
      </w:r>
    </w:p>
    <w:p w14:paraId="43333D58" w14:textId="15271AF0" w:rsidR="00F2618E" w:rsidRPr="00F2618E" w:rsidRDefault="00F2618E" w:rsidP="00F2618E">
      <w:pPr>
        <w:pStyle w:val="a5"/>
        <w:numPr>
          <w:ilvl w:val="0"/>
          <w:numId w:val="1"/>
        </w:numPr>
        <w:ind w:firstLineChars="0"/>
        <w:rPr>
          <w:rFonts w:ascii="STSongti-TC-Regular" w:hAnsi="STSongti-TC-Regular" w:hint="eastAsia"/>
          <w:b/>
          <w:color w:val="000000"/>
        </w:rPr>
      </w:pPr>
      <w:r w:rsidRPr="00F2618E">
        <w:rPr>
          <w:rFonts w:ascii="STSongti-TC-Regular" w:hAnsi="STSongti-TC-Regular"/>
          <w:b/>
          <w:color w:val="000000"/>
        </w:rPr>
        <w:t>SVM</w:t>
      </w:r>
      <w:r w:rsidRPr="00F2618E">
        <w:rPr>
          <w:rFonts w:ascii="STSongti-TC-Regular" w:hAnsi="STSongti-TC-Regular" w:hint="eastAsia"/>
          <w:b/>
          <w:color w:val="000000"/>
        </w:rPr>
        <w:t>模型理论</w:t>
      </w:r>
    </w:p>
    <w:p w14:paraId="184127AE" w14:textId="758319D1" w:rsidR="00F2618E" w:rsidRDefault="0095196B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S</w:t>
      </w:r>
      <w:r>
        <w:rPr>
          <w:rFonts w:ascii="STSongti-TC-Regular" w:hAnsi="STSongti-TC-Regular"/>
          <w:color w:val="000000"/>
        </w:rPr>
        <w:t>VM</w:t>
      </w:r>
      <w:r>
        <w:rPr>
          <w:rFonts w:ascii="STSongti-TC-Regular" w:hAnsi="STSongti-TC-Regular" w:hint="eastAsia"/>
          <w:color w:val="000000"/>
        </w:rPr>
        <w:t>是一种用于分类和回归问题的监督学习算法，主要目标是找到一个超</w:t>
      </w:r>
      <w:r w:rsidR="004D0CA0">
        <w:rPr>
          <w:rFonts w:ascii="STSongti-TC-Regular" w:hAnsi="STSongti-TC-Regular" w:hint="eastAsia"/>
          <w:color w:val="000000"/>
        </w:rPr>
        <w:t>平面</w:t>
      </w:r>
      <w:r w:rsidR="004D0CA0">
        <w:rPr>
          <w:rFonts w:ascii="STSongti-TC-Regular" w:hAnsi="STSongti-TC-Regular" w:hint="eastAsia"/>
          <w:color w:val="000000"/>
        </w:rPr>
        <w:t>wx</w:t>
      </w:r>
      <w:r w:rsidR="004D0CA0">
        <w:rPr>
          <w:rFonts w:ascii="STSongti-TC-Regular" w:hAnsi="STSongti-TC-Regular"/>
          <w:color w:val="000000"/>
        </w:rPr>
        <w:t>-</w:t>
      </w:r>
      <w:r w:rsidR="004D0CA0">
        <w:rPr>
          <w:rFonts w:ascii="STSongti-TC-Regular" w:hAnsi="STSongti-TC-Regular" w:hint="eastAsia"/>
          <w:color w:val="000000"/>
        </w:rPr>
        <w:t>b</w:t>
      </w:r>
      <w:r w:rsidR="004D0CA0">
        <w:rPr>
          <w:rFonts w:ascii="STSongti-TC-Regular" w:hAnsi="STSongti-TC-Regular"/>
          <w:color w:val="000000"/>
        </w:rPr>
        <w:t>=0</w:t>
      </w:r>
      <w:r>
        <w:rPr>
          <w:rFonts w:ascii="STSongti-TC-Regular" w:hAnsi="STSongti-TC-Regular" w:hint="eastAsia"/>
          <w:color w:val="000000"/>
        </w:rPr>
        <w:t>，</w:t>
      </w:r>
      <w:r w:rsidR="004D0CA0">
        <w:rPr>
          <w:rFonts w:ascii="STSongti-TC-Regular" w:hAnsi="STSongti-TC-Regular" w:hint="eastAsia"/>
          <w:color w:val="000000"/>
        </w:rPr>
        <w:t>其中</w:t>
      </w:r>
      <w:r w:rsidR="004D0CA0">
        <w:rPr>
          <w:rFonts w:ascii="STSongti-TC-Regular" w:hAnsi="STSongti-TC-Regular" w:hint="eastAsia"/>
          <w:color w:val="000000"/>
        </w:rPr>
        <w:t>w</w:t>
      </w:r>
      <w:r w:rsidR="004D0CA0">
        <w:rPr>
          <w:rFonts w:ascii="STSongti-TC-Regular" w:hAnsi="STSongti-TC-Regular" w:hint="eastAsia"/>
          <w:color w:val="000000"/>
        </w:rPr>
        <w:t>是法向量、</w:t>
      </w:r>
      <w:r w:rsidR="004D0CA0">
        <w:rPr>
          <w:rFonts w:ascii="STSongti-TC-Regular" w:hAnsi="STSongti-TC-Regular" w:hint="eastAsia"/>
          <w:color w:val="000000"/>
        </w:rPr>
        <w:t>x</w:t>
      </w:r>
      <w:r w:rsidR="004D0CA0">
        <w:rPr>
          <w:rFonts w:ascii="STSongti-TC-Regular" w:hAnsi="STSongti-TC-Regular" w:hint="eastAsia"/>
          <w:color w:val="000000"/>
        </w:rPr>
        <w:t>是输入特征向量、</w:t>
      </w:r>
      <w:r w:rsidR="004D0CA0">
        <w:rPr>
          <w:rFonts w:ascii="STSongti-TC-Regular" w:hAnsi="STSongti-TC-Regular" w:hint="eastAsia"/>
          <w:color w:val="000000"/>
        </w:rPr>
        <w:t>b</w:t>
      </w:r>
      <w:r w:rsidR="004D0CA0">
        <w:rPr>
          <w:rFonts w:ascii="STSongti-TC-Regular" w:hAnsi="STSongti-TC-Regular" w:hint="eastAsia"/>
          <w:color w:val="000000"/>
        </w:rPr>
        <w:t>是偏置项，</w:t>
      </w:r>
      <w:r>
        <w:rPr>
          <w:rFonts w:ascii="STSongti-TC-Regular" w:hAnsi="STSongti-TC-Regular" w:hint="eastAsia"/>
          <w:color w:val="000000"/>
        </w:rPr>
        <w:t>最大程度分离不同类别的数据点</w:t>
      </w:r>
      <w:r w:rsidR="004D0CA0">
        <w:rPr>
          <w:rFonts w:ascii="STSongti-TC-Regular" w:hAnsi="STSongti-TC-Regular" w:hint="eastAsia"/>
          <w:color w:val="000000"/>
        </w:rPr>
        <w:t>。</w:t>
      </w:r>
    </w:p>
    <w:p w14:paraId="7C1FBBFE" w14:textId="7F67A13F" w:rsidR="004D0CA0" w:rsidRPr="00022AAB" w:rsidRDefault="004D0CA0" w:rsidP="00022AAB">
      <w:pPr>
        <w:pStyle w:val="a5"/>
        <w:numPr>
          <w:ilvl w:val="0"/>
          <w:numId w:val="2"/>
        </w:numPr>
        <w:ind w:firstLineChars="0"/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 w:hint="eastAsia"/>
          <w:color w:val="000000"/>
        </w:rPr>
        <w:t>基本的优化问题如下：最大化超平面与训练集最近的点的距离</w:t>
      </w:r>
    </w:p>
    <w:p w14:paraId="46D3575E" w14:textId="446BF098" w:rsidR="004D0CA0" w:rsidRDefault="004D0CA0" w:rsidP="00F2618E">
      <w:pPr>
        <w:rPr>
          <w:rFonts w:ascii="STSongti-TC-Regular" w:hAnsi="STSongti-TC-Regular" w:hint="eastAsia"/>
          <w:color w:val="000000"/>
        </w:rPr>
      </w:pPr>
      <w:r w:rsidRPr="004D0CA0">
        <w:rPr>
          <w:rFonts w:ascii="STSongti-TC-Regular" w:hAnsi="STSongti-TC-Regular"/>
          <w:noProof/>
          <w:color w:val="000000"/>
        </w:rPr>
        <w:drawing>
          <wp:inline distT="0" distB="0" distL="0" distR="0" wp14:anchorId="5D4FC8A2" wp14:editId="3C30C505">
            <wp:extent cx="2698750" cy="7675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776" cy="7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524" w14:textId="56CBF12D" w:rsidR="004D0CA0" w:rsidRPr="00022AAB" w:rsidRDefault="004D0CA0" w:rsidP="00022AAB">
      <w:pPr>
        <w:pStyle w:val="a5"/>
        <w:numPr>
          <w:ilvl w:val="0"/>
          <w:numId w:val="2"/>
        </w:numPr>
        <w:ind w:firstLineChars="0"/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 w:hint="eastAsia"/>
          <w:color w:val="000000"/>
        </w:rPr>
        <w:t>取</w:t>
      </w:r>
      <w:r w:rsidRPr="004D0CA0">
        <w:rPr>
          <w:noProof/>
        </w:rPr>
        <w:drawing>
          <wp:inline distT="0" distB="0" distL="0" distR="0" wp14:anchorId="147B322E" wp14:editId="17591FA6">
            <wp:extent cx="1257302" cy="13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230" cy="1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D3" w:rsidRPr="00022AAB">
        <w:rPr>
          <w:rFonts w:ascii="STSongti-TC-Regular" w:hAnsi="STSongti-TC-Regular" w:hint="eastAsia"/>
          <w:color w:val="000000"/>
        </w:rPr>
        <w:t>，因为</w:t>
      </w:r>
      <w:r w:rsidR="006B23D3" w:rsidRPr="006B23D3">
        <w:rPr>
          <w:noProof/>
        </w:rPr>
        <w:drawing>
          <wp:inline distT="0" distB="0" distL="0" distR="0" wp14:anchorId="15CE4F50" wp14:editId="7E5AF109">
            <wp:extent cx="546100" cy="18063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11" cy="2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D3" w:rsidRPr="00022AAB">
        <w:rPr>
          <w:rFonts w:ascii="STSongti-TC-Regular" w:hAnsi="STSongti-TC-Regular" w:hint="eastAsia"/>
          <w:color w:val="000000"/>
        </w:rPr>
        <w:t>同为最优解，使</w:t>
      </w:r>
      <w:r w:rsidR="006B23D3" w:rsidRPr="006B23D3">
        <w:rPr>
          <w:noProof/>
        </w:rPr>
        <w:drawing>
          <wp:inline distT="0" distB="0" distL="0" distR="0" wp14:anchorId="29F448AB" wp14:editId="34E55BE1">
            <wp:extent cx="1552214" cy="23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388" cy="2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D3" w:rsidRPr="00022AAB">
        <w:rPr>
          <w:rFonts w:ascii="STSongti-TC-Regular" w:hAnsi="STSongti-TC-Regular" w:hint="eastAsia"/>
          <w:color w:val="000000"/>
        </w:rPr>
        <w:t>，得到简化优化问题：</w:t>
      </w:r>
    </w:p>
    <w:p w14:paraId="0C2445F9" w14:textId="70E66017" w:rsidR="004D0CA0" w:rsidRDefault="004D0CA0" w:rsidP="00F2618E">
      <w:pPr>
        <w:rPr>
          <w:rFonts w:ascii="Segoe UI Emoji" w:hAnsi="Segoe UI Emoji" w:cs="Segoe UI Emoji"/>
          <w:noProof/>
        </w:rPr>
      </w:pPr>
      <w:r w:rsidRPr="004D0CA0">
        <w:rPr>
          <w:rFonts w:ascii="STSongti-TC-Regular" w:hAnsi="STSongti-TC-Regular"/>
          <w:noProof/>
          <w:color w:val="000000"/>
        </w:rPr>
        <w:drawing>
          <wp:inline distT="0" distB="0" distL="0" distR="0" wp14:anchorId="3F17E0D6" wp14:editId="1FDEAA1C">
            <wp:extent cx="2476500" cy="6177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24" b="5990"/>
                    <a:stretch/>
                  </pic:blipFill>
                  <pic:spPr bwMode="auto">
                    <a:xfrm>
                      <a:off x="0" y="0"/>
                      <a:ext cx="2542411" cy="63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23D3" w:rsidRPr="006B23D3">
        <w:rPr>
          <w:noProof/>
        </w:rPr>
        <w:t xml:space="preserve"> </w:t>
      </w:r>
      <w:r w:rsidR="006B23D3">
        <w:rPr>
          <w:rFonts w:ascii="Segoe UI Emoji" w:hAnsi="Segoe UI Emoji" w:cs="Segoe UI Emoji" w:hint="eastAsia"/>
          <w:noProof/>
        </w:rPr>
        <w:t>➡</w:t>
      </w:r>
      <w:r w:rsidR="006B23D3" w:rsidRPr="006B23D3">
        <w:rPr>
          <w:rFonts w:ascii="STSongti-TC-Regular" w:hAnsi="STSongti-TC-Regular"/>
          <w:noProof/>
          <w:color w:val="000000"/>
        </w:rPr>
        <w:drawing>
          <wp:inline distT="0" distB="0" distL="0" distR="0" wp14:anchorId="04183EFF" wp14:editId="74D2F947">
            <wp:extent cx="2419350" cy="62652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952" cy="64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6AC6" w14:textId="4614D12C" w:rsidR="006B23D3" w:rsidRPr="00022AAB" w:rsidRDefault="006B23D3" w:rsidP="00022AAB">
      <w:pPr>
        <w:pStyle w:val="a5"/>
        <w:numPr>
          <w:ilvl w:val="0"/>
          <w:numId w:val="2"/>
        </w:numPr>
        <w:ind w:firstLineChars="0"/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 w:hint="eastAsia"/>
          <w:color w:val="000000"/>
        </w:rPr>
        <w:t>通过</w:t>
      </w:r>
      <w:r w:rsidRPr="00022AAB">
        <w:rPr>
          <w:rFonts w:ascii="STSongti-TC-Regular" w:hAnsi="STSongti-TC-Regular" w:hint="eastAsia"/>
          <w:color w:val="000000"/>
        </w:rPr>
        <w:t>SVM</w:t>
      </w:r>
      <w:r w:rsidRPr="00022AAB">
        <w:rPr>
          <w:rFonts w:ascii="STSongti-TC-Regular" w:hAnsi="STSongti-TC-Regular" w:hint="eastAsia"/>
          <w:color w:val="000000"/>
        </w:rPr>
        <w:t>的对偶：使用拉格朗日乘子法得到拉格朗日函数</w:t>
      </w:r>
    </w:p>
    <w:p w14:paraId="35385E29" w14:textId="23DA7296" w:rsidR="006B23D3" w:rsidRDefault="006B23D3" w:rsidP="00F2618E">
      <w:pPr>
        <w:rPr>
          <w:rFonts w:ascii="STSongti-TC-Regular" w:hAnsi="STSongti-TC-Regular" w:hint="eastAsia"/>
          <w:color w:val="000000"/>
        </w:rPr>
      </w:pPr>
      <w:r w:rsidRPr="006B23D3">
        <w:rPr>
          <w:rFonts w:ascii="STSongti-TC-Regular" w:hAnsi="STSongti-TC-Regular"/>
          <w:noProof/>
          <w:color w:val="000000"/>
        </w:rPr>
        <w:drawing>
          <wp:inline distT="0" distB="0" distL="0" distR="0" wp14:anchorId="0E6AB1BF" wp14:editId="3C04B1D7">
            <wp:extent cx="2717800" cy="57675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934" cy="6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CAD" w14:textId="218BE8D3" w:rsidR="006B23D3" w:rsidRDefault="00463EE3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通过计算梯度置零，得到下式</w:t>
      </w:r>
    </w:p>
    <w:p w14:paraId="63B7EBA2" w14:textId="38FB6129" w:rsidR="00463EE3" w:rsidRDefault="00463EE3" w:rsidP="00F2618E">
      <w:pPr>
        <w:rPr>
          <w:rFonts w:ascii="STSongti-TC-Regular" w:hAnsi="STSongti-TC-Regular" w:hint="eastAsia"/>
          <w:color w:val="000000"/>
        </w:rPr>
      </w:pPr>
      <w:r w:rsidRPr="00463EE3">
        <w:rPr>
          <w:rFonts w:ascii="STSongti-TC-Regular" w:hAnsi="STSongti-TC-Regular"/>
          <w:noProof/>
          <w:color w:val="000000"/>
        </w:rPr>
        <w:drawing>
          <wp:inline distT="0" distB="0" distL="0" distR="0" wp14:anchorId="78382ED8" wp14:editId="0CA3AAD3">
            <wp:extent cx="1879600" cy="964355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039" cy="9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342B" w14:textId="06D7741E" w:rsidR="00463EE3" w:rsidRDefault="00463EE3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代入得到</w:t>
      </w:r>
      <w:r>
        <w:rPr>
          <w:rFonts w:ascii="STSongti-TC-Regular" w:hAnsi="STSongti-TC-Regular" w:hint="eastAsia"/>
          <w:color w:val="000000"/>
        </w:rPr>
        <w:t>S</w:t>
      </w:r>
      <w:r>
        <w:rPr>
          <w:rFonts w:ascii="STSongti-TC-Regular" w:hAnsi="STSongti-TC-Regular"/>
          <w:color w:val="000000"/>
        </w:rPr>
        <w:t>VM</w:t>
      </w:r>
      <w:r>
        <w:rPr>
          <w:rFonts w:ascii="STSongti-TC-Regular" w:hAnsi="STSongti-TC-Regular" w:hint="eastAsia"/>
          <w:color w:val="000000"/>
        </w:rPr>
        <w:t>的对偶形式，将问题转化为求解最优α</w:t>
      </w:r>
    </w:p>
    <w:p w14:paraId="70ABC8AA" w14:textId="2C87D20C" w:rsidR="006B23D3" w:rsidRDefault="00463EE3" w:rsidP="00F2618E">
      <w:pPr>
        <w:rPr>
          <w:rFonts w:ascii="STSongti-TC-Regular" w:hAnsi="STSongti-TC-Regular" w:hint="eastAsia"/>
          <w:color w:val="000000"/>
        </w:rPr>
      </w:pPr>
      <w:r w:rsidRPr="00463EE3">
        <w:rPr>
          <w:rFonts w:ascii="STSongti-TC-Regular" w:hAnsi="STSongti-TC-Regular"/>
          <w:noProof/>
          <w:color w:val="000000"/>
        </w:rPr>
        <w:drawing>
          <wp:inline distT="0" distB="0" distL="0" distR="0" wp14:anchorId="794D8882" wp14:editId="49430E49">
            <wp:extent cx="3092450" cy="136513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76" cy="13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F3CB" w14:textId="2A0B0619" w:rsidR="00463EE3" w:rsidRDefault="00463EE3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再通过α求解</w:t>
      </w:r>
      <w:r>
        <w:rPr>
          <w:rFonts w:ascii="STSongti-TC-Regular" w:hAnsi="STSongti-TC-Regular" w:hint="eastAsia"/>
          <w:color w:val="000000"/>
        </w:rPr>
        <w:t>w</w:t>
      </w:r>
      <w:r>
        <w:rPr>
          <w:rFonts w:ascii="STSongti-TC-Regular" w:hAnsi="STSongti-TC-Regular" w:hint="eastAsia"/>
          <w:color w:val="000000"/>
        </w:rPr>
        <w:t>和</w:t>
      </w:r>
      <w:r>
        <w:rPr>
          <w:rFonts w:ascii="STSongti-TC-Regular" w:hAnsi="STSongti-TC-Regular" w:hint="eastAsia"/>
          <w:color w:val="000000"/>
        </w:rPr>
        <w:t>b</w:t>
      </w:r>
      <w:r>
        <w:rPr>
          <w:rFonts w:ascii="STSongti-TC-Regular" w:hAnsi="STSongti-TC-Regular" w:hint="eastAsia"/>
          <w:color w:val="000000"/>
        </w:rPr>
        <w:t>：</w:t>
      </w:r>
      <w:r w:rsidRPr="00463EE3">
        <w:rPr>
          <w:rFonts w:ascii="STSongti-TC-Regular" w:hAnsi="STSongti-TC-Regular"/>
          <w:noProof/>
          <w:color w:val="000000"/>
        </w:rPr>
        <w:drawing>
          <wp:inline distT="0" distB="0" distL="0" distR="0" wp14:anchorId="33D052FA" wp14:editId="0FDDB651">
            <wp:extent cx="1279236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603" cy="4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BA4">
        <w:rPr>
          <w:rFonts w:ascii="STSongti-TC-Regular" w:hAnsi="STSongti-TC-Regular" w:hint="eastAsia"/>
          <w:color w:val="000000"/>
        </w:rPr>
        <w:t xml:space="preserve"> </w:t>
      </w:r>
      <w:r w:rsidR="00701BA4">
        <w:rPr>
          <w:rFonts w:ascii="STSongti-TC-Regular" w:hAnsi="STSongti-TC-Regular"/>
          <w:color w:val="000000"/>
        </w:rPr>
        <w:t xml:space="preserve"> </w:t>
      </w:r>
      <w:r w:rsidRPr="00463EE3">
        <w:rPr>
          <w:rFonts w:ascii="STSongti-TC-Regular" w:hAnsi="STSongti-TC-Regular"/>
          <w:noProof/>
          <w:color w:val="000000"/>
        </w:rPr>
        <w:drawing>
          <wp:inline distT="0" distB="0" distL="0" distR="0" wp14:anchorId="2D06B57E" wp14:editId="1172653D">
            <wp:extent cx="1898650" cy="45861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60" cy="4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A479" w14:textId="13608B68" w:rsidR="00463EE3" w:rsidRDefault="00463EE3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最终可用于预测样本</w:t>
      </w:r>
      <w:r>
        <w:rPr>
          <w:rFonts w:ascii="STSongti-TC-Regular" w:hAnsi="STSongti-TC-Regular" w:hint="eastAsia"/>
          <w:color w:val="000000"/>
        </w:rPr>
        <w:t>x</w:t>
      </w:r>
      <w:r>
        <w:rPr>
          <w:rFonts w:ascii="STSongti-TC-Regular" w:hAnsi="STSongti-TC-Regular" w:hint="eastAsia"/>
          <w:color w:val="000000"/>
        </w:rPr>
        <w:t>类别：</w:t>
      </w:r>
      <w:r w:rsidRPr="00463EE3">
        <w:rPr>
          <w:rFonts w:ascii="STSongti-TC-Regular" w:hAnsi="STSongti-TC-Regular"/>
          <w:noProof/>
          <w:color w:val="000000"/>
        </w:rPr>
        <w:drawing>
          <wp:inline distT="0" distB="0" distL="0" distR="0" wp14:anchorId="587D3576" wp14:editId="5678C236">
            <wp:extent cx="2171812" cy="36196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C2DC" w14:textId="403BF4A8" w:rsidR="00022AAB" w:rsidRDefault="00022AAB" w:rsidP="00022AAB">
      <w:pPr>
        <w:pStyle w:val="a5"/>
        <w:numPr>
          <w:ilvl w:val="0"/>
          <w:numId w:val="2"/>
        </w:numPr>
        <w:ind w:firstLineChars="0"/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lastRenderedPageBreak/>
        <w:t>改进：对于无法找到超平面完美分隔样本集的情况，使用软间隔，</w:t>
      </w:r>
      <w:r w:rsidRPr="00022AAB">
        <w:rPr>
          <w:rFonts w:ascii="STSongti-TC-Regular" w:hAnsi="STSongti-TC-Regular"/>
          <w:color w:val="000000"/>
        </w:rPr>
        <w:t>引入松弛变量</w:t>
      </w:r>
      <w:r w:rsidRPr="00022AAB">
        <w:rPr>
          <w:rFonts w:ascii="STSongti-TC-Regular" w:hAnsi="STSongti-TC-Regular"/>
          <w:color w:val="000000"/>
        </w:rPr>
        <w:t>ξl</w:t>
      </w:r>
      <w:r>
        <w:rPr>
          <w:rFonts w:ascii="STSongti-TC-Regular" w:hAnsi="STSongti-TC-Regular" w:hint="eastAsia"/>
          <w:color w:val="000000"/>
        </w:rPr>
        <w:t>，为目标函数添加正则项，目标是使总</w:t>
      </w:r>
      <w:r w:rsidRPr="00022AAB">
        <w:rPr>
          <w:rFonts w:ascii="STSongti-TC-Regular" w:hAnsi="STSongti-TC-Regular"/>
          <w:color w:val="000000"/>
        </w:rPr>
        <w:t>ξl</w:t>
      </w:r>
      <w:r>
        <w:rPr>
          <w:rFonts w:ascii="STSongti-TC-Regular" w:hAnsi="STSongti-TC-Regular" w:hint="eastAsia"/>
          <w:color w:val="000000"/>
        </w:rPr>
        <w:t>最小。优化问题改进如下：</w:t>
      </w:r>
    </w:p>
    <w:p w14:paraId="2AD2512D" w14:textId="6058387A" w:rsidR="00022AAB" w:rsidRDefault="00022AAB" w:rsidP="00022AAB">
      <w:pPr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/>
          <w:noProof/>
          <w:color w:val="000000"/>
        </w:rPr>
        <w:drawing>
          <wp:inline distT="0" distB="0" distL="0" distR="0" wp14:anchorId="1B87BB6B" wp14:editId="68C9EB0F">
            <wp:extent cx="2527300" cy="890343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8871" cy="9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9AD4" w14:textId="5A965C24" w:rsidR="00022AAB" w:rsidRDefault="00022AAB" w:rsidP="00022AAB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经过同样对偶得到：</w:t>
      </w:r>
    </w:p>
    <w:p w14:paraId="4FCA199C" w14:textId="1CC889EF" w:rsidR="00022AAB" w:rsidRDefault="00022AAB" w:rsidP="00022AAB">
      <w:pPr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/>
          <w:noProof/>
          <w:color w:val="000000"/>
        </w:rPr>
        <w:drawing>
          <wp:inline distT="0" distB="0" distL="0" distR="0" wp14:anchorId="60F2CDB2" wp14:editId="78096DDC">
            <wp:extent cx="2667000" cy="1155567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786" cy="11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6C9" w14:textId="1D37054C" w:rsidR="00022AAB" w:rsidRPr="00022AAB" w:rsidRDefault="00022AAB" w:rsidP="00022AAB">
      <w:pPr>
        <w:pStyle w:val="a5"/>
        <w:numPr>
          <w:ilvl w:val="0"/>
          <w:numId w:val="2"/>
        </w:numPr>
        <w:ind w:firstLineChars="0"/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针对非线性的</w:t>
      </w:r>
      <w:r>
        <w:rPr>
          <w:rFonts w:ascii="STSongti-TC-Regular" w:hAnsi="STSongti-TC-Regular" w:hint="eastAsia"/>
          <w:color w:val="000000"/>
        </w:rPr>
        <w:t>S</w:t>
      </w:r>
      <w:r>
        <w:rPr>
          <w:rFonts w:ascii="STSongti-TC-Regular" w:hAnsi="STSongti-TC-Regular"/>
          <w:color w:val="000000"/>
        </w:rPr>
        <w:t>VM</w:t>
      </w:r>
      <w:r>
        <w:rPr>
          <w:rFonts w:ascii="STSongti-TC-Regular" w:hAnsi="STSongti-TC-Regular" w:hint="eastAsia"/>
          <w:color w:val="000000"/>
        </w:rPr>
        <w:t>，我们将原始样本</w:t>
      </w:r>
      <w:r>
        <w:rPr>
          <w:rFonts w:ascii="STSongti-TC-Regular" w:hAnsi="STSongti-TC-Regular" w:hint="eastAsia"/>
          <w:color w:val="000000"/>
        </w:rPr>
        <w:t>x</w:t>
      </w:r>
      <w:r>
        <w:rPr>
          <w:rFonts w:ascii="STSongti-TC-Regular" w:hAnsi="STSongti-TC-Regular" w:hint="eastAsia"/>
          <w:color w:val="000000"/>
        </w:rPr>
        <w:t>映射到更高维的特征空间，</w:t>
      </w:r>
    </w:p>
    <w:p w14:paraId="07304807" w14:textId="48314F52" w:rsidR="00022AAB" w:rsidRDefault="00022AAB" w:rsidP="00022AAB">
      <w:pPr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/>
          <w:noProof/>
          <w:color w:val="000000"/>
        </w:rPr>
        <w:drawing>
          <wp:inline distT="0" distB="0" distL="0" distR="0" wp14:anchorId="0039F585" wp14:editId="2F25621A">
            <wp:extent cx="2819400" cy="9565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9954" cy="9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865" w14:textId="3F32011A" w:rsidR="00022AAB" w:rsidRDefault="00022AAB" w:rsidP="00022AAB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同样改写为对偶形式：</w:t>
      </w:r>
    </w:p>
    <w:p w14:paraId="7C6107E7" w14:textId="2368FC0F" w:rsidR="00022AAB" w:rsidRDefault="00022AAB" w:rsidP="00022AAB">
      <w:pPr>
        <w:rPr>
          <w:rFonts w:ascii="STSongti-TC-Regular" w:hAnsi="STSongti-TC-Regular" w:hint="eastAsia"/>
          <w:color w:val="000000"/>
        </w:rPr>
      </w:pPr>
      <w:r w:rsidRPr="00022AAB">
        <w:rPr>
          <w:rFonts w:ascii="STSongti-TC-Regular" w:hAnsi="STSongti-TC-Regular"/>
          <w:noProof/>
          <w:color w:val="000000"/>
        </w:rPr>
        <w:drawing>
          <wp:inline distT="0" distB="0" distL="0" distR="0" wp14:anchorId="381B16B7" wp14:editId="6CB629A8">
            <wp:extent cx="3257550" cy="1287151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840" cy="12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FD4" w14:textId="36F0569C" w:rsidR="00022AAB" w:rsidRDefault="00701BA4" w:rsidP="00022AAB">
      <w:pPr>
        <w:rPr>
          <w:rFonts w:ascii="CMR12" w:hAnsi="CMR12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使用</w:t>
      </w:r>
      <w:r w:rsidRPr="00701BA4">
        <w:rPr>
          <w:rFonts w:ascii="STSongti-TC-Regular" w:hAnsi="STSongti-TC-Regular" w:hint="eastAsia"/>
          <w:b/>
          <w:color w:val="000000"/>
        </w:rPr>
        <w:t>核函数</w:t>
      </w:r>
      <w:r>
        <w:rPr>
          <w:rFonts w:ascii="STSongti-TC-Regular" w:hAnsi="STSongti-TC-Regular" w:hint="eastAsia"/>
          <w:color w:val="000000"/>
        </w:rPr>
        <w:t>代替</w:t>
      </w:r>
      <w:r>
        <w:rPr>
          <w:rFonts w:ascii="STSongti-TC-Regular" w:hAnsi="STSongti-TC-Regular" w:hint="eastAsia"/>
          <w:color w:val="000000"/>
        </w:rPr>
        <w:t>x</w:t>
      </w:r>
      <w:r>
        <w:rPr>
          <w:rFonts w:ascii="STSongti-TC-Regular" w:hAnsi="STSongti-TC-Regular" w:hint="eastAsia"/>
          <w:color w:val="000000"/>
        </w:rPr>
        <w:t>、</w:t>
      </w:r>
      <w:r>
        <w:rPr>
          <w:rFonts w:ascii="STSongti-TC-Regular" w:hAnsi="STSongti-TC-Regular"/>
          <w:color w:val="000000"/>
        </w:rPr>
        <w:t>y</w:t>
      </w:r>
      <w:r>
        <w:rPr>
          <w:rFonts w:ascii="STSongti-TC-Regular" w:hAnsi="STSongti-TC-Regular" w:hint="eastAsia"/>
          <w:color w:val="000000"/>
        </w:rPr>
        <w:t>映射后的内积</w:t>
      </w:r>
      <w:r>
        <w:rPr>
          <w:rFonts w:ascii="CMMI12" w:hAnsi="CMMI12"/>
          <w:i/>
          <w:iCs/>
          <w:color w:val="000000"/>
        </w:rPr>
        <w:t>k</w:t>
      </w:r>
      <w:r>
        <w:rPr>
          <w:rFonts w:ascii="CMR12" w:hAnsi="CMR12"/>
          <w:color w:val="000000"/>
        </w:rPr>
        <w:t>(</w:t>
      </w:r>
      <w:r>
        <w:rPr>
          <w:rFonts w:ascii="CMMIB10" w:hAnsi="CMMIB10"/>
          <w:b/>
          <w:bCs/>
          <w:i/>
          <w:iCs/>
          <w:color w:val="000000"/>
        </w:rPr>
        <w:t>x</w:t>
      </w:r>
      <w:r>
        <w:rPr>
          <w:rFonts w:ascii="CMMI12" w:hAnsi="CMMI12"/>
          <w:i/>
          <w:iCs/>
          <w:color w:val="000000"/>
        </w:rPr>
        <w:t xml:space="preserve">, </w:t>
      </w:r>
      <w:r>
        <w:rPr>
          <w:rFonts w:ascii="CMMIB10" w:hAnsi="CMMIB10"/>
          <w:b/>
          <w:bCs/>
          <w:i/>
          <w:iCs/>
          <w:color w:val="000000"/>
        </w:rPr>
        <w:t>y</w:t>
      </w:r>
      <w:r>
        <w:rPr>
          <w:rFonts w:ascii="CMR12" w:hAnsi="CMR12"/>
          <w:color w:val="000000"/>
        </w:rPr>
        <w:t xml:space="preserve">) = </w:t>
      </w:r>
      <w:r>
        <w:rPr>
          <w:rFonts w:ascii="CMMI12" w:hAnsi="CMMI12"/>
          <w:i/>
          <w:iCs/>
          <w:color w:val="000000"/>
        </w:rPr>
        <w:t>ϕ</w:t>
      </w:r>
      <w:r>
        <w:rPr>
          <w:rFonts w:ascii="CMR12" w:hAnsi="CMR12"/>
          <w:color w:val="000000"/>
        </w:rPr>
        <w:t>(</w:t>
      </w:r>
      <w:r>
        <w:rPr>
          <w:rFonts w:ascii="CMMIB10" w:hAnsi="CMMIB10"/>
          <w:b/>
          <w:bCs/>
          <w:i/>
          <w:iCs/>
          <w:color w:val="000000"/>
        </w:rPr>
        <w:t>x</w:t>
      </w:r>
      <w:r>
        <w:rPr>
          <w:rFonts w:ascii="CMR12" w:hAnsi="CMR12"/>
          <w:color w:val="000000"/>
        </w:rPr>
        <w:t xml:space="preserve">) 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T </w:t>
      </w:r>
      <w:r>
        <w:rPr>
          <w:rFonts w:ascii="CMMI12" w:hAnsi="CMMI12"/>
          <w:i/>
          <w:iCs/>
          <w:color w:val="000000"/>
        </w:rPr>
        <w:t>ϕ</w:t>
      </w:r>
      <w:r>
        <w:rPr>
          <w:rFonts w:ascii="CMR12" w:hAnsi="CMR12"/>
          <w:color w:val="000000"/>
        </w:rPr>
        <w:t>(</w:t>
      </w:r>
      <w:r>
        <w:rPr>
          <w:rFonts w:ascii="CMMIB10" w:hAnsi="CMMIB10"/>
          <w:b/>
          <w:bCs/>
          <w:i/>
          <w:iCs/>
          <w:color w:val="000000"/>
        </w:rPr>
        <w:t>y</w:t>
      </w:r>
      <w:r>
        <w:rPr>
          <w:rFonts w:ascii="CMR12" w:hAnsi="CMR12"/>
          <w:color w:val="000000"/>
        </w:rPr>
        <w:t>)</w:t>
      </w:r>
      <w:r>
        <w:rPr>
          <w:rFonts w:ascii="CMR12" w:hAnsi="CMR12" w:hint="eastAsia"/>
          <w:color w:val="000000"/>
        </w:rPr>
        <w:t>，得到：</w:t>
      </w:r>
    </w:p>
    <w:p w14:paraId="1B24689B" w14:textId="77777777" w:rsidR="00701BA4" w:rsidRDefault="00701BA4" w:rsidP="00022AAB">
      <w:pPr>
        <w:rPr>
          <w:rFonts w:ascii="STSongti-TC-Regular" w:hAnsi="STSongti-TC-Regular" w:hint="eastAsia"/>
          <w:color w:val="000000"/>
        </w:rPr>
      </w:pPr>
      <w:r w:rsidRPr="00701BA4">
        <w:rPr>
          <w:rFonts w:ascii="STSongti-TC-Regular" w:hAnsi="STSongti-TC-Regular"/>
          <w:noProof/>
          <w:color w:val="000000"/>
        </w:rPr>
        <w:drawing>
          <wp:inline distT="0" distB="0" distL="0" distR="0" wp14:anchorId="7ADFBEE9" wp14:editId="2CDA8752">
            <wp:extent cx="3004563" cy="128270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181" cy="129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7B19" w14:textId="4EC4F8A1" w:rsidR="00701BA4" w:rsidRDefault="00701BA4" w:rsidP="00022AAB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相应的预测公式：（最终需要计算α和</w:t>
      </w:r>
      <w:r>
        <w:rPr>
          <w:rFonts w:ascii="STSongti-TC-Regular" w:hAnsi="STSongti-TC-Regular" w:hint="eastAsia"/>
          <w:color w:val="000000"/>
        </w:rPr>
        <w:t>b</w:t>
      </w:r>
      <w:r>
        <w:rPr>
          <w:rFonts w:ascii="STSongti-TC-Regular" w:hAnsi="STSongti-TC-Regular" w:hint="eastAsia"/>
          <w:color w:val="000000"/>
        </w:rPr>
        <w:t>）</w:t>
      </w:r>
    </w:p>
    <w:p w14:paraId="13C0C004" w14:textId="0D0A822E" w:rsidR="00701BA4" w:rsidRPr="00022AAB" w:rsidRDefault="00701BA4" w:rsidP="00022AAB">
      <w:pPr>
        <w:rPr>
          <w:rFonts w:ascii="STSongti-TC-Regular" w:hAnsi="STSongti-TC-Regular" w:hint="eastAsia"/>
          <w:color w:val="000000"/>
        </w:rPr>
      </w:pPr>
      <w:r w:rsidRPr="00701BA4">
        <w:rPr>
          <w:rFonts w:ascii="STSongti-TC-Regular" w:hAnsi="STSongti-TC-Regular"/>
          <w:noProof/>
          <w:color w:val="000000"/>
        </w:rPr>
        <w:drawing>
          <wp:inline distT="0" distB="0" distL="0" distR="0" wp14:anchorId="6730E511" wp14:editId="6D49E5A0">
            <wp:extent cx="2781300" cy="142823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997" cy="14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07A" w14:textId="63362615" w:rsidR="00F2618E" w:rsidRPr="001C3D68" w:rsidRDefault="001C3D68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lastRenderedPageBreak/>
        <w:t>本实验用到的核函数</w:t>
      </w:r>
    </w:p>
    <w:p w14:paraId="1CC49BF5" w14:textId="4B3F3DB5" w:rsidR="00F2618E" w:rsidRDefault="00F2618E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线性核函数</w:t>
      </w:r>
      <w:r w:rsidR="00701BA4">
        <w:rPr>
          <w:rFonts w:ascii="STSongti-TC-Regular" w:hAnsi="STSongti-TC-Regular" w:hint="eastAsia"/>
          <w:color w:val="000000"/>
        </w:rPr>
        <w:t>：</w:t>
      </w:r>
      <m:oMath>
        <m:r>
          <w:rPr>
            <w:rFonts w:ascii="Cambria Math" w:hAnsi="Cambria Math"/>
            <w:color w:val="000000"/>
          </w:rPr>
          <m:t>k(</m:t>
        </m:r>
        <m:r>
          <m:rPr>
            <m:sty m:val="bi"/>
          </m:rPr>
          <w:rPr>
            <w:rFonts w:ascii="Cambria Math" w:hAnsi="Cambria Math"/>
            <w:color w:val="000000"/>
          </w:rPr>
          <m:t>x</m:t>
        </m:r>
        <m:r>
          <w:rPr>
            <w:rFonts w:ascii="Cambria Math" w:hAnsi="Cambria Math"/>
            <w:color w:val="000000"/>
          </w:rPr>
          <m:t>,</m:t>
        </m:r>
        <m:r>
          <m:rPr>
            <m:sty m:val="bi"/>
          </m:rPr>
          <w:rPr>
            <w:rFonts w:ascii="Cambria Math" w:hAnsi="Cambria Math"/>
            <w:color w:val="000000"/>
          </w:rPr>
          <m:t>y</m:t>
        </m:r>
        <m:r>
          <w:rPr>
            <w:rFonts w:ascii="Cambria Math" w:hAnsi="Cambria Math"/>
            <w:color w:val="000000"/>
          </w:rPr>
          <m:t>)=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</w:rPr>
          <m:t>y</m:t>
        </m:r>
      </m:oMath>
      <w:r w:rsidR="001C3D68">
        <w:rPr>
          <w:rFonts w:ascii="STSongti-TC-Regular" w:hAnsi="STSongti-TC-Regular" w:hint="eastAsia"/>
          <w:color w:val="000000"/>
        </w:rPr>
        <w:t>，将</w:t>
      </w:r>
      <w:r w:rsidR="001C3D68">
        <w:rPr>
          <w:rFonts w:ascii="STSongti-TC-Regular" w:hAnsi="STSongti-TC-Regular" w:hint="eastAsia"/>
          <w:color w:val="000000"/>
        </w:rPr>
        <w:t>S</w:t>
      </w:r>
      <w:r w:rsidR="001C3D68">
        <w:rPr>
          <w:rFonts w:ascii="STSongti-TC-Regular" w:hAnsi="STSongti-TC-Regular"/>
          <w:color w:val="000000"/>
        </w:rPr>
        <w:t>VM</w:t>
      </w:r>
      <w:r w:rsidR="001C3D68">
        <w:rPr>
          <w:rFonts w:ascii="STSongti-TC-Regular" w:hAnsi="STSongti-TC-Regular" w:hint="eastAsia"/>
          <w:color w:val="000000"/>
        </w:rPr>
        <w:t>等效为线性分类器</w:t>
      </w:r>
    </w:p>
    <w:p w14:paraId="627618FA" w14:textId="13DB33F7" w:rsidR="00237822" w:rsidRPr="00F2618E" w:rsidRDefault="00F2618E" w:rsidP="00F2618E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高斯核函数</w:t>
      </w:r>
      <w:r w:rsidR="00701BA4">
        <w:rPr>
          <w:rFonts w:ascii="STSongti-TC-Regular" w:hAnsi="STSongti-TC-Regular" w:hint="eastAsia"/>
          <w:color w:val="000000"/>
        </w:rPr>
        <w:t>：</w:t>
      </w:r>
      <m:oMath>
        <m:r>
          <w:rPr>
            <w:rFonts w:ascii="Cambria Math" w:hAnsi="Cambria Math"/>
            <w:color w:val="000000"/>
          </w:rPr>
          <m:t>k(</m:t>
        </m:r>
        <m:r>
          <m:rPr>
            <m:sty m:val="bi"/>
          </m:rPr>
          <w:rPr>
            <w:rFonts w:ascii="Cambria Math" w:hAnsi="Cambria Math"/>
            <w:color w:val="000000"/>
          </w:rPr>
          <m:t>x</m:t>
        </m:r>
        <m:r>
          <w:rPr>
            <w:rFonts w:ascii="Cambria Math" w:hAnsi="Cambria Math"/>
            <w:color w:val="000000"/>
          </w:rPr>
          <m:t>,</m:t>
        </m:r>
        <m:r>
          <m:rPr>
            <m:sty m:val="bi"/>
          </m:rPr>
          <w:rPr>
            <w:rFonts w:ascii="Cambria Math" w:hAnsi="Cambria Math"/>
            <w:color w:val="000000"/>
          </w:rPr>
          <m:t>y</m:t>
        </m:r>
        <m:r>
          <w:rPr>
            <w:rFonts w:ascii="Cambria Math" w:hAnsi="Cambria Math"/>
            <w:color w:val="000000"/>
          </w:rPr>
          <m:t>)=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(-</m:t>
            </m:r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|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)</m:t>
            </m:r>
          </m:sup>
        </m:sSup>
      </m:oMath>
      <w:r w:rsidR="001C3D68">
        <w:rPr>
          <w:rFonts w:ascii="STSongti-TC-Regular" w:hAnsi="STSongti-TC-Regular" w:hint="eastAsia"/>
          <w:color w:val="000000"/>
        </w:rPr>
        <w:t>，</w:t>
      </w:r>
      <w:r w:rsidR="001C3D68">
        <w:rPr>
          <w:rFonts w:hint="eastAsia"/>
          <w:color w:val="000000"/>
        </w:rPr>
        <w:t xml:space="preserve">称为 </w:t>
      </w:r>
      <w:r w:rsidR="001C3D68">
        <w:rPr>
          <w:rFonts w:ascii="LMRoman12-Regular" w:hAnsi="LMRoman12-Regular"/>
          <w:color w:val="000000"/>
        </w:rPr>
        <w:t xml:space="preserve">RBF </w:t>
      </w:r>
      <w:r w:rsidR="001C3D68">
        <w:rPr>
          <w:rFonts w:hint="eastAsia"/>
          <w:color w:val="000000"/>
        </w:rPr>
        <w:t>核函数</w:t>
      </w:r>
    </w:p>
    <w:p w14:paraId="0D90CBF9" w14:textId="4C03EC33" w:rsidR="00237822" w:rsidRDefault="00237822" w:rsidP="00F2618E">
      <w:pPr>
        <w:pStyle w:val="a5"/>
        <w:numPr>
          <w:ilvl w:val="0"/>
          <w:numId w:val="1"/>
        </w:numPr>
        <w:ind w:firstLineChars="0"/>
        <w:rPr>
          <w:rFonts w:ascii="STSongti-TC-Regular" w:hAnsi="STSongti-TC-Regular"/>
          <w:b/>
          <w:color w:val="000000"/>
        </w:rPr>
      </w:pPr>
      <w:r>
        <w:rPr>
          <w:rFonts w:ascii="STSongti-TC-Regular" w:hAnsi="STSongti-TC-Regular" w:hint="eastAsia"/>
          <w:b/>
          <w:color w:val="000000"/>
        </w:rPr>
        <w:t>SVM</w:t>
      </w:r>
      <w:r>
        <w:rPr>
          <w:rFonts w:ascii="STSongti-TC-Regular" w:hAnsi="STSongti-TC-Regular" w:hint="eastAsia"/>
          <w:b/>
          <w:color w:val="000000"/>
        </w:rPr>
        <w:t>代码</w:t>
      </w:r>
    </w:p>
    <w:p w14:paraId="4D8941A2" w14:textId="4E33481D" w:rsidR="00237822" w:rsidRPr="00237822" w:rsidRDefault="00237822" w:rsidP="00237822">
      <w:pPr>
        <w:rPr>
          <w:rFonts w:ascii="STSongti-TC-Regular" w:hAnsi="STSongti-TC-Regular"/>
          <w:color w:val="000000"/>
        </w:rPr>
      </w:pPr>
      <w:r w:rsidRPr="00237822">
        <w:rPr>
          <w:rFonts w:ascii="STSongti-TC-Regular" w:hAnsi="STSongti-TC-Regular" w:hint="eastAsia"/>
          <w:color w:val="000000"/>
        </w:rPr>
        <w:t>数据预处理：</w:t>
      </w:r>
    </w:p>
    <w:p w14:paraId="32CB64DB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loadtxt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open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'mnist_01_train.csv'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'rb'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),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delimiter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','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skiprows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3FE8E878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loadtxt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open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'mnist_01_test.csv'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'rb'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),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delimiter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','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skiprows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652B254C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6A9955"/>
          <w:kern w:val="0"/>
          <w:sz w:val="20"/>
          <w:szCs w:val="21"/>
        </w:rPr>
        <w:t xml:space="preserve"># </w:t>
      </w:r>
      <w:r w:rsidRPr="00237822">
        <w:rPr>
          <w:rFonts w:ascii="Consolas" w:eastAsia="宋体" w:hAnsi="Consolas" w:cs="宋体"/>
          <w:color w:val="6A9955"/>
          <w:kern w:val="0"/>
          <w:sz w:val="20"/>
          <w:szCs w:val="21"/>
        </w:rPr>
        <w:t>打乱数据</w:t>
      </w:r>
    </w:p>
    <w:p w14:paraId="4342CF6B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random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shuffle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751C0A8B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random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shuffle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    </w:t>
      </w:r>
    </w:p>
    <w:p w14:paraId="4FCD6C0F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16B75524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:]</w:t>
      </w:r>
    </w:p>
    <w:p w14:paraId="124A09D1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test_label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3D675232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:]</w:t>
      </w:r>
    </w:p>
    <w:p w14:paraId="71F5C17F" w14:textId="234DF794" w:rsidR="00237822" w:rsidRPr="00237822" w:rsidRDefault="00237822" w:rsidP="00237822">
      <w:pPr>
        <w:rPr>
          <w:rFonts w:ascii="STSongti-TC-Regular" w:hAnsi="STSongti-TC-Regular" w:hint="eastAsia"/>
          <w:color w:val="000000"/>
        </w:rPr>
      </w:pPr>
      <w:r w:rsidRPr="00237822">
        <w:rPr>
          <w:rFonts w:ascii="STSongti-TC-Regular" w:hAnsi="STSongti-TC-Regular"/>
          <w:color w:val="000000"/>
        </w:rPr>
        <w:t>线性核</w:t>
      </w:r>
      <w:r w:rsidRPr="00237822">
        <w:rPr>
          <w:rFonts w:ascii="STSongti-TC-Regular" w:hAnsi="STSongti-TC-Regular"/>
          <w:color w:val="000000"/>
        </w:rPr>
        <w:t>SVM</w:t>
      </w:r>
      <w:r w:rsidRPr="00237822">
        <w:rPr>
          <w:rFonts w:ascii="STSongti-TC-Regular" w:hAnsi="STSongti-TC-Regular"/>
          <w:color w:val="000000"/>
        </w:rPr>
        <w:t>初始化与训练</w:t>
      </w:r>
    </w:p>
    <w:p w14:paraId="1CB50B14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LinearSvc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svm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SVC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C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B5CEA8"/>
          <w:kern w:val="0"/>
          <w:sz w:val="20"/>
          <w:szCs w:val="21"/>
        </w:rPr>
        <w:t>1.0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kernel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'linear'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6876D0E9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time_start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()</w:t>
      </w:r>
    </w:p>
    <w:p w14:paraId="313961E6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model1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LinearSvc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fit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4CF04AD7" w14:textId="3973F871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time_end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 w:val="2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()</w:t>
      </w:r>
    </w:p>
    <w:p w14:paraId="7116CE72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print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"time:</w:t>
      </w:r>
      <w:r w:rsidRPr="00237822">
        <w:rPr>
          <w:rFonts w:ascii="Consolas" w:eastAsia="宋体" w:hAnsi="Consolas" w:cs="宋体"/>
          <w:color w:val="D7BA7D"/>
          <w:kern w:val="0"/>
          <w:sz w:val="20"/>
          <w:szCs w:val="21"/>
        </w:rPr>
        <w:t>\t</w:t>
      </w:r>
      <w:r w:rsidRPr="00237822">
        <w:rPr>
          <w:rFonts w:ascii="Consolas" w:eastAsia="宋体" w:hAnsi="Consolas" w:cs="宋体"/>
          <w:color w:val="569CD6"/>
          <w:kern w:val="0"/>
          <w:sz w:val="20"/>
          <w:szCs w:val="21"/>
        </w:rPr>
        <w:t>%f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"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%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time_end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time_start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))</w:t>
      </w:r>
    </w:p>
    <w:p w14:paraId="12FAD045" w14:textId="3CEC9F2A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print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"train:</w:t>
      </w:r>
      <w:r w:rsidRPr="00237822">
        <w:rPr>
          <w:rFonts w:ascii="Consolas" w:eastAsia="宋体" w:hAnsi="Consolas" w:cs="宋体"/>
          <w:color w:val="D7BA7D"/>
          <w:kern w:val="0"/>
          <w:sz w:val="20"/>
          <w:szCs w:val="21"/>
        </w:rPr>
        <w:t>\t</w:t>
      </w:r>
      <w:r w:rsidRPr="00237822">
        <w:rPr>
          <w:rFonts w:ascii="Consolas" w:eastAsia="宋体" w:hAnsi="Consolas" w:cs="宋体"/>
          <w:color w:val="569CD6"/>
          <w:kern w:val="0"/>
          <w:sz w:val="20"/>
          <w:szCs w:val="21"/>
        </w:rPr>
        <w:t>%f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"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%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model1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score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)))</w:t>
      </w:r>
    </w:p>
    <w:p w14:paraId="3B14AD6D" w14:textId="288CE080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print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"test:</w:t>
      </w:r>
      <w:r w:rsidRPr="00237822">
        <w:rPr>
          <w:rFonts w:ascii="Consolas" w:eastAsia="宋体" w:hAnsi="Consolas" w:cs="宋体"/>
          <w:color w:val="D7BA7D"/>
          <w:kern w:val="0"/>
          <w:sz w:val="20"/>
          <w:szCs w:val="21"/>
        </w:rPr>
        <w:t>\t</w:t>
      </w:r>
      <w:r w:rsidRPr="00237822">
        <w:rPr>
          <w:rFonts w:ascii="Consolas" w:eastAsia="宋体" w:hAnsi="Consolas" w:cs="宋体"/>
          <w:color w:val="569CD6"/>
          <w:kern w:val="0"/>
          <w:sz w:val="20"/>
          <w:szCs w:val="21"/>
        </w:rPr>
        <w:t>%f</w:t>
      </w:r>
      <w:r w:rsidRPr="00237822">
        <w:rPr>
          <w:rFonts w:ascii="Consolas" w:eastAsia="宋体" w:hAnsi="Consolas" w:cs="宋体"/>
          <w:color w:val="CE9178"/>
          <w:kern w:val="0"/>
          <w:sz w:val="20"/>
          <w:szCs w:val="21"/>
        </w:rPr>
        <w:t>"</w:t>
      </w:r>
      <w:r w:rsidRPr="00237822">
        <w:rPr>
          <w:rFonts w:ascii="Consolas" w:eastAsia="宋体" w:hAnsi="Consolas" w:cs="宋体"/>
          <w:color w:val="D4D4D4"/>
          <w:kern w:val="0"/>
          <w:sz w:val="20"/>
          <w:szCs w:val="21"/>
        </w:rPr>
        <w:t>%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model1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 w:val="20"/>
          <w:szCs w:val="21"/>
        </w:rPr>
        <w:t>score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 w:val="20"/>
          <w:szCs w:val="21"/>
        </w:rPr>
        <w:t>test_label</w:t>
      </w:r>
      <w:r w:rsidRPr="00237822">
        <w:rPr>
          <w:rFonts w:ascii="Consolas" w:eastAsia="宋体" w:hAnsi="Consolas" w:cs="宋体"/>
          <w:color w:val="CCCCCC"/>
          <w:kern w:val="0"/>
          <w:sz w:val="20"/>
          <w:szCs w:val="21"/>
        </w:rPr>
        <w:t>)))</w:t>
      </w:r>
    </w:p>
    <w:p w14:paraId="3A0AAC8E" w14:textId="54926906" w:rsidR="00237822" w:rsidRPr="00237822" w:rsidRDefault="00237822" w:rsidP="00237822">
      <w:pPr>
        <w:rPr>
          <w:rFonts w:ascii="STSongti-TC-Regular" w:hAnsi="STSongti-TC-Regular"/>
          <w:color w:val="000000"/>
        </w:rPr>
      </w:pPr>
      <w:r w:rsidRPr="00237822">
        <w:rPr>
          <w:rFonts w:ascii="STSongti-TC-Regular" w:hAnsi="STSongti-TC-Regular"/>
          <w:color w:val="000000"/>
        </w:rPr>
        <w:t>高斯核</w:t>
      </w:r>
      <w:r w:rsidRPr="00237822">
        <w:rPr>
          <w:rFonts w:ascii="STSongti-TC-Regular" w:hAnsi="STSongti-TC-Regular"/>
          <w:color w:val="000000"/>
        </w:rPr>
        <w:t>SVM</w:t>
      </w:r>
      <w:r w:rsidRPr="00237822">
        <w:rPr>
          <w:rFonts w:ascii="STSongti-TC-Regular" w:hAnsi="STSongti-TC-Regular"/>
          <w:color w:val="000000"/>
        </w:rPr>
        <w:t>初始化与训练</w:t>
      </w:r>
    </w:p>
    <w:p w14:paraId="468A94E2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Cs w:val="21"/>
        </w:rPr>
        <w:t>RbfSvc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7822">
        <w:rPr>
          <w:rFonts w:ascii="Consolas" w:eastAsia="宋体" w:hAnsi="Consolas" w:cs="宋体"/>
          <w:color w:val="4EC9B0"/>
          <w:kern w:val="0"/>
          <w:szCs w:val="21"/>
        </w:rPr>
        <w:t>SVC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'rbf'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'scale'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7E7F03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Cs w:val="21"/>
        </w:rPr>
        <w:t>time_start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8DB78ED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Cs w:val="21"/>
        </w:rPr>
        <w:t>model2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RbfSvc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Cs w:val="21"/>
        </w:rPr>
        <w:t>fit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train_label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BABF9D" w14:textId="77777777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9CDCFE"/>
          <w:kern w:val="0"/>
          <w:szCs w:val="21"/>
        </w:rPr>
        <w:t>time_end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37822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555C79F" w14:textId="647C428F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"time:</w:t>
      </w:r>
      <w:r w:rsidRPr="00237822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37822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time_end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time_start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6D7F394" w14:textId="298D80F8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"train:</w:t>
      </w:r>
      <w:r w:rsidRPr="00237822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37822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model2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Cs w:val="21"/>
        </w:rPr>
        <w:t>score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train_label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05A86649" w14:textId="7BF7CC94" w:rsidR="00237822" w:rsidRPr="00237822" w:rsidRDefault="00237822" w:rsidP="002378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782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"test:</w:t>
      </w:r>
      <w:r w:rsidRPr="00237822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37822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23782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3782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model2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37822">
        <w:rPr>
          <w:rFonts w:ascii="Consolas" w:eastAsia="宋体" w:hAnsi="Consolas" w:cs="宋体"/>
          <w:color w:val="DCDCAA"/>
          <w:kern w:val="0"/>
          <w:szCs w:val="21"/>
        </w:rPr>
        <w:t>score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test_data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37822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237822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20624F96" w14:textId="4C10DCD0" w:rsidR="00237822" w:rsidRPr="00B82656" w:rsidRDefault="00237822" w:rsidP="00237822">
      <w:pPr>
        <w:rPr>
          <w:rFonts w:ascii="STSongti-TC-Regular" w:hAnsi="STSongti-TC-Regular"/>
          <w:color w:val="000000"/>
        </w:rPr>
      </w:pPr>
      <w:r w:rsidRPr="00B82656">
        <w:rPr>
          <w:rFonts w:ascii="STSongti-TC-Regular" w:hAnsi="STSongti-TC-Regular" w:hint="eastAsia"/>
          <w:color w:val="000000"/>
        </w:rPr>
        <w:t>其中</w:t>
      </w:r>
      <w:r w:rsidRPr="00B82656">
        <w:rPr>
          <w:rFonts w:ascii="STSongti-TC-Regular" w:hAnsi="STSongti-TC-Regular" w:hint="eastAsia"/>
          <w:color w:val="000000"/>
        </w:rPr>
        <w:t>S</w:t>
      </w:r>
      <w:r w:rsidRPr="00B82656">
        <w:rPr>
          <w:rFonts w:ascii="STSongti-TC-Regular" w:hAnsi="STSongti-TC-Regular"/>
          <w:color w:val="000000"/>
        </w:rPr>
        <w:t>VM</w:t>
      </w:r>
      <w:r w:rsidRPr="00B82656">
        <w:rPr>
          <w:rFonts w:ascii="STSongti-TC-Regular" w:hAnsi="STSongti-TC-Regular" w:hint="eastAsia"/>
          <w:color w:val="000000"/>
        </w:rPr>
        <w:t>的实现直接调用</w:t>
      </w:r>
      <w:r w:rsidRPr="00B82656">
        <w:rPr>
          <w:rFonts w:ascii="STSongti-TC-Regular" w:hAnsi="STSongti-TC-Regular" w:hint="eastAsia"/>
          <w:color w:val="000000"/>
        </w:rPr>
        <w:t>sklearn</w:t>
      </w:r>
      <w:r w:rsidRPr="00B82656">
        <w:rPr>
          <w:rFonts w:ascii="STSongti-TC-Regular" w:hAnsi="STSongti-TC-Regular" w:hint="eastAsia"/>
          <w:color w:val="000000"/>
        </w:rPr>
        <w:t>的</w:t>
      </w:r>
      <w:r w:rsidRPr="00B82656">
        <w:rPr>
          <w:rFonts w:ascii="STSongti-TC-Regular" w:hAnsi="STSongti-TC-Regular" w:hint="eastAsia"/>
          <w:color w:val="000000"/>
        </w:rPr>
        <w:t>SVM</w:t>
      </w:r>
      <w:r w:rsidRPr="00B82656">
        <w:rPr>
          <w:rFonts w:ascii="STSongti-TC-Regular" w:hAnsi="STSongti-TC-Regular" w:hint="eastAsia"/>
          <w:color w:val="000000"/>
        </w:rPr>
        <w:t>包</w:t>
      </w:r>
    </w:p>
    <w:p w14:paraId="7CE8872D" w14:textId="77777777" w:rsidR="00B82656" w:rsidRPr="00B82656" w:rsidRDefault="00237822" w:rsidP="00237822">
      <w:pPr>
        <w:rPr>
          <w:rFonts w:ascii="STSongti-TC-Regular" w:hAnsi="STSongti-TC-Regular"/>
          <w:color w:val="000000"/>
        </w:rPr>
      </w:pPr>
      <w:r w:rsidRPr="00B82656">
        <w:rPr>
          <w:rFonts w:ascii="STSongti-TC-Regular" w:hAnsi="STSongti-TC-Regular" w:hint="eastAsia"/>
          <w:color w:val="000000"/>
        </w:rPr>
        <w:t>训练结果：</w:t>
      </w:r>
    </w:p>
    <w:tbl>
      <w:tblPr>
        <w:tblStyle w:val="a6"/>
        <w:tblpPr w:leftFromText="180" w:rightFromText="180" w:vertAnchor="text" w:horzAnchor="page" w:tblpX="4041" w:tblpY="488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</w:tblGrid>
      <w:tr w:rsidR="00B82656" w14:paraId="19F62E53" w14:textId="77777777" w:rsidTr="00B82656">
        <w:tc>
          <w:tcPr>
            <w:tcW w:w="988" w:type="dxa"/>
          </w:tcPr>
          <w:p w14:paraId="3DE83F79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</w:p>
        </w:tc>
        <w:tc>
          <w:tcPr>
            <w:tcW w:w="1417" w:type="dxa"/>
          </w:tcPr>
          <w:p w14:paraId="11D7E7F1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训练用时</w:t>
            </w:r>
            <w:r>
              <w:rPr>
                <w:rFonts w:ascii="STSongti-TC-Regular" w:hAnsi="STSongti-TC-Regular" w:hint="eastAsia"/>
                <w:b/>
                <w:color w:val="000000"/>
              </w:rPr>
              <w:t>(</w:t>
            </w:r>
            <w:r>
              <w:rPr>
                <w:rFonts w:ascii="STSongti-TC-Regular" w:hAnsi="STSongti-TC-Regular"/>
                <w:b/>
                <w:color w:val="000000"/>
              </w:rPr>
              <w:t>s)</w:t>
            </w:r>
          </w:p>
        </w:tc>
        <w:tc>
          <w:tcPr>
            <w:tcW w:w="1559" w:type="dxa"/>
          </w:tcPr>
          <w:p w14:paraId="22E9BA01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训练集准确率</w:t>
            </w:r>
          </w:p>
        </w:tc>
        <w:tc>
          <w:tcPr>
            <w:tcW w:w="1560" w:type="dxa"/>
          </w:tcPr>
          <w:p w14:paraId="7B918DB4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测试机准确率</w:t>
            </w:r>
          </w:p>
        </w:tc>
      </w:tr>
      <w:tr w:rsidR="00B82656" w14:paraId="1D3D34CC" w14:textId="77777777" w:rsidTr="00B82656">
        <w:tc>
          <w:tcPr>
            <w:tcW w:w="988" w:type="dxa"/>
          </w:tcPr>
          <w:p w14:paraId="145BEA6A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线性核</w:t>
            </w:r>
          </w:p>
        </w:tc>
        <w:tc>
          <w:tcPr>
            <w:tcW w:w="1417" w:type="dxa"/>
          </w:tcPr>
          <w:p w14:paraId="253CAA31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0</w:t>
            </w:r>
            <w:r>
              <w:rPr>
                <w:rFonts w:ascii="STSongti-TC-Regular" w:hAnsi="STSongti-TC-Regular"/>
                <w:b/>
                <w:color w:val="000000"/>
              </w:rPr>
              <w:t>.604422</w:t>
            </w:r>
          </w:p>
        </w:tc>
        <w:tc>
          <w:tcPr>
            <w:tcW w:w="1559" w:type="dxa"/>
          </w:tcPr>
          <w:p w14:paraId="2359F0CB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1</w:t>
            </w:r>
            <w:r>
              <w:rPr>
                <w:rFonts w:ascii="STSongti-TC-Regular" w:hAnsi="STSongti-TC-Regular"/>
                <w:b/>
                <w:color w:val="000000"/>
              </w:rPr>
              <w:t>.000000</w:t>
            </w:r>
          </w:p>
        </w:tc>
        <w:tc>
          <w:tcPr>
            <w:tcW w:w="1560" w:type="dxa"/>
          </w:tcPr>
          <w:p w14:paraId="4C77712A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1</w:t>
            </w:r>
            <w:r>
              <w:rPr>
                <w:rFonts w:ascii="STSongti-TC-Regular" w:hAnsi="STSongti-TC-Regular"/>
                <w:b/>
                <w:color w:val="000000"/>
              </w:rPr>
              <w:t>.000000</w:t>
            </w:r>
          </w:p>
        </w:tc>
      </w:tr>
      <w:tr w:rsidR="00B82656" w14:paraId="742D1AC7" w14:textId="77777777" w:rsidTr="00B82656">
        <w:tc>
          <w:tcPr>
            <w:tcW w:w="988" w:type="dxa"/>
          </w:tcPr>
          <w:p w14:paraId="501F3619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高斯核</w:t>
            </w:r>
          </w:p>
        </w:tc>
        <w:tc>
          <w:tcPr>
            <w:tcW w:w="1417" w:type="dxa"/>
          </w:tcPr>
          <w:p w14:paraId="586B3B91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1</w:t>
            </w:r>
            <w:r>
              <w:rPr>
                <w:rFonts w:ascii="STSongti-TC-Regular" w:hAnsi="STSongti-TC-Regular"/>
                <w:b/>
                <w:color w:val="000000"/>
              </w:rPr>
              <w:t>.135073</w:t>
            </w:r>
          </w:p>
        </w:tc>
        <w:tc>
          <w:tcPr>
            <w:tcW w:w="1559" w:type="dxa"/>
          </w:tcPr>
          <w:p w14:paraId="24D90564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0</w:t>
            </w:r>
            <w:r>
              <w:rPr>
                <w:rFonts w:ascii="STSongti-TC-Regular" w:hAnsi="STSongti-TC-Regular"/>
                <w:b/>
                <w:color w:val="000000"/>
              </w:rPr>
              <w:t>.999921</w:t>
            </w:r>
          </w:p>
        </w:tc>
        <w:tc>
          <w:tcPr>
            <w:tcW w:w="1560" w:type="dxa"/>
          </w:tcPr>
          <w:p w14:paraId="34B08D65" w14:textId="77777777" w:rsidR="00B82656" w:rsidRDefault="00B82656" w:rsidP="00B82656">
            <w:pPr>
              <w:rPr>
                <w:rFonts w:ascii="STSongti-TC-Regular" w:hAnsi="STSongti-TC-Regular" w:hint="eastAsia"/>
                <w:b/>
                <w:color w:val="000000"/>
              </w:rPr>
            </w:pPr>
            <w:r>
              <w:rPr>
                <w:rFonts w:ascii="STSongti-TC-Regular" w:hAnsi="STSongti-TC-Regular" w:hint="eastAsia"/>
                <w:b/>
                <w:color w:val="000000"/>
              </w:rPr>
              <w:t>0</w:t>
            </w:r>
            <w:r>
              <w:rPr>
                <w:rFonts w:ascii="STSongti-TC-Regular" w:hAnsi="STSongti-TC-Regular"/>
                <w:b/>
                <w:color w:val="000000"/>
              </w:rPr>
              <w:t>.999921</w:t>
            </w:r>
          </w:p>
        </w:tc>
      </w:tr>
    </w:tbl>
    <w:p w14:paraId="55C1FD70" w14:textId="168B6684" w:rsidR="00B82656" w:rsidRDefault="00B82656" w:rsidP="00237822">
      <w:pPr>
        <w:rPr>
          <w:rFonts w:ascii="STSongti-TC-Regular" w:hAnsi="STSongti-TC-Regular" w:hint="eastAsia"/>
          <w:b/>
          <w:color w:val="000000"/>
        </w:rPr>
      </w:pPr>
      <w:r w:rsidRPr="00B82656">
        <w:rPr>
          <w:rFonts w:ascii="STSongti-TC-Regular" w:hAnsi="STSongti-TC-Regular"/>
          <w:b/>
          <w:color w:val="000000"/>
        </w:rPr>
        <w:drawing>
          <wp:inline distT="0" distB="0" distL="0" distR="0" wp14:anchorId="7E640C4F" wp14:editId="5F3934C6">
            <wp:extent cx="1257365" cy="9398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772" w14:textId="5B653C42" w:rsidR="00B82656" w:rsidRDefault="00B82656" w:rsidP="00237822">
      <w:pPr>
        <w:rPr>
          <w:rFonts w:ascii="STSongti-TC-Regular" w:hAnsi="STSongti-TC-Regular"/>
          <w:color w:val="000000"/>
        </w:rPr>
      </w:pPr>
      <w:r w:rsidRPr="00B82656">
        <w:rPr>
          <w:rFonts w:ascii="STSongti-TC-Regular" w:hAnsi="STSongti-TC-Regular" w:hint="eastAsia"/>
          <w:color w:val="000000"/>
        </w:rPr>
        <w:t>高斯核的训练时间核准确率在这都略逊于线性核，是因为高斯</w:t>
      </w:r>
      <w:r w:rsidRPr="00B82656">
        <w:rPr>
          <w:rFonts w:ascii="STSongti-TC-Regular" w:hAnsi="STSongti-TC-Regular" w:hint="eastAsia"/>
          <w:color w:val="000000"/>
        </w:rPr>
        <w:t>SVM</w:t>
      </w:r>
      <w:r w:rsidRPr="00B82656">
        <w:rPr>
          <w:rFonts w:ascii="STSongti-TC-Regular" w:hAnsi="STSongti-TC-Regular" w:hint="eastAsia"/>
          <w:color w:val="000000"/>
        </w:rPr>
        <w:t>内部运算负责，消耗时间长，但同时也适用于更复杂的任务，对于简单的线性分类问题，使用线性核反而效果更好。</w:t>
      </w:r>
    </w:p>
    <w:p w14:paraId="16A3C455" w14:textId="77777777" w:rsidR="00B82656" w:rsidRPr="00F2618E" w:rsidRDefault="00B82656" w:rsidP="00B82656">
      <w:pPr>
        <w:pStyle w:val="a5"/>
        <w:numPr>
          <w:ilvl w:val="0"/>
          <w:numId w:val="1"/>
        </w:numPr>
        <w:ind w:firstLineChars="0"/>
        <w:rPr>
          <w:rFonts w:ascii="STSongti-TC-Regular" w:hAnsi="STSongti-TC-Regular" w:hint="eastAsia"/>
          <w:b/>
          <w:color w:val="000000"/>
        </w:rPr>
      </w:pPr>
      <w:r w:rsidRPr="00F2618E">
        <w:rPr>
          <w:rFonts w:ascii="STSongti-TC-Regular" w:hAnsi="STSongti-TC-Regular" w:hint="eastAsia"/>
          <w:b/>
          <w:color w:val="000000"/>
        </w:rPr>
        <w:t>hinge</w:t>
      </w:r>
      <w:r w:rsidRPr="00F2618E">
        <w:rPr>
          <w:rFonts w:ascii="STSongti-TC-Regular" w:hAnsi="STSongti-TC-Regular"/>
          <w:b/>
          <w:color w:val="000000"/>
        </w:rPr>
        <w:t xml:space="preserve"> </w:t>
      </w:r>
      <w:r w:rsidRPr="00F2618E">
        <w:rPr>
          <w:rFonts w:ascii="STSongti-TC-Regular" w:hAnsi="STSongti-TC-Regular" w:hint="eastAsia"/>
          <w:b/>
          <w:color w:val="000000"/>
        </w:rPr>
        <w:t>loss</w:t>
      </w:r>
      <w:r w:rsidRPr="00F2618E">
        <w:rPr>
          <w:rFonts w:ascii="STSongti-TC-Regular" w:hAnsi="STSongti-TC-Regular" w:hint="eastAsia"/>
          <w:b/>
          <w:color w:val="000000"/>
        </w:rPr>
        <w:t>模型和</w:t>
      </w:r>
      <w:r w:rsidRPr="00F2618E">
        <w:rPr>
          <w:rFonts w:ascii="STSongti-TC-Regular" w:hAnsi="STSongti-TC-Regular" w:hint="eastAsia"/>
          <w:b/>
          <w:color w:val="000000"/>
        </w:rPr>
        <w:t>S</w:t>
      </w:r>
      <w:r w:rsidRPr="00F2618E">
        <w:rPr>
          <w:rFonts w:ascii="STSongti-TC-Regular" w:hAnsi="STSongti-TC-Regular"/>
          <w:b/>
          <w:color w:val="000000"/>
        </w:rPr>
        <w:t>VM</w:t>
      </w:r>
      <w:r w:rsidRPr="00F2618E">
        <w:rPr>
          <w:rFonts w:ascii="STSongti-TC-Regular" w:hAnsi="STSongti-TC-Regular" w:hint="eastAsia"/>
          <w:b/>
          <w:color w:val="000000"/>
        </w:rPr>
        <w:t>模型之间的关系</w:t>
      </w:r>
    </w:p>
    <w:p w14:paraId="23AFB55E" w14:textId="77777777" w:rsidR="00B82656" w:rsidRDefault="00B82656" w:rsidP="00B82656">
      <w:pPr>
        <w:rPr>
          <w:rFonts w:ascii="STSongti-TC-Regular" w:hAnsi="STSongti-TC-Regular"/>
          <w:color w:val="000000"/>
        </w:rPr>
      </w:pPr>
      <w:r>
        <w:rPr>
          <w:rFonts w:ascii="STSongti-TC-Regular" w:hAnsi="STSongti-TC-Regular" w:hint="eastAsia"/>
          <w:color w:val="000000"/>
        </w:rPr>
        <w:t>hinge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可以应用到</w:t>
      </w:r>
      <w:r>
        <w:rPr>
          <w:rFonts w:ascii="STSongti-TC-Regular" w:hAnsi="STSongti-TC-Regular"/>
          <w:color w:val="000000"/>
        </w:rPr>
        <w:t>SVM</w:t>
      </w:r>
      <w:r>
        <w:rPr>
          <w:rFonts w:ascii="STSongti-TC-Regular" w:hAnsi="STSongti-TC-Regular" w:hint="eastAsia"/>
          <w:color w:val="000000"/>
        </w:rPr>
        <w:t>模型中去，其损失函数为</w:t>
      </w:r>
    </w:p>
    <w:p w14:paraId="26CD8B60" w14:textId="77777777" w:rsidR="00B82656" w:rsidRDefault="00B82656" w:rsidP="00B82656">
      <w:pPr>
        <w:rPr>
          <w:rFonts w:ascii="STSongti-TC-Regular" w:hAnsi="STSongti-TC-Regular"/>
          <w:color w:val="000000"/>
        </w:rPr>
      </w:pPr>
      <w:r w:rsidRPr="007D03A8">
        <w:rPr>
          <w:rFonts w:ascii="STSongti-TC-Regular" w:hAnsi="STSongti-TC-Regular"/>
          <w:color w:val="000000"/>
        </w:rPr>
        <w:drawing>
          <wp:inline distT="0" distB="0" distL="0" distR="0" wp14:anchorId="68316831" wp14:editId="4A77136A">
            <wp:extent cx="2324100" cy="303144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603" cy="3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AC81" w14:textId="77777777" w:rsidR="00B82656" w:rsidRDefault="00B82656" w:rsidP="00B82656">
      <w:pPr>
        <w:rPr>
          <w:rFonts w:ascii="STSongti-TC-Regular" w:hAnsi="STSongti-TC-Regular"/>
          <w:color w:val="000000"/>
        </w:rPr>
      </w:pPr>
      <w:r>
        <w:rPr>
          <w:rFonts w:ascii="STSongti-TC-Regular" w:hAnsi="STSongti-TC-Regular" w:hint="eastAsia"/>
          <w:color w:val="000000"/>
        </w:rPr>
        <w:lastRenderedPageBreak/>
        <w:t>用其构造线性模型的损失函数，得到：</w:t>
      </w:r>
    </w:p>
    <w:p w14:paraId="68AEA767" w14:textId="77777777" w:rsidR="00B82656" w:rsidRDefault="00B82656" w:rsidP="00B82656">
      <w:pPr>
        <w:rPr>
          <w:rFonts w:ascii="STSongti-TC-Regular" w:hAnsi="STSongti-TC-Regular"/>
          <w:color w:val="000000"/>
        </w:rPr>
      </w:pPr>
      <w:r w:rsidRPr="007D03A8">
        <w:rPr>
          <w:rFonts w:ascii="STSongti-TC-Regular" w:hAnsi="STSongti-TC-Regular"/>
          <w:color w:val="000000"/>
        </w:rPr>
        <w:drawing>
          <wp:inline distT="0" distB="0" distL="0" distR="0" wp14:anchorId="5530ADC3" wp14:editId="4786ED07">
            <wp:extent cx="2165350" cy="545089"/>
            <wp:effectExtent l="0" t="0" r="635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5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12C2" w14:textId="77777777" w:rsidR="00B82656" w:rsidRDefault="00B82656" w:rsidP="00B82656">
      <w:pPr>
        <w:rPr>
          <w:rFonts w:ascii="STSongti-TC-Regular" w:hAnsi="STSongti-TC-Regular"/>
          <w:color w:val="000000"/>
        </w:rPr>
      </w:pPr>
      <w:r>
        <w:rPr>
          <w:rFonts w:ascii="STSongti-TC-Regular" w:hAnsi="STSongti-TC-Regular" w:hint="eastAsia"/>
          <w:color w:val="000000"/>
        </w:rPr>
        <w:t>对</w:t>
      </w:r>
      <w:r>
        <w:rPr>
          <w:rFonts w:ascii="STSongti-TC-Regular" w:hAnsi="STSongti-TC-Regular" w:hint="eastAsia"/>
          <w:color w:val="000000"/>
        </w:rPr>
        <w:t>SVM</w:t>
      </w:r>
      <w:r>
        <w:rPr>
          <w:rFonts w:ascii="STSongti-TC-Regular" w:hAnsi="STSongti-TC-Regular" w:hint="eastAsia"/>
          <w:color w:val="000000"/>
        </w:rPr>
        <w:t>使用</w:t>
      </w:r>
      <w:r>
        <w:rPr>
          <w:rFonts w:ascii="STSongti-TC-Regular" w:hAnsi="STSongti-TC-Regular" w:hint="eastAsia"/>
          <w:color w:val="000000"/>
        </w:rPr>
        <w:t>hinge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 w:hint="eastAsia"/>
          <w:color w:val="000000"/>
        </w:rPr>
        <w:t>和松弛变量</w:t>
      </w:r>
      <w:r>
        <w:rPr>
          <w:rFonts w:ascii="STSongti-TC-Regular" w:hAnsi="STSongti-TC-Regular" w:hint="eastAsia"/>
          <w:color w:val="000000"/>
        </w:rPr>
        <w:t>C</w:t>
      </w:r>
      <w:r>
        <w:rPr>
          <w:rFonts w:ascii="STSongti-TC-Regular" w:hAnsi="STSongti-TC-Regular" w:hint="eastAsia"/>
          <w:color w:val="000000"/>
        </w:rPr>
        <w:t>可得到最新的优化目标：</w:t>
      </w:r>
    </w:p>
    <w:p w14:paraId="55C58C4A" w14:textId="47B769A6" w:rsidR="00B82656" w:rsidRPr="00B82656" w:rsidRDefault="00B82656" w:rsidP="00237822">
      <w:pPr>
        <w:rPr>
          <w:rFonts w:ascii="STSongti-TC-Regular" w:hAnsi="STSongti-TC-Regular" w:hint="eastAsia"/>
          <w:color w:val="000000"/>
        </w:rPr>
      </w:pPr>
      <w:r w:rsidRPr="00237822">
        <w:rPr>
          <w:rFonts w:ascii="STSongti-TC-Regular" w:hAnsi="STSongti-TC-Regular"/>
          <w:color w:val="000000"/>
        </w:rPr>
        <w:drawing>
          <wp:inline distT="0" distB="0" distL="0" distR="0" wp14:anchorId="1E40018F" wp14:editId="18888087">
            <wp:extent cx="2616200" cy="511573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0773" cy="5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536C" w14:textId="5A872484" w:rsidR="00F2618E" w:rsidRDefault="00F2618E" w:rsidP="00F2618E">
      <w:pPr>
        <w:pStyle w:val="a5"/>
        <w:numPr>
          <w:ilvl w:val="0"/>
          <w:numId w:val="1"/>
        </w:numPr>
        <w:ind w:firstLineChars="0"/>
        <w:rPr>
          <w:rFonts w:ascii="STSongti-TC-Regular" w:hAnsi="STSongti-TC-Regular"/>
          <w:b/>
          <w:color w:val="000000"/>
        </w:rPr>
      </w:pPr>
      <w:r w:rsidRPr="00F2618E">
        <w:rPr>
          <w:rFonts w:ascii="STSongti-TC-Regular" w:hAnsi="STSongti-TC-Regular" w:hint="eastAsia"/>
          <w:b/>
          <w:color w:val="000000"/>
        </w:rPr>
        <w:t>比较采用</w:t>
      </w:r>
      <w:r w:rsidRPr="00F2618E">
        <w:rPr>
          <w:rFonts w:ascii="STSongti-TC-Regular" w:hAnsi="STSongti-TC-Regular" w:hint="eastAsia"/>
          <w:b/>
          <w:color w:val="000000"/>
        </w:rPr>
        <w:t>hinge</w:t>
      </w:r>
      <w:r w:rsidRPr="00F2618E">
        <w:rPr>
          <w:rFonts w:ascii="STSongti-TC-Regular" w:hAnsi="STSongti-TC-Regular"/>
          <w:b/>
          <w:color w:val="000000"/>
        </w:rPr>
        <w:t xml:space="preserve"> </w:t>
      </w:r>
      <w:r w:rsidRPr="00F2618E">
        <w:rPr>
          <w:rFonts w:ascii="STSongti-TC-Regular" w:hAnsi="STSongti-TC-Regular" w:hint="eastAsia"/>
          <w:b/>
          <w:color w:val="000000"/>
        </w:rPr>
        <w:t>loss</w:t>
      </w:r>
      <w:r w:rsidRPr="00F2618E">
        <w:rPr>
          <w:rFonts w:ascii="STSongti-TC-Regular" w:hAnsi="STSongti-TC-Regular" w:hint="eastAsia"/>
          <w:b/>
          <w:color w:val="000000"/>
        </w:rPr>
        <w:t>模型和</w:t>
      </w:r>
      <w:r w:rsidRPr="00F2618E">
        <w:rPr>
          <w:rFonts w:ascii="STSongti-TC-Regular" w:hAnsi="STSongti-TC-Regular" w:hint="eastAsia"/>
          <w:b/>
          <w:color w:val="000000"/>
        </w:rPr>
        <w:t>cross-</w:t>
      </w:r>
      <w:r w:rsidRPr="00F2618E">
        <w:rPr>
          <w:rFonts w:ascii="STSongti-TC-Regular" w:hAnsi="STSongti-TC-Regular"/>
          <w:b/>
          <w:color w:val="000000"/>
        </w:rPr>
        <w:t>entropy loss</w:t>
      </w:r>
      <w:r w:rsidRPr="00F2618E">
        <w:rPr>
          <w:rFonts w:ascii="STSongti-TC-Regular" w:hAnsi="STSongti-TC-Regular" w:hint="eastAsia"/>
          <w:b/>
          <w:color w:val="000000"/>
        </w:rPr>
        <w:t>模型</w:t>
      </w:r>
    </w:p>
    <w:p w14:paraId="574DDC1B" w14:textId="44BA3971" w:rsidR="00430A49" w:rsidRDefault="00430A49" w:rsidP="00237822">
      <w:pPr>
        <w:rPr>
          <w:rFonts w:ascii="STSongti-TC-Regular" w:hAnsi="STSongti-TC-Regular"/>
          <w:b/>
          <w:color w:val="000000"/>
        </w:rPr>
      </w:pPr>
      <w:r>
        <w:rPr>
          <w:rFonts w:ascii="STSongti-TC-Regular" w:hAnsi="STSongti-TC-Regular" w:hint="eastAsia"/>
          <w:b/>
          <w:color w:val="000000"/>
        </w:rPr>
        <w:t>同在一个文件</w:t>
      </w:r>
      <w:r>
        <w:rPr>
          <w:rFonts w:ascii="STSongti-TC-Regular" w:hAnsi="STSongti-TC-Regular" w:hint="eastAsia"/>
          <w:b/>
          <w:color w:val="000000"/>
        </w:rPr>
        <w:t>l</w:t>
      </w:r>
      <w:r>
        <w:rPr>
          <w:rFonts w:ascii="STSongti-TC-Regular" w:hAnsi="STSongti-TC-Regular"/>
          <w:b/>
          <w:color w:val="000000"/>
        </w:rPr>
        <w:t>inear_classify</w:t>
      </w:r>
      <w:r>
        <w:rPr>
          <w:rFonts w:ascii="STSongti-TC-Regular" w:hAnsi="STSongti-TC-Regular" w:hint="eastAsia"/>
          <w:b/>
          <w:color w:val="000000"/>
        </w:rPr>
        <w:t>中，数据预处理：</w:t>
      </w:r>
    </w:p>
    <w:p w14:paraId="2AC9DCD3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loadtxt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open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'mnist_01_train.csv'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'rb'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),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delimiter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','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skiprows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1D2956DB" w14:textId="2C7ED3E0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loadtxt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open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'mnist_01_test.csv'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'rb'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),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delimiter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','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skiprows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55F5DEFB" w14:textId="4AD8885A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random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shuffle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547831B4" w14:textId="125F3991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>
        <w:rPr>
          <w:rFonts w:ascii="Consolas" w:eastAsia="宋体" w:hAnsi="Consolas" w:cs="宋体" w:hint="eastAsia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random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shuffle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22179D29" w14:textId="6A301E6E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empty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7EF4EE67" w14:textId="2E90B24B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empty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]])</w:t>
      </w:r>
    </w:p>
    <w:p w14:paraId="156AF4AF" w14:textId="051D44C3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test_label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empty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43399C70" w14:textId="100C5366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empty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]]); </w:t>
      </w:r>
    </w:p>
    <w:p w14:paraId="14335DBD" w14:textId="62B4F89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 xml:space="preserve"># </w:t>
      </w: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>标签</w:t>
      </w: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 xml:space="preserve"> hinge{-1</w:t>
      </w: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>，</w:t>
      </w: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>1} cross{0,1}</w:t>
      </w:r>
    </w:p>
    <w:p w14:paraId="119FE877" w14:textId="5C898654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for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range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]):</w:t>
      </w:r>
    </w:p>
    <w:p w14:paraId="3EA5D7AD" w14:textId="151A7FB6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7B4FD565" w14:textId="4E6262F5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569CD6"/>
          <w:kern w:val="0"/>
          <w:sz w:val="20"/>
          <w:szCs w:val="21"/>
        </w:rPr>
        <w:t>and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func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'hinge'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40BA83D2" w14:textId="0637E3A1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=-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</w:p>
    <w:p w14:paraId="4E5FDA24" w14:textId="3EFA1095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][:]</w:t>
      </w:r>
    </w:p>
    <w:p w14:paraId="4E408286" w14:textId="4A03A7BB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</w:p>
    <w:p w14:paraId="1BDC3AA7" w14:textId="62AC7B5D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for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range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]):</w:t>
      </w:r>
    </w:p>
    <w:p w14:paraId="6AC2E8B0" w14:textId="04E00909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test_label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5265A7D7" w14:textId="01A25464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test_label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569CD6"/>
          <w:kern w:val="0"/>
          <w:sz w:val="20"/>
          <w:szCs w:val="21"/>
        </w:rPr>
        <w:t>and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func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430A49">
        <w:rPr>
          <w:rFonts w:ascii="Consolas" w:eastAsia="宋体" w:hAnsi="Consolas" w:cs="宋体"/>
          <w:color w:val="CE9178"/>
          <w:kern w:val="0"/>
          <w:sz w:val="20"/>
          <w:szCs w:val="21"/>
        </w:rPr>
        <w:t>'hinge'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20E4BF45" w14:textId="56AB8D6F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test_label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=-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</w:p>
    <w:p w14:paraId="028A7D95" w14:textId="76AA0A23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][:]</w:t>
      </w:r>
    </w:p>
    <w:p w14:paraId="1600637F" w14:textId="6BBCE99E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</w:p>
    <w:p w14:paraId="27F5B29E" w14:textId="622283DC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 xml:space="preserve"># </w:t>
      </w:r>
      <w:r w:rsidRPr="00430A49">
        <w:rPr>
          <w:rFonts w:ascii="Consolas" w:eastAsia="宋体" w:hAnsi="Consolas" w:cs="宋体"/>
          <w:color w:val="6A9955"/>
          <w:kern w:val="0"/>
          <w:sz w:val="20"/>
          <w:szCs w:val="21"/>
        </w:rPr>
        <w:t>特征标准化</w:t>
      </w:r>
    </w:p>
    <w:p w14:paraId="17D219B6" w14:textId="0EEADDE2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m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[],[]</w:t>
      </w:r>
    </w:p>
    <w:p w14:paraId="72312B70" w14:textId="2EDC5BA5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for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in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range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]):</w:t>
      </w:r>
    </w:p>
    <w:p w14:paraId="635C5D19" w14:textId="7339EE50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m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append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mean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[:,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]))</w:t>
      </w:r>
    </w:p>
    <w:p w14:paraId="696C7A32" w14:textId="097F3320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append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std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]))</w:t>
      </w:r>
    </w:p>
    <w:p w14:paraId="0198C282" w14:textId="46F208BF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!=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430A49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5C6AAFBF" w14:textId="5F5BBD08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[:,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-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m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/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03E506E9" w14:textId="55EE1A49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[:, 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(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test_data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[:,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430A49">
        <w:rPr>
          <w:rFonts w:ascii="Consolas" w:eastAsia="宋体" w:hAnsi="Consolas" w:cs="宋体"/>
          <w:color w:val="DCDCAA"/>
          <w:kern w:val="0"/>
          <w:sz w:val="20"/>
          <w:szCs w:val="21"/>
        </w:rPr>
        <w:t>-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m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  <w:r w:rsidRPr="00430A49">
        <w:rPr>
          <w:rFonts w:ascii="Consolas" w:eastAsia="宋体" w:hAnsi="Consolas" w:cs="宋体"/>
          <w:color w:val="D4D4D4"/>
          <w:kern w:val="0"/>
          <w:sz w:val="20"/>
          <w:szCs w:val="21"/>
        </w:rPr>
        <w:t>/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s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430A49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6D819D7D" w14:textId="723B8FE1" w:rsidR="00430A49" w:rsidRPr="00430A49" w:rsidRDefault="00430A49" w:rsidP="00237822">
      <w:pPr>
        <w:rPr>
          <w:rFonts w:ascii="STSongti-TC-Regular" w:hAnsi="STSongti-TC-Regular"/>
          <w:color w:val="000000"/>
        </w:rPr>
      </w:pPr>
      <w:r w:rsidRPr="00430A49">
        <w:rPr>
          <w:rFonts w:ascii="STSongti-TC-Regular" w:hAnsi="STSongti-TC-Regular" w:hint="eastAsia"/>
          <w:color w:val="000000"/>
        </w:rPr>
        <w:t>训练过程：二者同用一个训练过程，通过</w:t>
      </w:r>
      <w:r w:rsidRPr="00430A49">
        <w:rPr>
          <w:rFonts w:ascii="STSongti-TC-Regular" w:hAnsi="STSongti-TC-Regular" w:hint="eastAsia"/>
          <w:color w:val="000000"/>
        </w:rPr>
        <w:t>func</w:t>
      </w:r>
      <w:r w:rsidRPr="00430A49">
        <w:rPr>
          <w:rFonts w:ascii="STSongti-TC-Regular" w:hAnsi="STSongti-TC-Regular" w:hint="eastAsia"/>
          <w:color w:val="000000"/>
        </w:rPr>
        <w:t>区分</w:t>
      </w:r>
    </w:p>
    <w:p w14:paraId="14DB7C6B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"select 1--hinge loss  2--cross-entropy loss: "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40DA08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29F9317C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'hinge'</w:t>
      </w:r>
    </w:p>
    <w:p w14:paraId="57EC2DF3" w14:textId="168DEF9F" w:rsidR="00430A49" w:rsidRDefault="00430A49" w:rsidP="00430A49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430A49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'cross'</w:t>
      </w:r>
    </w:p>
    <w:p w14:paraId="4F1FEB2D" w14:textId="0D20FCDC" w:rsidR="00430A49" w:rsidRDefault="00430A49" w:rsidP="00430A49">
      <w:pPr>
        <w:rPr>
          <w:rFonts w:ascii="STSongti-TC-Regular" w:hAnsi="STSongti-TC-Regular"/>
          <w:color w:val="000000"/>
        </w:rPr>
      </w:pPr>
      <w:r>
        <w:rPr>
          <w:rFonts w:ascii="STSongti-TC-Regular" w:hAnsi="STSongti-TC-Regular" w:hint="eastAsia"/>
          <w:color w:val="000000"/>
        </w:rPr>
        <w:lastRenderedPageBreak/>
        <w:t>初始化</w:t>
      </w:r>
      <w:r>
        <w:rPr>
          <w:rFonts w:ascii="STSongti-TC-Regular" w:hAnsi="STSongti-TC-Regular" w:hint="eastAsia"/>
          <w:color w:val="000000"/>
        </w:rPr>
        <w:t>W</w:t>
      </w:r>
      <w:r>
        <w:rPr>
          <w:rFonts w:ascii="STSongti-TC-Regular" w:hAnsi="STSongti-TC-Regular" w:hint="eastAsia"/>
          <w:color w:val="000000"/>
        </w:rPr>
        <w:t>，进入</w:t>
      </w:r>
      <w:r>
        <w:rPr>
          <w:rFonts w:ascii="STSongti-TC-Regular" w:hAnsi="STSongti-TC-Regular" w:hint="eastAsia"/>
          <w:color w:val="000000"/>
        </w:rPr>
        <w:t>epochs</w:t>
      </w:r>
      <w:r>
        <w:rPr>
          <w:rFonts w:ascii="STSongti-TC-Regular" w:hAnsi="STSongti-TC-Regular" w:hint="eastAsia"/>
          <w:color w:val="000000"/>
        </w:rPr>
        <w:t>循环，</w:t>
      </w:r>
      <w:r>
        <w:rPr>
          <w:rFonts w:ascii="STSongti-TC-Regular" w:hAnsi="STSongti-TC-Regular" w:hint="eastAsia"/>
          <w:color w:val="000000"/>
        </w:rPr>
        <w:t>descent</w:t>
      </w:r>
      <w:r>
        <w:rPr>
          <w:rFonts w:ascii="STSongti-TC-Regular" w:hAnsi="STSongti-TC-Regular" w:hint="eastAsia"/>
          <w:color w:val="000000"/>
        </w:rPr>
        <w:t>计算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 w:hint="eastAsia"/>
          <w:color w:val="000000"/>
        </w:rPr>
        <w:t>和梯度更新</w:t>
      </w:r>
      <w:r w:rsidR="00274D55">
        <w:rPr>
          <w:rFonts w:ascii="STSongti-TC-Regular" w:hAnsi="STSongti-TC-Regular" w:hint="eastAsia"/>
          <w:color w:val="000000"/>
        </w:rPr>
        <w:t>，记录训练过程的</w:t>
      </w:r>
      <w:r w:rsidR="00274D55">
        <w:rPr>
          <w:rFonts w:ascii="STSongti-TC-Regular" w:hAnsi="STSongti-TC-Regular" w:hint="eastAsia"/>
          <w:color w:val="000000"/>
        </w:rPr>
        <w:t>loss</w:t>
      </w:r>
      <w:r w:rsidR="00274D55">
        <w:rPr>
          <w:rFonts w:ascii="STSongti-TC-Regular" w:hAnsi="STSongti-TC-Regular" w:hint="eastAsia"/>
          <w:color w:val="000000"/>
        </w:rPr>
        <w:t>和</w:t>
      </w:r>
      <w:r w:rsidR="00274D55">
        <w:rPr>
          <w:rFonts w:ascii="STSongti-TC-Regular" w:hAnsi="STSongti-TC-Regular" w:hint="eastAsia"/>
          <w:color w:val="000000"/>
        </w:rPr>
        <w:t>acc</w:t>
      </w:r>
    </w:p>
    <w:p w14:paraId="45913094" w14:textId="14C46E12" w:rsidR="00274D55" w:rsidRPr="00430A49" w:rsidRDefault="00274D55" w:rsidP="00430A49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最后输出测试集</w:t>
      </w:r>
      <w:r>
        <w:rPr>
          <w:rFonts w:ascii="STSongti-TC-Regular" w:hAnsi="STSongti-TC-Regular" w:hint="eastAsia"/>
          <w:color w:val="000000"/>
        </w:rPr>
        <w:t>acc</w:t>
      </w:r>
      <w:r>
        <w:rPr>
          <w:rFonts w:ascii="STSongti-TC-Regular" w:hAnsi="STSongti-TC-Regular" w:hint="eastAsia"/>
          <w:color w:val="000000"/>
        </w:rPr>
        <w:t>和训练用时，画出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 w:hint="eastAsia"/>
          <w:color w:val="000000"/>
        </w:rPr>
        <w:t>和</w:t>
      </w:r>
      <w:r>
        <w:rPr>
          <w:rFonts w:ascii="STSongti-TC-Regular" w:hAnsi="STSongti-TC-Regular" w:hint="eastAsia"/>
          <w:color w:val="000000"/>
        </w:rPr>
        <w:t>acc</w:t>
      </w:r>
      <w:r>
        <w:rPr>
          <w:rFonts w:ascii="STSongti-TC-Regular" w:hAnsi="STSongti-TC-Regular" w:hint="eastAsia"/>
          <w:color w:val="000000"/>
        </w:rPr>
        <w:t>曲线</w:t>
      </w:r>
    </w:p>
    <w:p w14:paraId="538EAA14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30A49">
        <w:rPr>
          <w:rFonts w:ascii="Consolas" w:eastAsia="宋体" w:hAnsi="Consolas" w:cs="宋体"/>
          <w:color w:val="6A9955"/>
          <w:kern w:val="0"/>
          <w:szCs w:val="21"/>
        </w:rPr>
        <w:t>设置参数矩阵</w:t>
      </w:r>
    </w:p>
    <w:p w14:paraId="231F9B1B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seed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E8E2C7C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rand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30A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430A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F4D4412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loss_show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[]</w:t>
      </w:r>
    </w:p>
    <w:p w14:paraId="52395B20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acc_show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[]</w:t>
      </w:r>
    </w:p>
    <w:p w14:paraId="7D69CCBD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EE06100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0F61E08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descent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30A49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train_label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learning_rate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CEAFB5C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loss_show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B9EC30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acc_test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acc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test_data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A6B944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acc_show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acc_test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1E38A6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30A4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430A4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30A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FE50211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"epochs:</w:t>
      </w:r>
      <w:r w:rsidRPr="00430A49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430A4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loss:</w:t>
      </w:r>
      <w:r w:rsidRPr="00430A49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430A4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acc:</w:t>
      </w:r>
      <w:r w:rsidRPr="00430A49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acc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train_label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3F8D3EA9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0A49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8A9B63C" w14:textId="58B19DAC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'test acc:</w:t>
      </w:r>
      <w:r w:rsidRPr="00430A49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430A4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train time:</w:t>
      </w:r>
      <w:r w:rsidRPr="00430A49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="000A2E3D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s'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acc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test_data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430A4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11C0D14C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loss_show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"loss"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2A1E9C" w14:textId="77777777" w:rsidR="00430A49" w:rsidRPr="00430A49" w:rsidRDefault="00430A49" w:rsidP="00430A4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0A4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30A49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30A49">
        <w:rPr>
          <w:rFonts w:ascii="Consolas" w:eastAsia="宋体" w:hAnsi="Consolas" w:cs="宋体"/>
          <w:color w:val="9CDCFE"/>
          <w:kern w:val="0"/>
          <w:szCs w:val="21"/>
        </w:rPr>
        <w:t>acc_show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30A49">
        <w:rPr>
          <w:rFonts w:ascii="Consolas" w:eastAsia="宋体" w:hAnsi="Consolas" w:cs="宋体"/>
          <w:color w:val="CE9178"/>
          <w:kern w:val="0"/>
          <w:szCs w:val="21"/>
        </w:rPr>
        <w:t>"accuary"</w:t>
      </w:r>
      <w:r w:rsidRPr="00430A4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245087" w14:textId="0B8F0B76" w:rsidR="00274D55" w:rsidRDefault="00274D55" w:rsidP="00237822">
      <w:pPr>
        <w:rPr>
          <w:rFonts w:ascii="STSongti-TC-Regular" w:hAnsi="STSongti-TC-Regular"/>
          <w:b/>
          <w:color w:val="000000"/>
        </w:rPr>
      </w:pPr>
      <w:r>
        <w:rPr>
          <w:rFonts w:ascii="STSongti-TC-Regular" w:hAnsi="STSongti-TC-Regular" w:hint="eastAsia"/>
          <w:b/>
          <w:color w:val="000000"/>
        </w:rPr>
        <w:t>其中</w:t>
      </w:r>
      <w:r>
        <w:rPr>
          <w:rFonts w:ascii="STSongti-TC-Regular" w:hAnsi="STSongti-TC-Regular" w:hint="eastAsia"/>
          <w:b/>
          <w:color w:val="000000"/>
        </w:rPr>
        <w:t>descent</w:t>
      </w:r>
      <w:r>
        <w:rPr>
          <w:rFonts w:ascii="STSongti-TC-Regular" w:hAnsi="STSongti-TC-Regular" w:hint="eastAsia"/>
          <w:b/>
          <w:color w:val="000000"/>
        </w:rPr>
        <w:t>函数：</w:t>
      </w:r>
    </w:p>
    <w:p w14:paraId="778D654E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569CD6"/>
          <w:kern w:val="0"/>
          <w:sz w:val="20"/>
          <w:szCs w:val="21"/>
        </w:rPr>
        <w:t>def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descent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func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learning_rate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):</w:t>
      </w:r>
    </w:p>
    <w:p w14:paraId="06746271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func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274D55">
        <w:rPr>
          <w:rFonts w:ascii="Consolas" w:eastAsia="宋体" w:hAnsi="Consolas" w:cs="宋体"/>
          <w:color w:val="CE9178"/>
          <w:kern w:val="0"/>
          <w:sz w:val="20"/>
          <w:szCs w:val="21"/>
        </w:rPr>
        <w:t>'hinge'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39F13B54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dot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767DDAC8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zeros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553F1F9E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for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in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range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]):</w:t>
      </w:r>
    </w:p>
    <w:p w14:paraId="71ACDF11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*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>#wx*y</w:t>
      </w:r>
    </w:p>
    <w:p w14:paraId="0FF673E2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&lt;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7CC85D5F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               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-=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*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># -x*y</w:t>
      </w:r>
    </w:p>
    <w:p w14:paraId="2DB2EF29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/=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># -x*y/N</w:t>
      </w:r>
    </w:p>
    <w:p w14:paraId="448DD63B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reshape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 (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))</w:t>
      </w:r>
    </w:p>
    <w:p w14:paraId="10606336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-=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learning_rate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*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># w-= -x*y/N</w:t>
      </w:r>
    </w:p>
    <w:p w14:paraId="5CCAD6EC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 xml:space="preserve">#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>损失函数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 xml:space="preserve"> loss = max(0,1-wx*y)</w:t>
      </w:r>
    </w:p>
    <w:p w14:paraId="6CA40070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zeros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6AB1A752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for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in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range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shape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]):</w:t>
      </w:r>
    </w:p>
    <w:p w14:paraId="3C6CDE83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&lt;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37A12CBE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j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3D3E571B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sum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/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1BA077BC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return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</w:p>
    <w:p w14:paraId="761E215D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elif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func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274D55">
        <w:rPr>
          <w:rFonts w:ascii="Consolas" w:eastAsia="宋体" w:hAnsi="Consolas" w:cs="宋体"/>
          <w:color w:val="CE9178"/>
          <w:kern w:val="0"/>
          <w:sz w:val="20"/>
          <w:szCs w:val="21"/>
        </w:rPr>
        <w:t>'cross'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7CF2E438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dot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,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)</w:t>
      </w:r>
    </w:p>
    <w:p w14:paraId="0D2A26DE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6A9955"/>
          <w:kern w:val="0"/>
          <w:sz w:val="20"/>
          <w:szCs w:val="21"/>
        </w:rPr>
        <w:t># a = multi(train_data,w)</w:t>
      </w:r>
    </w:p>
    <w:p w14:paraId="2521C321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zeros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1B479079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lastRenderedPageBreak/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0.0</w:t>
      </w:r>
    </w:p>
    <w:p w14:paraId="237E3060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for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in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range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]):</w:t>
      </w:r>
    </w:p>
    <w:p w14:paraId="3B12921D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sigmoid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527C4810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int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])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04E56C60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+=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log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707B5B31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else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4766491B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&lt;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:</w:t>
      </w:r>
    </w:p>
    <w:p w14:paraId="3A0F76A3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+=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log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7E471F48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*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train_label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]) </w:t>
      </w:r>
    </w:p>
    <w:p w14:paraId="098805B8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/=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</w:t>
      </w:r>
    </w:p>
    <w:p w14:paraId="4250215C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 w:val="2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reshape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 (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))</w:t>
      </w:r>
    </w:p>
    <w:p w14:paraId="171CA522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learning_rate</w:t>
      </w:r>
      <w:r w:rsidRPr="00274D55">
        <w:rPr>
          <w:rFonts w:ascii="Consolas" w:eastAsia="宋体" w:hAnsi="Consolas" w:cs="宋体"/>
          <w:color w:val="DCDCAA"/>
          <w:kern w:val="0"/>
          <w:sz w:val="20"/>
          <w:szCs w:val="21"/>
        </w:rPr>
        <w:t>*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dw</w:t>
      </w:r>
    </w:p>
    <w:p w14:paraId="40F7D39B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*=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-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(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1</w:t>
      </w:r>
      <w:r w:rsidRPr="00274D55">
        <w:rPr>
          <w:rFonts w:ascii="Consolas" w:eastAsia="宋体" w:hAnsi="Consolas" w:cs="宋体"/>
          <w:color w:val="D4D4D4"/>
          <w:kern w:val="0"/>
          <w:sz w:val="20"/>
          <w:szCs w:val="21"/>
        </w:rPr>
        <w:t>/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train_data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 w:val="2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])</w:t>
      </w:r>
    </w:p>
    <w:p w14:paraId="7E7DBB5E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 w:val="20"/>
          <w:szCs w:val="21"/>
        </w:rPr>
        <w:t>return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 w:val="2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 w:val="20"/>
          <w:szCs w:val="21"/>
        </w:rPr>
        <w:t>loss</w:t>
      </w:r>
    </w:p>
    <w:p w14:paraId="481779FD" w14:textId="4CE8C66D" w:rsidR="00274D55" w:rsidRDefault="00274D55" w:rsidP="00237822">
      <w:pPr>
        <w:rPr>
          <w:rFonts w:ascii="STSongti-TC-Regular" w:hAnsi="STSongti-TC-Regular"/>
          <w:b/>
          <w:color w:val="000000"/>
        </w:rPr>
      </w:pPr>
      <w:r>
        <w:rPr>
          <w:rFonts w:ascii="STSongti-TC-Regular" w:hAnsi="STSongti-TC-Regular" w:hint="eastAsia"/>
          <w:b/>
          <w:color w:val="000000"/>
        </w:rPr>
        <w:t>acc</w:t>
      </w:r>
      <w:r>
        <w:rPr>
          <w:rFonts w:ascii="STSongti-TC-Regular" w:hAnsi="STSongti-TC-Regular" w:hint="eastAsia"/>
          <w:b/>
          <w:color w:val="000000"/>
        </w:rPr>
        <w:t>函数：</w:t>
      </w:r>
    </w:p>
    <w:p w14:paraId="5C98D5CF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DCDCAA"/>
          <w:kern w:val="0"/>
          <w:szCs w:val="21"/>
        </w:rPr>
        <w:t>acc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E4F4E46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55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4D55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7ACFBC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4D55">
        <w:rPr>
          <w:rFonts w:ascii="Consolas" w:eastAsia="宋体" w:hAnsi="Consolas" w:cs="宋体"/>
          <w:color w:val="CE9178"/>
          <w:kern w:val="0"/>
          <w:szCs w:val="21"/>
        </w:rPr>
        <w:t>'hinge'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9804653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5916AEB3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638ECFB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0E83EDC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4D55">
        <w:rPr>
          <w:rFonts w:ascii="Consolas" w:eastAsia="宋体" w:hAnsi="Consolas" w:cs="宋体"/>
          <w:color w:val="CE9178"/>
          <w:kern w:val="0"/>
          <w:szCs w:val="21"/>
        </w:rPr>
        <w:t>'cross'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8C06A6B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18BF6550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19E6AC2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5724CE6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CFCE4C6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0CE187B4" w14:textId="7777777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]: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A422956" w14:textId="33A10887" w:rsidR="00274D55" w:rsidRPr="00274D55" w:rsidRDefault="00274D55" w:rsidP="00274D5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4D5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74D5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74D5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.shape[</w:t>
      </w:r>
      <w:r w:rsidRPr="00274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55">
        <w:rPr>
          <w:rFonts w:ascii="Consolas" w:eastAsia="宋体" w:hAnsi="Consolas" w:cs="宋体"/>
          <w:color w:val="CCCCCC"/>
          <w:kern w:val="0"/>
          <w:szCs w:val="21"/>
        </w:rPr>
        <w:t>]    </w:t>
      </w:r>
    </w:p>
    <w:p w14:paraId="6D0B0BF4" w14:textId="77777777" w:rsidR="00274D55" w:rsidRDefault="00274D55" w:rsidP="00237822">
      <w:pPr>
        <w:rPr>
          <w:rFonts w:ascii="STSongti-TC-Regular" w:hAnsi="STSongti-TC-Regular"/>
          <w:color w:val="000000"/>
        </w:rPr>
      </w:pPr>
      <w:r w:rsidRPr="00274D55">
        <w:rPr>
          <w:rFonts w:ascii="STSongti-TC-Regular" w:hAnsi="STSongti-TC-Regular" w:hint="eastAsia"/>
          <w:color w:val="000000"/>
        </w:rPr>
        <w:t>hinge</w:t>
      </w:r>
      <w:r w:rsidRPr="00274D55">
        <w:rPr>
          <w:rFonts w:ascii="STSongti-TC-Regular" w:hAnsi="STSongti-TC-Regular"/>
          <w:color w:val="000000"/>
        </w:rPr>
        <w:t xml:space="preserve"> </w:t>
      </w:r>
      <w:r w:rsidRPr="00274D55">
        <w:rPr>
          <w:rFonts w:ascii="STSongti-TC-Regular" w:hAnsi="STSongti-TC-Regular" w:hint="eastAsia"/>
          <w:color w:val="000000"/>
        </w:rPr>
        <w:t>loss</w:t>
      </w:r>
      <w:r w:rsidRPr="00274D55">
        <w:rPr>
          <w:rFonts w:ascii="STSongti-TC-Regular" w:hAnsi="STSongti-TC-Regular"/>
          <w:color w:val="000000"/>
        </w:rPr>
        <w:t xml:space="preserve"> </w:t>
      </w:r>
      <w:r w:rsidRPr="00274D55">
        <w:rPr>
          <w:rFonts w:ascii="STSongti-TC-Regular" w:hAnsi="STSongti-TC-Regular" w:hint="eastAsia"/>
          <w:color w:val="000000"/>
        </w:rPr>
        <w:t>结果：</w:t>
      </w:r>
    </w:p>
    <w:p w14:paraId="190E0DA8" w14:textId="7F6DFFAB" w:rsidR="00274D55" w:rsidRPr="00274D55" w:rsidRDefault="00274D55" w:rsidP="00237822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epochs:</w:t>
      </w:r>
      <w:r>
        <w:rPr>
          <w:rFonts w:ascii="STSongti-TC-Regular" w:hAnsi="STSongti-TC-Regular"/>
          <w:color w:val="000000"/>
        </w:rPr>
        <w:t>500</w:t>
      </w:r>
      <w:r>
        <w:rPr>
          <w:rFonts w:ascii="STSongti-TC-Regular" w:hAnsi="STSongti-TC-Regular"/>
          <w:color w:val="000000"/>
        </w:rPr>
        <w:tab/>
      </w:r>
      <w:r w:rsidRPr="00274D55">
        <w:rPr>
          <w:rFonts w:ascii="STSongti-TC-Regular" w:hAnsi="STSongti-TC-Regular"/>
          <w:color w:val="000000"/>
        </w:rPr>
        <w:t>test acc:0.996690       train time:40.854105 s</w:t>
      </w:r>
    </w:p>
    <w:p w14:paraId="139551AA" w14:textId="6C3EE7A1" w:rsidR="00274D55" w:rsidRDefault="00274D55" w:rsidP="00237822">
      <w:pPr>
        <w:rPr>
          <w:rFonts w:ascii="STSongti-TC-Regular" w:hAnsi="STSongti-TC-Regular" w:hint="eastAsia"/>
          <w:b/>
          <w:color w:val="000000"/>
        </w:rPr>
      </w:pPr>
      <w:r w:rsidRPr="00274D55">
        <w:rPr>
          <w:rFonts w:ascii="STSongti-TC-Regular" w:hAnsi="STSongti-TC-Regular"/>
          <w:b/>
          <w:color w:val="000000"/>
        </w:rPr>
        <w:drawing>
          <wp:inline distT="0" distB="0" distL="0" distR="0" wp14:anchorId="6FBA8B4D" wp14:editId="54823AEF">
            <wp:extent cx="2419436" cy="18415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449" t="19467" r="7137"/>
                    <a:stretch/>
                  </pic:blipFill>
                  <pic:spPr bwMode="auto">
                    <a:xfrm>
                      <a:off x="0" y="0"/>
                      <a:ext cx="2470764" cy="188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4D55">
        <w:rPr>
          <w:rFonts w:ascii="STSongti-TC-Regular" w:hAnsi="STSongti-TC-Regular"/>
          <w:b/>
          <w:color w:val="000000"/>
        </w:rPr>
        <w:drawing>
          <wp:inline distT="0" distB="0" distL="0" distR="0" wp14:anchorId="4448F909" wp14:editId="02B2373C">
            <wp:extent cx="2482278" cy="18218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56" t="20678" r="5568"/>
                    <a:stretch/>
                  </pic:blipFill>
                  <pic:spPr bwMode="auto">
                    <a:xfrm>
                      <a:off x="0" y="0"/>
                      <a:ext cx="2511669" cy="184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85918" w14:textId="4C53BBF4" w:rsidR="00274D55" w:rsidRPr="00274D55" w:rsidRDefault="00274D55" w:rsidP="00274D55">
      <w:pPr>
        <w:tabs>
          <w:tab w:val="left" w:pos="5420"/>
        </w:tabs>
        <w:ind w:firstLineChars="1000" w:firstLine="1800"/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  <w:sz w:val="18"/>
        </w:rPr>
        <w:t>l</w:t>
      </w:r>
      <w:r w:rsidRPr="00274D55">
        <w:rPr>
          <w:rFonts w:ascii="STSongti-TC-Regular" w:hAnsi="STSongti-TC-Regular" w:hint="eastAsia"/>
          <w:color w:val="000000"/>
          <w:sz w:val="18"/>
        </w:rPr>
        <w:t>oss</w:t>
      </w:r>
      <w:r w:rsidRPr="00274D55">
        <w:rPr>
          <w:rFonts w:ascii="STSongti-TC-Regular" w:hAnsi="STSongti-TC-Regular" w:hint="eastAsia"/>
          <w:color w:val="000000"/>
          <w:sz w:val="18"/>
        </w:rPr>
        <w:t>曲线</w:t>
      </w:r>
      <w:r w:rsidRPr="00274D55">
        <w:rPr>
          <w:rFonts w:ascii="STSongti-TC-Regular" w:hAnsi="STSongti-TC-Regular" w:hint="eastAsia"/>
          <w:color w:val="000000"/>
          <w:sz w:val="18"/>
        </w:rPr>
        <w:tab/>
        <w:t>accuary</w:t>
      </w:r>
      <w:r w:rsidRPr="00274D55">
        <w:rPr>
          <w:rFonts w:ascii="STSongti-TC-Regular" w:hAnsi="STSongti-TC-Regular" w:hint="eastAsia"/>
          <w:color w:val="000000"/>
          <w:sz w:val="18"/>
        </w:rPr>
        <w:t>曲线</w:t>
      </w:r>
    </w:p>
    <w:p w14:paraId="31C9B3FD" w14:textId="13C552F3" w:rsidR="00F2618E" w:rsidRDefault="00274D55" w:rsidP="00237822">
      <w:pPr>
        <w:rPr>
          <w:rFonts w:ascii="STSongti-TC-Regular" w:hAnsi="STSongti-TC-Regular"/>
          <w:color w:val="000000"/>
        </w:rPr>
      </w:pPr>
      <w:r w:rsidRPr="00274D55">
        <w:rPr>
          <w:rFonts w:ascii="STSongti-TC-Regular" w:hAnsi="STSongti-TC-Regular"/>
          <w:color w:val="000000"/>
        </w:rPr>
        <w:t>cross-entropy loss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结果：</w:t>
      </w:r>
    </w:p>
    <w:p w14:paraId="140C037B" w14:textId="54468B18" w:rsidR="00274D55" w:rsidRPr="00237822" w:rsidRDefault="00274D55" w:rsidP="00237822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e</w:t>
      </w:r>
      <w:r>
        <w:rPr>
          <w:rFonts w:ascii="STSongti-TC-Regular" w:hAnsi="STSongti-TC-Regular"/>
          <w:color w:val="000000"/>
        </w:rPr>
        <w:t>pochs:500</w:t>
      </w:r>
      <w:r>
        <w:rPr>
          <w:rFonts w:ascii="STSongti-TC-Regular" w:hAnsi="STSongti-TC-Regular"/>
          <w:color w:val="000000"/>
        </w:rPr>
        <w:tab/>
      </w:r>
      <w:r w:rsidRPr="00274D55">
        <w:rPr>
          <w:rFonts w:ascii="STSongti-TC-Regular" w:hAnsi="STSongti-TC-Regular"/>
          <w:color w:val="000000"/>
        </w:rPr>
        <w:t>test acc:0.996690       train time:46.933101 s</w:t>
      </w:r>
    </w:p>
    <w:p w14:paraId="22F1D01D" w14:textId="1561BFC1" w:rsidR="00F2618E" w:rsidRDefault="00274D55" w:rsidP="00F2618E">
      <w:pPr>
        <w:rPr>
          <w:rFonts w:ascii="STSongti-TC-Regular" w:hAnsi="STSongti-TC-Regular"/>
          <w:color w:val="000000"/>
        </w:rPr>
      </w:pPr>
      <w:r w:rsidRPr="00274D55">
        <w:rPr>
          <w:rFonts w:ascii="STSongti-TC-Regular" w:hAnsi="STSongti-TC-Regular"/>
          <w:color w:val="000000"/>
        </w:rPr>
        <w:lastRenderedPageBreak/>
        <w:drawing>
          <wp:inline distT="0" distB="0" distL="0" distR="0" wp14:anchorId="31C42723" wp14:editId="73F5CDBE">
            <wp:extent cx="2552700" cy="1958404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0403" cy="19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55">
        <w:rPr>
          <w:rFonts w:ascii="STSongti-TC-Regular" w:hAnsi="STSongti-TC-Regular"/>
          <w:color w:val="000000"/>
        </w:rPr>
        <w:drawing>
          <wp:inline distT="0" distB="0" distL="0" distR="0" wp14:anchorId="64B8AE56" wp14:editId="577A4EF4">
            <wp:extent cx="2571215" cy="19685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3591" cy="19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757D" w14:textId="38E6EC9D" w:rsidR="00645C37" w:rsidRDefault="00274D55" w:rsidP="00645C37">
      <w:pPr>
        <w:tabs>
          <w:tab w:val="left" w:pos="5420"/>
        </w:tabs>
        <w:ind w:firstLineChars="1000" w:firstLine="1800"/>
        <w:rPr>
          <w:rFonts w:ascii="STSongti-TC-Regular" w:hAnsi="STSongti-TC-Regular"/>
          <w:color w:val="000000"/>
          <w:sz w:val="18"/>
        </w:rPr>
      </w:pPr>
      <w:r>
        <w:rPr>
          <w:rFonts w:ascii="STSongti-TC-Regular" w:hAnsi="STSongti-TC-Regular" w:hint="eastAsia"/>
          <w:color w:val="000000"/>
          <w:sz w:val="18"/>
        </w:rPr>
        <w:t>l</w:t>
      </w:r>
      <w:r w:rsidRPr="00274D55">
        <w:rPr>
          <w:rFonts w:ascii="STSongti-TC-Regular" w:hAnsi="STSongti-TC-Regular" w:hint="eastAsia"/>
          <w:color w:val="000000"/>
          <w:sz w:val="18"/>
        </w:rPr>
        <w:t>oss</w:t>
      </w:r>
      <w:r w:rsidRPr="00274D55">
        <w:rPr>
          <w:rFonts w:ascii="STSongti-TC-Regular" w:hAnsi="STSongti-TC-Regular" w:hint="eastAsia"/>
          <w:color w:val="000000"/>
          <w:sz w:val="18"/>
        </w:rPr>
        <w:t>曲线</w:t>
      </w:r>
      <w:r w:rsidRPr="00274D55">
        <w:rPr>
          <w:rFonts w:ascii="STSongti-TC-Regular" w:hAnsi="STSongti-TC-Regular" w:hint="eastAsia"/>
          <w:color w:val="000000"/>
          <w:sz w:val="18"/>
        </w:rPr>
        <w:tab/>
        <w:t>accuary</w:t>
      </w:r>
      <w:r w:rsidRPr="00274D55">
        <w:rPr>
          <w:rFonts w:ascii="STSongti-TC-Regular" w:hAnsi="STSongti-TC-Regular" w:hint="eastAsia"/>
          <w:color w:val="000000"/>
          <w:sz w:val="18"/>
        </w:rPr>
        <w:t>曲线</w:t>
      </w:r>
    </w:p>
    <w:p w14:paraId="0E101216" w14:textId="7841133A" w:rsidR="00645C37" w:rsidRPr="00645C37" w:rsidRDefault="00645C37" w:rsidP="00645C37">
      <w:pPr>
        <w:tabs>
          <w:tab w:val="left" w:pos="5420"/>
        </w:tabs>
        <w:rPr>
          <w:rFonts w:ascii="STSongti-TC-Regular" w:hAnsi="STSongti-TC-Regular" w:hint="eastAsia"/>
          <w:color w:val="000000"/>
          <w:sz w:val="18"/>
        </w:rPr>
      </w:pPr>
      <w:r>
        <w:rPr>
          <w:rFonts w:ascii="STSongti-TC-Regular" w:hAnsi="STSongti-TC-Regular" w:hint="eastAsia"/>
          <w:color w:val="000000"/>
          <w:sz w:val="18"/>
        </w:rPr>
        <w:t>在</w:t>
      </w:r>
      <w:r>
        <w:rPr>
          <w:rFonts w:ascii="STSongti-TC-Regular" w:hAnsi="STSongti-TC-Regular" w:hint="eastAsia"/>
          <w:color w:val="000000"/>
          <w:sz w:val="18"/>
        </w:rPr>
        <w:t>epochs</w:t>
      </w:r>
      <w:r>
        <w:rPr>
          <w:rFonts w:ascii="STSongti-TC-Regular" w:hAnsi="STSongti-TC-Regular"/>
          <w:color w:val="000000"/>
          <w:sz w:val="18"/>
        </w:rPr>
        <w:t>=500,C=0.05</w:t>
      </w:r>
      <w:r>
        <w:rPr>
          <w:rFonts w:ascii="STSongti-TC-Regular" w:hAnsi="STSongti-TC-Regular" w:hint="eastAsia"/>
          <w:color w:val="000000"/>
          <w:sz w:val="18"/>
        </w:rPr>
        <w:t>情况下：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45C37" w14:paraId="181768E5" w14:textId="77777777" w:rsidTr="00274D55">
        <w:tc>
          <w:tcPr>
            <w:tcW w:w="1659" w:type="dxa"/>
          </w:tcPr>
          <w:p w14:paraId="22E55D91" w14:textId="77777777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</w:p>
        </w:tc>
        <w:tc>
          <w:tcPr>
            <w:tcW w:w="1659" w:type="dxa"/>
          </w:tcPr>
          <w:p w14:paraId="54434430" w14:textId="63590479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>
              <w:rPr>
                <w:rFonts w:ascii="STSongti-TC-Regular" w:hAnsi="STSongti-TC-Regular" w:hint="eastAsia"/>
                <w:color w:val="000000"/>
              </w:rPr>
              <w:t>训练用时</w:t>
            </w:r>
          </w:p>
        </w:tc>
        <w:tc>
          <w:tcPr>
            <w:tcW w:w="1659" w:type="dxa"/>
          </w:tcPr>
          <w:p w14:paraId="339BCE57" w14:textId="0529EA56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>
              <w:rPr>
                <w:rFonts w:ascii="STSongti-TC-Regular" w:hAnsi="STSongti-TC-Regular" w:hint="eastAsia"/>
                <w:color w:val="000000"/>
              </w:rPr>
              <w:t>测试集准确率</w:t>
            </w:r>
          </w:p>
        </w:tc>
        <w:tc>
          <w:tcPr>
            <w:tcW w:w="1659" w:type="dxa"/>
          </w:tcPr>
          <w:p w14:paraId="7B479E78" w14:textId="07A9A897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>
              <w:rPr>
                <w:rFonts w:ascii="STSongti-TC-Regular" w:hAnsi="STSongti-TC-Regular" w:hint="eastAsia"/>
                <w:color w:val="000000"/>
              </w:rPr>
              <w:t>训练集准确率</w:t>
            </w:r>
          </w:p>
        </w:tc>
      </w:tr>
      <w:tr w:rsidR="00645C37" w14:paraId="74C6EE35" w14:textId="77777777" w:rsidTr="00274D55">
        <w:tc>
          <w:tcPr>
            <w:tcW w:w="1659" w:type="dxa"/>
          </w:tcPr>
          <w:p w14:paraId="551FE192" w14:textId="54922350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274D55">
              <w:rPr>
                <w:rFonts w:ascii="STSongti-TC-Regular" w:hAnsi="STSongti-TC-Regular" w:hint="eastAsia"/>
                <w:color w:val="000000"/>
              </w:rPr>
              <w:t>hinge</w:t>
            </w:r>
          </w:p>
        </w:tc>
        <w:tc>
          <w:tcPr>
            <w:tcW w:w="1659" w:type="dxa"/>
          </w:tcPr>
          <w:p w14:paraId="431D89B6" w14:textId="45BCD02A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274D55">
              <w:rPr>
                <w:rFonts w:ascii="STSongti-TC-Regular" w:hAnsi="STSongti-TC-Regular"/>
                <w:color w:val="000000"/>
              </w:rPr>
              <w:t>40.854105 s</w:t>
            </w:r>
          </w:p>
        </w:tc>
        <w:tc>
          <w:tcPr>
            <w:tcW w:w="1659" w:type="dxa"/>
          </w:tcPr>
          <w:p w14:paraId="5F38E5A1" w14:textId="00D17D25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274D55">
              <w:rPr>
                <w:rFonts w:ascii="STSongti-TC-Regular" w:hAnsi="STSongti-TC-Regular"/>
                <w:color w:val="000000"/>
              </w:rPr>
              <w:t>0.996690</w:t>
            </w:r>
          </w:p>
        </w:tc>
        <w:tc>
          <w:tcPr>
            <w:tcW w:w="1659" w:type="dxa"/>
          </w:tcPr>
          <w:p w14:paraId="24CE3B84" w14:textId="330164B1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645C37">
              <w:rPr>
                <w:rFonts w:ascii="STSongti-TC-Regular" w:hAnsi="STSongti-TC-Regular"/>
                <w:color w:val="000000"/>
              </w:rPr>
              <w:t>0.994473</w:t>
            </w:r>
          </w:p>
        </w:tc>
      </w:tr>
      <w:tr w:rsidR="00645C37" w14:paraId="52D8C895" w14:textId="77777777" w:rsidTr="00274D55">
        <w:tc>
          <w:tcPr>
            <w:tcW w:w="1659" w:type="dxa"/>
          </w:tcPr>
          <w:p w14:paraId="0EAD600B" w14:textId="4CB0F3BD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274D55">
              <w:rPr>
                <w:rFonts w:ascii="STSongti-TC-Regular" w:hAnsi="STSongti-TC-Regular"/>
                <w:color w:val="000000"/>
              </w:rPr>
              <w:t>cross-entropy</w:t>
            </w:r>
          </w:p>
        </w:tc>
        <w:tc>
          <w:tcPr>
            <w:tcW w:w="1659" w:type="dxa"/>
          </w:tcPr>
          <w:p w14:paraId="2C4A31FB" w14:textId="6924D7B9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274D55">
              <w:rPr>
                <w:rFonts w:ascii="STSongti-TC-Regular" w:hAnsi="STSongti-TC-Regular"/>
                <w:color w:val="000000"/>
              </w:rPr>
              <w:t>46.933101 s</w:t>
            </w:r>
          </w:p>
        </w:tc>
        <w:tc>
          <w:tcPr>
            <w:tcW w:w="1659" w:type="dxa"/>
          </w:tcPr>
          <w:p w14:paraId="356C3590" w14:textId="70807289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274D55">
              <w:rPr>
                <w:rFonts w:ascii="STSongti-TC-Regular" w:hAnsi="STSongti-TC-Regular"/>
                <w:color w:val="000000"/>
              </w:rPr>
              <w:t>0.996690</w:t>
            </w:r>
          </w:p>
        </w:tc>
        <w:tc>
          <w:tcPr>
            <w:tcW w:w="1659" w:type="dxa"/>
          </w:tcPr>
          <w:p w14:paraId="134FA4D1" w14:textId="2FEDB1C3" w:rsidR="00645C37" w:rsidRDefault="00645C37" w:rsidP="00F2618E">
            <w:pPr>
              <w:rPr>
                <w:rFonts w:ascii="STSongti-TC-Regular" w:hAnsi="STSongti-TC-Regular" w:hint="eastAsia"/>
                <w:color w:val="000000"/>
              </w:rPr>
            </w:pPr>
            <w:r w:rsidRPr="00645C37">
              <w:rPr>
                <w:rFonts w:ascii="STSongti-TC-Regular" w:hAnsi="STSongti-TC-Regular"/>
                <w:color w:val="000000"/>
              </w:rPr>
              <w:t>0.994157</w:t>
            </w:r>
          </w:p>
        </w:tc>
      </w:tr>
    </w:tbl>
    <w:p w14:paraId="4CF45169" w14:textId="3128A852" w:rsidR="00F2618E" w:rsidRPr="00645C37" w:rsidRDefault="00645C37">
      <w:pPr>
        <w:rPr>
          <w:rFonts w:ascii="STSongti-TC-Regular" w:hAnsi="STSongti-TC-Regular" w:hint="eastAsia"/>
          <w:color w:val="000000"/>
        </w:rPr>
      </w:pPr>
      <w:r>
        <w:rPr>
          <w:rFonts w:ascii="STSongti-TC-Regular" w:hAnsi="STSongti-TC-Regular" w:hint="eastAsia"/>
          <w:color w:val="000000"/>
        </w:rPr>
        <w:t>可以看出</w:t>
      </w:r>
      <w:r>
        <w:rPr>
          <w:rFonts w:ascii="STSongti-TC-Regular" w:hAnsi="STSongti-TC-Regular" w:hint="eastAsia"/>
          <w:color w:val="000000"/>
        </w:rPr>
        <w:t>cross</w:t>
      </w:r>
      <w:r>
        <w:rPr>
          <w:rFonts w:ascii="STSongti-TC-Regular" w:hAnsi="STSongti-TC-Regular"/>
          <w:color w:val="000000"/>
        </w:rPr>
        <w:t>-</w:t>
      </w:r>
      <w:r>
        <w:rPr>
          <w:rFonts w:ascii="STSongti-TC-Regular" w:hAnsi="STSongti-TC-Regular" w:hint="eastAsia"/>
          <w:color w:val="000000"/>
        </w:rPr>
        <w:t>entropy</w:t>
      </w:r>
      <w:r>
        <w:rPr>
          <w:rFonts w:ascii="STSongti-TC-Regular" w:hAnsi="STSongti-TC-Regular" w:hint="eastAsia"/>
          <w:color w:val="000000"/>
        </w:rPr>
        <w:t>的在相同</w:t>
      </w:r>
      <w:r>
        <w:rPr>
          <w:rFonts w:ascii="STSongti-TC-Regular" w:hAnsi="STSongti-TC-Regular" w:hint="eastAsia"/>
          <w:color w:val="000000"/>
        </w:rPr>
        <w:t>epochs</w:t>
      </w:r>
      <w:r>
        <w:rPr>
          <w:rFonts w:ascii="STSongti-TC-Regular" w:hAnsi="STSongti-TC-Regular" w:hint="eastAsia"/>
          <w:color w:val="000000"/>
        </w:rPr>
        <w:t>下的训练用时较长，这是因为</w:t>
      </w:r>
      <w:r>
        <w:rPr>
          <w:rFonts w:ascii="STSongti-TC-Regular" w:hAnsi="STSongti-TC-Regular" w:hint="eastAsia"/>
          <w:color w:val="000000"/>
        </w:rPr>
        <w:t>cross</w:t>
      </w:r>
      <w:r>
        <w:rPr>
          <w:rFonts w:ascii="STSongti-TC-Regular" w:hAnsi="STSongti-TC-Regular"/>
          <w:color w:val="000000"/>
        </w:rPr>
        <w:t>-</w:t>
      </w:r>
      <w:r>
        <w:rPr>
          <w:rFonts w:ascii="STSongti-TC-Regular" w:hAnsi="STSongti-TC-Regular" w:hint="eastAsia"/>
          <w:color w:val="000000"/>
        </w:rPr>
        <w:t>entropy</w:t>
      </w:r>
      <w:r>
        <w:rPr>
          <w:rFonts w:ascii="STSongti-TC-Regular" w:hAnsi="STSongti-TC-Regular" w:hint="eastAsia"/>
          <w:color w:val="000000"/>
        </w:rPr>
        <w:t>中涉及较多的对数和指数运算，导致训练速度较慢。二者在准确度和收敛速度上没有太大差别，从具体数据来看，</w:t>
      </w:r>
      <w:r>
        <w:rPr>
          <w:rFonts w:ascii="STSongti-TC-Regular" w:hAnsi="STSongti-TC-Regular" w:hint="eastAsia"/>
          <w:color w:val="000000"/>
        </w:rPr>
        <w:t>hinge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 w:hint="eastAsia"/>
          <w:color w:val="000000"/>
        </w:rPr>
        <w:t>的收敛速度稍快于</w:t>
      </w:r>
      <w:r>
        <w:rPr>
          <w:rFonts w:ascii="STSongti-TC-Regular" w:hAnsi="STSongti-TC-Regular" w:hint="eastAsia"/>
          <w:color w:val="000000"/>
        </w:rPr>
        <w:t>cross</w:t>
      </w:r>
      <w:r>
        <w:rPr>
          <w:rFonts w:ascii="STSongti-TC-Regular" w:hAnsi="STSongti-TC-Regular"/>
          <w:color w:val="000000"/>
        </w:rPr>
        <w:t>-</w:t>
      </w:r>
      <w:r>
        <w:rPr>
          <w:rFonts w:ascii="STSongti-TC-Regular" w:hAnsi="STSongti-TC-Regular" w:hint="eastAsia"/>
          <w:color w:val="000000"/>
        </w:rPr>
        <w:t>entropy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 w:hint="eastAsia"/>
          <w:color w:val="000000"/>
        </w:rPr>
        <w:t>，总的来看，采用</w:t>
      </w:r>
      <w:r>
        <w:rPr>
          <w:rFonts w:ascii="STSongti-TC-Regular" w:hAnsi="STSongti-TC-Regular" w:hint="eastAsia"/>
          <w:color w:val="000000"/>
        </w:rPr>
        <w:t>hinge</w:t>
      </w:r>
      <w:r>
        <w:rPr>
          <w:rFonts w:ascii="STSongti-TC-Regular" w:hAnsi="STSongti-TC-Regular"/>
          <w:color w:val="000000"/>
        </w:rPr>
        <w:t xml:space="preserve"> </w:t>
      </w:r>
      <w:r>
        <w:rPr>
          <w:rFonts w:ascii="STSongti-TC-Regular" w:hAnsi="STSongti-TC-Regular" w:hint="eastAsia"/>
          <w:color w:val="000000"/>
        </w:rPr>
        <w:t>loss</w:t>
      </w:r>
      <w:r>
        <w:rPr>
          <w:rFonts w:ascii="STSongti-TC-Regular" w:hAnsi="STSongti-TC-Regular" w:hint="eastAsia"/>
          <w:color w:val="000000"/>
        </w:rPr>
        <w:t>的训练效果更好</w:t>
      </w:r>
      <w:bookmarkStart w:id="0" w:name="_GoBack"/>
      <w:bookmarkEnd w:id="0"/>
    </w:p>
    <w:sectPr w:rsidR="00F2618E" w:rsidRPr="0064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ti-TC-Reg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BB"/>
    <w:multiLevelType w:val="hybridMultilevel"/>
    <w:tmpl w:val="EDB60FA4"/>
    <w:lvl w:ilvl="0" w:tplc="81CE24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16D40"/>
    <w:multiLevelType w:val="hybridMultilevel"/>
    <w:tmpl w:val="BFCECD52"/>
    <w:lvl w:ilvl="0" w:tplc="884C46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1D"/>
    <w:rsid w:val="00022AAB"/>
    <w:rsid w:val="000A2E3D"/>
    <w:rsid w:val="001171A5"/>
    <w:rsid w:val="001C3D68"/>
    <w:rsid w:val="00237822"/>
    <w:rsid w:val="00274D55"/>
    <w:rsid w:val="00430A49"/>
    <w:rsid w:val="00463EE3"/>
    <w:rsid w:val="004D0CA0"/>
    <w:rsid w:val="005A3016"/>
    <w:rsid w:val="00645C37"/>
    <w:rsid w:val="006B23D3"/>
    <w:rsid w:val="006C211D"/>
    <w:rsid w:val="00701BA4"/>
    <w:rsid w:val="007D03A8"/>
    <w:rsid w:val="0095196B"/>
    <w:rsid w:val="00B61357"/>
    <w:rsid w:val="00B82656"/>
    <w:rsid w:val="00D92F6F"/>
    <w:rsid w:val="00F2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390C"/>
  <w15:chartTrackingRefBased/>
  <w15:docId w15:val="{0339A374-C219-4ADE-B00F-DF4FD23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61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618E"/>
    <w:pPr>
      <w:ind w:firstLineChars="200" w:firstLine="420"/>
    </w:pPr>
  </w:style>
  <w:style w:type="character" w:customStyle="1" w:styleId="katex-mathml">
    <w:name w:val="katex-mathml"/>
    <w:basedOn w:val="a0"/>
    <w:rsid w:val="004D0CA0"/>
  </w:style>
  <w:style w:type="character" w:customStyle="1" w:styleId="mord">
    <w:name w:val="mord"/>
    <w:basedOn w:val="a0"/>
    <w:rsid w:val="004D0CA0"/>
  </w:style>
  <w:style w:type="character" w:customStyle="1" w:styleId="mbin">
    <w:name w:val="mbin"/>
    <w:basedOn w:val="a0"/>
    <w:rsid w:val="004D0CA0"/>
  </w:style>
  <w:style w:type="character" w:customStyle="1" w:styleId="mrel">
    <w:name w:val="mrel"/>
    <w:basedOn w:val="a0"/>
    <w:rsid w:val="004D0CA0"/>
  </w:style>
  <w:style w:type="table" w:styleId="a6">
    <w:name w:val="Table Grid"/>
    <w:basedOn w:val="a1"/>
    <w:uiPriority w:val="39"/>
    <w:rsid w:val="00B82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896</Words>
  <Characters>5109</Characters>
  <Application>Microsoft Office Word</Application>
  <DocSecurity>0</DocSecurity>
  <Lines>42</Lines>
  <Paragraphs>11</Paragraphs>
  <ScaleCrop>false</ScaleCrop>
  <Company>中山大学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6</cp:revision>
  <dcterms:created xsi:type="dcterms:W3CDTF">2023-10-25T08:49:00Z</dcterms:created>
  <dcterms:modified xsi:type="dcterms:W3CDTF">2023-10-28T03:06:00Z</dcterms:modified>
</cp:coreProperties>
</file>