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FC20E9" w14:textId="44259C50" w:rsidR="00A03977" w:rsidRDefault="00A53A4C" w:rsidP="00A03977">
      <w:pPr>
        <w:pStyle w:val="a4"/>
      </w:pPr>
      <w:r>
        <w:rPr>
          <w:rFonts w:hint="eastAsia"/>
        </w:rPr>
        <w:t>H</w:t>
      </w:r>
      <w:r>
        <w:t>W</w:t>
      </w:r>
      <w:r w:rsidR="00F54D72">
        <w:t>3</w:t>
      </w:r>
      <w:r>
        <w:t>-</w:t>
      </w:r>
      <w:r w:rsidR="00A03977">
        <w:t>R</w:t>
      </w:r>
      <w:r w:rsidR="00A03977">
        <w:rPr>
          <w:rFonts w:hint="eastAsia"/>
        </w:rPr>
        <w:t>eport</w:t>
      </w:r>
    </w:p>
    <w:p w14:paraId="1F55E91A" w14:textId="444022EF" w:rsidR="0004122A" w:rsidRPr="0004122A" w:rsidRDefault="0004122A" w:rsidP="0004122A">
      <w:pPr>
        <w:jc w:val="center"/>
      </w:pPr>
      <w:r>
        <w:rPr>
          <w:rFonts w:hint="eastAsia"/>
        </w:rPr>
        <w:t>2</w:t>
      </w:r>
      <w:r>
        <w:t xml:space="preserve">1307347 </w:t>
      </w:r>
      <w:r>
        <w:rPr>
          <w:rFonts w:hint="eastAsia"/>
        </w:rPr>
        <w:t>陈欣宇</w:t>
      </w:r>
    </w:p>
    <w:p w14:paraId="1DE5203A" w14:textId="3BD5750A" w:rsidR="00A03977" w:rsidRPr="00CF7B55" w:rsidRDefault="00A03977" w:rsidP="00A03977">
      <w:pPr>
        <w:pStyle w:val="a3"/>
        <w:numPr>
          <w:ilvl w:val="0"/>
          <w:numId w:val="2"/>
        </w:numPr>
        <w:ind w:firstLineChars="0"/>
        <w:rPr>
          <w:b/>
        </w:rPr>
      </w:pPr>
      <w:r w:rsidRPr="00CF7B55">
        <w:rPr>
          <w:rFonts w:hint="eastAsia"/>
          <w:b/>
        </w:rPr>
        <w:t>环境搭建</w:t>
      </w:r>
    </w:p>
    <w:p w14:paraId="05587AE7" w14:textId="104827F7" w:rsidR="00EF2793" w:rsidRPr="00F54D72" w:rsidRDefault="00F54D72" w:rsidP="00EF2793">
      <w:pPr>
        <w:rPr>
          <w:color w:val="000000"/>
          <w:szCs w:val="21"/>
        </w:rPr>
      </w:pPr>
      <w:r>
        <w:rPr>
          <w:rFonts w:hint="eastAsia"/>
        </w:rPr>
        <w:t>在上一次实验HW</w:t>
      </w:r>
      <w:r>
        <w:t>2</w:t>
      </w:r>
      <w:r>
        <w:rPr>
          <w:rFonts w:hint="eastAsia"/>
        </w:rPr>
        <w:t>基础上进行本次实验</w:t>
      </w:r>
    </w:p>
    <w:p w14:paraId="661100CF" w14:textId="6BC60065" w:rsidR="00CF7B55" w:rsidRDefault="00EF2793" w:rsidP="00EF2793">
      <w:pPr>
        <w:pStyle w:val="a3"/>
        <w:numPr>
          <w:ilvl w:val="0"/>
          <w:numId w:val="2"/>
        </w:numPr>
        <w:ind w:firstLineChars="0"/>
        <w:rPr>
          <w:b/>
        </w:rPr>
      </w:pPr>
      <w:r w:rsidRPr="00EF2793">
        <w:rPr>
          <w:rFonts w:hint="eastAsia"/>
          <w:b/>
        </w:rPr>
        <w:t>作业内容</w:t>
      </w:r>
    </w:p>
    <w:p w14:paraId="260A1BB4" w14:textId="65B1E0B6" w:rsidR="00F54D72" w:rsidRDefault="00F54D72" w:rsidP="00F54D72">
      <w:pPr>
        <w:rPr>
          <w:b/>
        </w:rPr>
      </w:pPr>
      <w:r>
        <w:rPr>
          <w:b/>
        </w:rPr>
        <w:t xml:space="preserve">Phong shading </w:t>
      </w:r>
      <w:r>
        <w:rPr>
          <w:rFonts w:hint="eastAsia"/>
          <w:b/>
        </w:rPr>
        <w:t xml:space="preserve">与 </w:t>
      </w:r>
      <w:r>
        <w:rPr>
          <w:b/>
        </w:rPr>
        <w:t xml:space="preserve">VBO </w:t>
      </w:r>
      <w:r>
        <w:rPr>
          <w:rFonts w:hint="eastAsia"/>
          <w:b/>
        </w:rPr>
        <w:t>绘制三维物体：</w:t>
      </w:r>
    </w:p>
    <w:p w14:paraId="74069C47" w14:textId="755084A2" w:rsidR="00F54D72" w:rsidRPr="00BB60AB" w:rsidRDefault="00F54D72" w:rsidP="00F54D72">
      <w:pPr>
        <w:pStyle w:val="a3"/>
        <w:numPr>
          <w:ilvl w:val="0"/>
          <w:numId w:val="7"/>
        </w:numPr>
        <w:ind w:firstLineChars="0"/>
      </w:pPr>
      <w:r w:rsidRPr="00BB60AB">
        <w:rPr>
          <w:rFonts w:hint="eastAsia"/>
        </w:rPr>
        <w:t>通过fragment</w:t>
      </w:r>
      <w:r w:rsidRPr="00BB60AB">
        <w:t xml:space="preserve"> </w:t>
      </w:r>
      <w:r w:rsidRPr="00BB60AB">
        <w:rPr>
          <w:rFonts w:hint="eastAsia"/>
        </w:rPr>
        <w:t>shader实现Phong</w:t>
      </w:r>
      <w:r w:rsidRPr="00BB60AB">
        <w:t xml:space="preserve"> </w:t>
      </w:r>
      <w:r w:rsidRPr="00BB60AB">
        <w:rPr>
          <w:rFonts w:hint="eastAsia"/>
        </w:rPr>
        <w:t>shading：</w:t>
      </w:r>
    </w:p>
    <w:p w14:paraId="17766A32" w14:textId="5BAD85A7" w:rsidR="00F54D72" w:rsidRPr="00BB60AB" w:rsidRDefault="00F54D72" w:rsidP="00F54D72">
      <w:pPr>
        <w:pStyle w:val="a3"/>
        <w:numPr>
          <w:ilvl w:val="1"/>
          <w:numId w:val="7"/>
        </w:numPr>
        <w:ind w:firstLineChars="0"/>
      </w:pPr>
      <w:r w:rsidRPr="00BB60AB">
        <w:rPr>
          <w:rFonts w:hint="eastAsia"/>
        </w:rPr>
        <w:t>在vertex</w:t>
      </w:r>
      <w:r w:rsidRPr="00BB60AB">
        <w:t xml:space="preserve"> </w:t>
      </w:r>
      <w:r w:rsidRPr="00BB60AB">
        <w:rPr>
          <w:rFonts w:hint="eastAsia"/>
        </w:rPr>
        <w:t>shader中输出法向量：</w:t>
      </w:r>
    </w:p>
    <w:p w14:paraId="2AED4EE1" w14:textId="74E60784" w:rsidR="00F54D72" w:rsidRPr="00BB60AB" w:rsidRDefault="00F54D72" w:rsidP="00F54D72">
      <w:pPr>
        <w:pStyle w:val="a3"/>
        <w:numPr>
          <w:ilvl w:val="1"/>
          <w:numId w:val="7"/>
        </w:numPr>
        <w:ind w:firstLineChars="0"/>
      </w:pPr>
      <w:r w:rsidRPr="00BB60AB">
        <w:rPr>
          <w:rFonts w:hint="eastAsia"/>
        </w:rPr>
        <w:t>在fragment</w:t>
      </w:r>
      <w:r w:rsidRPr="00BB60AB">
        <w:t xml:space="preserve"> </w:t>
      </w:r>
      <w:r w:rsidRPr="00BB60AB">
        <w:rPr>
          <w:rFonts w:hint="eastAsia"/>
        </w:rPr>
        <w:t>shader中通过Phong</w:t>
      </w:r>
      <w:r w:rsidRPr="00BB60AB">
        <w:t xml:space="preserve"> </w:t>
      </w:r>
      <w:r w:rsidRPr="00BB60AB">
        <w:rPr>
          <w:rFonts w:hint="eastAsia"/>
        </w:rPr>
        <w:t>shading计算三类反射</w:t>
      </w:r>
    </w:p>
    <w:p w14:paraId="37BB46F1" w14:textId="673ABAB4" w:rsidR="00F54D72" w:rsidRPr="00BB60AB" w:rsidRDefault="00F54D72" w:rsidP="00F54D72">
      <w:pPr>
        <w:pStyle w:val="a3"/>
        <w:numPr>
          <w:ilvl w:val="0"/>
          <w:numId w:val="7"/>
        </w:numPr>
        <w:ind w:firstLineChars="0"/>
      </w:pPr>
      <w:r w:rsidRPr="00BB60AB">
        <w:rPr>
          <w:rFonts w:hint="eastAsia"/>
        </w:rPr>
        <w:t>使用VBO存储顶点与连接关系：</w:t>
      </w:r>
    </w:p>
    <w:p w14:paraId="5319811A" w14:textId="69E7C737" w:rsidR="00F54D72" w:rsidRPr="00BB60AB" w:rsidRDefault="00F54D72" w:rsidP="00F54D72">
      <w:pPr>
        <w:pStyle w:val="a3"/>
        <w:numPr>
          <w:ilvl w:val="1"/>
          <w:numId w:val="7"/>
        </w:numPr>
        <w:ind w:firstLineChars="0"/>
      </w:pPr>
      <w:r w:rsidRPr="00BB60AB">
        <w:rPr>
          <w:rFonts w:hint="eastAsia"/>
        </w:rPr>
        <w:t>通过细分小球产生足够多的三角面片</w:t>
      </w:r>
    </w:p>
    <w:p w14:paraId="760AB0F3" w14:textId="77777777" w:rsidR="00BB60AB" w:rsidRDefault="00BB60AB" w:rsidP="0041114D">
      <w:r w:rsidRPr="00BB60AB">
        <w:rPr>
          <w:rFonts w:hint="eastAsia"/>
          <w:b/>
        </w:rPr>
        <w:t>实现思路</w:t>
      </w:r>
    </w:p>
    <w:p w14:paraId="7BD282A9" w14:textId="270E2E88" w:rsidR="0041114D" w:rsidRPr="0041114D" w:rsidRDefault="0041114D" w:rsidP="0041114D">
      <w:r w:rsidRPr="0041114D">
        <w:rPr>
          <w:rFonts w:hint="eastAsia"/>
        </w:rPr>
        <w:t>先使用小球</w:t>
      </w:r>
      <w:r w:rsidR="00BB60AB">
        <w:rPr>
          <w:rFonts w:hint="eastAsia"/>
        </w:rPr>
        <w:t>绘制，便于划分三角面片</w:t>
      </w:r>
      <w:r>
        <w:rPr>
          <w:rFonts w:hint="eastAsia"/>
        </w:rPr>
        <w:t>，</w:t>
      </w:r>
      <w:r w:rsidR="00BB60AB">
        <w:rPr>
          <w:rFonts w:hint="eastAsia"/>
        </w:rPr>
        <w:t>实现fragment</w:t>
      </w:r>
      <w:r w:rsidR="00BB60AB">
        <w:t xml:space="preserve"> </w:t>
      </w:r>
      <w:r w:rsidR="00BB60AB">
        <w:rPr>
          <w:rFonts w:hint="eastAsia"/>
        </w:rPr>
        <w:t>shader基本绘制后，再进行讨论分析</w:t>
      </w:r>
    </w:p>
    <w:p w14:paraId="53E0755B" w14:textId="22653E08" w:rsidR="00BB60AB" w:rsidRPr="00BB60AB" w:rsidRDefault="0041114D" w:rsidP="00BB60AB">
      <w:pPr>
        <w:pStyle w:val="a3"/>
        <w:numPr>
          <w:ilvl w:val="0"/>
          <w:numId w:val="8"/>
        </w:numPr>
        <w:ind w:firstLineChars="0"/>
        <w:rPr>
          <w:b/>
        </w:rPr>
      </w:pPr>
      <w:r w:rsidRPr="00BB60AB">
        <w:rPr>
          <w:rFonts w:hint="eastAsia"/>
          <w:b/>
        </w:rPr>
        <w:t>创建小球</w:t>
      </w:r>
    </w:p>
    <w:p w14:paraId="76303CA3" w14:textId="65030D7B" w:rsidR="0041114D" w:rsidRDefault="00355D87" w:rsidP="0041114D">
      <w:r>
        <w:rPr>
          <w:rFonts w:hint="eastAsia"/>
        </w:rPr>
        <w:t>Spherepoint</w:t>
      </w:r>
      <w:r w:rsidR="00BB60AB">
        <w:rPr>
          <w:rFonts w:hint="eastAsia"/>
        </w:rPr>
        <w:t>：</w:t>
      </w:r>
      <w:r>
        <w:rPr>
          <w:rFonts w:hint="eastAsia"/>
        </w:rPr>
        <w:t>得到球面上的点</w:t>
      </w:r>
      <w:r w:rsidR="009F22E0">
        <w:rPr>
          <w:rFonts w:hint="eastAsia"/>
        </w:rPr>
        <w:t>，其中输入u，v范围</w:t>
      </w:r>
      <w:r w:rsidR="00BB60AB">
        <w:rPr>
          <w:rFonts w:hint="eastAsia"/>
        </w:rPr>
        <w:t>[</w:t>
      </w:r>
      <w:r w:rsidR="00BB60AB">
        <w:t>0</w:t>
      </w:r>
      <w:r w:rsidR="00BB60AB">
        <w:rPr>
          <w:rFonts w:hint="eastAsia"/>
        </w:rPr>
        <w:t>，1</w:t>
      </w:r>
      <w:r w:rsidR="00BB60AB">
        <w:t>]</w:t>
      </w:r>
    </w:p>
    <w:p w14:paraId="455856C7" w14:textId="23C8CC36" w:rsidR="009F22E0" w:rsidRDefault="009F22E0" w:rsidP="0041114D">
      <w:r w:rsidRPr="009F22E0">
        <w:rPr>
          <w:noProof/>
        </w:rPr>
        <w:drawing>
          <wp:inline distT="0" distB="0" distL="0" distR="0" wp14:anchorId="694EEBE3" wp14:editId="1DBFE0C4">
            <wp:extent cx="2764192" cy="95840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13003" cy="1044677"/>
                    </a:xfrm>
                    <a:prstGeom prst="rect">
                      <a:avLst/>
                    </a:prstGeom>
                  </pic:spPr>
                </pic:pic>
              </a:graphicData>
            </a:graphic>
          </wp:inline>
        </w:drawing>
      </w:r>
    </w:p>
    <w:p w14:paraId="55B848B7" w14:textId="7395C1E8" w:rsidR="00355D87" w:rsidRDefault="00355D87" w:rsidP="0041114D">
      <w:r>
        <w:rPr>
          <w:rFonts w:hint="eastAsia"/>
        </w:rPr>
        <w:t>Sphere</w:t>
      </w:r>
      <w:r w:rsidR="00BB60AB">
        <w:rPr>
          <w:rFonts w:hint="eastAsia"/>
        </w:rPr>
        <w:t>：“</w:t>
      </w:r>
      <w:r>
        <w:rPr>
          <w:rFonts w:hint="eastAsia"/>
        </w:rPr>
        <w:t>根据划分</w:t>
      </w:r>
      <w:r w:rsidR="003A7674">
        <w:rPr>
          <w:rFonts w:hint="eastAsia"/>
        </w:rPr>
        <w:t>遍历点得到三角形，</w:t>
      </w:r>
      <w:r w:rsidR="00BB60AB">
        <w:rPr>
          <w:rFonts w:hint="eastAsia"/>
        </w:rPr>
        <w:t>其中lons和lats分别为圆面在xoz和xoy平面划分的段数，</w:t>
      </w:r>
      <w:r w:rsidR="003A7674">
        <w:rPr>
          <w:rFonts w:hint="eastAsia"/>
        </w:rPr>
        <w:t>将点赋予vertices</w:t>
      </w:r>
      <w:r w:rsidR="00BB60AB">
        <w:rPr>
          <w:rFonts w:hint="eastAsia"/>
        </w:rPr>
        <w:t>，用于存入VBO缓存</w:t>
      </w:r>
    </w:p>
    <w:p w14:paraId="4B12F50C" w14:textId="6B86D638" w:rsidR="003A7674" w:rsidRDefault="00BB60AB" w:rsidP="0041114D">
      <w:r w:rsidRPr="00BB60AB">
        <w:rPr>
          <w:noProof/>
        </w:rPr>
        <w:drawing>
          <wp:inline distT="0" distB="0" distL="0" distR="0" wp14:anchorId="6FB3D11E" wp14:editId="0DF90C96">
            <wp:extent cx="4400856" cy="386942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5848" cy="3926570"/>
                    </a:xfrm>
                    <a:prstGeom prst="rect">
                      <a:avLst/>
                    </a:prstGeom>
                  </pic:spPr>
                </pic:pic>
              </a:graphicData>
            </a:graphic>
          </wp:inline>
        </w:drawing>
      </w:r>
    </w:p>
    <w:p w14:paraId="5A970120" w14:textId="193611EB" w:rsidR="003A7674" w:rsidRDefault="003A7674" w:rsidP="00F770CF">
      <w:pPr>
        <w:pStyle w:val="a3"/>
        <w:numPr>
          <w:ilvl w:val="0"/>
          <w:numId w:val="8"/>
        </w:numPr>
        <w:ind w:firstLineChars="0"/>
      </w:pPr>
      <w:r w:rsidRPr="00F770CF">
        <w:rPr>
          <w:rFonts w:hint="eastAsia"/>
          <w:b/>
        </w:rPr>
        <w:lastRenderedPageBreak/>
        <w:t>初始化着色器</w:t>
      </w:r>
      <w:r>
        <w:rPr>
          <w:rFonts w:hint="eastAsia"/>
        </w:rPr>
        <w:t>：</w:t>
      </w:r>
    </w:p>
    <w:p w14:paraId="3DD27244" w14:textId="4980B996" w:rsidR="00BB60AB" w:rsidRDefault="00F770CF" w:rsidP="0041114D">
      <w:r>
        <w:rPr>
          <w:rFonts w:hint="eastAsia"/>
        </w:rPr>
        <w:t>i</w:t>
      </w:r>
      <w:r>
        <w:t>nitShader</w:t>
      </w:r>
      <w:r>
        <w:rPr>
          <w:rFonts w:hint="eastAsia"/>
        </w:rPr>
        <w:t>函数：读取vert和frag文件代码</w:t>
      </w:r>
    </w:p>
    <w:p w14:paraId="51CF87C8" w14:textId="42718E39" w:rsidR="00BB60AB" w:rsidRDefault="00BB60AB" w:rsidP="0041114D">
      <w:r w:rsidRPr="00BB60AB">
        <w:rPr>
          <w:noProof/>
        </w:rPr>
        <w:drawing>
          <wp:inline distT="0" distB="0" distL="0" distR="0" wp14:anchorId="35D091B2" wp14:editId="30ACD47D">
            <wp:extent cx="3559243" cy="2283555"/>
            <wp:effectExtent l="0" t="0" r="317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1803" cy="2291613"/>
                    </a:xfrm>
                    <a:prstGeom prst="rect">
                      <a:avLst/>
                    </a:prstGeom>
                  </pic:spPr>
                </pic:pic>
              </a:graphicData>
            </a:graphic>
          </wp:inline>
        </w:drawing>
      </w:r>
    </w:p>
    <w:p w14:paraId="1969F395" w14:textId="6CDE4D41" w:rsidR="00F770CF" w:rsidRDefault="00F770CF" w:rsidP="0041114D">
      <w:r>
        <w:rPr>
          <w:rFonts w:hint="eastAsia"/>
        </w:rPr>
        <w:t>编译顶点着色器和片元着色器代码</w:t>
      </w:r>
    </w:p>
    <w:p w14:paraId="68D313B1" w14:textId="2B93BA1C" w:rsidR="00F770CF" w:rsidRDefault="00F770CF" w:rsidP="0041114D">
      <w:r w:rsidRPr="00F770CF">
        <w:rPr>
          <w:noProof/>
        </w:rPr>
        <w:drawing>
          <wp:inline distT="0" distB="0" distL="0" distR="0" wp14:anchorId="388E04AB" wp14:editId="62021048">
            <wp:extent cx="3157009" cy="2532905"/>
            <wp:effectExtent l="0" t="0" r="571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67886" cy="2541632"/>
                    </a:xfrm>
                    <a:prstGeom prst="rect">
                      <a:avLst/>
                    </a:prstGeom>
                  </pic:spPr>
                </pic:pic>
              </a:graphicData>
            </a:graphic>
          </wp:inline>
        </w:drawing>
      </w:r>
    </w:p>
    <w:p w14:paraId="5D57946B" w14:textId="77D2A7F6" w:rsidR="00F770CF" w:rsidRPr="00F770CF" w:rsidRDefault="00F770CF" w:rsidP="0041114D">
      <w:r>
        <w:rPr>
          <w:rFonts w:hint="eastAsia"/>
        </w:rPr>
        <w:t>绑定着色器和</w:t>
      </w:r>
      <w:r w:rsidRPr="00F770CF">
        <w:t>目标程序对象</w:t>
      </w:r>
      <w:r>
        <w:rPr>
          <w:rFonts w:hint="eastAsia"/>
        </w:rPr>
        <w:t>id</w:t>
      </w:r>
    </w:p>
    <w:p w14:paraId="5E754ECA" w14:textId="727F0CD5" w:rsidR="00F770CF" w:rsidRDefault="00F770CF" w:rsidP="0041114D">
      <w:r w:rsidRPr="00F770CF">
        <w:rPr>
          <w:noProof/>
        </w:rPr>
        <w:drawing>
          <wp:inline distT="0" distB="0" distL="0" distR="0" wp14:anchorId="5B265D02" wp14:editId="29530F4F">
            <wp:extent cx="3286436" cy="1952631"/>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3616" cy="1980663"/>
                    </a:xfrm>
                    <a:prstGeom prst="rect">
                      <a:avLst/>
                    </a:prstGeom>
                  </pic:spPr>
                </pic:pic>
              </a:graphicData>
            </a:graphic>
          </wp:inline>
        </w:drawing>
      </w:r>
    </w:p>
    <w:p w14:paraId="3AC228A0" w14:textId="77777777" w:rsidR="00F770CF" w:rsidRPr="00F770CF" w:rsidRDefault="003A7674" w:rsidP="00F770CF">
      <w:pPr>
        <w:pStyle w:val="a3"/>
        <w:numPr>
          <w:ilvl w:val="0"/>
          <w:numId w:val="8"/>
        </w:numPr>
        <w:ind w:firstLineChars="0"/>
        <w:rPr>
          <w:b/>
        </w:rPr>
      </w:pPr>
      <w:r w:rsidRPr="00F770CF">
        <w:rPr>
          <w:rFonts w:hint="eastAsia"/>
          <w:b/>
        </w:rPr>
        <w:t>初始化</w:t>
      </w:r>
      <w:r w:rsidR="009E4F6A" w:rsidRPr="00F770CF">
        <w:rPr>
          <w:rFonts w:hint="eastAsia"/>
          <w:b/>
        </w:rPr>
        <w:t>VBO</w:t>
      </w:r>
    </w:p>
    <w:p w14:paraId="3E8858B1" w14:textId="2B05A4EE" w:rsidR="003A7674" w:rsidRDefault="009E4F6A" w:rsidP="00F770CF">
      <w:r>
        <w:rPr>
          <w:rFonts w:hint="eastAsia"/>
        </w:rPr>
        <w:t>vao、vbo生成</w:t>
      </w:r>
      <w:r w:rsidR="00F770CF">
        <w:rPr>
          <w:rFonts w:hint="eastAsia"/>
        </w:rPr>
        <w:t>并</w:t>
      </w:r>
      <w:r>
        <w:rPr>
          <w:rFonts w:hint="eastAsia"/>
        </w:rPr>
        <w:t>绑定，</w:t>
      </w:r>
      <w:r w:rsidR="00F770CF">
        <w:rPr>
          <w:rFonts w:hint="eastAsia"/>
        </w:rPr>
        <w:t>写入</w:t>
      </w:r>
      <w:r>
        <w:rPr>
          <w:rFonts w:hint="eastAsia"/>
        </w:rPr>
        <w:t>顶点数据到</w:t>
      </w:r>
      <w:r w:rsidR="00F770CF">
        <w:rPr>
          <w:rFonts w:hint="eastAsia"/>
        </w:rPr>
        <w:t>缓冲区</w:t>
      </w:r>
      <w:r>
        <w:rPr>
          <w:rFonts w:hint="eastAsia"/>
        </w:rPr>
        <w:t>，</w:t>
      </w:r>
      <w:r w:rsidR="00F770CF">
        <w:rPr>
          <w:rFonts w:hint="eastAsia"/>
        </w:rPr>
        <w:t>因为顶点和法向量属性都位于vertices中一同写入缓冲区，由</w:t>
      </w:r>
      <w:r w:rsidR="00F770CF" w:rsidRPr="00F770CF">
        <w:t>glVertexAttribPointer</w:t>
      </w:r>
      <w:r w:rsidR="00F770CF">
        <w:rPr>
          <w:rFonts w:hint="eastAsia"/>
        </w:rPr>
        <w:t>设置顶点位置和法向量的读取方式，最后暂时解绑VAO</w:t>
      </w:r>
    </w:p>
    <w:p w14:paraId="25EC82B8" w14:textId="4439AADB" w:rsidR="009E4F6A" w:rsidRDefault="009E4F6A" w:rsidP="0041114D"/>
    <w:p w14:paraId="735C6F0B" w14:textId="3C1CF0E2" w:rsidR="00F770CF" w:rsidRDefault="00F770CF" w:rsidP="0041114D"/>
    <w:p w14:paraId="3D51D98E" w14:textId="12951395" w:rsidR="00F770CF" w:rsidRDefault="00F770CF" w:rsidP="0041114D">
      <w:r w:rsidRPr="00F770CF">
        <w:rPr>
          <w:noProof/>
        </w:rPr>
        <w:drawing>
          <wp:inline distT="0" distB="0" distL="0" distR="0" wp14:anchorId="6A46381C" wp14:editId="07DE1032">
            <wp:extent cx="4699136" cy="1954107"/>
            <wp:effectExtent l="0" t="0" r="635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5538" cy="1969245"/>
                    </a:xfrm>
                    <a:prstGeom prst="rect">
                      <a:avLst/>
                    </a:prstGeom>
                  </pic:spPr>
                </pic:pic>
              </a:graphicData>
            </a:graphic>
          </wp:inline>
        </w:drawing>
      </w:r>
    </w:p>
    <w:p w14:paraId="7C1CFBCA" w14:textId="32C0AAFB" w:rsidR="00F770CF" w:rsidRPr="00A81AEB" w:rsidRDefault="00A81AEB" w:rsidP="00F770CF">
      <w:pPr>
        <w:pStyle w:val="a3"/>
        <w:numPr>
          <w:ilvl w:val="0"/>
          <w:numId w:val="8"/>
        </w:numPr>
        <w:ind w:firstLineChars="0"/>
        <w:rPr>
          <w:b/>
        </w:rPr>
      </w:pPr>
      <w:r w:rsidRPr="00A81AEB">
        <w:rPr>
          <w:rFonts w:hint="eastAsia"/>
          <w:b/>
        </w:rPr>
        <w:t>顶点着色器</w:t>
      </w:r>
    </w:p>
    <w:p w14:paraId="246C368D" w14:textId="6F00B6BD" w:rsidR="00A81AEB" w:rsidRDefault="00A81AEB" w:rsidP="00A81AEB">
      <w:r>
        <w:t>L</w:t>
      </w:r>
      <w:r>
        <w:rPr>
          <w:rFonts w:hint="eastAsia"/>
        </w:rPr>
        <w:t>ayout中location对应上面</w:t>
      </w:r>
      <w:r w:rsidRPr="00F770CF">
        <w:t>glVertexAttribPointer</w:t>
      </w:r>
      <w:r>
        <w:rPr>
          <w:rFonts w:hint="eastAsia"/>
        </w:rPr>
        <w:t>的第一个参数，uniform为绘制函数传入参数，根据模型变换、视图和投影变换对顶点位置和法向量进行变换，通过out传入片元着色器</w:t>
      </w:r>
    </w:p>
    <w:p w14:paraId="23266C39" w14:textId="2FE352B3" w:rsidR="00A81AEB" w:rsidRDefault="006D1CE8" w:rsidP="00A81AEB">
      <w:r w:rsidRPr="006D1CE8">
        <w:drawing>
          <wp:inline distT="0" distB="0" distL="0" distR="0" wp14:anchorId="3EE863C3" wp14:editId="11595710">
            <wp:extent cx="3171679" cy="1885213"/>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9699" cy="1895924"/>
                    </a:xfrm>
                    <a:prstGeom prst="rect">
                      <a:avLst/>
                    </a:prstGeom>
                  </pic:spPr>
                </pic:pic>
              </a:graphicData>
            </a:graphic>
          </wp:inline>
        </w:drawing>
      </w:r>
    </w:p>
    <w:p w14:paraId="711EA21B" w14:textId="436FC5DB" w:rsidR="00A81AEB" w:rsidRPr="00A81AEB" w:rsidRDefault="00A81AEB" w:rsidP="00F770CF">
      <w:pPr>
        <w:pStyle w:val="a3"/>
        <w:numPr>
          <w:ilvl w:val="0"/>
          <w:numId w:val="8"/>
        </w:numPr>
        <w:ind w:firstLineChars="0"/>
        <w:rPr>
          <w:b/>
        </w:rPr>
      </w:pPr>
      <w:r w:rsidRPr="00A81AEB">
        <w:rPr>
          <w:rFonts w:hint="eastAsia"/>
          <w:b/>
        </w:rPr>
        <w:t>片元着色器</w:t>
      </w:r>
    </w:p>
    <w:p w14:paraId="32062A1E" w14:textId="1F4CE011" w:rsidR="00A81AEB" w:rsidRDefault="00A81AEB" w:rsidP="00A81AEB">
      <w:r>
        <w:rPr>
          <w:rFonts w:hint="eastAsia"/>
        </w:rPr>
        <w:t>设置光源和观察位置，以及顶点着色器传入参数，设置phong</w:t>
      </w:r>
      <w:r>
        <w:t xml:space="preserve"> </w:t>
      </w:r>
      <w:r>
        <w:rPr>
          <w:rFonts w:hint="eastAsia"/>
        </w:rPr>
        <w:t>shading的三种类型颜色计算，传出最终颜色FragColor到</w:t>
      </w:r>
      <w:r w:rsidRPr="00A81AEB">
        <w:t>渲染管线的后续阶段</w:t>
      </w:r>
      <w:r>
        <w:rPr>
          <w:rFonts w:hint="eastAsia"/>
        </w:rPr>
        <w:t>，最后显示颜色</w:t>
      </w:r>
    </w:p>
    <w:p w14:paraId="2E9C1960" w14:textId="3A30AAED" w:rsidR="00A81AEB" w:rsidRDefault="006D1CE8" w:rsidP="00A81AEB">
      <w:r w:rsidRPr="006D1CE8">
        <w:drawing>
          <wp:inline distT="0" distB="0" distL="0" distR="0" wp14:anchorId="781A0A48" wp14:editId="193539E4">
            <wp:extent cx="5274310" cy="31705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70555"/>
                    </a:xfrm>
                    <a:prstGeom prst="rect">
                      <a:avLst/>
                    </a:prstGeom>
                  </pic:spPr>
                </pic:pic>
              </a:graphicData>
            </a:graphic>
          </wp:inline>
        </w:drawing>
      </w:r>
    </w:p>
    <w:p w14:paraId="61A38438" w14:textId="462F89D5" w:rsidR="00A81AEB" w:rsidRPr="00A81AEB" w:rsidRDefault="00A81AEB" w:rsidP="00F770CF">
      <w:pPr>
        <w:pStyle w:val="a3"/>
        <w:numPr>
          <w:ilvl w:val="0"/>
          <w:numId w:val="8"/>
        </w:numPr>
        <w:ind w:firstLineChars="0"/>
        <w:rPr>
          <w:b/>
        </w:rPr>
      </w:pPr>
      <w:r w:rsidRPr="00A81AEB">
        <w:rPr>
          <w:rFonts w:hint="eastAsia"/>
          <w:b/>
        </w:rPr>
        <w:lastRenderedPageBreak/>
        <w:t>绘制图像</w:t>
      </w:r>
    </w:p>
    <w:p w14:paraId="2ED6509C" w14:textId="29EB5BF2" w:rsidR="00144F97" w:rsidRDefault="00F770CF" w:rsidP="0041114D">
      <w:r>
        <w:rPr>
          <w:rFonts w:hint="eastAsia"/>
        </w:rPr>
        <w:t>d</w:t>
      </w:r>
      <w:r w:rsidR="00144F97">
        <w:rPr>
          <w:rFonts w:hint="eastAsia"/>
        </w:rPr>
        <w:t>raw函数</w:t>
      </w:r>
      <w:r>
        <w:rPr>
          <w:rFonts w:hint="eastAsia"/>
        </w:rPr>
        <w:t>：</w:t>
      </w:r>
    </w:p>
    <w:p w14:paraId="453323C3" w14:textId="4CA787F2" w:rsidR="00A81AEB" w:rsidRDefault="00A81AEB" w:rsidP="0041114D">
      <w:r>
        <w:rPr>
          <w:rFonts w:hint="eastAsia"/>
        </w:rPr>
        <w:t>设置</w:t>
      </w:r>
      <w:r w:rsidR="006E0155">
        <w:rPr>
          <w:rFonts w:hint="eastAsia"/>
        </w:rPr>
        <w:t>模型平移旋转矩阵model，模型视图矩阵view，模型投影矩阵projection，传入shader，之后绑定VAO号绘制图像，解绑VAO</w:t>
      </w:r>
    </w:p>
    <w:p w14:paraId="31F790A7" w14:textId="1C21123D" w:rsidR="0041114D" w:rsidRDefault="00A81AEB" w:rsidP="0041114D">
      <w:r w:rsidRPr="00A81AEB">
        <w:rPr>
          <w:noProof/>
        </w:rPr>
        <w:drawing>
          <wp:inline distT="0" distB="0" distL="0" distR="0" wp14:anchorId="7ACC8E34" wp14:editId="1F550803">
            <wp:extent cx="4083017" cy="28850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8528" cy="2903076"/>
                    </a:xfrm>
                    <a:prstGeom prst="rect">
                      <a:avLst/>
                    </a:prstGeom>
                  </pic:spPr>
                </pic:pic>
              </a:graphicData>
            </a:graphic>
          </wp:inline>
        </w:drawing>
      </w:r>
    </w:p>
    <w:p w14:paraId="07FDDAF6" w14:textId="30F029AA" w:rsidR="0041114D" w:rsidRPr="006E0155" w:rsidRDefault="00CA567C" w:rsidP="006E0155">
      <w:pPr>
        <w:pStyle w:val="a3"/>
        <w:numPr>
          <w:ilvl w:val="0"/>
          <w:numId w:val="8"/>
        </w:numPr>
        <w:ind w:firstLineChars="0"/>
        <w:rPr>
          <w:b/>
        </w:rPr>
      </w:pPr>
      <w:r>
        <w:rPr>
          <w:rFonts w:hint="eastAsia"/>
          <w:b/>
        </w:rPr>
        <w:t>其他工作</w:t>
      </w:r>
    </w:p>
    <w:p w14:paraId="7072862F" w14:textId="56185FBB" w:rsidR="006E0155" w:rsidRDefault="00CA567C" w:rsidP="0041114D">
      <w:r>
        <w:rPr>
          <w:rFonts w:hint="eastAsia"/>
        </w:rPr>
        <w:t>初始化：</w:t>
      </w:r>
      <w:r w:rsidR="006E0155">
        <w:rPr>
          <w:rFonts w:hint="eastAsia"/>
        </w:rPr>
        <w:t>启动深度检测，创建小球的点存储在vertices中，其中vertices为全局变量，再初始化shader编译代码链接着色器，初始化VBO</w:t>
      </w:r>
      <w:r>
        <w:rPr>
          <w:rFonts w:hint="eastAsia"/>
        </w:rPr>
        <w:t>、</w:t>
      </w:r>
      <w:r w:rsidR="006E0155">
        <w:rPr>
          <w:rFonts w:hint="eastAsia"/>
        </w:rPr>
        <w:t>VAO</w:t>
      </w:r>
      <w:r>
        <w:rPr>
          <w:rFonts w:hint="eastAsia"/>
        </w:rPr>
        <w:t>，将vertices传入缓冲区</w:t>
      </w:r>
    </w:p>
    <w:p w14:paraId="059372E0" w14:textId="4FACFC38" w:rsidR="00CA567C" w:rsidRDefault="006E0155" w:rsidP="0041114D">
      <w:r w:rsidRPr="006E0155">
        <w:rPr>
          <w:noProof/>
        </w:rPr>
        <w:drawing>
          <wp:inline distT="0" distB="0" distL="0" distR="0" wp14:anchorId="034E6876" wp14:editId="6947ED04">
            <wp:extent cx="3828660" cy="1559859"/>
            <wp:effectExtent l="0" t="0" r="63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4106" cy="1590597"/>
                    </a:xfrm>
                    <a:prstGeom prst="rect">
                      <a:avLst/>
                    </a:prstGeom>
                  </pic:spPr>
                </pic:pic>
              </a:graphicData>
            </a:graphic>
          </wp:inline>
        </w:drawing>
      </w:r>
      <w:bookmarkStart w:id="0" w:name="_GoBack"/>
      <w:bookmarkEnd w:id="0"/>
    </w:p>
    <w:p w14:paraId="3A54D486" w14:textId="37FBD1D3" w:rsidR="00CA567C" w:rsidRDefault="00CA567C" w:rsidP="0041114D">
      <w:r>
        <w:rPr>
          <w:rFonts w:hint="eastAsia"/>
        </w:rPr>
        <w:t>paintGL由update调用，设置背景颜色，调用绘制函数</w:t>
      </w:r>
    </w:p>
    <w:p w14:paraId="1CA34296" w14:textId="1C94A28F" w:rsidR="00CA567C" w:rsidRDefault="00535638" w:rsidP="0041114D">
      <w:r w:rsidRPr="00535638">
        <w:rPr>
          <w:noProof/>
        </w:rPr>
        <w:drawing>
          <wp:inline distT="0" distB="0" distL="0" distR="0" wp14:anchorId="0D2D0ACA" wp14:editId="06F6FAC0">
            <wp:extent cx="2459845" cy="58029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4633" cy="607376"/>
                    </a:xfrm>
                    <a:prstGeom prst="rect">
                      <a:avLst/>
                    </a:prstGeom>
                  </pic:spPr>
                </pic:pic>
              </a:graphicData>
            </a:graphic>
          </wp:inline>
        </w:drawing>
      </w:r>
    </w:p>
    <w:p w14:paraId="68BEF6F8" w14:textId="1100A4CD" w:rsidR="00CA567C" w:rsidRDefault="00CA567C" w:rsidP="0041114D">
      <w:r>
        <w:rPr>
          <w:rFonts w:hint="eastAsia"/>
        </w:rPr>
        <w:t>运行绘制结果：</w:t>
      </w:r>
    </w:p>
    <w:p w14:paraId="60BEFE60" w14:textId="0134B08A" w:rsidR="00CA567C" w:rsidRDefault="00535638" w:rsidP="0041114D">
      <w:r w:rsidRPr="00535638">
        <w:rPr>
          <w:noProof/>
        </w:rPr>
        <w:drawing>
          <wp:inline distT="0" distB="0" distL="0" distR="0" wp14:anchorId="5D6560E4" wp14:editId="5BFE933C">
            <wp:extent cx="2407655" cy="18679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0006" cy="1900776"/>
                    </a:xfrm>
                    <a:prstGeom prst="rect">
                      <a:avLst/>
                    </a:prstGeom>
                  </pic:spPr>
                </pic:pic>
              </a:graphicData>
            </a:graphic>
          </wp:inline>
        </w:drawing>
      </w:r>
    </w:p>
    <w:p w14:paraId="14F0994E" w14:textId="6B5BD675" w:rsidR="00F54D72" w:rsidRPr="00C6287E" w:rsidRDefault="00F54D72" w:rsidP="00C6287E">
      <w:pPr>
        <w:rPr>
          <w:b/>
        </w:rPr>
      </w:pPr>
      <w:r w:rsidRPr="00C6287E">
        <w:rPr>
          <w:rFonts w:hint="eastAsia"/>
          <w:b/>
        </w:rPr>
        <w:lastRenderedPageBreak/>
        <w:t>使用多个细分迭代次数讨论以下内容：</w:t>
      </w:r>
    </w:p>
    <w:p w14:paraId="3D3F4462" w14:textId="0EA3F574" w:rsidR="00F54D72" w:rsidRPr="008838F3" w:rsidRDefault="008838F3" w:rsidP="008838F3">
      <w:pPr>
        <w:pStyle w:val="a3"/>
        <w:numPr>
          <w:ilvl w:val="0"/>
          <w:numId w:val="9"/>
        </w:numPr>
        <w:ind w:firstLineChars="0"/>
        <w:rPr>
          <w:b/>
        </w:rPr>
      </w:pPr>
      <w:r>
        <w:rPr>
          <w:b/>
        </w:rPr>
        <w:t xml:space="preserve"> </w:t>
      </w:r>
      <w:r w:rsidR="00F54D72" w:rsidRPr="008838F3">
        <w:rPr>
          <w:rFonts w:hint="eastAsia"/>
          <w:b/>
        </w:rPr>
        <w:t>对比Phong</w:t>
      </w:r>
      <w:r w:rsidR="00F54D72" w:rsidRPr="008838F3">
        <w:rPr>
          <w:b/>
        </w:rPr>
        <w:t xml:space="preserve"> </w:t>
      </w:r>
      <w:r w:rsidR="00F54D72" w:rsidRPr="008838F3">
        <w:rPr>
          <w:rFonts w:hint="eastAsia"/>
          <w:b/>
        </w:rPr>
        <w:t>shading与OpenGL自带的smoothing</w:t>
      </w:r>
      <w:r w:rsidR="00F54D72" w:rsidRPr="008838F3">
        <w:rPr>
          <w:b/>
        </w:rPr>
        <w:t xml:space="preserve"> </w:t>
      </w:r>
      <w:r w:rsidR="00F54D72" w:rsidRPr="008838F3">
        <w:rPr>
          <w:rFonts w:hint="eastAsia"/>
          <w:b/>
        </w:rPr>
        <w:t>shading的区别</w:t>
      </w:r>
    </w:p>
    <w:p w14:paraId="0E823AFA" w14:textId="351D3EC5" w:rsidR="00CE344A" w:rsidRDefault="003A21D8" w:rsidP="00D51013">
      <w:pPr>
        <w:ind w:firstLine="420"/>
      </w:pPr>
      <w:r w:rsidRPr="00D51013">
        <w:rPr>
          <w:rFonts w:hint="eastAsia"/>
        </w:rPr>
        <w:t>使用</w:t>
      </w:r>
      <w:r w:rsidR="00D51013" w:rsidRPr="00D51013">
        <w:rPr>
          <w:rFonts w:hint="eastAsia"/>
        </w:rPr>
        <w:t>Phong</w:t>
      </w:r>
      <w:r w:rsidR="00D51013" w:rsidRPr="00D51013">
        <w:t xml:space="preserve"> </w:t>
      </w:r>
      <w:r w:rsidR="00D51013" w:rsidRPr="00D51013">
        <w:rPr>
          <w:rFonts w:hint="eastAsia"/>
        </w:rPr>
        <w:t>shading相比smoothing</w:t>
      </w:r>
      <w:r w:rsidR="00D51013" w:rsidRPr="00D51013">
        <w:t xml:space="preserve"> </w:t>
      </w:r>
      <w:r w:rsidR="00D51013" w:rsidRPr="00D51013">
        <w:rPr>
          <w:rFonts w:hint="eastAsia"/>
        </w:rPr>
        <w:t>shading的不同在于，smoothing</w:t>
      </w:r>
      <w:r w:rsidR="00D51013" w:rsidRPr="00D51013">
        <w:t xml:space="preserve"> </w:t>
      </w:r>
      <w:r w:rsidR="00D51013" w:rsidRPr="00D51013">
        <w:rPr>
          <w:rFonts w:hint="eastAsia"/>
        </w:rPr>
        <w:t>shading先计算顶点颜色，再对片元颜色直接插值，而Phong</w:t>
      </w:r>
      <w:r w:rsidR="00D51013" w:rsidRPr="00D51013">
        <w:t xml:space="preserve"> </w:t>
      </w:r>
      <w:r w:rsidR="00D51013" w:rsidRPr="00D51013">
        <w:rPr>
          <w:rFonts w:hint="eastAsia"/>
        </w:rPr>
        <w:t>shading则是先对三角形顶点的法向量进行插值，再通过插值法向量计算颜色。</w:t>
      </w:r>
      <w:r w:rsidR="00D51013" w:rsidRPr="00D51013">
        <w:t>S</w:t>
      </w:r>
      <w:r w:rsidR="00D51013" w:rsidRPr="00D51013">
        <w:rPr>
          <w:rFonts w:hint="eastAsia"/>
        </w:rPr>
        <w:t>moothing</w:t>
      </w:r>
      <w:r w:rsidR="00D51013" w:rsidRPr="00D51013">
        <w:t xml:space="preserve"> </w:t>
      </w:r>
      <w:r w:rsidR="00D51013" w:rsidRPr="00D51013">
        <w:rPr>
          <w:rFonts w:hint="eastAsia"/>
        </w:rPr>
        <w:t>shading的渲染速度快于Phong</w:t>
      </w:r>
      <w:r w:rsidR="00D51013" w:rsidRPr="00D51013">
        <w:t xml:space="preserve"> </w:t>
      </w:r>
      <w:r w:rsidR="00D51013" w:rsidRPr="00D51013">
        <w:rPr>
          <w:rFonts w:hint="eastAsia"/>
        </w:rPr>
        <w:t>shading，但Phong</w:t>
      </w:r>
      <w:r w:rsidR="00D51013" w:rsidRPr="00D51013">
        <w:t xml:space="preserve"> </w:t>
      </w:r>
      <w:r w:rsidR="00D51013" w:rsidRPr="00D51013">
        <w:rPr>
          <w:rFonts w:hint="eastAsia"/>
        </w:rPr>
        <w:t>shading的渲染质量更高。</w:t>
      </w:r>
    </w:p>
    <w:p w14:paraId="3DFDDD04" w14:textId="2B914A14" w:rsidR="00CE344A" w:rsidRDefault="00CE344A" w:rsidP="00D51013">
      <w:pPr>
        <w:ind w:firstLine="420"/>
      </w:pPr>
      <w:r>
        <w:rPr>
          <w:rFonts w:hint="eastAsia"/>
        </w:rPr>
        <w:t>用OpenGL自带的smoothing</w:t>
      </w:r>
      <w:r>
        <w:t xml:space="preserve"> </w:t>
      </w:r>
      <w:r>
        <w:rPr>
          <w:rFonts w:hint="eastAsia"/>
        </w:rPr>
        <w:t>shading进行绘图，使用代码如下，模型视图调至于P</w:t>
      </w:r>
      <w:r>
        <w:t>h</w:t>
      </w:r>
      <w:r>
        <w:rPr>
          <w:rFonts w:hint="eastAsia"/>
        </w:rPr>
        <w:t>ong</w:t>
      </w:r>
      <w:r>
        <w:t xml:space="preserve"> </w:t>
      </w:r>
      <w:r>
        <w:rPr>
          <w:rFonts w:hint="eastAsia"/>
        </w:rPr>
        <w:t>shading相同。</w:t>
      </w:r>
    </w:p>
    <w:p w14:paraId="2D9A9CD7" w14:textId="24E907A2" w:rsidR="00CE344A" w:rsidRDefault="00CE344A" w:rsidP="00CE344A">
      <w:r w:rsidRPr="00CE344A">
        <w:rPr>
          <w:noProof/>
        </w:rPr>
        <w:drawing>
          <wp:inline distT="0" distB="0" distL="0" distR="0" wp14:anchorId="1AD69EBB" wp14:editId="6FAFD9E9">
            <wp:extent cx="4977856" cy="411545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5084" cy="4129695"/>
                    </a:xfrm>
                    <a:prstGeom prst="rect">
                      <a:avLst/>
                    </a:prstGeom>
                  </pic:spPr>
                </pic:pic>
              </a:graphicData>
            </a:graphic>
          </wp:inline>
        </w:drawing>
      </w:r>
    </w:p>
    <w:p w14:paraId="1E10E8A7" w14:textId="56D15D9A" w:rsidR="00D51013" w:rsidRDefault="00CE344A" w:rsidP="00D51013">
      <w:pPr>
        <w:ind w:firstLine="420"/>
      </w:pPr>
      <w:r>
        <w:rPr>
          <w:rFonts w:hint="eastAsia"/>
        </w:rPr>
        <w:t>运行结果</w:t>
      </w:r>
      <w:r w:rsidR="005B5F65">
        <w:rPr>
          <w:rFonts w:hint="eastAsia"/>
        </w:rPr>
        <w:t>如下图，左边为使用Phong</w:t>
      </w:r>
      <w:r w:rsidR="005B5F65">
        <w:t xml:space="preserve"> </w:t>
      </w:r>
      <w:r w:rsidR="005B5F65">
        <w:rPr>
          <w:rFonts w:hint="eastAsia"/>
        </w:rPr>
        <w:t>shading进行渲染，右边使用smoothing</w:t>
      </w:r>
      <w:r w:rsidR="005B5F65">
        <w:t xml:space="preserve"> </w:t>
      </w:r>
      <w:r w:rsidR="005B5F65">
        <w:rPr>
          <w:rFonts w:hint="eastAsia"/>
        </w:rPr>
        <w:t>shading，因为是对每个三角形进行插值，导致</w:t>
      </w:r>
      <w:r>
        <w:rPr>
          <w:rFonts w:hint="eastAsia"/>
        </w:rPr>
        <w:t>同一个面内部存在一条分界线，而Phong</w:t>
      </w:r>
      <w:r>
        <w:t xml:space="preserve"> </w:t>
      </w:r>
      <w:r>
        <w:rPr>
          <w:rFonts w:hint="eastAsia"/>
        </w:rPr>
        <w:t>shading明显没有这个问题。</w:t>
      </w:r>
    </w:p>
    <w:p w14:paraId="4DBD4EE2" w14:textId="506343F5" w:rsidR="005B5F65" w:rsidRDefault="005B5F65" w:rsidP="005B5F65">
      <w:r w:rsidRPr="005B5F65">
        <w:rPr>
          <w:noProof/>
        </w:rPr>
        <w:drawing>
          <wp:inline distT="0" distB="0" distL="0" distR="0" wp14:anchorId="042AC891" wp14:editId="3C614713">
            <wp:extent cx="2361793" cy="1744036"/>
            <wp:effectExtent l="0" t="0" r="63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80589" cy="1757916"/>
                    </a:xfrm>
                    <a:prstGeom prst="rect">
                      <a:avLst/>
                    </a:prstGeom>
                  </pic:spPr>
                </pic:pic>
              </a:graphicData>
            </a:graphic>
          </wp:inline>
        </w:drawing>
      </w:r>
      <w:r>
        <w:rPr>
          <w:rFonts w:hint="eastAsia"/>
        </w:rPr>
        <w:t xml:space="preserve"> </w:t>
      </w:r>
      <w:r w:rsidRPr="005B5F65">
        <w:rPr>
          <w:noProof/>
        </w:rPr>
        <w:drawing>
          <wp:inline distT="0" distB="0" distL="0" distR="0" wp14:anchorId="2CA7A8A8" wp14:editId="05BBB9B8">
            <wp:extent cx="2200428" cy="175690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0176" cy="1788639"/>
                    </a:xfrm>
                    <a:prstGeom prst="rect">
                      <a:avLst/>
                    </a:prstGeom>
                  </pic:spPr>
                </pic:pic>
              </a:graphicData>
            </a:graphic>
          </wp:inline>
        </w:drawing>
      </w:r>
    </w:p>
    <w:p w14:paraId="0B32DBB5" w14:textId="4D8733EF" w:rsidR="00535638" w:rsidRDefault="00585ACC" w:rsidP="005B5F65">
      <w:r>
        <w:rPr>
          <w:rFonts w:hint="eastAsia"/>
        </w:rPr>
        <w:t>以下在小球不同细分程度上比较二者的区别：左为phong</w:t>
      </w:r>
      <w:r>
        <w:t xml:space="preserve"> </w:t>
      </w:r>
      <w:r>
        <w:rPr>
          <w:rFonts w:hint="eastAsia"/>
        </w:rPr>
        <w:t>shading，右为smoothing</w:t>
      </w:r>
      <w:r>
        <w:t xml:space="preserve"> </w:t>
      </w:r>
      <w:r>
        <w:rPr>
          <w:rFonts w:hint="eastAsia"/>
        </w:rPr>
        <w:t>shading</w:t>
      </w:r>
    </w:p>
    <w:p w14:paraId="21217234" w14:textId="7D795AFC" w:rsidR="00585ACC" w:rsidRDefault="00585ACC" w:rsidP="005B5F65">
      <w:r>
        <w:rPr>
          <w:rFonts w:hint="eastAsia"/>
        </w:rPr>
        <w:t>细分程度1</w:t>
      </w:r>
      <w:r>
        <w:t>28</w:t>
      </w:r>
      <w:r>
        <w:rPr>
          <w:rFonts w:hint="eastAsia"/>
        </w:rPr>
        <w:t>x</w:t>
      </w:r>
      <w:r>
        <w:t>128</w:t>
      </w:r>
    </w:p>
    <w:p w14:paraId="35633444" w14:textId="33A46C29" w:rsidR="00535638" w:rsidRDefault="00535638" w:rsidP="005B5F65">
      <w:r w:rsidRPr="00535638">
        <w:rPr>
          <w:noProof/>
        </w:rPr>
        <w:lastRenderedPageBreak/>
        <w:drawing>
          <wp:inline distT="0" distB="0" distL="0" distR="0" wp14:anchorId="0250B18B" wp14:editId="5075407C">
            <wp:extent cx="2107842" cy="1584308"/>
            <wp:effectExtent l="0" t="0" r="698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0947" cy="1631740"/>
                    </a:xfrm>
                    <a:prstGeom prst="rect">
                      <a:avLst/>
                    </a:prstGeom>
                  </pic:spPr>
                </pic:pic>
              </a:graphicData>
            </a:graphic>
          </wp:inline>
        </w:drawing>
      </w:r>
      <w:r w:rsidR="002C3366">
        <w:rPr>
          <w:rFonts w:hint="eastAsia"/>
        </w:rPr>
        <w:t xml:space="preserve"> </w:t>
      </w:r>
      <w:r w:rsidRPr="00535638">
        <w:rPr>
          <w:noProof/>
        </w:rPr>
        <w:drawing>
          <wp:inline distT="0" distB="0" distL="0" distR="0" wp14:anchorId="29573DE4" wp14:editId="1E69F3B2">
            <wp:extent cx="1857554" cy="1554969"/>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86481" cy="1579184"/>
                    </a:xfrm>
                    <a:prstGeom prst="rect">
                      <a:avLst/>
                    </a:prstGeom>
                  </pic:spPr>
                </pic:pic>
              </a:graphicData>
            </a:graphic>
          </wp:inline>
        </w:drawing>
      </w:r>
    </w:p>
    <w:p w14:paraId="45D6290D" w14:textId="2DFEE691" w:rsidR="00585ACC" w:rsidRDefault="00585ACC" w:rsidP="005B5F65">
      <w:r>
        <w:rPr>
          <w:rFonts w:hint="eastAsia"/>
        </w:rPr>
        <w:t>细分程度：1</w:t>
      </w:r>
      <w:r>
        <w:t>6</w:t>
      </w:r>
      <w:r>
        <w:rPr>
          <w:rFonts w:hint="eastAsia"/>
        </w:rPr>
        <w:t>x</w:t>
      </w:r>
      <w:r>
        <w:t>16</w:t>
      </w:r>
    </w:p>
    <w:p w14:paraId="69D4E951" w14:textId="26E00E5C" w:rsidR="002C3366" w:rsidRDefault="002C3366" w:rsidP="005B5F65">
      <w:r w:rsidRPr="002C3366">
        <w:rPr>
          <w:noProof/>
        </w:rPr>
        <w:drawing>
          <wp:inline distT="0" distB="0" distL="0" distR="0" wp14:anchorId="2F184D7A" wp14:editId="351F754F">
            <wp:extent cx="2146640" cy="1680148"/>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80178" cy="1706398"/>
                    </a:xfrm>
                    <a:prstGeom prst="rect">
                      <a:avLst/>
                    </a:prstGeom>
                  </pic:spPr>
                </pic:pic>
              </a:graphicData>
            </a:graphic>
          </wp:inline>
        </w:drawing>
      </w:r>
      <w:r w:rsidR="00585ACC">
        <w:rPr>
          <w:rFonts w:hint="eastAsia"/>
        </w:rPr>
        <w:t xml:space="preserve"> </w:t>
      </w:r>
      <w:r w:rsidR="00585ACC" w:rsidRPr="00585ACC">
        <w:rPr>
          <w:noProof/>
        </w:rPr>
        <w:drawing>
          <wp:inline distT="0" distB="0" distL="0" distR="0" wp14:anchorId="764C7871" wp14:editId="1E20E2C9">
            <wp:extent cx="2048842" cy="166231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91457" cy="1696886"/>
                    </a:xfrm>
                    <a:prstGeom prst="rect">
                      <a:avLst/>
                    </a:prstGeom>
                  </pic:spPr>
                </pic:pic>
              </a:graphicData>
            </a:graphic>
          </wp:inline>
        </w:drawing>
      </w:r>
    </w:p>
    <w:p w14:paraId="50447330" w14:textId="0D364506" w:rsidR="00535638" w:rsidRDefault="00585ACC" w:rsidP="005B5F65">
      <w:r>
        <w:rPr>
          <w:rFonts w:hint="eastAsia"/>
        </w:rPr>
        <w:t>可以看到使用Phong</w:t>
      </w:r>
      <w:r>
        <w:t xml:space="preserve"> </w:t>
      </w:r>
      <w:r>
        <w:rPr>
          <w:rFonts w:hint="eastAsia"/>
        </w:rPr>
        <w:t>shading的小球在较小的细分程度下人能看出镜面高光、漫反射和环境光，而使用smoothing</w:t>
      </w:r>
      <w:r>
        <w:t xml:space="preserve"> </w:t>
      </w:r>
      <w:r>
        <w:rPr>
          <w:rFonts w:hint="eastAsia"/>
        </w:rPr>
        <w:t>shading的镜面高光则因为颜色插值出现了变形的情况。P</w:t>
      </w:r>
      <w:r>
        <w:t>h</w:t>
      </w:r>
      <w:r>
        <w:rPr>
          <w:rFonts w:hint="eastAsia"/>
        </w:rPr>
        <w:t>ong</w:t>
      </w:r>
      <w:r>
        <w:t xml:space="preserve"> </w:t>
      </w:r>
      <w:r>
        <w:rPr>
          <w:rFonts w:hint="eastAsia"/>
        </w:rPr>
        <w:t>shading更能适应较大块三角片的着色情况。</w:t>
      </w:r>
    </w:p>
    <w:p w14:paraId="0AB2B186" w14:textId="1211F59D" w:rsidR="00F54D72" w:rsidRDefault="00F54D72" w:rsidP="008838F3">
      <w:pPr>
        <w:pStyle w:val="a3"/>
        <w:numPr>
          <w:ilvl w:val="0"/>
          <w:numId w:val="9"/>
        </w:numPr>
        <w:ind w:firstLineChars="0"/>
        <w:rPr>
          <w:b/>
        </w:rPr>
      </w:pPr>
      <w:r w:rsidRPr="008838F3">
        <w:rPr>
          <w:rFonts w:hint="eastAsia"/>
          <w:b/>
        </w:rPr>
        <w:t>使用VBO进行绘制及通过glVertex进行绘制的区别</w:t>
      </w:r>
    </w:p>
    <w:p w14:paraId="3CD2E1AA" w14:textId="191CF5FA" w:rsidR="00CE344A" w:rsidRPr="00CE344A" w:rsidRDefault="00CE344A" w:rsidP="00535638">
      <w:pPr>
        <w:ind w:firstLine="420"/>
      </w:pPr>
      <w:r>
        <w:rPr>
          <w:rFonts w:hint="eastAsia"/>
        </w:rPr>
        <w:t>以上已经分别实现</w:t>
      </w:r>
      <w:r w:rsidRPr="00CE344A">
        <w:t>VBO</w:t>
      </w:r>
      <w:r>
        <w:rPr>
          <w:rFonts w:hint="eastAsia"/>
        </w:rPr>
        <w:t>和glVertex的绘制，使用VBO能将</w:t>
      </w:r>
      <w:r w:rsidRPr="00CE344A">
        <w:t>顶点数据存储在显存中，数据存储在缓冲区对象中，而不必每次绘制都传递数据</w:t>
      </w:r>
      <w:r>
        <w:rPr>
          <w:rFonts w:hint="eastAsia"/>
        </w:rPr>
        <w:t>，</w:t>
      </w:r>
      <w:r w:rsidRPr="00CE344A">
        <w:t>数据传输效率</w:t>
      </w:r>
      <w:r>
        <w:rPr>
          <w:rFonts w:hint="eastAsia"/>
        </w:rPr>
        <w:t>较高，特别是在大型场景下的数据运输开销较低。</w:t>
      </w:r>
    </w:p>
    <w:p w14:paraId="3AC8A812" w14:textId="7FCE7B90" w:rsidR="00F54D72" w:rsidRDefault="00F54D72" w:rsidP="008838F3">
      <w:pPr>
        <w:pStyle w:val="a3"/>
        <w:numPr>
          <w:ilvl w:val="0"/>
          <w:numId w:val="9"/>
        </w:numPr>
        <w:ind w:firstLineChars="0"/>
        <w:rPr>
          <w:b/>
        </w:rPr>
      </w:pPr>
      <w:r w:rsidRPr="008838F3">
        <w:rPr>
          <w:rFonts w:hint="eastAsia"/>
          <w:b/>
        </w:rPr>
        <w:t>讨论VBO中是否使用index</w:t>
      </w:r>
      <w:r w:rsidRPr="008838F3">
        <w:rPr>
          <w:b/>
        </w:rPr>
        <w:t xml:space="preserve"> </w:t>
      </w:r>
      <w:r w:rsidRPr="008838F3">
        <w:rPr>
          <w:rFonts w:hint="eastAsia"/>
          <w:b/>
        </w:rPr>
        <w:t>array的效率区别</w:t>
      </w:r>
    </w:p>
    <w:p w14:paraId="2F67531A" w14:textId="5FA86EEA" w:rsidR="00501356" w:rsidRDefault="00B40D95" w:rsidP="00B00015">
      <w:r w:rsidRPr="00B00015">
        <w:rPr>
          <w:rFonts w:hint="eastAsia"/>
        </w:rPr>
        <w:t>将小球细分</w:t>
      </w:r>
      <w:r w:rsidR="00B00015" w:rsidRPr="00B00015">
        <w:rPr>
          <w:rFonts w:hint="eastAsia"/>
        </w:rPr>
        <w:t>的点用index</w:t>
      </w:r>
      <w:r w:rsidR="00B00015" w:rsidRPr="00B00015">
        <w:t xml:space="preserve"> </w:t>
      </w:r>
      <w:r w:rsidR="00B00015" w:rsidRPr="00B00015">
        <w:rPr>
          <w:rFonts w:hint="eastAsia"/>
        </w:rPr>
        <w:t>array，比较测试效率差异</w:t>
      </w:r>
      <w:r w:rsidR="00B00015">
        <w:rPr>
          <w:rFonts w:hint="eastAsia"/>
        </w:rPr>
        <w:t>：</w:t>
      </w:r>
    </w:p>
    <w:p w14:paraId="5BB3FBAB" w14:textId="3E7C9817" w:rsidR="00B00015" w:rsidRPr="00B00015" w:rsidRDefault="00B00015" w:rsidP="00B00015">
      <w:r w:rsidRPr="00B00015">
        <w:rPr>
          <w:rFonts w:hint="eastAsia"/>
        </w:rPr>
        <w:t>重新实现创建小球函数</w:t>
      </w:r>
      <w:r>
        <w:rPr>
          <w:rFonts w:hint="eastAsia"/>
        </w:rPr>
        <w:t>，对于小球上每一个点，只存入缓冲区一次，构造索引如下代码，每三个索引指向的点即为一个三角片。</w:t>
      </w:r>
    </w:p>
    <w:p w14:paraId="7D582CE8" w14:textId="4CE381DF" w:rsidR="00B00015" w:rsidRDefault="00B00015" w:rsidP="00501356">
      <w:pPr>
        <w:rPr>
          <w:b/>
        </w:rPr>
      </w:pPr>
      <w:r w:rsidRPr="00B00015">
        <w:rPr>
          <w:b/>
          <w:noProof/>
        </w:rPr>
        <w:drawing>
          <wp:inline distT="0" distB="0" distL="0" distR="0" wp14:anchorId="1E05974D" wp14:editId="7E3FE088">
            <wp:extent cx="3470270" cy="303659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2991" cy="3082723"/>
                    </a:xfrm>
                    <a:prstGeom prst="rect">
                      <a:avLst/>
                    </a:prstGeom>
                  </pic:spPr>
                </pic:pic>
              </a:graphicData>
            </a:graphic>
          </wp:inline>
        </w:drawing>
      </w:r>
    </w:p>
    <w:p w14:paraId="4EFA27D8" w14:textId="5809E1E9" w:rsidR="00B00015" w:rsidRPr="00B00015" w:rsidRDefault="00585ACC" w:rsidP="00501356">
      <w:r>
        <w:rPr>
          <w:rFonts w:hint="eastAsia"/>
        </w:rPr>
        <w:lastRenderedPageBreak/>
        <w:t>重新</w:t>
      </w:r>
      <w:r w:rsidR="00B00015" w:rsidRPr="00B00015">
        <w:rPr>
          <w:rFonts w:hint="eastAsia"/>
        </w:rPr>
        <w:t>创建VBOVAO初始化函数，引入ibo绑定索引数据，使用</w:t>
      </w:r>
      <w:r w:rsidR="00B00015" w:rsidRPr="00B00015">
        <w:t>glDrawElements</w:t>
      </w:r>
      <w:r w:rsidR="00B00015" w:rsidRPr="00B00015">
        <w:rPr>
          <w:rFonts w:hint="eastAsia"/>
        </w:rPr>
        <w:t>进行</w:t>
      </w:r>
      <w:r w:rsidR="00B00015" w:rsidRPr="00B00015">
        <w:t>绘制</w:t>
      </w:r>
    </w:p>
    <w:p w14:paraId="7F16FECB" w14:textId="40D8469B" w:rsidR="00B00015" w:rsidRDefault="00B00015" w:rsidP="00501356">
      <w:pPr>
        <w:rPr>
          <w:b/>
        </w:rPr>
      </w:pPr>
      <w:r w:rsidRPr="00B00015">
        <w:rPr>
          <w:b/>
          <w:noProof/>
        </w:rPr>
        <w:drawing>
          <wp:inline distT="0" distB="0" distL="0" distR="0" wp14:anchorId="21F9CD5F" wp14:editId="0497606F">
            <wp:extent cx="5274310" cy="230060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300605"/>
                    </a:xfrm>
                    <a:prstGeom prst="rect">
                      <a:avLst/>
                    </a:prstGeom>
                  </pic:spPr>
                </pic:pic>
              </a:graphicData>
            </a:graphic>
          </wp:inline>
        </w:drawing>
      </w:r>
    </w:p>
    <w:p w14:paraId="441991A8" w14:textId="7333302C" w:rsidR="00B00015" w:rsidRPr="00B00015" w:rsidRDefault="00585ACC" w:rsidP="00501356">
      <w:r>
        <w:rPr>
          <w:rFonts w:hint="eastAsia"/>
        </w:rPr>
        <w:t>重新</w:t>
      </w:r>
      <w:r w:rsidR="00B00015">
        <w:rPr>
          <w:rFonts w:hint="eastAsia"/>
        </w:rPr>
        <w:t>创建draw</w:t>
      </w:r>
      <w:r w:rsidR="00B00015">
        <w:t>_index</w:t>
      </w:r>
      <w:r w:rsidR="00B00015">
        <w:rPr>
          <w:rFonts w:hint="eastAsia"/>
        </w:rPr>
        <w:t>函数，</w:t>
      </w:r>
      <w:r w:rsidR="00B00015" w:rsidRPr="00B00015">
        <w:rPr>
          <w:rFonts w:hint="eastAsia"/>
        </w:rPr>
        <w:t>使用</w:t>
      </w:r>
      <w:r w:rsidR="00B00015" w:rsidRPr="00B00015">
        <w:t>glDrawElements</w:t>
      </w:r>
      <w:r w:rsidR="00B00015" w:rsidRPr="00B00015">
        <w:rPr>
          <w:rFonts w:hint="eastAsia"/>
        </w:rPr>
        <w:t>进行</w:t>
      </w:r>
      <w:r w:rsidR="00B00015" w:rsidRPr="00B00015">
        <w:t>绘制</w:t>
      </w:r>
    </w:p>
    <w:p w14:paraId="12FF2096" w14:textId="7FBE7B0A" w:rsidR="00B00015" w:rsidRDefault="00B00015" w:rsidP="00501356">
      <w:pPr>
        <w:rPr>
          <w:b/>
        </w:rPr>
      </w:pPr>
      <w:r w:rsidRPr="00B00015">
        <w:rPr>
          <w:b/>
          <w:noProof/>
        </w:rPr>
        <w:drawing>
          <wp:inline distT="0" distB="0" distL="0" distR="0" wp14:anchorId="5E987BEE" wp14:editId="2F7C7B2B">
            <wp:extent cx="3134388" cy="2363660"/>
            <wp:effectExtent l="0" t="0" r="8890" b="0"/>
            <wp:docPr id="19" name="图片 19" descr="D:\我的文档\WeChat Files\wxid_zal5ek0jcuz622\FileStorage\Temp\17035089554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我的文档\WeChat Files\wxid_zal5ek0jcuz622\FileStorage\Temp\170350895549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0259" cy="2405792"/>
                    </a:xfrm>
                    <a:prstGeom prst="rect">
                      <a:avLst/>
                    </a:prstGeom>
                    <a:noFill/>
                    <a:ln>
                      <a:noFill/>
                    </a:ln>
                  </pic:spPr>
                </pic:pic>
              </a:graphicData>
            </a:graphic>
          </wp:inline>
        </w:drawing>
      </w:r>
    </w:p>
    <w:p w14:paraId="4983349B" w14:textId="55F76FC9" w:rsidR="00B00015" w:rsidRPr="00B00015" w:rsidRDefault="00B00015" w:rsidP="00501356">
      <w:r w:rsidRPr="00B00015">
        <w:rPr>
          <w:rFonts w:hint="eastAsia"/>
        </w:rPr>
        <w:t>绘制结果如下：</w:t>
      </w:r>
    </w:p>
    <w:p w14:paraId="1CD4387C" w14:textId="1088632A" w:rsidR="00B00015" w:rsidRDefault="00B00015" w:rsidP="00501356">
      <w:pPr>
        <w:rPr>
          <w:b/>
        </w:rPr>
      </w:pPr>
      <w:r w:rsidRPr="00B00015">
        <w:rPr>
          <w:b/>
          <w:noProof/>
        </w:rPr>
        <w:drawing>
          <wp:inline distT="0" distB="0" distL="0" distR="0" wp14:anchorId="6CFB7D68" wp14:editId="6EB28D49">
            <wp:extent cx="2105226" cy="175545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26749" cy="1773400"/>
                    </a:xfrm>
                    <a:prstGeom prst="rect">
                      <a:avLst/>
                    </a:prstGeom>
                  </pic:spPr>
                </pic:pic>
              </a:graphicData>
            </a:graphic>
          </wp:inline>
        </w:drawing>
      </w:r>
    </w:p>
    <w:p w14:paraId="5B51005F" w14:textId="7EA4F4FB" w:rsidR="00B00015" w:rsidRPr="00C75950" w:rsidRDefault="00B00015" w:rsidP="00501356">
      <w:r w:rsidRPr="00C75950">
        <w:rPr>
          <w:rFonts w:hint="eastAsia"/>
        </w:rPr>
        <w:t>效率比对：</w:t>
      </w:r>
    </w:p>
    <w:p w14:paraId="05BE9512" w14:textId="6DC59C5E" w:rsidR="00752228" w:rsidRDefault="009E074B" w:rsidP="00501356">
      <w:r w:rsidRPr="00C75950">
        <w:rPr>
          <w:rFonts w:hint="eastAsia"/>
        </w:rPr>
        <w:t>VBO有无使用Index</w:t>
      </w:r>
      <w:r w:rsidRPr="00C75950">
        <w:t xml:space="preserve"> </w:t>
      </w:r>
      <w:r w:rsidRPr="00C75950">
        <w:rPr>
          <w:rFonts w:hint="eastAsia"/>
        </w:rPr>
        <w:t>array的区别主要在于存入缓冲区的数据量，也就是初始化的过程，在更新过程都是用了存储在缓冲区的数据，更新速度没有比较空间，因此主要比对初始化过程</w:t>
      </w:r>
      <w:r w:rsidR="00585ACC">
        <w:rPr>
          <w:rFonts w:hint="eastAsia"/>
        </w:rPr>
        <w:t>，</w:t>
      </w:r>
      <w:r w:rsidRPr="00C75950">
        <w:rPr>
          <w:rFonts w:hint="eastAsia"/>
        </w:rPr>
        <w:t>渲染同样小球画面</w:t>
      </w:r>
      <w:r w:rsidR="00752228">
        <w:rPr>
          <w:rFonts w:hint="eastAsia"/>
        </w:rPr>
        <w:t>，</w:t>
      </w:r>
      <w:r w:rsidR="005829AA">
        <w:rPr>
          <w:rFonts w:hint="eastAsia"/>
        </w:rPr>
        <w:t>在不同细分程度下，</w:t>
      </w:r>
      <w:r w:rsidR="00752228">
        <w:rPr>
          <w:rFonts w:hint="eastAsia"/>
        </w:rPr>
        <w:t>比对初始化到渲染成功时间。</w:t>
      </w:r>
    </w:p>
    <w:tbl>
      <w:tblPr>
        <w:tblStyle w:val="a6"/>
        <w:tblW w:w="0" w:type="auto"/>
        <w:tblLook w:val="04A0" w:firstRow="1" w:lastRow="0" w:firstColumn="1" w:lastColumn="0" w:noHBand="0" w:noVBand="1"/>
      </w:tblPr>
      <w:tblGrid>
        <w:gridCol w:w="2765"/>
        <w:gridCol w:w="2765"/>
        <w:gridCol w:w="2766"/>
      </w:tblGrid>
      <w:tr w:rsidR="00752228" w14:paraId="7B673004" w14:textId="77777777" w:rsidTr="00752228">
        <w:tc>
          <w:tcPr>
            <w:tcW w:w="2765" w:type="dxa"/>
          </w:tcPr>
          <w:p w14:paraId="4FC59CE9" w14:textId="1E61CCC6" w:rsidR="00752228" w:rsidRDefault="00752228" w:rsidP="00501356">
            <w:r>
              <w:rPr>
                <w:rFonts w:hint="eastAsia"/>
              </w:rPr>
              <w:t>VBO</w:t>
            </w:r>
          </w:p>
        </w:tc>
        <w:tc>
          <w:tcPr>
            <w:tcW w:w="2765" w:type="dxa"/>
          </w:tcPr>
          <w:p w14:paraId="6B217A39" w14:textId="696616C4" w:rsidR="00752228" w:rsidRDefault="00752228" w:rsidP="00501356">
            <w:r>
              <w:rPr>
                <w:rFonts w:hint="eastAsia"/>
              </w:rPr>
              <w:t>1</w:t>
            </w:r>
            <w:r>
              <w:t>28</w:t>
            </w:r>
            <w:r>
              <w:rPr>
                <w:rFonts w:hint="eastAsia"/>
              </w:rPr>
              <w:t>x</w:t>
            </w:r>
            <w:r>
              <w:t>128</w:t>
            </w:r>
          </w:p>
        </w:tc>
        <w:tc>
          <w:tcPr>
            <w:tcW w:w="2766" w:type="dxa"/>
          </w:tcPr>
          <w:p w14:paraId="7E5AC5E7" w14:textId="72E17EB8" w:rsidR="00752228" w:rsidRDefault="00752228" w:rsidP="00501356">
            <w:r>
              <w:rPr>
                <w:rFonts w:hint="eastAsia"/>
              </w:rPr>
              <w:t>1</w:t>
            </w:r>
            <w:r>
              <w:t>024x1024</w:t>
            </w:r>
          </w:p>
        </w:tc>
      </w:tr>
      <w:tr w:rsidR="00752228" w14:paraId="00041288" w14:textId="77777777" w:rsidTr="00752228">
        <w:tc>
          <w:tcPr>
            <w:tcW w:w="2765" w:type="dxa"/>
          </w:tcPr>
          <w:p w14:paraId="40AA0875" w14:textId="09BEA17E" w:rsidR="00752228" w:rsidRDefault="00752228" w:rsidP="00501356">
            <w:r>
              <w:rPr>
                <w:rFonts w:hint="eastAsia"/>
              </w:rPr>
              <w:t>不使用</w:t>
            </w:r>
            <w:r w:rsidRPr="00C75950">
              <w:rPr>
                <w:rFonts w:hint="eastAsia"/>
              </w:rPr>
              <w:t>index</w:t>
            </w:r>
            <w:r w:rsidRPr="00C75950">
              <w:t xml:space="preserve"> </w:t>
            </w:r>
            <w:r w:rsidRPr="00C75950">
              <w:rPr>
                <w:rFonts w:hint="eastAsia"/>
              </w:rPr>
              <w:t>array</w:t>
            </w:r>
          </w:p>
        </w:tc>
        <w:tc>
          <w:tcPr>
            <w:tcW w:w="2765" w:type="dxa"/>
          </w:tcPr>
          <w:p w14:paraId="561345D9" w14:textId="0B0CE3DC" w:rsidR="00752228" w:rsidRDefault="00752228" w:rsidP="00501356">
            <w:r w:rsidRPr="00C75950">
              <w:rPr>
                <w:rFonts w:hint="eastAsia"/>
              </w:rPr>
              <w:t>0</w:t>
            </w:r>
            <w:r w:rsidRPr="00C75950">
              <w:t>.0747</w:t>
            </w:r>
            <w:r w:rsidR="005829AA">
              <w:t xml:space="preserve"> </w:t>
            </w:r>
            <w:r w:rsidRPr="00C75950">
              <w:rPr>
                <w:rFonts w:hint="eastAsia"/>
              </w:rPr>
              <w:t>s</w:t>
            </w:r>
          </w:p>
        </w:tc>
        <w:tc>
          <w:tcPr>
            <w:tcW w:w="2766" w:type="dxa"/>
          </w:tcPr>
          <w:p w14:paraId="3C6B6B67" w14:textId="3DB95C0B" w:rsidR="00752228" w:rsidRDefault="005829AA" w:rsidP="00501356">
            <w:r>
              <w:t xml:space="preserve">0.809 </w:t>
            </w:r>
            <w:r>
              <w:rPr>
                <w:rFonts w:hint="eastAsia"/>
              </w:rPr>
              <w:t>s</w:t>
            </w:r>
          </w:p>
        </w:tc>
      </w:tr>
      <w:tr w:rsidR="00752228" w14:paraId="290B89A6" w14:textId="77777777" w:rsidTr="00752228">
        <w:tc>
          <w:tcPr>
            <w:tcW w:w="2765" w:type="dxa"/>
          </w:tcPr>
          <w:p w14:paraId="3747A327" w14:textId="457ADC73" w:rsidR="00752228" w:rsidRDefault="00752228" w:rsidP="00501356">
            <w:r>
              <w:rPr>
                <w:rFonts w:hint="eastAsia"/>
              </w:rPr>
              <w:t>使用</w:t>
            </w:r>
            <w:r w:rsidRPr="00C75950">
              <w:rPr>
                <w:rFonts w:hint="eastAsia"/>
              </w:rPr>
              <w:t>index</w:t>
            </w:r>
            <w:r w:rsidRPr="00C75950">
              <w:t xml:space="preserve"> </w:t>
            </w:r>
            <w:r w:rsidRPr="00C75950">
              <w:rPr>
                <w:rFonts w:hint="eastAsia"/>
              </w:rPr>
              <w:t>array</w:t>
            </w:r>
          </w:p>
        </w:tc>
        <w:tc>
          <w:tcPr>
            <w:tcW w:w="2765" w:type="dxa"/>
          </w:tcPr>
          <w:p w14:paraId="524AEE67" w14:textId="088E203A" w:rsidR="00752228" w:rsidRDefault="005829AA" w:rsidP="00501356">
            <w:r w:rsidRPr="00C75950">
              <w:rPr>
                <w:rFonts w:hint="eastAsia"/>
              </w:rPr>
              <w:t>0</w:t>
            </w:r>
            <w:r w:rsidRPr="00C75950">
              <w:t>.0653</w:t>
            </w:r>
            <w:r>
              <w:t xml:space="preserve"> </w:t>
            </w:r>
            <w:r w:rsidRPr="00C75950">
              <w:rPr>
                <w:rFonts w:hint="eastAsia"/>
              </w:rPr>
              <w:t>s</w:t>
            </w:r>
          </w:p>
        </w:tc>
        <w:tc>
          <w:tcPr>
            <w:tcW w:w="2766" w:type="dxa"/>
          </w:tcPr>
          <w:p w14:paraId="1FA8C7F3" w14:textId="297662CF" w:rsidR="00752228" w:rsidRDefault="005829AA" w:rsidP="00501356">
            <w:r>
              <w:t xml:space="preserve">0.292 </w:t>
            </w:r>
            <w:r>
              <w:rPr>
                <w:rFonts w:hint="eastAsia"/>
              </w:rPr>
              <w:t>s</w:t>
            </w:r>
          </w:p>
        </w:tc>
      </w:tr>
    </w:tbl>
    <w:p w14:paraId="1811D149" w14:textId="77777777" w:rsidR="00752228" w:rsidRDefault="00752228" w:rsidP="00501356"/>
    <w:p w14:paraId="34B03706" w14:textId="6E850A3F" w:rsidR="00C75950" w:rsidRPr="00C75950" w:rsidRDefault="00C75950" w:rsidP="009E074B">
      <w:r w:rsidRPr="00C75950">
        <w:rPr>
          <w:rFonts w:hint="eastAsia"/>
        </w:rPr>
        <w:lastRenderedPageBreak/>
        <w:t>可以看出VBO使用index</w:t>
      </w:r>
      <w:r w:rsidRPr="00C75950">
        <w:t xml:space="preserve"> </w:t>
      </w:r>
      <w:r w:rsidRPr="00C75950">
        <w:rPr>
          <w:rFonts w:hint="eastAsia"/>
        </w:rPr>
        <w:t>array后渲染效率有明显提升</w:t>
      </w:r>
      <w:r w:rsidR="005829AA">
        <w:rPr>
          <w:rFonts w:hint="eastAsia"/>
        </w:rPr>
        <w:t>，特别是在细分程度较大，使用index</w:t>
      </w:r>
      <w:r w:rsidR="005829AA">
        <w:t xml:space="preserve"> </w:t>
      </w:r>
      <w:r w:rsidR="005829AA">
        <w:rPr>
          <w:rFonts w:hint="eastAsia"/>
        </w:rPr>
        <w:t>array减少缓冲区存储量的优势更为明显。</w:t>
      </w:r>
    </w:p>
    <w:p w14:paraId="721DCEA2" w14:textId="61259721" w:rsidR="00F54D72" w:rsidRPr="008838F3" w:rsidRDefault="00F54D72" w:rsidP="008838F3">
      <w:pPr>
        <w:pStyle w:val="a3"/>
        <w:numPr>
          <w:ilvl w:val="0"/>
          <w:numId w:val="9"/>
        </w:numPr>
        <w:ind w:firstLineChars="0"/>
        <w:rPr>
          <w:b/>
        </w:rPr>
      </w:pPr>
      <w:r w:rsidRPr="008838F3">
        <w:rPr>
          <w:rFonts w:hint="eastAsia"/>
          <w:b/>
        </w:rPr>
        <w:t>对比、讨论HW</w:t>
      </w:r>
      <w:r w:rsidRPr="008838F3">
        <w:rPr>
          <w:b/>
        </w:rPr>
        <w:t>3</w:t>
      </w:r>
      <w:r w:rsidRPr="008838F3">
        <w:rPr>
          <w:rFonts w:hint="eastAsia"/>
          <w:b/>
        </w:rPr>
        <w:t>和HW</w:t>
      </w:r>
      <w:r w:rsidRPr="008838F3">
        <w:rPr>
          <w:b/>
        </w:rPr>
        <w:t>2</w:t>
      </w:r>
      <w:r w:rsidRPr="008838F3">
        <w:rPr>
          <w:rFonts w:hint="eastAsia"/>
          <w:b/>
        </w:rPr>
        <w:t>的渲染结果、效率的差别</w:t>
      </w:r>
    </w:p>
    <w:p w14:paraId="24D87400" w14:textId="718C724E" w:rsidR="00F54D72" w:rsidRPr="00535638" w:rsidRDefault="007124F7" w:rsidP="00F54D72">
      <w:r w:rsidRPr="00535638">
        <w:rPr>
          <w:rFonts w:hint="eastAsia"/>
        </w:rPr>
        <w:t>HW</w:t>
      </w:r>
      <w:r w:rsidRPr="00535638">
        <w:t>3</w:t>
      </w:r>
      <w:r w:rsidRPr="00535638">
        <w:rPr>
          <w:rFonts w:hint="eastAsia"/>
        </w:rPr>
        <w:t>加载模型到VBO方式如下：顶点位置及法向量都已给出，与创建小球类似，赋值到vertice即可</w:t>
      </w:r>
    </w:p>
    <w:p w14:paraId="4C5A81A3" w14:textId="7B4C9AC9" w:rsidR="007124F7" w:rsidRPr="008838F3" w:rsidRDefault="007124F7" w:rsidP="00F54D72">
      <w:pPr>
        <w:rPr>
          <w:b/>
        </w:rPr>
      </w:pPr>
      <w:r w:rsidRPr="007124F7">
        <w:rPr>
          <w:b/>
          <w:noProof/>
        </w:rPr>
        <w:drawing>
          <wp:inline distT="0" distB="0" distL="0" distR="0" wp14:anchorId="44DB0B74" wp14:editId="1EF3264E">
            <wp:extent cx="5274310" cy="21336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33600"/>
                    </a:xfrm>
                    <a:prstGeom prst="rect">
                      <a:avLst/>
                    </a:prstGeom>
                  </pic:spPr>
                </pic:pic>
              </a:graphicData>
            </a:graphic>
          </wp:inline>
        </w:drawing>
      </w:r>
    </w:p>
    <w:p w14:paraId="64AF00A5" w14:textId="730E84B6" w:rsidR="007124F7" w:rsidRPr="00535638" w:rsidRDefault="007124F7" w:rsidP="00F54D72">
      <w:r w:rsidRPr="00535638">
        <w:rPr>
          <w:rFonts w:hint="eastAsia"/>
        </w:rPr>
        <w:t>使用最大模型进行比较，</w:t>
      </w:r>
      <w:r w:rsidR="002F317C" w:rsidRPr="00535638">
        <w:rPr>
          <w:rFonts w:hint="eastAsia"/>
        </w:rPr>
        <w:t>HW</w:t>
      </w:r>
      <w:r w:rsidR="002F317C" w:rsidRPr="00535638">
        <w:t>3</w:t>
      </w:r>
      <w:r w:rsidRPr="00535638">
        <w:rPr>
          <w:rFonts w:hint="eastAsia"/>
        </w:rPr>
        <w:t>绘制结果如下，初始化到绘制过程耗时0</w:t>
      </w:r>
      <w:r w:rsidRPr="00535638">
        <w:t>.346</w:t>
      </w:r>
      <w:r w:rsidRPr="00535638">
        <w:rPr>
          <w:rFonts w:hint="eastAsia"/>
        </w:rPr>
        <w:t>s，</w:t>
      </w:r>
    </w:p>
    <w:p w14:paraId="2A528227" w14:textId="3551FFA5" w:rsidR="00F54D72" w:rsidRPr="00535638" w:rsidRDefault="007124F7" w:rsidP="00F54D72">
      <w:r w:rsidRPr="00535638">
        <w:rPr>
          <w:noProof/>
        </w:rPr>
        <w:drawing>
          <wp:inline distT="0" distB="0" distL="0" distR="0" wp14:anchorId="1A143B78" wp14:editId="635C82A1">
            <wp:extent cx="2772539" cy="2127654"/>
            <wp:effectExtent l="0" t="0" r="889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528"/>
                    <a:stretch/>
                  </pic:blipFill>
                  <pic:spPr bwMode="auto">
                    <a:xfrm>
                      <a:off x="0" y="0"/>
                      <a:ext cx="2786134" cy="2138087"/>
                    </a:xfrm>
                    <a:prstGeom prst="rect">
                      <a:avLst/>
                    </a:prstGeom>
                    <a:ln>
                      <a:noFill/>
                    </a:ln>
                    <a:extLst>
                      <a:ext uri="{53640926-AAD7-44D8-BBD7-CCE9431645EC}">
                        <a14:shadowObscured xmlns:a14="http://schemas.microsoft.com/office/drawing/2010/main"/>
                      </a:ext>
                    </a:extLst>
                  </pic:spPr>
                </pic:pic>
              </a:graphicData>
            </a:graphic>
          </wp:inline>
        </w:drawing>
      </w:r>
    </w:p>
    <w:p w14:paraId="418902B1" w14:textId="77777777" w:rsidR="00535638" w:rsidRPr="00535638" w:rsidRDefault="007124F7" w:rsidP="00F54D72">
      <w:r w:rsidRPr="00535638">
        <w:rPr>
          <w:rFonts w:hint="eastAsia"/>
        </w:rPr>
        <w:t>而</w:t>
      </w:r>
      <w:r w:rsidR="002F317C" w:rsidRPr="00535638">
        <w:rPr>
          <w:rFonts w:hint="eastAsia"/>
        </w:rPr>
        <w:t>HW</w:t>
      </w:r>
      <w:r w:rsidR="002F317C" w:rsidRPr="00535638">
        <w:t>2</w:t>
      </w:r>
      <w:r w:rsidR="002F317C" w:rsidRPr="00535638">
        <w:rPr>
          <w:rFonts w:hint="eastAsia"/>
        </w:rPr>
        <w:t>使用P</w:t>
      </w:r>
      <w:r w:rsidR="002F317C" w:rsidRPr="00535638">
        <w:t>h</w:t>
      </w:r>
      <w:r w:rsidR="002F317C" w:rsidRPr="00535638">
        <w:rPr>
          <w:rFonts w:hint="eastAsia"/>
        </w:rPr>
        <w:t>ong</w:t>
      </w:r>
      <w:r w:rsidR="002F317C" w:rsidRPr="00535638">
        <w:t xml:space="preserve"> </w:t>
      </w:r>
      <w:r w:rsidR="002F317C" w:rsidRPr="00535638">
        <w:rPr>
          <w:rFonts w:hint="eastAsia"/>
        </w:rPr>
        <w:t>shading需要耗时3</w:t>
      </w:r>
      <w:r w:rsidR="002F317C" w:rsidRPr="00535638">
        <w:t>1</w:t>
      </w:r>
      <w:r w:rsidR="002F317C" w:rsidRPr="00535638">
        <w:rPr>
          <w:rFonts w:hint="eastAsia"/>
        </w:rPr>
        <w:t>s左右，差距显著</w:t>
      </w:r>
    </w:p>
    <w:p w14:paraId="342100DA" w14:textId="6F343959" w:rsidR="00535638" w:rsidRPr="00535638" w:rsidRDefault="00535638" w:rsidP="00F54D72">
      <w:r w:rsidRPr="00535638">
        <w:rPr>
          <w:noProof/>
        </w:rPr>
        <w:drawing>
          <wp:inline distT="0" distB="0" distL="0" distR="0" wp14:anchorId="12006FC1" wp14:editId="35CC06F8">
            <wp:extent cx="2450830" cy="1549400"/>
            <wp:effectExtent l="0" t="0" r="698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33946" cy="1665165"/>
                    </a:xfrm>
                    <a:prstGeom prst="rect">
                      <a:avLst/>
                    </a:prstGeom>
                  </pic:spPr>
                </pic:pic>
              </a:graphicData>
            </a:graphic>
          </wp:inline>
        </w:drawing>
      </w:r>
    </w:p>
    <w:p w14:paraId="25C93A28" w14:textId="7CD93707" w:rsidR="007124F7" w:rsidRPr="00535638" w:rsidRDefault="002F317C" w:rsidP="00F54D72">
      <w:r w:rsidRPr="00535638">
        <w:rPr>
          <w:rFonts w:hint="eastAsia"/>
        </w:rPr>
        <w:t>（补充：在HW</w:t>
      </w:r>
      <w:r w:rsidRPr="00535638">
        <w:t>2</w:t>
      </w:r>
      <w:r w:rsidRPr="00535638">
        <w:rPr>
          <w:rFonts w:hint="eastAsia"/>
        </w:rPr>
        <w:t>的实验中无论是法颜色插值还是法向量插值最终的颜色都无法达到很好的效果，后来总结使用模型给定的法向量很难达到理想情况，再次根据顶点所在面的法向量取均值效果会更好，当前比较结果中HW</w:t>
      </w:r>
      <w:r w:rsidRPr="00535638">
        <w:t>2</w:t>
      </w:r>
      <w:r w:rsidRPr="00535638">
        <w:rPr>
          <w:rFonts w:hint="eastAsia"/>
        </w:rPr>
        <w:t>和HW</w:t>
      </w:r>
      <w:r w:rsidRPr="00535638">
        <w:t>3</w:t>
      </w:r>
      <w:r w:rsidRPr="00535638">
        <w:rPr>
          <w:rFonts w:hint="eastAsia"/>
        </w:rPr>
        <w:t>都未重新计算</w:t>
      </w:r>
      <w:r w:rsidR="00535638" w:rsidRPr="00535638">
        <w:rPr>
          <w:rFonts w:hint="eastAsia"/>
        </w:rPr>
        <w:t>顶点法向量</w:t>
      </w:r>
      <w:r w:rsidRPr="00535638">
        <w:rPr>
          <w:rFonts w:hint="eastAsia"/>
        </w:rPr>
        <w:t>，</w:t>
      </w:r>
      <w:r w:rsidR="00535638" w:rsidRPr="00535638">
        <w:rPr>
          <w:rFonts w:hint="eastAsia"/>
        </w:rPr>
        <w:t>构成比较条件</w:t>
      </w:r>
      <w:r w:rsidRPr="00535638">
        <w:rPr>
          <w:rFonts w:hint="eastAsia"/>
        </w:rPr>
        <w:t>）</w:t>
      </w:r>
    </w:p>
    <w:p w14:paraId="258CF20B" w14:textId="0A829416" w:rsidR="00F54D72" w:rsidRPr="00535638" w:rsidRDefault="002F317C" w:rsidP="00F54D72">
      <w:r w:rsidRPr="00535638">
        <w:rPr>
          <w:rFonts w:hint="eastAsia"/>
        </w:rPr>
        <w:t>可以看出使用VBO具有明显的效率优势，渲染结果的质量</w:t>
      </w:r>
      <w:r w:rsidR="00535638">
        <w:rPr>
          <w:rFonts w:hint="eastAsia"/>
        </w:rPr>
        <w:t>虽然未完善，但也取得不错质量。</w:t>
      </w:r>
    </w:p>
    <w:p w14:paraId="6DB2F742" w14:textId="384CBFB5" w:rsidR="000D1A7A" w:rsidRPr="008838F3" w:rsidRDefault="008838F3" w:rsidP="008838F3">
      <w:pPr>
        <w:rPr>
          <w:b/>
        </w:rPr>
      </w:pPr>
      <w:r>
        <w:rPr>
          <w:rFonts w:hint="eastAsia"/>
          <w:b/>
        </w:rPr>
        <w:t>三、</w:t>
      </w:r>
      <w:r w:rsidR="00C526BB" w:rsidRPr="008838F3">
        <w:rPr>
          <w:rFonts w:hint="eastAsia"/>
          <w:b/>
        </w:rPr>
        <w:t>问题与</w:t>
      </w:r>
      <w:r w:rsidR="000D1A7A" w:rsidRPr="008838F3">
        <w:rPr>
          <w:rFonts w:hint="eastAsia"/>
          <w:b/>
        </w:rPr>
        <w:t>总结：</w:t>
      </w:r>
    </w:p>
    <w:p w14:paraId="58204A89" w14:textId="36C28810" w:rsidR="0040259B" w:rsidRPr="0040259B" w:rsidRDefault="005829AA" w:rsidP="00BC1D6B">
      <w:pPr>
        <w:tabs>
          <w:tab w:val="left" w:pos="770"/>
          <w:tab w:val="left" w:pos="4720"/>
        </w:tabs>
      </w:pPr>
      <w:r>
        <w:rPr>
          <w:rFonts w:hint="eastAsia"/>
        </w:rPr>
        <w:t>本次作业主要在于学习使用顶点着色器、片元着色器以及VBO的使用，起初对这些模块的使用一知半解，通过查阅资料逐渐了解各个部件具体如何使用，在图形处理这方面的代码很</w:t>
      </w:r>
      <w:r>
        <w:rPr>
          <w:rFonts w:hint="eastAsia"/>
        </w:rPr>
        <w:lastRenderedPageBreak/>
        <w:t>容易因为一点差错而导致整个图像出现很大问题，学习实现fragment</w:t>
      </w:r>
      <w:r>
        <w:t xml:space="preserve"> </w:t>
      </w:r>
      <w:r>
        <w:rPr>
          <w:rFonts w:hint="eastAsia"/>
        </w:rPr>
        <w:t>shader、使用VBO并不耗时，主要在于寻找bug的时间，因此在实现过程就需要谨慎处理。具体的使用方法还有很多需要学习的地方，比如控制VBO传入顶点着色器的参数，如何单独使用着色器这些方法等，希望之后能够更多了解。</w:t>
      </w:r>
    </w:p>
    <w:sectPr w:rsidR="0040259B" w:rsidRPr="0040259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F83BCF" w14:textId="77777777" w:rsidR="00B411F6" w:rsidRDefault="00B411F6" w:rsidP="00B41E9A">
      <w:r>
        <w:separator/>
      </w:r>
    </w:p>
  </w:endnote>
  <w:endnote w:type="continuationSeparator" w:id="0">
    <w:p w14:paraId="217BE58E" w14:textId="77777777" w:rsidR="00B411F6" w:rsidRDefault="00B411F6" w:rsidP="00B41E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50C121" w14:textId="77777777" w:rsidR="00B411F6" w:rsidRDefault="00B411F6" w:rsidP="00B41E9A">
      <w:r>
        <w:separator/>
      </w:r>
    </w:p>
  </w:footnote>
  <w:footnote w:type="continuationSeparator" w:id="0">
    <w:p w14:paraId="2E5C9933" w14:textId="77777777" w:rsidR="00B411F6" w:rsidRDefault="00B411F6" w:rsidP="00B41E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4D34B7"/>
    <w:multiLevelType w:val="hybridMultilevel"/>
    <w:tmpl w:val="C21E6CD0"/>
    <w:lvl w:ilvl="0" w:tplc="C6C034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B5B5AE0"/>
    <w:multiLevelType w:val="hybridMultilevel"/>
    <w:tmpl w:val="ACD63C16"/>
    <w:lvl w:ilvl="0" w:tplc="CAE4110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6C16E5EC">
      <w:start w:val="1"/>
      <w:numFmt w:val="decimalEnclosedCircle"/>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3DA3639"/>
    <w:multiLevelType w:val="hybridMultilevel"/>
    <w:tmpl w:val="E13418F2"/>
    <w:lvl w:ilvl="0" w:tplc="4FBA1648">
      <w:start w:val="1"/>
      <w:numFmt w:val="japaneseCounting"/>
      <w:lvlText w:val="%1、"/>
      <w:lvlJc w:val="left"/>
      <w:pPr>
        <w:ind w:left="420" w:hanging="420"/>
      </w:pPr>
      <w:rPr>
        <w:rFonts w:hint="default"/>
      </w:rPr>
    </w:lvl>
    <w:lvl w:ilvl="1" w:tplc="597A0832">
      <w:start w:val="2"/>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5C43D20"/>
    <w:multiLevelType w:val="hybridMultilevel"/>
    <w:tmpl w:val="BEA6753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C417E4D"/>
    <w:multiLevelType w:val="hybridMultilevel"/>
    <w:tmpl w:val="FAC89088"/>
    <w:lvl w:ilvl="0" w:tplc="ADD07D0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CA61A14"/>
    <w:multiLevelType w:val="hybridMultilevel"/>
    <w:tmpl w:val="8FC60802"/>
    <w:lvl w:ilvl="0" w:tplc="1F66EA70">
      <w:start w:val="1"/>
      <w:numFmt w:val="decimal"/>
      <w:lvlText w:val="%1)"/>
      <w:lvlJc w:val="left"/>
      <w:pPr>
        <w:ind w:left="360" w:hanging="360"/>
      </w:pPr>
      <w:rPr>
        <w:rFonts w:ascii="Calibri" w:hAnsi="Calibri" w:cs="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CB2529E"/>
    <w:multiLevelType w:val="hybridMultilevel"/>
    <w:tmpl w:val="0E341D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73096BDC"/>
    <w:multiLevelType w:val="hybridMultilevel"/>
    <w:tmpl w:val="05FCFE3C"/>
    <w:lvl w:ilvl="0" w:tplc="5F50F9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8AA61DC"/>
    <w:multiLevelType w:val="hybridMultilevel"/>
    <w:tmpl w:val="738670BC"/>
    <w:lvl w:ilvl="0" w:tplc="A3E041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
  </w:num>
  <w:num w:numId="3">
    <w:abstractNumId w:val="3"/>
  </w:num>
  <w:num w:numId="4">
    <w:abstractNumId w:val="6"/>
  </w:num>
  <w:num w:numId="5">
    <w:abstractNumId w:val="5"/>
  </w:num>
  <w:num w:numId="6">
    <w:abstractNumId w:val="0"/>
  </w:num>
  <w:num w:numId="7">
    <w:abstractNumId w:val="1"/>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178"/>
    <w:rsid w:val="00006EE8"/>
    <w:rsid w:val="0004122A"/>
    <w:rsid w:val="00062C8A"/>
    <w:rsid w:val="000768C0"/>
    <w:rsid w:val="00085C21"/>
    <w:rsid w:val="000A210B"/>
    <w:rsid w:val="000D1A7A"/>
    <w:rsid w:val="00122B65"/>
    <w:rsid w:val="00143D1E"/>
    <w:rsid w:val="00144F97"/>
    <w:rsid w:val="0015034B"/>
    <w:rsid w:val="001A2391"/>
    <w:rsid w:val="001C6D2A"/>
    <w:rsid w:val="001D70A8"/>
    <w:rsid w:val="001E19E3"/>
    <w:rsid w:val="00201383"/>
    <w:rsid w:val="002C3366"/>
    <w:rsid w:val="002E0712"/>
    <w:rsid w:val="002E17F2"/>
    <w:rsid w:val="002F0E9A"/>
    <w:rsid w:val="002F317C"/>
    <w:rsid w:val="00314F77"/>
    <w:rsid w:val="00317CB9"/>
    <w:rsid w:val="00341CEE"/>
    <w:rsid w:val="00355D87"/>
    <w:rsid w:val="00392D6B"/>
    <w:rsid w:val="003A21D8"/>
    <w:rsid w:val="003A7674"/>
    <w:rsid w:val="0040259B"/>
    <w:rsid w:val="0041114D"/>
    <w:rsid w:val="0041116B"/>
    <w:rsid w:val="0042297A"/>
    <w:rsid w:val="00425917"/>
    <w:rsid w:val="00445F48"/>
    <w:rsid w:val="00446FFF"/>
    <w:rsid w:val="00473255"/>
    <w:rsid w:val="004B7342"/>
    <w:rsid w:val="00501356"/>
    <w:rsid w:val="00511468"/>
    <w:rsid w:val="005205C4"/>
    <w:rsid w:val="00533423"/>
    <w:rsid w:val="00535638"/>
    <w:rsid w:val="005829AA"/>
    <w:rsid w:val="00585ACC"/>
    <w:rsid w:val="005B5F65"/>
    <w:rsid w:val="005C2EED"/>
    <w:rsid w:val="006209F7"/>
    <w:rsid w:val="006373AF"/>
    <w:rsid w:val="0068422C"/>
    <w:rsid w:val="006D1CE8"/>
    <w:rsid w:val="006D5754"/>
    <w:rsid w:val="006E0155"/>
    <w:rsid w:val="00711BD2"/>
    <w:rsid w:val="007124F7"/>
    <w:rsid w:val="00715DBE"/>
    <w:rsid w:val="00752228"/>
    <w:rsid w:val="00777470"/>
    <w:rsid w:val="007D78F1"/>
    <w:rsid w:val="0084347D"/>
    <w:rsid w:val="00843EEF"/>
    <w:rsid w:val="00865ACF"/>
    <w:rsid w:val="008838F3"/>
    <w:rsid w:val="008E7DCE"/>
    <w:rsid w:val="00923AF3"/>
    <w:rsid w:val="00925BEA"/>
    <w:rsid w:val="00927876"/>
    <w:rsid w:val="0093096D"/>
    <w:rsid w:val="0093358E"/>
    <w:rsid w:val="009558E4"/>
    <w:rsid w:val="009E074B"/>
    <w:rsid w:val="009E4F6A"/>
    <w:rsid w:val="009F22E0"/>
    <w:rsid w:val="00A03977"/>
    <w:rsid w:val="00A1428D"/>
    <w:rsid w:val="00A53A4C"/>
    <w:rsid w:val="00A62917"/>
    <w:rsid w:val="00A632A4"/>
    <w:rsid w:val="00A7373C"/>
    <w:rsid w:val="00A81AEB"/>
    <w:rsid w:val="00AE4CCB"/>
    <w:rsid w:val="00B00015"/>
    <w:rsid w:val="00B02836"/>
    <w:rsid w:val="00B26FDF"/>
    <w:rsid w:val="00B40D95"/>
    <w:rsid w:val="00B411F6"/>
    <w:rsid w:val="00B41E9A"/>
    <w:rsid w:val="00B51923"/>
    <w:rsid w:val="00B61357"/>
    <w:rsid w:val="00B668F2"/>
    <w:rsid w:val="00BA52F0"/>
    <w:rsid w:val="00BB0035"/>
    <w:rsid w:val="00BB60AB"/>
    <w:rsid w:val="00BC1D6B"/>
    <w:rsid w:val="00C03A82"/>
    <w:rsid w:val="00C10DDB"/>
    <w:rsid w:val="00C25DAA"/>
    <w:rsid w:val="00C526BB"/>
    <w:rsid w:val="00C6287E"/>
    <w:rsid w:val="00C66646"/>
    <w:rsid w:val="00C721ED"/>
    <w:rsid w:val="00C75950"/>
    <w:rsid w:val="00C914E6"/>
    <w:rsid w:val="00CA567C"/>
    <w:rsid w:val="00CB3F2E"/>
    <w:rsid w:val="00CE344A"/>
    <w:rsid w:val="00CF7B55"/>
    <w:rsid w:val="00D11BA7"/>
    <w:rsid w:val="00D140A5"/>
    <w:rsid w:val="00D51013"/>
    <w:rsid w:val="00DD348F"/>
    <w:rsid w:val="00DD4A18"/>
    <w:rsid w:val="00DE1327"/>
    <w:rsid w:val="00DE4AC2"/>
    <w:rsid w:val="00DF3EEB"/>
    <w:rsid w:val="00E17884"/>
    <w:rsid w:val="00E24AB1"/>
    <w:rsid w:val="00E32B31"/>
    <w:rsid w:val="00E95150"/>
    <w:rsid w:val="00EA6BAF"/>
    <w:rsid w:val="00EC7847"/>
    <w:rsid w:val="00EC7B28"/>
    <w:rsid w:val="00EE6178"/>
    <w:rsid w:val="00EF2793"/>
    <w:rsid w:val="00F1088A"/>
    <w:rsid w:val="00F54D72"/>
    <w:rsid w:val="00F770CF"/>
    <w:rsid w:val="00FB279F"/>
    <w:rsid w:val="00FC0C7D"/>
    <w:rsid w:val="00FE76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E45FBF"/>
  <w15:chartTrackingRefBased/>
  <w15:docId w15:val="{EA22517E-1E07-4A6E-8B87-0D6D7409D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E344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03977"/>
    <w:pPr>
      <w:ind w:firstLineChars="200" w:firstLine="420"/>
    </w:pPr>
  </w:style>
  <w:style w:type="paragraph" w:styleId="a4">
    <w:name w:val="Title"/>
    <w:basedOn w:val="a"/>
    <w:next w:val="a"/>
    <w:link w:val="a5"/>
    <w:uiPriority w:val="10"/>
    <w:qFormat/>
    <w:rsid w:val="00A03977"/>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A03977"/>
    <w:rPr>
      <w:rFonts w:asciiTheme="majorHAnsi" w:eastAsiaTheme="majorEastAsia" w:hAnsiTheme="majorHAnsi" w:cstheme="majorBidi"/>
      <w:b/>
      <w:bCs/>
      <w:sz w:val="32"/>
      <w:szCs w:val="32"/>
    </w:rPr>
  </w:style>
  <w:style w:type="table" w:styleId="a6">
    <w:name w:val="Table Grid"/>
    <w:basedOn w:val="a1"/>
    <w:uiPriority w:val="39"/>
    <w:rsid w:val="00C721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B41E9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B41E9A"/>
    <w:rPr>
      <w:sz w:val="18"/>
      <w:szCs w:val="18"/>
    </w:rPr>
  </w:style>
  <w:style w:type="paragraph" w:styleId="a9">
    <w:name w:val="footer"/>
    <w:basedOn w:val="a"/>
    <w:link w:val="aa"/>
    <w:uiPriority w:val="99"/>
    <w:unhideWhenUsed/>
    <w:rsid w:val="00B41E9A"/>
    <w:pPr>
      <w:tabs>
        <w:tab w:val="center" w:pos="4153"/>
        <w:tab w:val="right" w:pos="8306"/>
      </w:tabs>
      <w:snapToGrid w:val="0"/>
      <w:jc w:val="left"/>
    </w:pPr>
    <w:rPr>
      <w:sz w:val="18"/>
      <w:szCs w:val="18"/>
    </w:rPr>
  </w:style>
  <w:style w:type="character" w:customStyle="1" w:styleId="aa">
    <w:name w:val="页脚 字符"/>
    <w:basedOn w:val="a0"/>
    <w:link w:val="a9"/>
    <w:uiPriority w:val="99"/>
    <w:rsid w:val="00B41E9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6673176">
      <w:bodyDiv w:val="1"/>
      <w:marLeft w:val="0"/>
      <w:marRight w:val="0"/>
      <w:marTop w:val="0"/>
      <w:marBottom w:val="0"/>
      <w:divBdr>
        <w:top w:val="none" w:sz="0" w:space="0" w:color="auto"/>
        <w:left w:val="none" w:sz="0" w:space="0" w:color="auto"/>
        <w:bottom w:val="none" w:sz="0" w:space="0" w:color="auto"/>
        <w:right w:val="none" w:sz="0" w:space="0" w:color="auto"/>
      </w:divBdr>
    </w:div>
    <w:div w:id="1436168926">
      <w:bodyDiv w:val="1"/>
      <w:marLeft w:val="0"/>
      <w:marRight w:val="0"/>
      <w:marTop w:val="0"/>
      <w:marBottom w:val="0"/>
      <w:divBdr>
        <w:top w:val="none" w:sz="0" w:space="0" w:color="auto"/>
        <w:left w:val="none" w:sz="0" w:space="0" w:color="auto"/>
        <w:bottom w:val="none" w:sz="0" w:space="0" w:color="auto"/>
        <w:right w:val="none" w:sz="0" w:space="0" w:color="auto"/>
      </w:divBdr>
      <w:divsChild>
        <w:div w:id="494761484">
          <w:marLeft w:val="0"/>
          <w:marRight w:val="0"/>
          <w:marTop w:val="0"/>
          <w:marBottom w:val="0"/>
          <w:divBdr>
            <w:top w:val="none" w:sz="0" w:space="0" w:color="auto"/>
            <w:left w:val="none" w:sz="0" w:space="0" w:color="auto"/>
            <w:bottom w:val="none" w:sz="0" w:space="0" w:color="auto"/>
            <w:right w:val="none" w:sz="0" w:space="0" w:color="auto"/>
          </w:divBdr>
        </w:div>
        <w:div w:id="11364870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1625</TotalTime>
  <Pages>9</Pages>
  <Words>418</Words>
  <Characters>2387</Characters>
  <Application>Microsoft Office Word</Application>
  <DocSecurity>0</DocSecurity>
  <Lines>19</Lines>
  <Paragraphs>5</Paragraphs>
  <ScaleCrop>false</ScaleCrop>
  <Company>中山大学</Company>
  <LinksUpToDate>false</LinksUpToDate>
  <CharactersWithSpaces>2800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xy chen</dc:creator>
  <cp:keywords/>
  <dc:description/>
  <cp:lastModifiedBy>xy chen</cp:lastModifiedBy>
  <cp:revision>15</cp:revision>
  <dcterms:created xsi:type="dcterms:W3CDTF">2023-12-11T01:00:00Z</dcterms:created>
  <dcterms:modified xsi:type="dcterms:W3CDTF">2023-12-25T16:36:00Z</dcterms:modified>
</cp:coreProperties>
</file>