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CCDE8" w14:textId="77777777" w:rsidR="00AB298E" w:rsidRDefault="00AB298E" w:rsidP="00C46759">
      <w:pPr>
        <w:ind w:left="708" w:hanging="708"/>
        <w:jc w:val="both"/>
        <w:rPr>
          <w:b/>
          <w:bCs/>
          <w:sz w:val="32"/>
          <w:szCs w:val="32"/>
        </w:rPr>
      </w:pPr>
    </w:p>
    <w:p w14:paraId="1556DD81" w14:textId="77777777" w:rsidR="00AB298E" w:rsidRDefault="00AB298E" w:rsidP="00C46759">
      <w:pPr>
        <w:ind w:left="708" w:hanging="708"/>
        <w:jc w:val="both"/>
        <w:rPr>
          <w:b/>
          <w:bCs/>
          <w:sz w:val="32"/>
          <w:szCs w:val="32"/>
        </w:rPr>
      </w:pPr>
    </w:p>
    <w:p w14:paraId="7F7C836A" w14:textId="77777777" w:rsidR="00AB298E" w:rsidRDefault="00AB298E" w:rsidP="00C46759">
      <w:pPr>
        <w:ind w:left="708" w:hanging="708"/>
        <w:jc w:val="both"/>
        <w:rPr>
          <w:b/>
          <w:bCs/>
          <w:sz w:val="32"/>
          <w:szCs w:val="32"/>
        </w:rPr>
      </w:pPr>
    </w:p>
    <w:p w14:paraId="02D1143E" w14:textId="77777777" w:rsidR="00AB298E" w:rsidRDefault="00AB298E" w:rsidP="00C46759">
      <w:pPr>
        <w:ind w:left="708" w:hanging="708"/>
        <w:jc w:val="both"/>
        <w:rPr>
          <w:b/>
          <w:bCs/>
          <w:sz w:val="32"/>
          <w:szCs w:val="32"/>
        </w:rPr>
      </w:pPr>
    </w:p>
    <w:p w14:paraId="32B676AB" w14:textId="77777777" w:rsidR="00AB298E" w:rsidRDefault="00AB298E" w:rsidP="00C46759">
      <w:pPr>
        <w:ind w:left="708" w:hanging="708"/>
        <w:jc w:val="both"/>
        <w:rPr>
          <w:b/>
          <w:bCs/>
          <w:sz w:val="32"/>
          <w:szCs w:val="32"/>
        </w:rPr>
      </w:pPr>
    </w:p>
    <w:p w14:paraId="3CE45CAA" w14:textId="77777777" w:rsidR="00AB298E" w:rsidRDefault="00AB298E" w:rsidP="00C46759">
      <w:pPr>
        <w:ind w:left="708" w:hanging="708"/>
        <w:jc w:val="both"/>
        <w:rPr>
          <w:b/>
          <w:bCs/>
          <w:sz w:val="32"/>
          <w:szCs w:val="32"/>
        </w:rPr>
      </w:pPr>
    </w:p>
    <w:p w14:paraId="307B0635" w14:textId="77777777" w:rsidR="00AB298E" w:rsidRDefault="00AB298E" w:rsidP="00C46759">
      <w:pPr>
        <w:ind w:left="708" w:hanging="708"/>
        <w:jc w:val="both"/>
        <w:rPr>
          <w:b/>
          <w:bCs/>
          <w:sz w:val="32"/>
          <w:szCs w:val="32"/>
        </w:rPr>
      </w:pPr>
    </w:p>
    <w:p w14:paraId="64EB6938" w14:textId="77777777" w:rsidR="00AB298E" w:rsidRDefault="00AB298E" w:rsidP="00C46759">
      <w:pPr>
        <w:ind w:left="708" w:hanging="708"/>
        <w:jc w:val="both"/>
        <w:rPr>
          <w:b/>
          <w:bCs/>
          <w:sz w:val="32"/>
          <w:szCs w:val="32"/>
        </w:rPr>
      </w:pPr>
    </w:p>
    <w:p w14:paraId="7A3FC966" w14:textId="77777777" w:rsidR="00AB298E" w:rsidRDefault="00AB298E" w:rsidP="00C46759">
      <w:pPr>
        <w:ind w:left="708" w:hanging="708"/>
        <w:jc w:val="both"/>
        <w:rPr>
          <w:b/>
          <w:bCs/>
          <w:sz w:val="32"/>
          <w:szCs w:val="32"/>
        </w:rPr>
      </w:pPr>
    </w:p>
    <w:p w14:paraId="2E31F3D1" w14:textId="4D635E89" w:rsidR="00AB298E" w:rsidRDefault="00AB298E" w:rsidP="00C46759">
      <w:pPr>
        <w:ind w:left="708" w:hanging="708"/>
        <w:jc w:val="both"/>
        <w:rPr>
          <w:b/>
          <w:bCs/>
          <w:sz w:val="32"/>
          <w:szCs w:val="32"/>
        </w:rPr>
      </w:pPr>
    </w:p>
    <w:p w14:paraId="782E7DCA" w14:textId="77777777" w:rsidR="00AB298E" w:rsidRDefault="00AB298E" w:rsidP="00C46759">
      <w:pPr>
        <w:ind w:left="708" w:hanging="708"/>
        <w:jc w:val="both"/>
        <w:rPr>
          <w:b/>
          <w:bCs/>
          <w:sz w:val="32"/>
          <w:szCs w:val="32"/>
        </w:rPr>
      </w:pPr>
    </w:p>
    <w:p w14:paraId="078C40A6" w14:textId="4F40F7E2" w:rsidR="00AB298E" w:rsidRPr="00AB298E" w:rsidRDefault="000F7C55" w:rsidP="00AB298E">
      <w:pPr>
        <w:ind w:left="708" w:hanging="708"/>
        <w:jc w:val="center"/>
        <w:rPr>
          <w:b/>
          <w:bCs/>
          <w:sz w:val="40"/>
          <w:szCs w:val="40"/>
        </w:rPr>
      </w:pPr>
      <w:r>
        <w:rPr>
          <w:b/>
          <w:bCs/>
          <w:sz w:val="40"/>
          <w:szCs w:val="40"/>
        </w:rPr>
        <w:t xml:space="preserve">PROYECTO </w:t>
      </w:r>
      <w:r w:rsidR="00C930A8" w:rsidRPr="00AB298E">
        <w:rPr>
          <w:b/>
          <w:bCs/>
          <w:sz w:val="40"/>
          <w:szCs w:val="40"/>
        </w:rPr>
        <w:t>ROP</w:t>
      </w:r>
    </w:p>
    <w:p w14:paraId="79E5390B" w14:textId="10C35421" w:rsidR="006F26DA" w:rsidRDefault="00AB298E" w:rsidP="00AB298E">
      <w:pPr>
        <w:ind w:left="708" w:hanging="708"/>
        <w:jc w:val="center"/>
        <w:rPr>
          <w:b/>
          <w:bCs/>
          <w:sz w:val="36"/>
          <w:szCs w:val="36"/>
        </w:rPr>
      </w:pPr>
      <w:r w:rsidRPr="00AB298E">
        <w:rPr>
          <w:b/>
          <w:bCs/>
          <w:sz w:val="36"/>
          <w:szCs w:val="36"/>
        </w:rPr>
        <w:t>D</w:t>
      </w:r>
      <w:r w:rsidR="00C930A8" w:rsidRPr="00AB298E">
        <w:rPr>
          <w:b/>
          <w:bCs/>
          <w:sz w:val="36"/>
          <w:szCs w:val="36"/>
        </w:rPr>
        <w:t>ocumentación técnica</w:t>
      </w:r>
      <w:r w:rsidR="006F26DA">
        <w:rPr>
          <w:b/>
          <w:bCs/>
          <w:sz w:val="36"/>
          <w:szCs w:val="36"/>
        </w:rPr>
        <w:t xml:space="preserve"> v0.5 </w:t>
      </w:r>
    </w:p>
    <w:p w14:paraId="009C24C0" w14:textId="122DCFE2" w:rsidR="00AB298E" w:rsidRDefault="006F26DA" w:rsidP="00AB298E">
      <w:pPr>
        <w:ind w:left="708" w:hanging="708"/>
        <w:jc w:val="center"/>
        <w:rPr>
          <w:b/>
          <w:bCs/>
          <w:sz w:val="36"/>
          <w:szCs w:val="36"/>
        </w:rPr>
      </w:pPr>
      <w:r>
        <w:rPr>
          <w:b/>
          <w:bCs/>
          <w:sz w:val="36"/>
          <w:szCs w:val="36"/>
        </w:rPr>
        <w:t>10/08/2021</w:t>
      </w:r>
    </w:p>
    <w:p w14:paraId="6258FD9C" w14:textId="77777777" w:rsidR="00AB298E" w:rsidRDefault="00AB298E">
      <w:pPr>
        <w:rPr>
          <w:b/>
          <w:bCs/>
          <w:sz w:val="36"/>
          <w:szCs w:val="36"/>
        </w:rPr>
      </w:pPr>
      <w:r>
        <w:rPr>
          <w:b/>
          <w:bCs/>
          <w:sz w:val="36"/>
          <w:szCs w:val="36"/>
        </w:rPr>
        <w:br w:type="page"/>
      </w:r>
    </w:p>
    <w:p w14:paraId="5A0B8096" w14:textId="77777777" w:rsidR="00630374" w:rsidRDefault="00630374" w:rsidP="00AB298E">
      <w:pPr>
        <w:ind w:left="708" w:hanging="708"/>
        <w:jc w:val="center"/>
        <w:rPr>
          <w:b/>
          <w:bCs/>
          <w:sz w:val="36"/>
          <w:szCs w:val="36"/>
        </w:rPr>
      </w:pPr>
    </w:p>
    <w:p w14:paraId="57D702C1" w14:textId="5F3A48E6" w:rsidR="003A3DCF" w:rsidRDefault="00AB298E" w:rsidP="00AB298E">
      <w:pPr>
        <w:ind w:left="708" w:hanging="708"/>
        <w:jc w:val="center"/>
        <w:rPr>
          <w:b/>
          <w:bCs/>
          <w:sz w:val="36"/>
          <w:szCs w:val="36"/>
        </w:rPr>
      </w:pPr>
      <w:r>
        <w:rPr>
          <w:b/>
          <w:bCs/>
          <w:sz w:val="36"/>
          <w:szCs w:val="36"/>
        </w:rPr>
        <w:t>Contenido</w:t>
      </w:r>
    </w:p>
    <w:p w14:paraId="675A6438" w14:textId="77777777" w:rsidR="002A71C4" w:rsidRDefault="002A71C4" w:rsidP="00AB298E">
      <w:pPr>
        <w:ind w:left="708" w:hanging="708"/>
        <w:jc w:val="center"/>
        <w:rPr>
          <w:b/>
          <w:bCs/>
          <w:sz w:val="36"/>
          <w:szCs w:val="36"/>
        </w:rPr>
      </w:pPr>
    </w:p>
    <w:p w14:paraId="51C77F76" w14:textId="1C55D72A" w:rsidR="00AB298E" w:rsidRDefault="00AB298E" w:rsidP="00AB298E">
      <w:pPr>
        <w:ind w:left="708" w:hanging="708"/>
        <w:jc w:val="center"/>
        <w:rPr>
          <w:b/>
          <w:bCs/>
          <w:sz w:val="36"/>
          <w:szCs w:val="36"/>
        </w:rPr>
      </w:pPr>
    </w:p>
    <w:p w14:paraId="242C3024" w14:textId="4E3F8C4D" w:rsidR="00630374" w:rsidRDefault="00630374" w:rsidP="00AB298E">
      <w:pPr>
        <w:ind w:left="708" w:hanging="708"/>
        <w:jc w:val="center"/>
        <w:rPr>
          <w:b/>
          <w:bCs/>
          <w:sz w:val="36"/>
          <w:szCs w:val="36"/>
        </w:rPr>
      </w:pPr>
    </w:p>
    <w:p w14:paraId="76F63ACA" w14:textId="77777777" w:rsidR="00630374" w:rsidRPr="00AB298E" w:rsidRDefault="00630374" w:rsidP="00AB298E">
      <w:pPr>
        <w:ind w:left="708" w:hanging="708"/>
        <w:jc w:val="center"/>
        <w:rPr>
          <w:b/>
          <w:bCs/>
          <w:sz w:val="36"/>
          <w:szCs w:val="36"/>
        </w:rPr>
      </w:pPr>
    </w:p>
    <w:p w14:paraId="2155DE27" w14:textId="77777777" w:rsidR="00F812DA" w:rsidRDefault="006111E6" w:rsidP="006111E6">
      <w:pPr>
        <w:rPr>
          <w:noProof/>
        </w:rPr>
      </w:pPr>
      <w:r>
        <w:rPr>
          <w:b/>
          <w:bCs/>
          <w:sz w:val="24"/>
          <w:szCs w:val="24"/>
        </w:rPr>
        <w:tab/>
      </w:r>
      <w:r>
        <w:rPr>
          <w:b/>
          <w:bCs/>
          <w:sz w:val="24"/>
          <w:szCs w:val="24"/>
        </w:rPr>
        <w:fldChar w:fldCharType="begin"/>
      </w:r>
      <w:r>
        <w:rPr>
          <w:b/>
          <w:bCs/>
          <w:sz w:val="24"/>
          <w:szCs w:val="24"/>
        </w:rPr>
        <w:instrText xml:space="preserve"> TOC \o "1-4" \h \z \u </w:instrText>
      </w:r>
      <w:r>
        <w:rPr>
          <w:b/>
          <w:bCs/>
          <w:sz w:val="24"/>
          <w:szCs w:val="24"/>
        </w:rPr>
        <w:fldChar w:fldCharType="separate"/>
      </w:r>
    </w:p>
    <w:p w14:paraId="7638305E" w14:textId="266FF7BA" w:rsidR="00F812DA" w:rsidRDefault="004970AC">
      <w:pPr>
        <w:pStyle w:val="TDC1"/>
        <w:tabs>
          <w:tab w:val="left" w:pos="440"/>
          <w:tab w:val="right" w:leader="dot" w:pos="9628"/>
        </w:tabs>
        <w:rPr>
          <w:rFonts w:eastAsiaTheme="minorEastAsia" w:cstheme="minorBidi"/>
          <w:b w:val="0"/>
          <w:bCs w:val="0"/>
          <w:i w:val="0"/>
          <w:iCs w:val="0"/>
          <w:noProof/>
          <w:sz w:val="22"/>
          <w:szCs w:val="22"/>
          <w:lang w:eastAsia="es-ES"/>
        </w:rPr>
      </w:pPr>
      <w:hyperlink w:anchor="_Toc76840486" w:history="1">
        <w:r w:rsidR="00F812DA" w:rsidRPr="00103D6E">
          <w:rPr>
            <w:rStyle w:val="Hipervnculo"/>
            <w:noProof/>
          </w:rPr>
          <w:t>1</w:t>
        </w:r>
        <w:r w:rsidR="00F812DA">
          <w:rPr>
            <w:rFonts w:eastAsiaTheme="minorEastAsia" w:cstheme="minorBidi"/>
            <w:b w:val="0"/>
            <w:bCs w:val="0"/>
            <w:i w:val="0"/>
            <w:iCs w:val="0"/>
            <w:noProof/>
            <w:sz w:val="22"/>
            <w:szCs w:val="22"/>
            <w:lang w:eastAsia="es-ES"/>
          </w:rPr>
          <w:tab/>
        </w:r>
        <w:r w:rsidR="00F812DA" w:rsidRPr="00103D6E">
          <w:rPr>
            <w:rStyle w:val="Hipervnculo"/>
            <w:noProof/>
          </w:rPr>
          <w:t>Introducción</w:t>
        </w:r>
        <w:r w:rsidR="00F812DA">
          <w:rPr>
            <w:noProof/>
            <w:webHidden/>
          </w:rPr>
          <w:tab/>
        </w:r>
        <w:r w:rsidR="00F812DA">
          <w:rPr>
            <w:noProof/>
            <w:webHidden/>
          </w:rPr>
          <w:fldChar w:fldCharType="begin"/>
        </w:r>
        <w:r w:rsidR="00F812DA">
          <w:rPr>
            <w:noProof/>
            <w:webHidden/>
          </w:rPr>
          <w:instrText xml:space="preserve"> PAGEREF _Toc76840486 \h </w:instrText>
        </w:r>
        <w:r w:rsidR="00F812DA">
          <w:rPr>
            <w:noProof/>
            <w:webHidden/>
          </w:rPr>
        </w:r>
        <w:r w:rsidR="00F812DA">
          <w:rPr>
            <w:noProof/>
            <w:webHidden/>
          </w:rPr>
          <w:fldChar w:fldCharType="separate"/>
        </w:r>
        <w:r w:rsidR="00F812DA">
          <w:rPr>
            <w:noProof/>
            <w:webHidden/>
          </w:rPr>
          <w:t>2</w:t>
        </w:r>
        <w:r w:rsidR="00F812DA">
          <w:rPr>
            <w:noProof/>
            <w:webHidden/>
          </w:rPr>
          <w:fldChar w:fldCharType="end"/>
        </w:r>
      </w:hyperlink>
    </w:p>
    <w:p w14:paraId="64A47ACF" w14:textId="0222DFB9" w:rsidR="00F812DA" w:rsidRDefault="004970AC">
      <w:pPr>
        <w:pStyle w:val="TDC1"/>
        <w:tabs>
          <w:tab w:val="left" w:pos="440"/>
          <w:tab w:val="right" w:leader="dot" w:pos="9628"/>
        </w:tabs>
        <w:rPr>
          <w:rFonts w:eastAsiaTheme="minorEastAsia" w:cstheme="minorBidi"/>
          <w:b w:val="0"/>
          <w:bCs w:val="0"/>
          <w:i w:val="0"/>
          <w:iCs w:val="0"/>
          <w:noProof/>
          <w:sz w:val="22"/>
          <w:szCs w:val="22"/>
          <w:lang w:eastAsia="es-ES"/>
        </w:rPr>
      </w:pPr>
      <w:hyperlink w:anchor="_Toc76840487" w:history="1">
        <w:r w:rsidR="00F812DA" w:rsidRPr="00103D6E">
          <w:rPr>
            <w:rStyle w:val="Hipervnculo"/>
            <w:noProof/>
          </w:rPr>
          <w:t>2</w:t>
        </w:r>
        <w:r w:rsidR="00F812DA">
          <w:rPr>
            <w:rFonts w:eastAsiaTheme="minorEastAsia" w:cstheme="minorBidi"/>
            <w:b w:val="0"/>
            <w:bCs w:val="0"/>
            <w:i w:val="0"/>
            <w:iCs w:val="0"/>
            <w:noProof/>
            <w:sz w:val="22"/>
            <w:szCs w:val="22"/>
            <w:lang w:eastAsia="es-ES"/>
          </w:rPr>
          <w:tab/>
        </w:r>
        <w:r w:rsidR="00F812DA" w:rsidRPr="00103D6E">
          <w:rPr>
            <w:rStyle w:val="Hipervnculo"/>
            <w:noProof/>
          </w:rPr>
          <w:t>Definición de la plataforma</w:t>
        </w:r>
        <w:r w:rsidR="00F812DA">
          <w:rPr>
            <w:noProof/>
            <w:webHidden/>
          </w:rPr>
          <w:tab/>
        </w:r>
        <w:r w:rsidR="00F812DA">
          <w:rPr>
            <w:noProof/>
            <w:webHidden/>
          </w:rPr>
          <w:fldChar w:fldCharType="begin"/>
        </w:r>
        <w:r w:rsidR="00F812DA">
          <w:rPr>
            <w:noProof/>
            <w:webHidden/>
          </w:rPr>
          <w:instrText xml:space="preserve"> PAGEREF _Toc76840487 \h </w:instrText>
        </w:r>
        <w:r w:rsidR="00F812DA">
          <w:rPr>
            <w:noProof/>
            <w:webHidden/>
          </w:rPr>
        </w:r>
        <w:r w:rsidR="00F812DA">
          <w:rPr>
            <w:noProof/>
            <w:webHidden/>
          </w:rPr>
          <w:fldChar w:fldCharType="separate"/>
        </w:r>
        <w:r w:rsidR="00F812DA">
          <w:rPr>
            <w:noProof/>
            <w:webHidden/>
          </w:rPr>
          <w:t>3</w:t>
        </w:r>
        <w:r w:rsidR="00F812DA">
          <w:rPr>
            <w:noProof/>
            <w:webHidden/>
          </w:rPr>
          <w:fldChar w:fldCharType="end"/>
        </w:r>
      </w:hyperlink>
    </w:p>
    <w:p w14:paraId="1508505C" w14:textId="3D58D10F" w:rsidR="00F812DA" w:rsidRDefault="004970AC">
      <w:pPr>
        <w:pStyle w:val="TDC1"/>
        <w:tabs>
          <w:tab w:val="left" w:pos="440"/>
          <w:tab w:val="right" w:leader="dot" w:pos="9628"/>
        </w:tabs>
        <w:rPr>
          <w:rFonts w:eastAsiaTheme="minorEastAsia" w:cstheme="minorBidi"/>
          <w:b w:val="0"/>
          <w:bCs w:val="0"/>
          <w:i w:val="0"/>
          <w:iCs w:val="0"/>
          <w:noProof/>
          <w:sz w:val="22"/>
          <w:szCs w:val="22"/>
          <w:lang w:eastAsia="es-ES"/>
        </w:rPr>
      </w:pPr>
      <w:hyperlink w:anchor="_Toc76840488" w:history="1">
        <w:r w:rsidR="00F812DA" w:rsidRPr="00103D6E">
          <w:rPr>
            <w:rStyle w:val="Hipervnculo"/>
            <w:noProof/>
          </w:rPr>
          <w:t>3</w:t>
        </w:r>
        <w:r w:rsidR="00F812DA">
          <w:rPr>
            <w:rFonts w:eastAsiaTheme="minorEastAsia" w:cstheme="minorBidi"/>
            <w:b w:val="0"/>
            <w:bCs w:val="0"/>
            <w:i w:val="0"/>
            <w:iCs w:val="0"/>
            <w:noProof/>
            <w:sz w:val="22"/>
            <w:szCs w:val="22"/>
            <w:lang w:eastAsia="es-ES"/>
          </w:rPr>
          <w:tab/>
        </w:r>
        <w:r w:rsidR="00F812DA" w:rsidRPr="00103D6E">
          <w:rPr>
            <w:rStyle w:val="Hipervnculo"/>
            <w:noProof/>
          </w:rPr>
          <w:t>Aspectos técnicos</w:t>
        </w:r>
        <w:r w:rsidR="00F812DA">
          <w:rPr>
            <w:noProof/>
            <w:webHidden/>
          </w:rPr>
          <w:tab/>
        </w:r>
        <w:r w:rsidR="00F812DA">
          <w:rPr>
            <w:noProof/>
            <w:webHidden/>
          </w:rPr>
          <w:fldChar w:fldCharType="begin"/>
        </w:r>
        <w:r w:rsidR="00F812DA">
          <w:rPr>
            <w:noProof/>
            <w:webHidden/>
          </w:rPr>
          <w:instrText xml:space="preserve"> PAGEREF _Toc76840488 \h </w:instrText>
        </w:r>
        <w:r w:rsidR="00F812DA">
          <w:rPr>
            <w:noProof/>
            <w:webHidden/>
          </w:rPr>
        </w:r>
        <w:r w:rsidR="00F812DA">
          <w:rPr>
            <w:noProof/>
            <w:webHidden/>
          </w:rPr>
          <w:fldChar w:fldCharType="separate"/>
        </w:r>
        <w:r w:rsidR="00F812DA">
          <w:rPr>
            <w:noProof/>
            <w:webHidden/>
          </w:rPr>
          <w:t>3</w:t>
        </w:r>
        <w:r w:rsidR="00F812DA">
          <w:rPr>
            <w:noProof/>
            <w:webHidden/>
          </w:rPr>
          <w:fldChar w:fldCharType="end"/>
        </w:r>
      </w:hyperlink>
    </w:p>
    <w:p w14:paraId="7AFFA83E" w14:textId="55D290FF" w:rsidR="00F812DA" w:rsidRDefault="004970AC">
      <w:pPr>
        <w:pStyle w:val="TDC1"/>
        <w:tabs>
          <w:tab w:val="left" w:pos="440"/>
          <w:tab w:val="right" w:leader="dot" w:pos="9628"/>
        </w:tabs>
        <w:rPr>
          <w:rFonts w:eastAsiaTheme="minorEastAsia" w:cstheme="minorBidi"/>
          <w:b w:val="0"/>
          <w:bCs w:val="0"/>
          <w:i w:val="0"/>
          <w:iCs w:val="0"/>
          <w:noProof/>
          <w:sz w:val="22"/>
          <w:szCs w:val="22"/>
          <w:lang w:eastAsia="es-ES"/>
        </w:rPr>
      </w:pPr>
      <w:hyperlink w:anchor="_Toc76840489" w:history="1">
        <w:r w:rsidR="00F812DA" w:rsidRPr="00103D6E">
          <w:rPr>
            <w:rStyle w:val="Hipervnculo"/>
            <w:noProof/>
          </w:rPr>
          <w:t>4</w:t>
        </w:r>
        <w:r w:rsidR="00F812DA">
          <w:rPr>
            <w:rFonts w:eastAsiaTheme="minorEastAsia" w:cstheme="minorBidi"/>
            <w:b w:val="0"/>
            <w:bCs w:val="0"/>
            <w:i w:val="0"/>
            <w:iCs w:val="0"/>
            <w:noProof/>
            <w:sz w:val="22"/>
            <w:szCs w:val="22"/>
            <w:lang w:eastAsia="es-ES"/>
          </w:rPr>
          <w:tab/>
        </w:r>
        <w:r w:rsidR="00F812DA" w:rsidRPr="00103D6E">
          <w:rPr>
            <w:rStyle w:val="Hipervnculo"/>
            <w:noProof/>
          </w:rPr>
          <w:t>Página master (Site.Master):</w:t>
        </w:r>
        <w:r w:rsidR="00F812DA">
          <w:rPr>
            <w:noProof/>
            <w:webHidden/>
          </w:rPr>
          <w:tab/>
        </w:r>
        <w:r w:rsidR="00F812DA">
          <w:rPr>
            <w:noProof/>
            <w:webHidden/>
          </w:rPr>
          <w:fldChar w:fldCharType="begin"/>
        </w:r>
        <w:r w:rsidR="00F812DA">
          <w:rPr>
            <w:noProof/>
            <w:webHidden/>
          </w:rPr>
          <w:instrText xml:space="preserve"> PAGEREF _Toc76840489 \h </w:instrText>
        </w:r>
        <w:r w:rsidR="00F812DA">
          <w:rPr>
            <w:noProof/>
            <w:webHidden/>
          </w:rPr>
        </w:r>
        <w:r w:rsidR="00F812DA">
          <w:rPr>
            <w:noProof/>
            <w:webHidden/>
          </w:rPr>
          <w:fldChar w:fldCharType="separate"/>
        </w:r>
        <w:r w:rsidR="00F812DA">
          <w:rPr>
            <w:noProof/>
            <w:webHidden/>
          </w:rPr>
          <w:t>4</w:t>
        </w:r>
        <w:r w:rsidR="00F812DA">
          <w:rPr>
            <w:noProof/>
            <w:webHidden/>
          </w:rPr>
          <w:fldChar w:fldCharType="end"/>
        </w:r>
      </w:hyperlink>
    </w:p>
    <w:p w14:paraId="3CE65606" w14:textId="0FA38D83" w:rsidR="00F812DA" w:rsidRDefault="004970AC">
      <w:pPr>
        <w:pStyle w:val="TDC1"/>
        <w:tabs>
          <w:tab w:val="left" w:pos="440"/>
          <w:tab w:val="right" w:leader="dot" w:pos="9628"/>
        </w:tabs>
        <w:rPr>
          <w:rFonts w:eastAsiaTheme="minorEastAsia" w:cstheme="minorBidi"/>
          <w:b w:val="0"/>
          <w:bCs w:val="0"/>
          <w:i w:val="0"/>
          <w:iCs w:val="0"/>
          <w:noProof/>
          <w:sz w:val="22"/>
          <w:szCs w:val="22"/>
          <w:lang w:eastAsia="es-ES"/>
        </w:rPr>
      </w:pPr>
      <w:hyperlink w:anchor="_Toc76840490" w:history="1">
        <w:r w:rsidR="00F812DA" w:rsidRPr="00103D6E">
          <w:rPr>
            <w:rStyle w:val="Hipervnculo"/>
            <w:noProof/>
          </w:rPr>
          <w:t>5</w:t>
        </w:r>
        <w:r w:rsidR="00F812DA">
          <w:rPr>
            <w:rFonts w:eastAsiaTheme="minorEastAsia" w:cstheme="minorBidi"/>
            <w:b w:val="0"/>
            <w:bCs w:val="0"/>
            <w:i w:val="0"/>
            <w:iCs w:val="0"/>
            <w:noProof/>
            <w:sz w:val="22"/>
            <w:szCs w:val="22"/>
            <w:lang w:eastAsia="es-ES"/>
          </w:rPr>
          <w:tab/>
        </w:r>
        <w:r w:rsidR="00F812DA" w:rsidRPr="00103D6E">
          <w:rPr>
            <w:rStyle w:val="Hipervnculo"/>
            <w:noProof/>
          </w:rPr>
          <w:t>Configuración del IIS</w:t>
        </w:r>
        <w:r w:rsidR="00F812DA">
          <w:rPr>
            <w:noProof/>
            <w:webHidden/>
          </w:rPr>
          <w:tab/>
        </w:r>
        <w:r w:rsidR="00F812DA">
          <w:rPr>
            <w:noProof/>
            <w:webHidden/>
          </w:rPr>
          <w:fldChar w:fldCharType="begin"/>
        </w:r>
        <w:r w:rsidR="00F812DA">
          <w:rPr>
            <w:noProof/>
            <w:webHidden/>
          </w:rPr>
          <w:instrText xml:space="preserve"> PAGEREF _Toc76840490 \h </w:instrText>
        </w:r>
        <w:r w:rsidR="00F812DA">
          <w:rPr>
            <w:noProof/>
            <w:webHidden/>
          </w:rPr>
        </w:r>
        <w:r w:rsidR="00F812DA">
          <w:rPr>
            <w:noProof/>
            <w:webHidden/>
          </w:rPr>
          <w:fldChar w:fldCharType="separate"/>
        </w:r>
        <w:r w:rsidR="00F812DA">
          <w:rPr>
            <w:noProof/>
            <w:webHidden/>
          </w:rPr>
          <w:t>4</w:t>
        </w:r>
        <w:r w:rsidR="00F812DA">
          <w:rPr>
            <w:noProof/>
            <w:webHidden/>
          </w:rPr>
          <w:fldChar w:fldCharType="end"/>
        </w:r>
      </w:hyperlink>
    </w:p>
    <w:p w14:paraId="6B7EF5A0" w14:textId="7E5B4600" w:rsidR="00F812DA" w:rsidRDefault="004970AC">
      <w:pPr>
        <w:pStyle w:val="TDC1"/>
        <w:tabs>
          <w:tab w:val="left" w:pos="440"/>
          <w:tab w:val="right" w:leader="dot" w:pos="9628"/>
        </w:tabs>
        <w:rPr>
          <w:rFonts w:eastAsiaTheme="minorEastAsia" w:cstheme="minorBidi"/>
          <w:b w:val="0"/>
          <w:bCs w:val="0"/>
          <w:i w:val="0"/>
          <w:iCs w:val="0"/>
          <w:noProof/>
          <w:sz w:val="22"/>
          <w:szCs w:val="22"/>
          <w:lang w:eastAsia="es-ES"/>
        </w:rPr>
      </w:pPr>
      <w:hyperlink w:anchor="_Toc76840491" w:history="1">
        <w:r w:rsidR="00F812DA" w:rsidRPr="00103D6E">
          <w:rPr>
            <w:rStyle w:val="Hipervnculo"/>
            <w:noProof/>
          </w:rPr>
          <w:t>6</w:t>
        </w:r>
        <w:r w:rsidR="00F812DA">
          <w:rPr>
            <w:rFonts w:eastAsiaTheme="minorEastAsia" w:cstheme="minorBidi"/>
            <w:b w:val="0"/>
            <w:bCs w:val="0"/>
            <w:i w:val="0"/>
            <w:iCs w:val="0"/>
            <w:noProof/>
            <w:sz w:val="22"/>
            <w:szCs w:val="22"/>
            <w:lang w:eastAsia="es-ES"/>
          </w:rPr>
          <w:tab/>
        </w:r>
        <w:r w:rsidR="00F812DA" w:rsidRPr="00103D6E">
          <w:rPr>
            <w:rStyle w:val="Hipervnculo"/>
            <w:noProof/>
          </w:rPr>
          <w:t>Funcionalidades</w:t>
        </w:r>
        <w:r w:rsidR="00F812DA">
          <w:rPr>
            <w:noProof/>
            <w:webHidden/>
          </w:rPr>
          <w:tab/>
        </w:r>
        <w:r w:rsidR="00F812DA">
          <w:rPr>
            <w:noProof/>
            <w:webHidden/>
          </w:rPr>
          <w:fldChar w:fldCharType="begin"/>
        </w:r>
        <w:r w:rsidR="00F812DA">
          <w:rPr>
            <w:noProof/>
            <w:webHidden/>
          </w:rPr>
          <w:instrText xml:space="preserve"> PAGEREF _Toc76840491 \h </w:instrText>
        </w:r>
        <w:r w:rsidR="00F812DA">
          <w:rPr>
            <w:noProof/>
            <w:webHidden/>
          </w:rPr>
        </w:r>
        <w:r w:rsidR="00F812DA">
          <w:rPr>
            <w:noProof/>
            <w:webHidden/>
          </w:rPr>
          <w:fldChar w:fldCharType="separate"/>
        </w:r>
        <w:r w:rsidR="00F812DA">
          <w:rPr>
            <w:noProof/>
            <w:webHidden/>
          </w:rPr>
          <w:t>5</w:t>
        </w:r>
        <w:r w:rsidR="00F812DA">
          <w:rPr>
            <w:noProof/>
            <w:webHidden/>
          </w:rPr>
          <w:fldChar w:fldCharType="end"/>
        </w:r>
      </w:hyperlink>
    </w:p>
    <w:p w14:paraId="00A1E5FA" w14:textId="730D12DA" w:rsidR="00F812DA" w:rsidRDefault="004970AC">
      <w:pPr>
        <w:pStyle w:val="TDC2"/>
        <w:tabs>
          <w:tab w:val="left" w:pos="880"/>
          <w:tab w:val="right" w:leader="dot" w:pos="9628"/>
        </w:tabs>
        <w:rPr>
          <w:rFonts w:eastAsiaTheme="minorEastAsia" w:cstheme="minorBidi"/>
          <w:b w:val="0"/>
          <w:bCs w:val="0"/>
          <w:noProof/>
          <w:lang w:eastAsia="es-ES"/>
        </w:rPr>
      </w:pPr>
      <w:hyperlink w:anchor="_Toc76840492" w:history="1">
        <w:r w:rsidR="00F812DA" w:rsidRPr="00103D6E">
          <w:rPr>
            <w:rStyle w:val="Hipervnculo"/>
            <w:noProof/>
          </w:rPr>
          <w:t>6.1</w:t>
        </w:r>
        <w:r w:rsidR="00F812DA">
          <w:rPr>
            <w:rFonts w:eastAsiaTheme="minorEastAsia" w:cstheme="minorBidi"/>
            <w:b w:val="0"/>
            <w:bCs w:val="0"/>
            <w:noProof/>
            <w:lang w:eastAsia="es-ES"/>
          </w:rPr>
          <w:tab/>
        </w:r>
        <w:r w:rsidR="00F812DA" w:rsidRPr="00103D6E">
          <w:rPr>
            <w:rStyle w:val="Hipervnculo"/>
            <w:noProof/>
          </w:rPr>
          <w:t>Página cálculo del ROP (default.aspx)</w:t>
        </w:r>
        <w:r w:rsidR="00F812DA">
          <w:rPr>
            <w:noProof/>
            <w:webHidden/>
          </w:rPr>
          <w:tab/>
        </w:r>
        <w:r w:rsidR="00F812DA">
          <w:rPr>
            <w:noProof/>
            <w:webHidden/>
          </w:rPr>
          <w:fldChar w:fldCharType="begin"/>
        </w:r>
        <w:r w:rsidR="00F812DA">
          <w:rPr>
            <w:noProof/>
            <w:webHidden/>
          </w:rPr>
          <w:instrText xml:space="preserve"> PAGEREF _Toc76840492 \h </w:instrText>
        </w:r>
        <w:r w:rsidR="00F812DA">
          <w:rPr>
            <w:noProof/>
            <w:webHidden/>
          </w:rPr>
        </w:r>
        <w:r w:rsidR="00F812DA">
          <w:rPr>
            <w:noProof/>
            <w:webHidden/>
          </w:rPr>
          <w:fldChar w:fldCharType="separate"/>
        </w:r>
        <w:r w:rsidR="00F812DA">
          <w:rPr>
            <w:noProof/>
            <w:webHidden/>
          </w:rPr>
          <w:t>5</w:t>
        </w:r>
        <w:r w:rsidR="00F812DA">
          <w:rPr>
            <w:noProof/>
            <w:webHidden/>
          </w:rPr>
          <w:fldChar w:fldCharType="end"/>
        </w:r>
      </w:hyperlink>
    </w:p>
    <w:p w14:paraId="5E005C32" w14:textId="0F2A962F" w:rsidR="00F812DA" w:rsidRDefault="004970AC">
      <w:pPr>
        <w:pStyle w:val="TDC2"/>
        <w:tabs>
          <w:tab w:val="left" w:pos="880"/>
          <w:tab w:val="right" w:leader="dot" w:pos="9628"/>
        </w:tabs>
        <w:rPr>
          <w:rFonts w:eastAsiaTheme="minorEastAsia" w:cstheme="minorBidi"/>
          <w:b w:val="0"/>
          <w:bCs w:val="0"/>
          <w:noProof/>
          <w:lang w:eastAsia="es-ES"/>
        </w:rPr>
      </w:pPr>
      <w:hyperlink w:anchor="_Toc76840493" w:history="1">
        <w:r w:rsidR="00F812DA" w:rsidRPr="00103D6E">
          <w:rPr>
            <w:rStyle w:val="Hipervnculo"/>
            <w:noProof/>
          </w:rPr>
          <w:t>6.2</w:t>
        </w:r>
        <w:r w:rsidR="00F812DA">
          <w:rPr>
            <w:rFonts w:eastAsiaTheme="minorEastAsia" w:cstheme="minorBidi"/>
            <w:b w:val="0"/>
            <w:bCs w:val="0"/>
            <w:noProof/>
            <w:lang w:eastAsia="es-ES"/>
          </w:rPr>
          <w:tab/>
        </w:r>
        <w:r w:rsidR="00F812DA" w:rsidRPr="00103D6E">
          <w:rPr>
            <w:rStyle w:val="Hipervnculo"/>
            <w:noProof/>
          </w:rPr>
          <w:t>Calculo fecha base (fechaBaseFichaArticulo):</w:t>
        </w:r>
        <w:r w:rsidR="00F812DA">
          <w:rPr>
            <w:noProof/>
            <w:webHidden/>
          </w:rPr>
          <w:tab/>
        </w:r>
        <w:r w:rsidR="00F812DA">
          <w:rPr>
            <w:noProof/>
            <w:webHidden/>
          </w:rPr>
          <w:fldChar w:fldCharType="begin"/>
        </w:r>
        <w:r w:rsidR="00F812DA">
          <w:rPr>
            <w:noProof/>
            <w:webHidden/>
          </w:rPr>
          <w:instrText xml:space="preserve"> PAGEREF _Toc76840493 \h </w:instrText>
        </w:r>
        <w:r w:rsidR="00F812DA">
          <w:rPr>
            <w:noProof/>
            <w:webHidden/>
          </w:rPr>
        </w:r>
        <w:r w:rsidR="00F812DA">
          <w:rPr>
            <w:noProof/>
            <w:webHidden/>
          </w:rPr>
          <w:fldChar w:fldCharType="separate"/>
        </w:r>
        <w:r w:rsidR="00F812DA">
          <w:rPr>
            <w:noProof/>
            <w:webHidden/>
          </w:rPr>
          <w:t>11</w:t>
        </w:r>
        <w:r w:rsidR="00F812DA">
          <w:rPr>
            <w:noProof/>
            <w:webHidden/>
          </w:rPr>
          <w:fldChar w:fldCharType="end"/>
        </w:r>
      </w:hyperlink>
    </w:p>
    <w:p w14:paraId="4EDDC2BB" w14:textId="2A4E9920" w:rsidR="00F812DA" w:rsidRDefault="004970AC">
      <w:pPr>
        <w:pStyle w:val="TDC2"/>
        <w:tabs>
          <w:tab w:val="left" w:pos="880"/>
          <w:tab w:val="right" w:leader="dot" w:pos="9628"/>
        </w:tabs>
        <w:rPr>
          <w:rFonts w:eastAsiaTheme="minorEastAsia" w:cstheme="minorBidi"/>
          <w:b w:val="0"/>
          <w:bCs w:val="0"/>
          <w:noProof/>
          <w:lang w:eastAsia="es-ES"/>
        </w:rPr>
      </w:pPr>
      <w:hyperlink w:anchor="_Toc76840494" w:history="1">
        <w:r w:rsidR="00F812DA" w:rsidRPr="00103D6E">
          <w:rPr>
            <w:rStyle w:val="Hipervnculo"/>
            <w:noProof/>
          </w:rPr>
          <w:t>6.3</w:t>
        </w:r>
        <w:r w:rsidR="00F812DA">
          <w:rPr>
            <w:rFonts w:eastAsiaTheme="minorEastAsia" w:cstheme="minorBidi"/>
            <w:b w:val="0"/>
            <w:bCs w:val="0"/>
            <w:noProof/>
            <w:lang w:eastAsia="es-ES"/>
          </w:rPr>
          <w:tab/>
        </w:r>
        <w:r w:rsidR="00F812DA" w:rsidRPr="00103D6E">
          <w:rPr>
            <w:rStyle w:val="Hipervnculo"/>
            <w:noProof/>
          </w:rPr>
          <w:t>Cálculo taxímetro:</w:t>
        </w:r>
        <w:r w:rsidR="00F812DA">
          <w:rPr>
            <w:noProof/>
            <w:webHidden/>
          </w:rPr>
          <w:tab/>
        </w:r>
        <w:r w:rsidR="00F812DA">
          <w:rPr>
            <w:noProof/>
            <w:webHidden/>
          </w:rPr>
          <w:fldChar w:fldCharType="begin"/>
        </w:r>
        <w:r w:rsidR="00F812DA">
          <w:rPr>
            <w:noProof/>
            <w:webHidden/>
          </w:rPr>
          <w:instrText xml:space="preserve"> PAGEREF _Toc76840494 \h </w:instrText>
        </w:r>
        <w:r w:rsidR="00F812DA">
          <w:rPr>
            <w:noProof/>
            <w:webHidden/>
          </w:rPr>
        </w:r>
        <w:r w:rsidR="00F812DA">
          <w:rPr>
            <w:noProof/>
            <w:webHidden/>
          </w:rPr>
          <w:fldChar w:fldCharType="separate"/>
        </w:r>
        <w:r w:rsidR="00F812DA">
          <w:rPr>
            <w:noProof/>
            <w:webHidden/>
          </w:rPr>
          <w:t>12</w:t>
        </w:r>
        <w:r w:rsidR="00F812DA">
          <w:rPr>
            <w:noProof/>
            <w:webHidden/>
          </w:rPr>
          <w:fldChar w:fldCharType="end"/>
        </w:r>
      </w:hyperlink>
    </w:p>
    <w:p w14:paraId="2C8459B3" w14:textId="0C441CAA" w:rsidR="00F812DA" w:rsidRDefault="004970AC">
      <w:pPr>
        <w:pStyle w:val="TDC1"/>
        <w:tabs>
          <w:tab w:val="left" w:pos="440"/>
          <w:tab w:val="right" w:leader="dot" w:pos="9628"/>
        </w:tabs>
        <w:rPr>
          <w:rFonts w:eastAsiaTheme="minorEastAsia" w:cstheme="minorBidi"/>
          <w:b w:val="0"/>
          <w:bCs w:val="0"/>
          <w:i w:val="0"/>
          <w:iCs w:val="0"/>
          <w:noProof/>
          <w:sz w:val="22"/>
          <w:szCs w:val="22"/>
          <w:lang w:eastAsia="es-ES"/>
        </w:rPr>
      </w:pPr>
      <w:hyperlink w:anchor="_Toc76840495" w:history="1">
        <w:r w:rsidR="00F812DA" w:rsidRPr="00103D6E">
          <w:rPr>
            <w:rStyle w:val="Hipervnculo"/>
            <w:noProof/>
          </w:rPr>
          <w:t>7</w:t>
        </w:r>
        <w:r w:rsidR="00F812DA">
          <w:rPr>
            <w:rFonts w:eastAsiaTheme="minorEastAsia" w:cstheme="minorBidi"/>
            <w:b w:val="0"/>
            <w:bCs w:val="0"/>
            <w:i w:val="0"/>
            <w:iCs w:val="0"/>
            <w:noProof/>
            <w:sz w:val="22"/>
            <w:szCs w:val="22"/>
            <w:lang w:eastAsia="es-ES"/>
          </w:rPr>
          <w:tab/>
        </w:r>
        <w:r w:rsidR="00F812DA" w:rsidRPr="00103D6E">
          <w:rPr>
            <w:rStyle w:val="Hipervnculo"/>
            <w:noProof/>
          </w:rPr>
          <w:t>Página de configuración (configuración.aspx)</w:t>
        </w:r>
        <w:r w:rsidR="00F812DA">
          <w:rPr>
            <w:noProof/>
            <w:webHidden/>
          </w:rPr>
          <w:tab/>
        </w:r>
        <w:r w:rsidR="00F812DA">
          <w:rPr>
            <w:noProof/>
            <w:webHidden/>
          </w:rPr>
          <w:fldChar w:fldCharType="begin"/>
        </w:r>
        <w:r w:rsidR="00F812DA">
          <w:rPr>
            <w:noProof/>
            <w:webHidden/>
          </w:rPr>
          <w:instrText xml:space="preserve"> PAGEREF _Toc76840495 \h </w:instrText>
        </w:r>
        <w:r w:rsidR="00F812DA">
          <w:rPr>
            <w:noProof/>
            <w:webHidden/>
          </w:rPr>
        </w:r>
        <w:r w:rsidR="00F812DA">
          <w:rPr>
            <w:noProof/>
            <w:webHidden/>
          </w:rPr>
          <w:fldChar w:fldCharType="separate"/>
        </w:r>
        <w:r w:rsidR="00F812DA">
          <w:rPr>
            <w:noProof/>
            <w:webHidden/>
          </w:rPr>
          <w:t>13</w:t>
        </w:r>
        <w:r w:rsidR="00F812DA">
          <w:rPr>
            <w:noProof/>
            <w:webHidden/>
          </w:rPr>
          <w:fldChar w:fldCharType="end"/>
        </w:r>
      </w:hyperlink>
    </w:p>
    <w:p w14:paraId="6C71F2BA" w14:textId="2C1858AE" w:rsidR="00F812DA" w:rsidRDefault="004970AC">
      <w:pPr>
        <w:pStyle w:val="TDC1"/>
        <w:tabs>
          <w:tab w:val="right" w:leader="dot" w:pos="9628"/>
        </w:tabs>
        <w:rPr>
          <w:rFonts w:eastAsiaTheme="minorEastAsia" w:cstheme="minorBidi"/>
          <w:b w:val="0"/>
          <w:bCs w:val="0"/>
          <w:i w:val="0"/>
          <w:iCs w:val="0"/>
          <w:noProof/>
          <w:sz w:val="22"/>
          <w:szCs w:val="22"/>
          <w:lang w:eastAsia="es-ES"/>
        </w:rPr>
      </w:pPr>
      <w:hyperlink w:anchor="_Toc76840496" w:history="1">
        <w:r w:rsidR="00F812DA" w:rsidRPr="00103D6E">
          <w:rPr>
            <w:rStyle w:val="Hipervnculo"/>
            <w:noProof/>
          </w:rPr>
          <w:t>ANEXO 1: definición del código de colores</w:t>
        </w:r>
        <w:r w:rsidR="00F812DA">
          <w:rPr>
            <w:noProof/>
            <w:webHidden/>
          </w:rPr>
          <w:tab/>
        </w:r>
        <w:r w:rsidR="00F812DA">
          <w:rPr>
            <w:noProof/>
            <w:webHidden/>
          </w:rPr>
          <w:fldChar w:fldCharType="begin"/>
        </w:r>
        <w:r w:rsidR="00F812DA">
          <w:rPr>
            <w:noProof/>
            <w:webHidden/>
          </w:rPr>
          <w:instrText xml:space="preserve"> PAGEREF _Toc76840496 \h </w:instrText>
        </w:r>
        <w:r w:rsidR="00F812DA">
          <w:rPr>
            <w:noProof/>
            <w:webHidden/>
          </w:rPr>
        </w:r>
        <w:r w:rsidR="00F812DA">
          <w:rPr>
            <w:noProof/>
            <w:webHidden/>
          </w:rPr>
          <w:fldChar w:fldCharType="separate"/>
        </w:r>
        <w:r w:rsidR="00F812DA">
          <w:rPr>
            <w:noProof/>
            <w:webHidden/>
          </w:rPr>
          <w:t>20</w:t>
        </w:r>
        <w:r w:rsidR="00F812DA">
          <w:rPr>
            <w:noProof/>
            <w:webHidden/>
          </w:rPr>
          <w:fldChar w:fldCharType="end"/>
        </w:r>
      </w:hyperlink>
    </w:p>
    <w:p w14:paraId="6A79CD71" w14:textId="2B728997" w:rsidR="00F812DA" w:rsidRDefault="004970AC">
      <w:pPr>
        <w:pStyle w:val="TDC1"/>
        <w:tabs>
          <w:tab w:val="right" w:leader="dot" w:pos="9628"/>
        </w:tabs>
        <w:rPr>
          <w:rFonts w:eastAsiaTheme="minorEastAsia" w:cstheme="minorBidi"/>
          <w:b w:val="0"/>
          <w:bCs w:val="0"/>
          <w:i w:val="0"/>
          <w:iCs w:val="0"/>
          <w:noProof/>
          <w:sz w:val="22"/>
          <w:szCs w:val="22"/>
          <w:lang w:eastAsia="es-ES"/>
        </w:rPr>
      </w:pPr>
      <w:hyperlink w:anchor="_Toc76840497" w:history="1">
        <w:r w:rsidR="00F812DA" w:rsidRPr="00103D6E">
          <w:rPr>
            <w:rStyle w:val="Hipervnculo"/>
            <w:noProof/>
          </w:rPr>
          <w:t>ANEXO 2: Definición de roles</w:t>
        </w:r>
        <w:r w:rsidR="00F812DA">
          <w:rPr>
            <w:noProof/>
            <w:webHidden/>
          </w:rPr>
          <w:tab/>
        </w:r>
        <w:r w:rsidR="00F812DA">
          <w:rPr>
            <w:noProof/>
            <w:webHidden/>
          </w:rPr>
          <w:fldChar w:fldCharType="begin"/>
        </w:r>
        <w:r w:rsidR="00F812DA">
          <w:rPr>
            <w:noProof/>
            <w:webHidden/>
          </w:rPr>
          <w:instrText xml:space="preserve"> PAGEREF _Toc76840497 \h </w:instrText>
        </w:r>
        <w:r w:rsidR="00F812DA">
          <w:rPr>
            <w:noProof/>
            <w:webHidden/>
          </w:rPr>
        </w:r>
        <w:r w:rsidR="00F812DA">
          <w:rPr>
            <w:noProof/>
            <w:webHidden/>
          </w:rPr>
          <w:fldChar w:fldCharType="separate"/>
        </w:r>
        <w:r w:rsidR="00F812DA">
          <w:rPr>
            <w:noProof/>
            <w:webHidden/>
          </w:rPr>
          <w:t>21</w:t>
        </w:r>
        <w:r w:rsidR="00F812DA">
          <w:rPr>
            <w:noProof/>
            <w:webHidden/>
          </w:rPr>
          <w:fldChar w:fldCharType="end"/>
        </w:r>
      </w:hyperlink>
    </w:p>
    <w:p w14:paraId="3FB9CF02" w14:textId="178F47CB" w:rsidR="00AB298E" w:rsidRDefault="006111E6" w:rsidP="006111E6">
      <w:pPr>
        <w:rPr>
          <w:b/>
          <w:bCs/>
          <w:sz w:val="24"/>
          <w:szCs w:val="24"/>
        </w:rPr>
      </w:pPr>
      <w:r>
        <w:rPr>
          <w:b/>
          <w:bCs/>
          <w:sz w:val="24"/>
          <w:szCs w:val="24"/>
        </w:rPr>
        <w:fldChar w:fldCharType="end"/>
      </w:r>
      <w:r w:rsidR="00AB298E">
        <w:rPr>
          <w:b/>
          <w:bCs/>
          <w:sz w:val="24"/>
          <w:szCs w:val="24"/>
        </w:rPr>
        <w:br w:type="page"/>
      </w:r>
    </w:p>
    <w:p w14:paraId="13CB1002" w14:textId="26E3F0D6" w:rsidR="000F7C55" w:rsidRDefault="000F7C55" w:rsidP="00FE177B">
      <w:pPr>
        <w:pStyle w:val="Ttulo1"/>
      </w:pPr>
      <w:bookmarkStart w:id="0" w:name="_Toc76840486"/>
      <w:r>
        <w:lastRenderedPageBreak/>
        <w:t>Introducción</w:t>
      </w:r>
      <w:bookmarkEnd w:id="0"/>
    </w:p>
    <w:p w14:paraId="7B2EDE94" w14:textId="77777777" w:rsidR="005C20E5" w:rsidRDefault="005C20E5" w:rsidP="00A43E12">
      <w:pPr>
        <w:ind w:left="432"/>
      </w:pPr>
    </w:p>
    <w:p w14:paraId="2A447445" w14:textId="09AD4733" w:rsidR="00A43E12" w:rsidRDefault="00A43E12" w:rsidP="009410CC">
      <w:pPr>
        <w:ind w:left="432"/>
        <w:jc w:val="both"/>
      </w:pPr>
      <w:r>
        <w:t>El presente documento pretende explicar el diseño y funcionalidad del proyecto ROP desde el enfoque más técnico, especificando cómo y desde donde se obtienen los datos, los cálculos involucrados en cada uno de los apartados, las estructuras de datos utilizadas a fin de agilizar los cálculos, y todos aquellos aspectos que permitan entender Cómo se ha hecho, para poder acometer cualquier cambio o mejora en el cálculo que en un futuro sea necesario aplicar.</w:t>
      </w:r>
    </w:p>
    <w:p w14:paraId="42A145A2" w14:textId="69A984A7" w:rsidR="009410CC" w:rsidRDefault="009410CC" w:rsidP="009410CC">
      <w:pPr>
        <w:ind w:left="432"/>
        <w:jc w:val="both"/>
      </w:pPr>
      <w:r>
        <w:t>Para facilitar la comprensión del documento se ha empleado un código de colores que permitirá entender con cual repositorio de datos y con cual estructura de datos se está trabajando en cada apartado. El código de colores se indica  en el Anexo 1.</w:t>
      </w:r>
    </w:p>
    <w:p w14:paraId="119AF838" w14:textId="578F29D3" w:rsidR="000F7C55" w:rsidRDefault="000F7C55" w:rsidP="00A43E12">
      <w:pPr>
        <w:ind w:left="432"/>
      </w:pPr>
      <w:r>
        <w:br w:type="page"/>
      </w:r>
    </w:p>
    <w:p w14:paraId="75064809" w14:textId="5167BD03" w:rsidR="00D80E75" w:rsidRPr="001127DC" w:rsidRDefault="00D80E75" w:rsidP="00FE177B">
      <w:pPr>
        <w:pStyle w:val="Ttulo1"/>
      </w:pPr>
      <w:bookmarkStart w:id="1" w:name="_Toc76840487"/>
      <w:r w:rsidRPr="001127DC">
        <w:lastRenderedPageBreak/>
        <w:t>Definición de la plataforma</w:t>
      </w:r>
      <w:bookmarkEnd w:id="1"/>
    </w:p>
    <w:p w14:paraId="297B386C" w14:textId="77777777" w:rsidR="00770D01" w:rsidRDefault="00F6306F" w:rsidP="00BF13BD">
      <w:pPr>
        <w:ind w:left="708"/>
        <w:jc w:val="both"/>
      </w:pPr>
      <w:r>
        <w:t xml:space="preserve">Desarrollo realizado </w:t>
      </w:r>
      <w:r w:rsidR="00D80E75">
        <w:t>con</w:t>
      </w:r>
      <w:r w:rsidR="00770D01">
        <w:t>:</w:t>
      </w:r>
    </w:p>
    <w:p w14:paraId="0161FC1C" w14:textId="77777777" w:rsidR="00770D01" w:rsidRDefault="00F6306F" w:rsidP="00770D01">
      <w:pPr>
        <w:ind w:left="1416"/>
        <w:jc w:val="both"/>
      </w:pPr>
      <w:r>
        <w:t>Visual Studio 2019 en C#</w:t>
      </w:r>
      <w:r w:rsidR="00770D01">
        <w:t>.</w:t>
      </w:r>
    </w:p>
    <w:p w14:paraId="6282993E" w14:textId="2119D757" w:rsidR="00770D01" w:rsidRDefault="00770D01" w:rsidP="00770D01">
      <w:pPr>
        <w:ind w:left="1416"/>
        <w:jc w:val="both"/>
      </w:pPr>
      <w:r>
        <w:t>Kit de herramientas</w:t>
      </w:r>
      <w:r w:rsidR="00D80E75">
        <w:t xml:space="preserve"> </w:t>
      </w:r>
      <w:r w:rsidR="00D80E75" w:rsidRPr="00AD2626">
        <w:rPr>
          <w:i/>
          <w:iCs/>
        </w:rPr>
        <w:t>Bootstrap</w:t>
      </w:r>
      <w:r w:rsidR="00E761C1">
        <w:t xml:space="preserve"> </w:t>
      </w:r>
      <w:r>
        <w:t xml:space="preserve">con el que se ha realizado el </w:t>
      </w:r>
      <w:r w:rsidR="00E761C1">
        <w:t xml:space="preserve">diseño </w:t>
      </w:r>
      <w:r>
        <w:t xml:space="preserve">de la web, y se ha formateado la tabla que </w:t>
      </w:r>
      <w:r w:rsidR="000F7C55">
        <w:t xml:space="preserve">se </w:t>
      </w:r>
      <w:r>
        <w:t>muestra</w:t>
      </w:r>
      <w:r w:rsidR="000F7C55">
        <w:t xml:space="preserve"> en el resumen del cálculo del ROP</w:t>
      </w:r>
      <w:r>
        <w:t>.</w:t>
      </w:r>
    </w:p>
    <w:p w14:paraId="38C69A0D" w14:textId="6C35A3B1" w:rsidR="00D80E75" w:rsidRDefault="00E761C1" w:rsidP="00770D01">
      <w:pPr>
        <w:ind w:left="1416"/>
        <w:jc w:val="both"/>
        <w:rPr>
          <w:rFonts w:cstheme="minorHAnsi"/>
          <w:color w:val="000000"/>
        </w:rPr>
      </w:pPr>
      <w:r w:rsidRPr="00AD2626">
        <w:rPr>
          <w:rFonts w:cstheme="minorHAnsi"/>
          <w:i/>
          <w:iCs/>
          <w:color w:val="000000"/>
        </w:rPr>
        <w:t>Spreadshee</w:t>
      </w:r>
      <w:r w:rsidR="00770D01" w:rsidRPr="00AD2626">
        <w:rPr>
          <w:rFonts w:cstheme="minorHAnsi"/>
          <w:i/>
          <w:iCs/>
          <w:color w:val="000000"/>
        </w:rPr>
        <w:t>tLight</w:t>
      </w:r>
      <w:r w:rsidR="00770D01">
        <w:rPr>
          <w:rFonts w:cstheme="minorHAnsi"/>
          <w:color w:val="000000"/>
        </w:rPr>
        <w:t>: para el manejo de los documentos Excel. La elección de esta librería se basa en la facilidad de uso, y que no necesita licencias de Office ni permisos para su uso, y ofrece las funcionalidades que se necesitan para el proyecto, creando hojas compatibles 100% con Excel.</w:t>
      </w:r>
    </w:p>
    <w:p w14:paraId="4CF40CA5" w14:textId="7420348A" w:rsidR="00D80E75" w:rsidRDefault="00D80E75" w:rsidP="00BF13BD">
      <w:pPr>
        <w:ind w:left="708"/>
        <w:jc w:val="both"/>
      </w:pPr>
      <w:r>
        <w:t>SQL Server</w:t>
      </w:r>
      <w:r w:rsidR="00770D01">
        <w:t xml:space="preserve"> </w:t>
      </w:r>
      <w:r w:rsidR="005F21A9">
        <w:t>2018 para la gestión de la BD.</w:t>
      </w:r>
    </w:p>
    <w:p w14:paraId="7BD91A76" w14:textId="07684216" w:rsidR="00D80E75" w:rsidRDefault="00D80E75" w:rsidP="00BF13BD">
      <w:pPr>
        <w:ind w:left="708"/>
        <w:jc w:val="both"/>
      </w:pPr>
      <w:r w:rsidRPr="009B131A">
        <w:rPr>
          <w:i/>
          <w:iCs/>
        </w:rPr>
        <w:t>Web</w:t>
      </w:r>
      <w:r w:rsidR="005B15B3">
        <w:rPr>
          <w:i/>
          <w:iCs/>
        </w:rPr>
        <w:t>s</w:t>
      </w:r>
      <w:r w:rsidRPr="009B131A">
        <w:rPr>
          <w:i/>
          <w:iCs/>
        </w:rPr>
        <w:t xml:space="preserve"> service</w:t>
      </w:r>
      <w:r w:rsidR="009B131A" w:rsidRPr="009B131A">
        <w:rPr>
          <w:i/>
          <w:iCs/>
        </w:rPr>
        <w:t>s</w:t>
      </w:r>
      <w:r>
        <w:t xml:space="preserve"> de acceso a tablas de Axapta, definidos desde el propio ERP.</w:t>
      </w:r>
    </w:p>
    <w:p w14:paraId="4DCEBACC" w14:textId="77777777" w:rsidR="00516800" w:rsidRDefault="00516800" w:rsidP="00BF13BD">
      <w:pPr>
        <w:jc w:val="both"/>
        <w:rPr>
          <w:b/>
          <w:bCs/>
          <w:sz w:val="24"/>
          <w:szCs w:val="24"/>
        </w:rPr>
      </w:pPr>
    </w:p>
    <w:p w14:paraId="73079958" w14:textId="3D6B05EA" w:rsidR="001127DC" w:rsidRPr="001127DC" w:rsidRDefault="001127DC" w:rsidP="00FE177B">
      <w:pPr>
        <w:pStyle w:val="Ttulo1"/>
      </w:pPr>
      <w:bookmarkStart w:id="2" w:name="_Toc76840488"/>
      <w:r w:rsidRPr="001127DC">
        <w:t>Aspectos técnicos</w:t>
      </w:r>
      <w:bookmarkEnd w:id="2"/>
    </w:p>
    <w:p w14:paraId="5B519EEB" w14:textId="77777777" w:rsidR="001751ED" w:rsidRDefault="00630374" w:rsidP="00F7383A">
      <w:pPr>
        <w:spacing w:after="0"/>
        <w:jc w:val="both"/>
      </w:pPr>
      <w:r>
        <w:tab/>
      </w:r>
      <w:r w:rsidR="00697085" w:rsidRPr="00F7383A">
        <w:t>F</w:t>
      </w:r>
      <w:r w:rsidR="001127DC" w:rsidRPr="00F7383A">
        <w:t>ichero web.config</w:t>
      </w:r>
      <w:r w:rsidR="00697085" w:rsidRPr="00F7383A">
        <w:t>:</w:t>
      </w:r>
      <w:r w:rsidR="000F7C55">
        <w:t xml:space="preserve"> </w:t>
      </w:r>
    </w:p>
    <w:p w14:paraId="39A7A47B" w14:textId="75E1110A" w:rsidR="001127DC" w:rsidRPr="00F7383A" w:rsidRDefault="001751ED" w:rsidP="001751ED">
      <w:pPr>
        <w:spacing w:after="0"/>
        <w:ind w:left="1416"/>
        <w:jc w:val="both"/>
      </w:pPr>
      <w:r>
        <w:t>U</w:t>
      </w:r>
      <w:r w:rsidR="000F7C55">
        <w:t>bicado en el directorio raíz del alojamiento de la web</w:t>
      </w:r>
      <w:r>
        <w:t xml:space="preserve"> (actualmente </w:t>
      </w:r>
      <w:r w:rsidRPr="001751ED">
        <w:t>\\192.168.254.120\ROP_WS public\ROP_Informe</w:t>
      </w:r>
      <w:r>
        <w:t>).</w:t>
      </w:r>
    </w:p>
    <w:p w14:paraId="16A7B7D0" w14:textId="3739B68C" w:rsidR="001127DC" w:rsidRPr="00F7383A" w:rsidRDefault="001127DC" w:rsidP="00630374">
      <w:pPr>
        <w:spacing w:after="0"/>
        <w:ind w:left="1418" w:hanging="1"/>
        <w:jc w:val="both"/>
        <w:rPr>
          <w:rFonts w:cstheme="minorHAnsi"/>
        </w:rPr>
      </w:pPr>
      <w:r w:rsidRPr="00F7383A">
        <w:rPr>
          <w:rFonts w:cstheme="minorHAnsi"/>
        </w:rPr>
        <w:t xml:space="preserve">Definición para la  conexión al SQL Server </w:t>
      </w:r>
      <w:r w:rsidR="003C7309" w:rsidRPr="00F7383A">
        <w:rPr>
          <w:rFonts w:cstheme="minorHAnsi"/>
        </w:rPr>
        <w:t xml:space="preserve">de ROP (actualmente </w:t>
      </w:r>
      <w:r w:rsidRPr="00FA164B">
        <w:rPr>
          <w:rFonts w:cstheme="minorHAnsi"/>
          <w:color w:val="2F5496" w:themeColor="accent1" w:themeShade="BF"/>
        </w:rPr>
        <w:t>SERVER_MANYP</w:t>
      </w:r>
      <w:r w:rsidR="003C7309" w:rsidRPr="00F7383A">
        <w:rPr>
          <w:rFonts w:cstheme="minorHAnsi"/>
        </w:rPr>
        <w:t>)</w:t>
      </w:r>
      <w:r w:rsidRPr="00F7383A">
        <w:rPr>
          <w:rFonts w:cstheme="minorHAnsi"/>
        </w:rPr>
        <w:t>:</w:t>
      </w:r>
      <w:r w:rsidR="003C7309" w:rsidRPr="00F7383A">
        <w:rPr>
          <w:rFonts w:cstheme="minorHAnsi"/>
        </w:rPr>
        <w:t xml:space="preserve"> </w:t>
      </w:r>
      <w:r w:rsidRPr="00F7383A">
        <w:rPr>
          <w:rFonts w:cstheme="minorHAnsi"/>
        </w:rPr>
        <w:t>SQL_ROP.</w:t>
      </w:r>
    </w:p>
    <w:p w14:paraId="0F3C63C3" w14:textId="6E71ED9B" w:rsidR="001127DC" w:rsidRPr="00F7383A" w:rsidRDefault="001127DC" w:rsidP="00630374">
      <w:pPr>
        <w:spacing w:after="0"/>
        <w:ind w:left="1418"/>
        <w:jc w:val="both"/>
        <w:rPr>
          <w:rFonts w:cstheme="minorHAnsi"/>
        </w:rPr>
      </w:pPr>
      <w:r w:rsidRPr="00F7383A">
        <w:rPr>
          <w:rFonts w:cstheme="minorHAnsi"/>
        </w:rPr>
        <w:t xml:space="preserve">Definición para la  conexión al SQL Server </w:t>
      </w:r>
      <w:r w:rsidR="003C7309" w:rsidRPr="00F7383A">
        <w:rPr>
          <w:rFonts w:cstheme="minorHAnsi"/>
        </w:rPr>
        <w:t xml:space="preserve">de BI (actualmente el </w:t>
      </w:r>
      <w:r w:rsidRPr="00FA164B">
        <w:rPr>
          <w:rFonts w:cstheme="minorHAnsi"/>
          <w:color w:val="2F5496" w:themeColor="accent1" w:themeShade="BF"/>
        </w:rPr>
        <w:t>ax2012-bi.alsina.red</w:t>
      </w:r>
      <w:r w:rsidR="003C7309" w:rsidRPr="00F7383A">
        <w:rPr>
          <w:rFonts w:cstheme="minorHAnsi"/>
        </w:rPr>
        <w:t>)</w:t>
      </w:r>
      <w:r w:rsidRPr="00F7383A">
        <w:rPr>
          <w:rFonts w:cstheme="minorHAnsi"/>
        </w:rPr>
        <w:t>: SQL_ROP_BI.</w:t>
      </w:r>
    </w:p>
    <w:p w14:paraId="3D57775E" w14:textId="5F63C103" w:rsidR="00F7383A" w:rsidRDefault="001127DC" w:rsidP="00630374">
      <w:pPr>
        <w:spacing w:after="0"/>
        <w:ind w:left="1418"/>
        <w:jc w:val="both"/>
        <w:rPr>
          <w:rFonts w:cstheme="minorHAnsi"/>
        </w:rPr>
      </w:pPr>
      <w:r w:rsidRPr="00F7383A">
        <w:rPr>
          <w:rFonts w:cstheme="minorHAnsi"/>
        </w:rPr>
        <w:t xml:space="preserve">Para cada uno </w:t>
      </w:r>
      <w:r w:rsidR="005B15B3" w:rsidRPr="00F7383A">
        <w:rPr>
          <w:rFonts w:cstheme="minorHAnsi"/>
        </w:rPr>
        <w:t xml:space="preserve">de los </w:t>
      </w:r>
      <w:r w:rsidR="005B15B3" w:rsidRPr="00F7383A">
        <w:rPr>
          <w:rFonts w:cstheme="minorHAnsi"/>
          <w:i/>
          <w:iCs/>
        </w:rPr>
        <w:t>webs</w:t>
      </w:r>
      <w:r w:rsidRPr="00F7383A">
        <w:rPr>
          <w:rFonts w:cstheme="minorHAnsi"/>
          <w:i/>
          <w:iCs/>
        </w:rPr>
        <w:t xml:space="preserve"> services</w:t>
      </w:r>
      <w:r w:rsidRPr="00F7383A">
        <w:rPr>
          <w:rFonts w:cstheme="minorHAnsi"/>
        </w:rPr>
        <w:t xml:space="preserve"> </w:t>
      </w:r>
      <w:r w:rsidR="001131A1" w:rsidRPr="00F7383A">
        <w:rPr>
          <w:rFonts w:cstheme="minorHAnsi"/>
        </w:rPr>
        <w:t>incluidos</w:t>
      </w:r>
      <w:r w:rsidR="005F21A9" w:rsidRPr="00F7383A">
        <w:rPr>
          <w:rFonts w:cstheme="minorHAnsi"/>
        </w:rPr>
        <w:t xml:space="preserve"> en el proyecto</w:t>
      </w:r>
      <w:r w:rsidRPr="00F7383A">
        <w:rPr>
          <w:rFonts w:cstheme="minorHAnsi"/>
        </w:rPr>
        <w:t>, se debe definir la variable</w:t>
      </w:r>
      <w:r w:rsidRPr="00F7383A">
        <w:rPr>
          <w:rFonts w:cstheme="minorHAnsi"/>
          <w:color w:val="FF0000"/>
        </w:rPr>
        <w:t xml:space="preserve"> </w:t>
      </w:r>
      <w:r w:rsidRPr="00F7383A">
        <w:rPr>
          <w:rFonts w:cstheme="minorHAnsi"/>
        </w:rPr>
        <w:t xml:space="preserve">maxReceivedMessageSize="2147483647" </w:t>
      </w:r>
      <w:r w:rsidRPr="00F7383A">
        <w:rPr>
          <w:rFonts w:cstheme="minorHAnsi"/>
          <w:color w:val="000000"/>
        </w:rPr>
        <w:t>para que no reporte errores al realizar las consultas por sobrepasar el máximo de registros a devolver.</w:t>
      </w:r>
    </w:p>
    <w:p w14:paraId="211420FE" w14:textId="77777777" w:rsidR="00F7383A" w:rsidRDefault="00F7383A" w:rsidP="00F7383A">
      <w:pPr>
        <w:spacing w:after="0"/>
        <w:jc w:val="both"/>
      </w:pPr>
    </w:p>
    <w:p w14:paraId="6C44B15A" w14:textId="193C8402" w:rsidR="007403DB" w:rsidRPr="00F7383A" w:rsidRDefault="00630374" w:rsidP="00F7383A">
      <w:pPr>
        <w:spacing w:after="0"/>
        <w:jc w:val="both"/>
      </w:pPr>
      <w:r>
        <w:rPr>
          <w:i/>
          <w:iCs/>
        </w:rPr>
        <w:tab/>
      </w:r>
      <w:r w:rsidR="006246F0" w:rsidRPr="00F7383A">
        <w:rPr>
          <w:i/>
          <w:iCs/>
        </w:rPr>
        <w:t>Webs services</w:t>
      </w:r>
      <w:r w:rsidR="007403DB" w:rsidRPr="00F7383A">
        <w:t>:</w:t>
      </w:r>
      <w:r w:rsidR="006246F0" w:rsidRPr="00F7383A">
        <w:t xml:space="preserve"> </w:t>
      </w:r>
    </w:p>
    <w:p w14:paraId="0CBE12E1" w14:textId="5B72CC57" w:rsidR="006246F0" w:rsidRPr="00F7383A" w:rsidRDefault="007403DB" w:rsidP="00630374">
      <w:pPr>
        <w:ind w:left="1418"/>
        <w:jc w:val="both"/>
      </w:pPr>
      <w:r w:rsidRPr="00F7383A">
        <w:t>S</w:t>
      </w:r>
      <w:r w:rsidR="006246F0" w:rsidRPr="00F7383A">
        <w:t>e incluyen mediante la opción de Agregar referencia de servicio</w:t>
      </w:r>
      <w:r w:rsidR="000F7C55">
        <w:t>.</w:t>
      </w:r>
      <w:r w:rsidR="006246F0" w:rsidRPr="00F7383A">
        <w:t xml:space="preserve"> </w:t>
      </w:r>
      <w:r w:rsidR="000F7C55">
        <w:t>S</w:t>
      </w:r>
      <w:r w:rsidR="006246F0" w:rsidRPr="00F7383A">
        <w:t xml:space="preserve">e debe estar conectado a la red de Alsina para poder incluirlo, se coloca el </w:t>
      </w:r>
      <w:r w:rsidR="006246F0" w:rsidRPr="00F7383A">
        <w:rPr>
          <w:i/>
          <w:iCs/>
        </w:rPr>
        <w:t>path</w:t>
      </w:r>
      <w:r w:rsidR="006246F0" w:rsidRPr="00F7383A">
        <w:t xml:space="preserve"> del </w:t>
      </w:r>
      <w:r w:rsidR="006246F0" w:rsidRPr="00F7383A">
        <w:rPr>
          <w:i/>
          <w:iCs/>
        </w:rPr>
        <w:t>web service</w:t>
      </w:r>
      <w:r w:rsidR="006246F0" w:rsidRPr="00F7383A">
        <w:t xml:space="preserve"> que hayan proporcionado desde Axapta y se coloca un nombre de referencia que sea explicativo de lo que contiene dicho </w:t>
      </w:r>
      <w:r w:rsidR="006246F0" w:rsidRPr="00F7383A">
        <w:rPr>
          <w:i/>
          <w:iCs/>
        </w:rPr>
        <w:t>web service</w:t>
      </w:r>
      <w:r w:rsidR="006246F0" w:rsidRPr="00F7383A">
        <w:t>.</w:t>
      </w:r>
    </w:p>
    <w:p w14:paraId="72E6FCB4" w14:textId="45CD875B" w:rsidR="006246F0" w:rsidRDefault="006246F0" w:rsidP="006246F0">
      <w:pPr>
        <w:ind w:left="360"/>
        <w:jc w:val="center"/>
        <w:rPr>
          <w:sz w:val="24"/>
          <w:szCs w:val="24"/>
        </w:rPr>
      </w:pPr>
      <w:r w:rsidRPr="006246F0">
        <w:rPr>
          <w:noProof/>
          <w:sz w:val="24"/>
          <w:szCs w:val="24"/>
        </w:rPr>
        <w:drawing>
          <wp:inline distT="0" distB="0" distL="0" distR="0" wp14:anchorId="669048AB" wp14:editId="2BD988D3">
            <wp:extent cx="2609215" cy="2130574"/>
            <wp:effectExtent l="0" t="0" r="635"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2251" cy="2149384"/>
                    </a:xfrm>
                    <a:prstGeom prst="rect">
                      <a:avLst/>
                    </a:prstGeom>
                  </pic:spPr>
                </pic:pic>
              </a:graphicData>
            </a:graphic>
          </wp:inline>
        </w:drawing>
      </w:r>
    </w:p>
    <w:p w14:paraId="78CE7F47" w14:textId="77777777" w:rsidR="007403DB" w:rsidRPr="006246F0" w:rsidRDefault="007403DB" w:rsidP="006246F0">
      <w:pPr>
        <w:ind w:left="360"/>
        <w:jc w:val="center"/>
        <w:rPr>
          <w:sz w:val="24"/>
          <w:szCs w:val="24"/>
        </w:rPr>
      </w:pPr>
    </w:p>
    <w:p w14:paraId="227983B9" w14:textId="1F242C57" w:rsidR="006246F0" w:rsidRPr="00F7383A" w:rsidRDefault="006246F0" w:rsidP="007403DB">
      <w:pPr>
        <w:ind w:left="708"/>
        <w:jc w:val="both"/>
        <w:rPr>
          <w:rFonts w:cstheme="minorHAnsi"/>
        </w:rPr>
      </w:pPr>
      <w:r w:rsidRPr="00F7383A">
        <w:t xml:space="preserve">Una vez incluida debe acceder </w:t>
      </w:r>
      <w:r w:rsidR="007403DB" w:rsidRPr="00F7383A">
        <w:t xml:space="preserve">al </w:t>
      </w:r>
      <w:r w:rsidRPr="00F7383A">
        <w:t xml:space="preserve"> </w:t>
      </w:r>
      <w:r w:rsidR="001751ED">
        <w:t xml:space="preserve">fichero </w:t>
      </w:r>
      <w:r w:rsidRPr="00F7383A">
        <w:t>web.config al apartado de</w:t>
      </w:r>
      <w:r w:rsidR="007403DB" w:rsidRPr="00F7383A">
        <w:t xml:space="preserve"> </w:t>
      </w:r>
      <w:r w:rsidRPr="00F7383A">
        <w:rPr>
          <w:rFonts w:cstheme="minorHAnsi"/>
        </w:rPr>
        <w:t>system.serviceModel</w:t>
      </w:r>
      <w:r w:rsidR="007403DB" w:rsidRPr="00F7383A">
        <w:rPr>
          <w:rFonts w:cstheme="minorHAnsi"/>
        </w:rPr>
        <w:t xml:space="preserve"> </w:t>
      </w:r>
      <w:r w:rsidRPr="00F7383A">
        <w:rPr>
          <w:rFonts w:cstheme="minorHAnsi"/>
        </w:rPr>
        <w:t>e</w:t>
      </w:r>
      <w:r w:rsidR="007403DB" w:rsidRPr="00F7383A">
        <w:rPr>
          <w:rFonts w:cstheme="minorHAnsi"/>
        </w:rPr>
        <w:t xml:space="preserve"> </w:t>
      </w:r>
      <w:r w:rsidRPr="00F7383A">
        <w:rPr>
          <w:rFonts w:cstheme="minorHAnsi"/>
        </w:rPr>
        <w:t>incluir</w:t>
      </w:r>
      <w:r w:rsidR="007403DB" w:rsidRPr="00F7383A">
        <w:rPr>
          <w:rFonts w:cstheme="minorHAnsi"/>
        </w:rPr>
        <w:t xml:space="preserve"> </w:t>
      </w:r>
      <w:r w:rsidRPr="00F7383A">
        <w:rPr>
          <w:rFonts w:cstheme="minorHAnsi"/>
        </w:rPr>
        <w:t>la</w:t>
      </w:r>
      <w:r w:rsidR="007403DB" w:rsidRPr="00F7383A">
        <w:rPr>
          <w:rFonts w:cstheme="minorHAnsi"/>
        </w:rPr>
        <w:t xml:space="preserve"> </w:t>
      </w:r>
      <w:r w:rsidRPr="00F7383A">
        <w:rPr>
          <w:rFonts w:cstheme="minorHAnsi"/>
        </w:rPr>
        <w:t>etiqueta maxReceivedMessageSize="2147483647" en el servicio recién incorporado.</w:t>
      </w:r>
    </w:p>
    <w:p w14:paraId="2ABF0D46" w14:textId="77777777" w:rsidR="006246F0" w:rsidRPr="00F7383A" w:rsidRDefault="006246F0" w:rsidP="007403DB">
      <w:pPr>
        <w:ind w:left="708"/>
        <w:jc w:val="center"/>
        <w:rPr>
          <w:rFonts w:cstheme="minorHAnsi"/>
        </w:rPr>
      </w:pPr>
      <w:r w:rsidRPr="00F7383A">
        <w:rPr>
          <w:noProof/>
        </w:rPr>
        <w:lastRenderedPageBreak/>
        <w:drawing>
          <wp:inline distT="0" distB="0" distL="0" distR="0" wp14:anchorId="770FF84E" wp14:editId="3D3669DE">
            <wp:extent cx="4854760" cy="876300"/>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5401" cy="883636"/>
                    </a:xfrm>
                    <a:prstGeom prst="rect">
                      <a:avLst/>
                    </a:prstGeom>
                  </pic:spPr>
                </pic:pic>
              </a:graphicData>
            </a:graphic>
          </wp:inline>
        </w:drawing>
      </w:r>
    </w:p>
    <w:p w14:paraId="394C9648" w14:textId="1AD48585" w:rsidR="006246F0" w:rsidRPr="00F7383A" w:rsidRDefault="006246F0" w:rsidP="007403DB">
      <w:pPr>
        <w:ind w:left="708"/>
        <w:jc w:val="both"/>
        <w:rPr>
          <w:rFonts w:cstheme="minorHAnsi"/>
        </w:rPr>
      </w:pPr>
      <w:r w:rsidRPr="00F7383A">
        <w:rPr>
          <w:rFonts w:cstheme="minorHAnsi"/>
          <w:b/>
          <w:bCs/>
          <w:u w:val="single"/>
        </w:rPr>
        <w:t>IMPORTANTE:</w:t>
      </w:r>
      <w:r w:rsidRPr="00F7383A">
        <w:rPr>
          <w:rFonts w:cstheme="minorHAnsi"/>
        </w:rPr>
        <w:t xml:space="preserve"> Para efectos del desarrollo todos los </w:t>
      </w:r>
      <w:r w:rsidRPr="00F7383A">
        <w:rPr>
          <w:rFonts w:cstheme="minorHAnsi"/>
          <w:i/>
          <w:iCs/>
        </w:rPr>
        <w:t>webs services</w:t>
      </w:r>
      <w:r w:rsidRPr="00F7383A">
        <w:rPr>
          <w:rFonts w:cstheme="minorHAnsi"/>
        </w:rPr>
        <w:t xml:space="preserve"> apuntan hacia la plataforma de pruebas, en el momento en que se pase a entorno real se deberán actualizar los enlaces de los </w:t>
      </w:r>
      <w:r w:rsidRPr="00F7383A">
        <w:rPr>
          <w:rFonts w:cstheme="minorHAnsi"/>
          <w:i/>
          <w:iCs/>
        </w:rPr>
        <w:t>web</w:t>
      </w:r>
      <w:r w:rsidR="001131A1">
        <w:rPr>
          <w:rFonts w:cstheme="minorHAnsi"/>
          <w:i/>
          <w:iCs/>
        </w:rPr>
        <w:t>s</w:t>
      </w:r>
      <w:r w:rsidRPr="00F7383A">
        <w:rPr>
          <w:rFonts w:cstheme="minorHAnsi"/>
          <w:i/>
          <w:iCs/>
        </w:rPr>
        <w:t xml:space="preserve"> services </w:t>
      </w:r>
      <w:r w:rsidRPr="00F7383A">
        <w:rPr>
          <w:rFonts w:cstheme="minorHAnsi"/>
        </w:rPr>
        <w:t>para que apunten al entorno real.</w:t>
      </w:r>
    </w:p>
    <w:p w14:paraId="4A2E200C" w14:textId="77777777" w:rsidR="006246F0" w:rsidRPr="006246F0" w:rsidRDefault="006246F0" w:rsidP="006246F0">
      <w:pPr>
        <w:ind w:left="360"/>
        <w:jc w:val="center"/>
        <w:rPr>
          <w:rFonts w:cstheme="minorHAnsi"/>
          <w:sz w:val="24"/>
          <w:szCs w:val="24"/>
        </w:rPr>
      </w:pPr>
      <w:r w:rsidRPr="006246F0">
        <w:rPr>
          <w:rFonts w:cstheme="minorHAnsi"/>
          <w:noProof/>
          <w:sz w:val="24"/>
          <w:szCs w:val="24"/>
        </w:rPr>
        <w:drawing>
          <wp:inline distT="0" distB="0" distL="0" distR="0" wp14:anchorId="6AF7E696" wp14:editId="5DF3A099">
            <wp:extent cx="2132965" cy="2965341"/>
            <wp:effectExtent l="0" t="0" r="635"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5385" cy="2982608"/>
                    </a:xfrm>
                    <a:prstGeom prst="rect">
                      <a:avLst/>
                    </a:prstGeom>
                    <a:noFill/>
                    <a:ln>
                      <a:noFill/>
                    </a:ln>
                  </pic:spPr>
                </pic:pic>
              </a:graphicData>
            </a:graphic>
          </wp:inline>
        </w:drawing>
      </w:r>
    </w:p>
    <w:p w14:paraId="6AD51CC8" w14:textId="307F3BF9" w:rsidR="006246F0" w:rsidRDefault="006246F0" w:rsidP="006F26DA">
      <w:pPr>
        <w:ind w:left="708"/>
        <w:jc w:val="both"/>
        <w:rPr>
          <w:rFonts w:cstheme="minorHAnsi"/>
          <w:sz w:val="24"/>
          <w:szCs w:val="24"/>
        </w:rPr>
      </w:pPr>
    </w:p>
    <w:p w14:paraId="35354ADD" w14:textId="7B491018" w:rsidR="00EA4F20" w:rsidRDefault="006F26DA" w:rsidP="006F26DA">
      <w:pPr>
        <w:ind w:left="708"/>
        <w:jc w:val="both"/>
        <w:rPr>
          <w:rFonts w:cstheme="minorHAnsi"/>
          <w:sz w:val="24"/>
          <w:szCs w:val="24"/>
        </w:rPr>
      </w:pPr>
      <w:r>
        <w:rPr>
          <w:rFonts w:cstheme="minorHAnsi"/>
          <w:sz w:val="24"/>
          <w:szCs w:val="24"/>
        </w:rPr>
        <w:t xml:space="preserve">Se </w:t>
      </w:r>
      <w:r w:rsidR="00AA63AE">
        <w:rPr>
          <w:rFonts w:cstheme="minorHAnsi"/>
          <w:sz w:val="24"/>
          <w:szCs w:val="24"/>
        </w:rPr>
        <w:t>mantendrán</w:t>
      </w:r>
      <w:r>
        <w:rPr>
          <w:rFonts w:cstheme="minorHAnsi"/>
          <w:sz w:val="24"/>
          <w:szCs w:val="24"/>
        </w:rPr>
        <w:t xml:space="preserve"> dos entornos: </w:t>
      </w:r>
    </w:p>
    <w:p w14:paraId="094D1E8D" w14:textId="77777777" w:rsidR="00EA4F20" w:rsidRPr="00EA4F20" w:rsidRDefault="00EA4F20" w:rsidP="00EA4F20">
      <w:pPr>
        <w:pStyle w:val="Prrafodelista"/>
        <w:numPr>
          <w:ilvl w:val="0"/>
          <w:numId w:val="7"/>
        </w:numPr>
        <w:jc w:val="both"/>
        <w:rPr>
          <w:rFonts w:cstheme="minorHAnsi"/>
          <w:sz w:val="24"/>
          <w:szCs w:val="24"/>
        </w:rPr>
      </w:pPr>
      <w:r w:rsidRPr="00EA4F20">
        <w:rPr>
          <w:rFonts w:cstheme="minorHAnsi"/>
          <w:sz w:val="24"/>
          <w:szCs w:val="24"/>
        </w:rPr>
        <w:t>E</w:t>
      </w:r>
      <w:r w:rsidR="006F26DA" w:rsidRPr="00EA4F20">
        <w:rPr>
          <w:rFonts w:cstheme="minorHAnsi"/>
          <w:sz w:val="24"/>
          <w:szCs w:val="24"/>
        </w:rPr>
        <w:t xml:space="preserve">ntorno de desarrollo donde se irán realizando los avances, mejoras y ajustes que vayan surgiendo durante el progreso del proyecto que apuntará a los </w:t>
      </w:r>
      <w:r w:rsidR="006F26DA" w:rsidRPr="00EA4F20">
        <w:rPr>
          <w:rFonts w:cstheme="minorHAnsi"/>
          <w:i/>
          <w:iCs/>
          <w:sz w:val="24"/>
          <w:szCs w:val="24"/>
        </w:rPr>
        <w:t>webs services</w:t>
      </w:r>
      <w:r w:rsidR="006F26DA" w:rsidRPr="00EA4F20">
        <w:rPr>
          <w:rFonts w:cstheme="minorHAnsi"/>
          <w:sz w:val="24"/>
          <w:szCs w:val="24"/>
        </w:rPr>
        <w:t xml:space="preserve"> de prueba y a la BD</w:t>
      </w:r>
      <w:r w:rsidRPr="00EA4F20">
        <w:rPr>
          <w:rFonts w:cstheme="minorHAnsi"/>
          <w:sz w:val="24"/>
          <w:szCs w:val="24"/>
        </w:rPr>
        <w:t xml:space="preserve"> </w:t>
      </w:r>
      <w:r w:rsidRPr="00CB299C">
        <w:rPr>
          <w:rFonts w:cstheme="minorHAnsi"/>
          <w:color w:val="262626" w:themeColor="text1" w:themeTint="D9"/>
          <w:sz w:val="24"/>
          <w:szCs w:val="24"/>
        </w:rPr>
        <w:t>ROP_Desarrollo</w:t>
      </w:r>
      <w:r w:rsidR="006F26DA" w:rsidRPr="00CB299C">
        <w:rPr>
          <w:rFonts w:cstheme="minorHAnsi"/>
          <w:color w:val="262626" w:themeColor="text1" w:themeTint="D9"/>
          <w:sz w:val="24"/>
          <w:szCs w:val="24"/>
        </w:rPr>
        <w:t xml:space="preserve"> </w:t>
      </w:r>
      <w:r w:rsidR="006F26DA" w:rsidRPr="00EA4F20">
        <w:rPr>
          <w:rFonts w:cstheme="minorHAnsi"/>
          <w:sz w:val="24"/>
          <w:szCs w:val="24"/>
        </w:rPr>
        <w:t>y que es accesible a través del enlace</w:t>
      </w:r>
    </w:p>
    <w:p w14:paraId="1A0F5D0A" w14:textId="274C8A45" w:rsidR="00EA4F20" w:rsidRDefault="00EA4F20" w:rsidP="00EA4F20">
      <w:pPr>
        <w:ind w:left="1068"/>
        <w:jc w:val="center"/>
        <w:rPr>
          <w:rFonts w:cstheme="minorHAnsi"/>
          <w:sz w:val="24"/>
          <w:szCs w:val="24"/>
        </w:rPr>
      </w:pPr>
      <w:r w:rsidRPr="00EA4F20">
        <w:rPr>
          <w:rFonts w:cstheme="minorHAnsi"/>
          <w:sz w:val="24"/>
          <w:szCs w:val="24"/>
        </w:rPr>
        <w:t>http://server_manyp:8081/ROP_Informe/default</w:t>
      </w:r>
    </w:p>
    <w:p w14:paraId="1C2C8BF6" w14:textId="18C7FB10" w:rsidR="006F26DA" w:rsidRPr="00EA4F20" w:rsidRDefault="00EA4F20" w:rsidP="00EA4F20">
      <w:pPr>
        <w:pStyle w:val="Prrafodelista"/>
        <w:numPr>
          <w:ilvl w:val="0"/>
          <w:numId w:val="7"/>
        </w:numPr>
        <w:jc w:val="both"/>
        <w:rPr>
          <w:rFonts w:cstheme="minorHAnsi"/>
          <w:sz w:val="24"/>
          <w:szCs w:val="24"/>
        </w:rPr>
      </w:pPr>
      <w:r w:rsidRPr="00EA4F20">
        <w:rPr>
          <w:rFonts w:cstheme="minorHAnsi"/>
          <w:sz w:val="24"/>
          <w:szCs w:val="24"/>
        </w:rPr>
        <w:t>E</w:t>
      </w:r>
      <w:r w:rsidR="006F26DA" w:rsidRPr="00EA4F20">
        <w:rPr>
          <w:rFonts w:cstheme="minorHAnsi"/>
          <w:sz w:val="24"/>
          <w:szCs w:val="24"/>
        </w:rPr>
        <w:t xml:space="preserve">ntorno de pruebas donde el equipo de validación podrá realizar todas las pruebas necesarias para validar los cálculos del ROP, que apuntará a los </w:t>
      </w:r>
      <w:r w:rsidR="006F26DA" w:rsidRPr="00EA4F20">
        <w:rPr>
          <w:rFonts w:cstheme="minorHAnsi"/>
          <w:i/>
          <w:iCs/>
          <w:sz w:val="24"/>
          <w:szCs w:val="24"/>
        </w:rPr>
        <w:t>webs services</w:t>
      </w:r>
      <w:r w:rsidR="006F26DA" w:rsidRPr="00EA4F20">
        <w:rPr>
          <w:rFonts w:cstheme="minorHAnsi"/>
          <w:sz w:val="24"/>
          <w:szCs w:val="24"/>
        </w:rPr>
        <w:t xml:space="preserve"> de prueba y a la BD </w:t>
      </w:r>
      <w:r w:rsidRPr="00CB299C">
        <w:rPr>
          <w:rFonts w:cstheme="minorHAnsi"/>
          <w:color w:val="262626" w:themeColor="text1" w:themeTint="D9"/>
          <w:sz w:val="24"/>
          <w:szCs w:val="24"/>
        </w:rPr>
        <w:t xml:space="preserve">ROP_Test </w:t>
      </w:r>
      <w:r w:rsidR="006F26DA" w:rsidRPr="00EA4F20">
        <w:rPr>
          <w:rFonts w:cstheme="minorHAnsi"/>
          <w:sz w:val="24"/>
          <w:szCs w:val="24"/>
        </w:rPr>
        <w:t>y es accesible a través del enlace</w:t>
      </w:r>
    </w:p>
    <w:p w14:paraId="4AF74FB5" w14:textId="5A57547A" w:rsidR="00EA4F20" w:rsidRDefault="00EA4F20" w:rsidP="00EA4F20">
      <w:pPr>
        <w:ind w:left="1068"/>
        <w:jc w:val="center"/>
        <w:rPr>
          <w:rFonts w:cstheme="minorHAnsi"/>
          <w:sz w:val="24"/>
          <w:szCs w:val="24"/>
        </w:rPr>
      </w:pPr>
      <w:r w:rsidRPr="00EA4F20">
        <w:rPr>
          <w:rFonts w:cstheme="minorHAnsi"/>
          <w:sz w:val="24"/>
          <w:szCs w:val="24"/>
        </w:rPr>
        <w:t>http://server_manyp:8081/ROP_Informe_TEST/default</w:t>
      </w:r>
    </w:p>
    <w:p w14:paraId="230614CC" w14:textId="77777777" w:rsidR="00A01566" w:rsidRPr="00A01566" w:rsidRDefault="00A01566" w:rsidP="00FE177B">
      <w:pPr>
        <w:pStyle w:val="Ttulo1"/>
        <w:rPr>
          <w:rFonts w:cstheme="minorHAnsi"/>
        </w:rPr>
      </w:pPr>
      <w:bookmarkStart w:id="3" w:name="_Toc76840489"/>
      <w:r w:rsidRPr="00A01566">
        <w:t>Página master (Site.Master):</w:t>
      </w:r>
      <w:bookmarkEnd w:id="3"/>
    </w:p>
    <w:p w14:paraId="3B58A6F5" w14:textId="77777777" w:rsidR="00A01566" w:rsidRPr="00F7383A" w:rsidRDefault="00A01566" w:rsidP="00A01566">
      <w:pPr>
        <w:spacing w:after="0"/>
        <w:ind w:left="708"/>
        <w:jc w:val="both"/>
      </w:pPr>
      <w:r w:rsidRPr="00F7383A">
        <w:t xml:space="preserve">Define el diseño general de todas las páginas del proyecto. Esta página </w:t>
      </w:r>
      <w:r>
        <w:t>s</w:t>
      </w:r>
      <w:r w:rsidRPr="00F7383A">
        <w:t xml:space="preserve">e </w:t>
      </w:r>
      <w:r>
        <w:t xml:space="preserve">ha </w:t>
      </w:r>
      <w:r w:rsidRPr="00F7383A">
        <w:t xml:space="preserve">preparado para poder mostrar una página de </w:t>
      </w:r>
      <w:r w:rsidRPr="00F7383A">
        <w:rPr>
          <w:i/>
          <w:iCs/>
        </w:rPr>
        <w:t>login</w:t>
      </w:r>
      <w:r w:rsidRPr="00F7383A">
        <w:t xml:space="preserve"> en caso de que se considere necesario para el proyecto, por ahora está desactivado. </w:t>
      </w:r>
    </w:p>
    <w:p w14:paraId="5309DE78" w14:textId="77777777" w:rsidR="00A01566" w:rsidRPr="00F7383A" w:rsidRDefault="00A01566" w:rsidP="00A01566">
      <w:pPr>
        <w:autoSpaceDE w:val="0"/>
        <w:autoSpaceDN w:val="0"/>
        <w:adjustRightInd w:val="0"/>
        <w:spacing w:after="0" w:line="240" w:lineRule="auto"/>
        <w:ind w:left="708"/>
        <w:jc w:val="both"/>
        <w:rPr>
          <w:rFonts w:cstheme="minorHAnsi"/>
          <w:color w:val="000000"/>
        </w:rPr>
      </w:pPr>
      <w:r w:rsidRPr="00F7383A">
        <w:t xml:space="preserve">Contiene la función </w:t>
      </w:r>
      <w:r w:rsidRPr="00576129">
        <w:rPr>
          <w:rFonts w:cstheme="minorHAnsi"/>
          <w:color w:val="7030A0"/>
        </w:rPr>
        <w:t xml:space="preserve">validarUsuario </w:t>
      </w:r>
      <w:r w:rsidRPr="00F7383A">
        <w:rPr>
          <w:rFonts w:cstheme="minorHAnsi"/>
          <w:color w:val="000000"/>
        </w:rPr>
        <w:t xml:space="preserve">que conecta con la BD del ROP y al procedimiento </w:t>
      </w:r>
      <w:r w:rsidRPr="00C46759">
        <w:rPr>
          <w:rFonts w:cstheme="minorHAnsi"/>
          <w:color w:val="C45911" w:themeColor="accent2" w:themeShade="BF"/>
        </w:rPr>
        <w:t>sp_ROP_ConfiguracionUsuarioConsulta</w:t>
      </w:r>
      <w:r w:rsidRPr="00F7383A">
        <w:rPr>
          <w:rFonts w:ascii="Consolas" w:hAnsi="Consolas" w:cs="Consolas"/>
          <w:color w:val="A31515"/>
        </w:rPr>
        <w:t xml:space="preserve"> </w:t>
      </w:r>
      <w:r w:rsidRPr="00F7383A">
        <w:rPr>
          <w:rFonts w:cstheme="minorHAnsi"/>
        </w:rPr>
        <w:t xml:space="preserve">que utiliza la tabla </w:t>
      </w:r>
      <w:r w:rsidRPr="00540195">
        <w:rPr>
          <w:rFonts w:cstheme="minorHAnsi"/>
          <w:color w:val="FF0000"/>
        </w:rPr>
        <w:t>ConfiguracionUsuarios</w:t>
      </w:r>
      <w:r w:rsidRPr="00F7383A">
        <w:rPr>
          <w:rFonts w:cstheme="minorHAnsi"/>
        </w:rPr>
        <w:t xml:space="preserve">, </w:t>
      </w:r>
      <w:r w:rsidRPr="00F7383A">
        <w:rPr>
          <w:rFonts w:cstheme="minorHAnsi"/>
          <w:color w:val="000000"/>
        </w:rPr>
        <w:t>para definir si la opción de menú Configuración debe estar o no visible según los usuarios configurados para acceder a dicha opción.</w:t>
      </w:r>
    </w:p>
    <w:p w14:paraId="06F29335" w14:textId="77777777" w:rsidR="00A01566" w:rsidRPr="006246F0" w:rsidRDefault="00A01566" w:rsidP="00BF13BD">
      <w:pPr>
        <w:jc w:val="both"/>
        <w:rPr>
          <w:rFonts w:cstheme="minorHAnsi"/>
          <w:sz w:val="24"/>
          <w:szCs w:val="24"/>
        </w:rPr>
      </w:pPr>
    </w:p>
    <w:p w14:paraId="5216EBD3" w14:textId="1032436D" w:rsidR="000A3900" w:rsidRPr="006246F0" w:rsidRDefault="000A3900" w:rsidP="00FE177B">
      <w:pPr>
        <w:pStyle w:val="Ttulo1"/>
      </w:pPr>
      <w:bookmarkStart w:id="4" w:name="_Toc76840490"/>
      <w:bookmarkStart w:id="5" w:name="_Hlk71725465"/>
      <w:r w:rsidRPr="006246F0">
        <w:lastRenderedPageBreak/>
        <w:t>Configuración del IIS</w:t>
      </w:r>
      <w:bookmarkEnd w:id="4"/>
    </w:p>
    <w:bookmarkEnd w:id="5"/>
    <w:p w14:paraId="301F415C" w14:textId="7FBEF092" w:rsidR="000A3900" w:rsidRPr="00F7383A" w:rsidRDefault="000A3900" w:rsidP="00630374">
      <w:pPr>
        <w:ind w:left="709"/>
        <w:jc w:val="both"/>
        <w:rPr>
          <w:rFonts w:cstheme="minorHAnsi"/>
        </w:rPr>
      </w:pPr>
      <w:r w:rsidRPr="00F7383A">
        <w:rPr>
          <w:rFonts w:cstheme="minorHAnsi"/>
        </w:rPr>
        <w:t>Debe crearse el directorio y el acceso al mismo, y definir los métodos de autentificación necesarios para el correcto funcionamiento de la web.</w:t>
      </w:r>
    </w:p>
    <w:p w14:paraId="73515548" w14:textId="3FBF25D5" w:rsidR="000A3900" w:rsidRPr="006246F0" w:rsidRDefault="000A3900" w:rsidP="0002393A">
      <w:pPr>
        <w:jc w:val="center"/>
        <w:rPr>
          <w:rFonts w:cstheme="minorHAnsi"/>
          <w:sz w:val="24"/>
          <w:szCs w:val="24"/>
        </w:rPr>
      </w:pPr>
      <w:r w:rsidRPr="006246F0">
        <w:rPr>
          <w:noProof/>
          <w:sz w:val="24"/>
          <w:szCs w:val="24"/>
        </w:rPr>
        <w:drawing>
          <wp:inline distT="0" distB="0" distL="0" distR="0" wp14:anchorId="2EC0A564" wp14:editId="2CBBA5E2">
            <wp:extent cx="5373945" cy="1962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6530" cy="1985001"/>
                    </a:xfrm>
                    <a:prstGeom prst="rect">
                      <a:avLst/>
                    </a:prstGeom>
                  </pic:spPr>
                </pic:pic>
              </a:graphicData>
            </a:graphic>
          </wp:inline>
        </w:drawing>
      </w:r>
    </w:p>
    <w:p w14:paraId="77981499" w14:textId="57075CA6" w:rsidR="000A3900" w:rsidRPr="00F7383A" w:rsidRDefault="000A3900" w:rsidP="00630374">
      <w:pPr>
        <w:ind w:left="709"/>
        <w:jc w:val="both"/>
        <w:rPr>
          <w:rFonts w:cstheme="minorHAnsi"/>
        </w:rPr>
      </w:pPr>
      <w:r w:rsidRPr="00F7383A">
        <w:rPr>
          <w:rFonts w:cstheme="minorHAnsi"/>
        </w:rPr>
        <w:t xml:space="preserve">Debe incluirse el directorio FicherosExcel para el manejo de los ficheros </w:t>
      </w:r>
      <w:r w:rsidR="005F21A9" w:rsidRPr="00F7383A">
        <w:rPr>
          <w:rFonts w:cstheme="minorHAnsi"/>
        </w:rPr>
        <w:t xml:space="preserve">Excel </w:t>
      </w:r>
      <w:r w:rsidRPr="00F7383A">
        <w:rPr>
          <w:rFonts w:cstheme="minorHAnsi"/>
        </w:rPr>
        <w:t>de configuración</w:t>
      </w:r>
      <w:r w:rsidR="007403DB" w:rsidRPr="00F7383A">
        <w:rPr>
          <w:rFonts w:cstheme="minorHAnsi"/>
        </w:rPr>
        <w:t>, y darle los permisos adecuados para que los ROP Manager</w:t>
      </w:r>
      <w:r w:rsidR="00A014FE">
        <w:rPr>
          <w:rFonts w:cstheme="minorHAnsi"/>
        </w:rPr>
        <w:t xml:space="preserve"> </w:t>
      </w:r>
      <w:r w:rsidR="007900F2">
        <w:rPr>
          <w:rStyle w:val="Refdenotaalpie"/>
          <w:rFonts w:cstheme="minorHAnsi"/>
        </w:rPr>
        <w:footnoteReference w:id="1"/>
      </w:r>
      <w:r w:rsidR="007403DB" w:rsidRPr="00F7383A">
        <w:rPr>
          <w:rFonts w:cstheme="minorHAnsi"/>
        </w:rPr>
        <w:t xml:space="preserve"> puedan acceder.</w:t>
      </w:r>
    </w:p>
    <w:p w14:paraId="0995729C" w14:textId="776BA4A4" w:rsidR="000A3900" w:rsidRPr="006246F0" w:rsidRDefault="000A3900" w:rsidP="0002393A">
      <w:pPr>
        <w:jc w:val="center"/>
        <w:rPr>
          <w:rFonts w:cstheme="minorHAnsi"/>
          <w:sz w:val="24"/>
          <w:szCs w:val="24"/>
        </w:rPr>
      </w:pPr>
      <w:r w:rsidRPr="006246F0">
        <w:rPr>
          <w:noProof/>
          <w:sz w:val="24"/>
          <w:szCs w:val="24"/>
        </w:rPr>
        <w:drawing>
          <wp:inline distT="0" distB="0" distL="0" distR="0" wp14:anchorId="56EA6F7C" wp14:editId="4F92774E">
            <wp:extent cx="2295072" cy="253665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5682" cy="2559437"/>
                    </a:xfrm>
                    <a:prstGeom prst="rect">
                      <a:avLst/>
                    </a:prstGeom>
                  </pic:spPr>
                </pic:pic>
              </a:graphicData>
            </a:graphic>
          </wp:inline>
        </w:drawing>
      </w:r>
    </w:p>
    <w:p w14:paraId="694F9F2D" w14:textId="77777777" w:rsidR="007403DB" w:rsidRDefault="007403DB" w:rsidP="00BF13BD">
      <w:pPr>
        <w:jc w:val="both"/>
        <w:rPr>
          <w:b/>
          <w:bCs/>
          <w:sz w:val="24"/>
          <w:szCs w:val="24"/>
        </w:rPr>
      </w:pPr>
    </w:p>
    <w:p w14:paraId="10A8575C" w14:textId="6ED4806C" w:rsidR="00F6306F" w:rsidRPr="006246F0" w:rsidRDefault="00560254" w:rsidP="00FE177B">
      <w:pPr>
        <w:pStyle w:val="Ttulo1"/>
      </w:pPr>
      <w:bookmarkStart w:id="6" w:name="_Toc76840491"/>
      <w:r w:rsidRPr="006246F0">
        <w:t>Funcionalidades</w:t>
      </w:r>
      <w:bookmarkEnd w:id="6"/>
    </w:p>
    <w:p w14:paraId="45857450" w14:textId="6FBEAC67" w:rsidR="009209BC" w:rsidRDefault="009209BC" w:rsidP="00630374">
      <w:pPr>
        <w:ind w:left="709"/>
        <w:jc w:val="both"/>
      </w:pPr>
      <w:r>
        <w:t xml:space="preserve">El proyecto se puede </w:t>
      </w:r>
      <w:r w:rsidR="00B768CD">
        <w:t xml:space="preserve">utilizar </w:t>
      </w:r>
      <w:r>
        <w:t>mediante llamada a la propia web, o mediante llamada con parámetros desde cualquier otro aplicativo, lo que ocasionará que se despliegue la web, y se calculen los datos requeridos según dichos parámetros: tipo de cálculo, empresa, número del documento asociado al tipo de cálculo.</w:t>
      </w:r>
    </w:p>
    <w:p w14:paraId="11D73696" w14:textId="4C617F6C" w:rsidR="0055504C" w:rsidRDefault="00903900" w:rsidP="00630374">
      <w:pPr>
        <w:ind w:left="709"/>
        <w:jc w:val="both"/>
      </w:pPr>
      <w:r w:rsidRPr="00F7383A">
        <w:t xml:space="preserve">El proyecto consta de dos páginas diferenciadas: la página por defecto (Default) que es la correspondiente a la del </w:t>
      </w:r>
      <w:r w:rsidR="00B271D4">
        <w:t>cálculo del ROP</w:t>
      </w:r>
      <w:r w:rsidRPr="00F7383A">
        <w:t>, y la página de configuración (Configuración).</w:t>
      </w:r>
      <w:r w:rsidR="00BF13BD" w:rsidRPr="00F7383A">
        <w:t xml:space="preserve"> Ambas páginas basadas en </w:t>
      </w:r>
      <w:r w:rsidR="00697085" w:rsidRPr="00F7383A">
        <w:t xml:space="preserve">la </w:t>
      </w:r>
      <w:r w:rsidR="00BF13BD" w:rsidRPr="00F7383A">
        <w:t>página máster (Site.Master</w:t>
      </w:r>
      <w:r w:rsidR="00697085" w:rsidRPr="00F7383A">
        <w:t>).</w:t>
      </w:r>
    </w:p>
    <w:p w14:paraId="0D109F9A" w14:textId="72C4E30C" w:rsidR="005F4582" w:rsidRPr="00F7383A" w:rsidRDefault="005F4582" w:rsidP="00630374">
      <w:pPr>
        <w:ind w:left="709"/>
        <w:jc w:val="both"/>
      </w:pPr>
      <w:r>
        <w:t xml:space="preserve">Se desarrollarán además interfaces </w:t>
      </w:r>
      <w:r w:rsidRPr="005F4582">
        <w:rPr>
          <w:i/>
          <w:iCs/>
        </w:rPr>
        <w:t>webs sevices</w:t>
      </w:r>
      <w:r>
        <w:t xml:space="preserve"> para poder solicitar y obtener el valor del ROP sin necesidad de utilizar la interfaz de la web.</w:t>
      </w:r>
    </w:p>
    <w:p w14:paraId="73A564E1" w14:textId="75B4E729" w:rsidR="00C91197" w:rsidRDefault="00C91197" w:rsidP="00FE177B">
      <w:pPr>
        <w:pStyle w:val="Ttulo2"/>
      </w:pPr>
      <w:bookmarkStart w:id="7" w:name="_Toc76840492"/>
      <w:r w:rsidRPr="00560254">
        <w:lastRenderedPageBreak/>
        <w:t xml:space="preserve">Página </w:t>
      </w:r>
      <w:r w:rsidR="00B271D4">
        <w:t>cálculo del</w:t>
      </w:r>
      <w:r>
        <w:t xml:space="preserve"> ROP (default.aspx)</w:t>
      </w:r>
      <w:bookmarkEnd w:id="7"/>
    </w:p>
    <w:p w14:paraId="2B1C1289" w14:textId="6D2A1A1F" w:rsidR="00C91197" w:rsidRPr="00F7383A" w:rsidRDefault="00F7383A" w:rsidP="00630374">
      <w:pPr>
        <w:autoSpaceDE w:val="0"/>
        <w:autoSpaceDN w:val="0"/>
        <w:adjustRightInd w:val="0"/>
        <w:spacing w:after="0" w:line="240" w:lineRule="auto"/>
        <w:ind w:left="709"/>
        <w:jc w:val="both"/>
        <w:rPr>
          <w:rFonts w:cstheme="minorHAnsi"/>
        </w:rPr>
      </w:pPr>
      <w:r>
        <w:t xml:space="preserve">Todos los usuarios de la red Alsina tendrán acceso al </w:t>
      </w:r>
      <w:r w:rsidR="007900F2">
        <w:t>cálculo del ROP</w:t>
      </w:r>
      <w:r>
        <w:t xml:space="preserve">. </w:t>
      </w:r>
      <w:r w:rsidR="00C91197">
        <w:t xml:space="preserve">Los procedimientos utilizados en esta sección se realizan mediante conexión </w:t>
      </w:r>
      <w:r w:rsidR="007900F2">
        <w:t xml:space="preserve">a las </w:t>
      </w:r>
      <w:r w:rsidR="00C91197">
        <w:t xml:space="preserve">BD de </w:t>
      </w:r>
      <w:r w:rsidR="003C7309" w:rsidRPr="00F7383A">
        <w:rPr>
          <w:rFonts w:cstheme="minorHAnsi"/>
        </w:rPr>
        <w:t>BI</w:t>
      </w:r>
      <w:r w:rsidR="00FA7F36">
        <w:t xml:space="preserve"> y </w:t>
      </w:r>
      <w:r w:rsidR="00C0466A">
        <w:t xml:space="preserve">se utilizan </w:t>
      </w:r>
      <w:r w:rsidR="00211FDD">
        <w:t xml:space="preserve">los diversos </w:t>
      </w:r>
      <w:r w:rsidR="00211FDD" w:rsidRPr="00F7383A">
        <w:rPr>
          <w:i/>
          <w:iCs/>
        </w:rPr>
        <w:t>webs</w:t>
      </w:r>
      <w:r w:rsidR="00C0466A" w:rsidRPr="00F7383A">
        <w:rPr>
          <w:i/>
          <w:iCs/>
        </w:rPr>
        <w:t xml:space="preserve"> services</w:t>
      </w:r>
      <w:r w:rsidR="00C0466A">
        <w:t xml:space="preserve"> programados desde Axapta.</w:t>
      </w:r>
    </w:p>
    <w:p w14:paraId="3CB83759" w14:textId="02302508" w:rsidR="00C0466A" w:rsidRDefault="00C0466A" w:rsidP="00630374">
      <w:pPr>
        <w:autoSpaceDE w:val="0"/>
        <w:autoSpaceDN w:val="0"/>
        <w:adjustRightInd w:val="0"/>
        <w:spacing w:after="0" w:line="240" w:lineRule="auto"/>
        <w:ind w:left="709"/>
        <w:jc w:val="both"/>
        <w:rPr>
          <w:rFonts w:cstheme="minorHAnsi"/>
        </w:rPr>
      </w:pPr>
    </w:p>
    <w:p w14:paraId="27F4ABCC" w14:textId="0B3A51E5" w:rsidR="00C0466A" w:rsidRDefault="00C0466A" w:rsidP="00630374">
      <w:pPr>
        <w:pStyle w:val="Prrafodelista"/>
        <w:ind w:left="709"/>
        <w:jc w:val="both"/>
      </w:pPr>
      <w:r>
        <w:t>Al iniciar</w:t>
      </w:r>
      <w:r w:rsidR="007900F2">
        <w:t>,</w:t>
      </w:r>
      <w:r>
        <w:t xml:space="preserve"> la página muestra el aspecto de la imagen. Se rellenan los desplegables de Concepto y de Empresa (por ahora desde código).</w:t>
      </w:r>
      <w:r w:rsidR="00534785">
        <w:t xml:space="preserve"> Se inicializan los valores por defecto de la pantalla (todo en blanco, y el </w:t>
      </w:r>
      <w:r w:rsidR="00B271D4">
        <w:t>cálculo</w:t>
      </w:r>
      <w:r w:rsidR="00534785">
        <w:t xml:space="preserve"> mostrando los conceptos por defecto).</w:t>
      </w:r>
    </w:p>
    <w:p w14:paraId="1B2D1193" w14:textId="77777777" w:rsidR="00C0466A" w:rsidRDefault="00C0466A" w:rsidP="00630374">
      <w:pPr>
        <w:pStyle w:val="Prrafodelista"/>
        <w:ind w:left="709"/>
        <w:jc w:val="both"/>
      </w:pPr>
    </w:p>
    <w:p w14:paraId="55C22069" w14:textId="4D918302" w:rsidR="00C0466A" w:rsidRDefault="001978B8" w:rsidP="00A328F8">
      <w:pPr>
        <w:pStyle w:val="Prrafodelista"/>
        <w:ind w:left="360"/>
        <w:jc w:val="center"/>
      </w:pPr>
      <w:r>
        <w:rPr>
          <w:noProof/>
        </w:rPr>
        <w:drawing>
          <wp:inline distT="0" distB="0" distL="0" distR="0" wp14:anchorId="625BBA31" wp14:editId="529A744D">
            <wp:extent cx="4989986" cy="2750757"/>
            <wp:effectExtent l="0" t="0" r="127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2191" cy="2751972"/>
                    </a:xfrm>
                    <a:prstGeom prst="rect">
                      <a:avLst/>
                    </a:prstGeom>
                  </pic:spPr>
                </pic:pic>
              </a:graphicData>
            </a:graphic>
          </wp:inline>
        </w:drawing>
      </w:r>
    </w:p>
    <w:p w14:paraId="7F94EAA7" w14:textId="0EFAFEB0" w:rsidR="00FA6013" w:rsidRDefault="00FA6013" w:rsidP="00A328F8">
      <w:pPr>
        <w:pStyle w:val="Prrafodelista"/>
        <w:ind w:left="360"/>
        <w:jc w:val="both"/>
      </w:pPr>
    </w:p>
    <w:p w14:paraId="4E094D46" w14:textId="08B9B2A7" w:rsidR="00FA6013" w:rsidRDefault="00FA6013" w:rsidP="00630374">
      <w:pPr>
        <w:pStyle w:val="Prrafodelista"/>
        <w:ind w:left="709"/>
        <w:jc w:val="both"/>
        <w:rPr>
          <w:rFonts w:cstheme="minorHAnsi"/>
        </w:rPr>
      </w:pPr>
      <w:r>
        <w:t xml:space="preserve">La tabla se visualiza mediante una estructura json para hacer más fácil su armado por código, se ha creado una estructura básica y las estructuras de hijos posibles que se concatenarán en cada caso según sea necesario, además se ha creado dicha estructura inicial con unos valores base que serán reemplazados en cada caso por los valores reales. El proceso </w:t>
      </w:r>
      <w:r w:rsidRPr="00C46759">
        <w:rPr>
          <w:rFonts w:cstheme="minorHAnsi"/>
          <w:color w:val="7030A0"/>
        </w:rPr>
        <w:t xml:space="preserve">armarJson </w:t>
      </w:r>
      <w:r w:rsidRPr="00FA6013">
        <w:rPr>
          <w:rFonts w:cstheme="minorHAnsi"/>
          <w:color w:val="000000"/>
        </w:rPr>
        <w:t xml:space="preserve">realiza el armado final de la estructura con los valores que se han creado en el proceso </w:t>
      </w:r>
      <w:r w:rsidRPr="00C46759">
        <w:rPr>
          <w:rFonts w:cstheme="minorHAnsi"/>
          <w:color w:val="7030A0"/>
        </w:rPr>
        <w:t>pintar</w:t>
      </w:r>
      <w:r w:rsidR="006316E1">
        <w:rPr>
          <w:rFonts w:cstheme="minorHAnsi"/>
          <w:color w:val="7030A0"/>
        </w:rPr>
        <w:t>Arbol</w:t>
      </w:r>
      <w:r w:rsidR="00A014FE">
        <w:rPr>
          <w:rFonts w:cstheme="minorHAnsi"/>
          <w:color w:val="7030A0"/>
        </w:rPr>
        <w:t xml:space="preserve"> </w:t>
      </w:r>
      <w:r w:rsidR="006316E1">
        <w:rPr>
          <w:rStyle w:val="Refdenotaalpie"/>
          <w:rFonts w:cstheme="minorHAnsi"/>
          <w:color w:val="7030A0"/>
        </w:rPr>
        <w:footnoteReference w:id="2"/>
      </w:r>
      <w:r w:rsidRPr="00FA6013">
        <w:rPr>
          <w:rFonts w:cstheme="minorHAnsi"/>
          <w:color w:val="000000"/>
        </w:rPr>
        <w:t>.</w:t>
      </w:r>
      <w:r w:rsidR="005E3D23">
        <w:rPr>
          <w:rFonts w:cstheme="minorHAnsi"/>
          <w:color w:val="000000"/>
        </w:rPr>
        <w:t xml:space="preserve"> </w:t>
      </w:r>
    </w:p>
    <w:p w14:paraId="2E1BC3A8" w14:textId="77777777" w:rsidR="0016058D" w:rsidRDefault="0016058D" w:rsidP="00A328F8">
      <w:pPr>
        <w:pStyle w:val="Prrafodelista"/>
        <w:ind w:left="360"/>
        <w:jc w:val="both"/>
        <w:rPr>
          <w:rFonts w:cstheme="minorHAnsi"/>
        </w:rPr>
      </w:pPr>
    </w:p>
    <w:p w14:paraId="4D0F0F2E" w14:textId="4649CC77" w:rsidR="0016058D" w:rsidRDefault="0016058D" w:rsidP="00630374">
      <w:pPr>
        <w:pStyle w:val="Prrafodelista"/>
        <w:ind w:left="709"/>
        <w:jc w:val="both"/>
        <w:rPr>
          <w:rFonts w:cstheme="minorHAnsi"/>
        </w:rPr>
      </w:pPr>
      <w:r w:rsidRPr="0016058D">
        <w:rPr>
          <w:rFonts w:cstheme="minorHAnsi"/>
          <w:u w:val="single"/>
        </w:rPr>
        <w:t>Botón Obtener datos (</w:t>
      </w:r>
      <w:r w:rsidRPr="00C46759">
        <w:rPr>
          <w:rFonts w:cstheme="minorHAnsi"/>
          <w:color w:val="7030A0"/>
          <w:u w:val="single"/>
        </w:rPr>
        <w:t>btnBuscarInformacion_Click</w:t>
      </w:r>
      <w:r w:rsidRPr="0016058D">
        <w:rPr>
          <w:rFonts w:ascii="Consolas" w:hAnsi="Consolas" w:cs="Consolas"/>
          <w:color w:val="000000"/>
          <w:sz w:val="19"/>
          <w:szCs w:val="19"/>
          <w:u w:val="single"/>
        </w:rPr>
        <w:t>)</w:t>
      </w:r>
      <w:r w:rsidRPr="0016058D">
        <w:rPr>
          <w:rFonts w:cstheme="minorHAnsi"/>
          <w:u w:val="single"/>
        </w:rPr>
        <w:t>:</w:t>
      </w:r>
      <w:r>
        <w:rPr>
          <w:rFonts w:cstheme="minorHAnsi"/>
        </w:rPr>
        <w:t xml:space="preserve"> dependiendo del concepto definido en el desplegable llamará al proceso adecuado para atender el cálculo deseado.</w:t>
      </w:r>
    </w:p>
    <w:p w14:paraId="4B1317CA" w14:textId="36847B6C" w:rsidR="0016058D" w:rsidRDefault="0016058D" w:rsidP="00A328F8">
      <w:pPr>
        <w:pStyle w:val="Prrafodelista"/>
        <w:ind w:left="360"/>
        <w:jc w:val="both"/>
        <w:rPr>
          <w:rFonts w:cstheme="minorHAnsi"/>
        </w:rPr>
      </w:pPr>
    </w:p>
    <w:p w14:paraId="7DC0EB9D" w14:textId="5507BF25" w:rsidR="00B717CD" w:rsidRPr="006E749D" w:rsidRDefault="0016058D" w:rsidP="00A328F8">
      <w:pPr>
        <w:pStyle w:val="Prrafodelista"/>
        <w:numPr>
          <w:ilvl w:val="1"/>
          <w:numId w:val="1"/>
        </w:numPr>
        <w:jc w:val="both"/>
        <w:rPr>
          <w:rFonts w:cstheme="minorHAnsi"/>
          <w:i/>
          <w:iCs/>
        </w:rPr>
      </w:pPr>
      <w:r w:rsidRPr="006E749D">
        <w:rPr>
          <w:rFonts w:cstheme="minorHAnsi"/>
        </w:rPr>
        <w:t>Cálculo de ofertas</w:t>
      </w:r>
      <w:r w:rsidR="00C46759">
        <w:rPr>
          <w:rFonts w:cstheme="minorHAnsi"/>
        </w:rPr>
        <w:t xml:space="preserve"> (</w:t>
      </w:r>
      <w:r w:rsidR="00C46759" w:rsidRPr="00C46759">
        <w:rPr>
          <w:rFonts w:cstheme="minorHAnsi"/>
          <w:color w:val="7030A0"/>
        </w:rPr>
        <w:t>calcularOferta</w:t>
      </w:r>
      <w:r w:rsidR="00C46759">
        <w:rPr>
          <w:rFonts w:cstheme="minorHAnsi"/>
        </w:rPr>
        <w:t>)</w:t>
      </w:r>
      <w:r w:rsidRPr="006E749D">
        <w:rPr>
          <w:rFonts w:cstheme="minorHAnsi"/>
        </w:rPr>
        <w:t xml:space="preserve">: </w:t>
      </w:r>
      <w:r w:rsidR="006E749D">
        <w:rPr>
          <w:rFonts w:cstheme="minorHAnsi"/>
        </w:rPr>
        <w:t>u</w:t>
      </w:r>
      <w:r w:rsidR="00B717CD" w:rsidRPr="006E749D">
        <w:rPr>
          <w:rFonts w:cstheme="minorHAnsi"/>
        </w:rPr>
        <w:t xml:space="preserve">tiliza el </w:t>
      </w:r>
      <w:r w:rsidR="00B717CD" w:rsidRPr="006E749D">
        <w:rPr>
          <w:rFonts w:cstheme="minorHAnsi"/>
          <w:i/>
          <w:iCs/>
        </w:rPr>
        <w:t>web service:</w:t>
      </w:r>
    </w:p>
    <w:p w14:paraId="137FAC50" w14:textId="4C79D150" w:rsidR="0016058D" w:rsidRDefault="00B717CD" w:rsidP="00A328F8">
      <w:pPr>
        <w:ind w:left="1080"/>
        <w:jc w:val="both"/>
        <w:rPr>
          <w:rStyle w:val="Hipervnculo"/>
          <w:rFonts w:cstheme="minorHAnsi"/>
          <w:color w:val="C00000"/>
        </w:rPr>
      </w:pPr>
      <w:r w:rsidRPr="002E795D">
        <w:rPr>
          <w:rFonts w:cstheme="minorHAnsi"/>
        </w:rPr>
        <w:t xml:space="preserve"> </w:t>
      </w:r>
      <w:hyperlink r:id="rId14" w:history="1">
        <w:r w:rsidRPr="00C46759">
          <w:rPr>
            <w:rStyle w:val="Hipervnculo"/>
            <w:rFonts w:cstheme="minorHAnsi"/>
            <w:color w:val="C00000"/>
          </w:rPr>
          <w:t>http://AXAOS2012TEST:8101/DynamicsAx/Services/SalesQuotations</w:t>
        </w:r>
      </w:hyperlink>
    </w:p>
    <w:p w14:paraId="2124267C" w14:textId="4EDB7AED" w:rsidR="00C46759" w:rsidRPr="006E749D" w:rsidRDefault="00C46759" w:rsidP="00C46759">
      <w:pPr>
        <w:pStyle w:val="Prrafodelista"/>
        <w:numPr>
          <w:ilvl w:val="1"/>
          <w:numId w:val="1"/>
        </w:numPr>
        <w:jc w:val="both"/>
        <w:rPr>
          <w:rFonts w:cstheme="minorHAnsi"/>
          <w:i/>
          <w:iCs/>
        </w:rPr>
      </w:pPr>
      <w:r w:rsidRPr="006E749D">
        <w:rPr>
          <w:rFonts w:cstheme="minorHAnsi"/>
        </w:rPr>
        <w:t xml:space="preserve">Cálculo de </w:t>
      </w:r>
      <w:r>
        <w:rPr>
          <w:rFonts w:cstheme="minorHAnsi"/>
        </w:rPr>
        <w:t>pedidos (</w:t>
      </w:r>
      <w:r w:rsidRPr="00C46759">
        <w:rPr>
          <w:rFonts w:cstheme="minorHAnsi"/>
          <w:color w:val="7030A0"/>
        </w:rPr>
        <w:t>calcularPedido</w:t>
      </w:r>
      <w:r>
        <w:rPr>
          <w:rFonts w:cstheme="minorHAnsi"/>
        </w:rPr>
        <w:t>)</w:t>
      </w:r>
      <w:r w:rsidRPr="006E749D">
        <w:rPr>
          <w:rFonts w:cstheme="minorHAnsi"/>
        </w:rPr>
        <w:t xml:space="preserve">: </w:t>
      </w:r>
      <w:r>
        <w:rPr>
          <w:rFonts w:cstheme="minorHAnsi"/>
        </w:rPr>
        <w:t>u</w:t>
      </w:r>
      <w:r w:rsidRPr="006E749D">
        <w:rPr>
          <w:rFonts w:cstheme="minorHAnsi"/>
        </w:rPr>
        <w:t xml:space="preserve">tiliza el </w:t>
      </w:r>
      <w:r w:rsidRPr="006E749D">
        <w:rPr>
          <w:rFonts w:cstheme="minorHAnsi"/>
          <w:i/>
          <w:iCs/>
        </w:rPr>
        <w:t>web service:</w:t>
      </w:r>
    </w:p>
    <w:p w14:paraId="785FD774" w14:textId="53DFDE82" w:rsidR="00C46759" w:rsidRDefault="004970AC" w:rsidP="00A328F8">
      <w:pPr>
        <w:ind w:left="1080"/>
        <w:jc w:val="both"/>
        <w:rPr>
          <w:rStyle w:val="Hipervnculo"/>
          <w:rFonts w:cstheme="minorHAnsi"/>
          <w:color w:val="C00000"/>
        </w:rPr>
      </w:pPr>
      <w:hyperlink r:id="rId15" w:history="1">
        <w:r w:rsidR="00C46759" w:rsidRPr="00C46759">
          <w:rPr>
            <w:rStyle w:val="Hipervnculo"/>
            <w:rFonts w:cstheme="minorHAnsi"/>
            <w:color w:val="C00000"/>
          </w:rPr>
          <w:t>http://AXAOS2012TEST:8101/DynamicsAx/Services/SalesOrders</w:t>
        </w:r>
      </w:hyperlink>
    </w:p>
    <w:p w14:paraId="05821394" w14:textId="1441EB8D" w:rsidR="00086366" w:rsidRPr="006E749D" w:rsidRDefault="00086366" w:rsidP="00086366">
      <w:pPr>
        <w:pStyle w:val="Prrafodelista"/>
        <w:numPr>
          <w:ilvl w:val="1"/>
          <w:numId w:val="1"/>
        </w:numPr>
        <w:jc w:val="both"/>
        <w:rPr>
          <w:rFonts w:cstheme="minorHAnsi"/>
          <w:i/>
          <w:iCs/>
        </w:rPr>
      </w:pPr>
      <w:r w:rsidRPr="006E749D">
        <w:rPr>
          <w:rFonts w:cstheme="minorHAnsi"/>
        </w:rPr>
        <w:t xml:space="preserve">Cálculo de </w:t>
      </w:r>
      <w:r>
        <w:rPr>
          <w:rFonts w:cstheme="minorHAnsi"/>
        </w:rPr>
        <w:t>fichas (</w:t>
      </w:r>
      <w:r w:rsidRPr="00C46759">
        <w:rPr>
          <w:rFonts w:cstheme="minorHAnsi"/>
          <w:color w:val="7030A0"/>
        </w:rPr>
        <w:t>calcular</w:t>
      </w:r>
      <w:r>
        <w:rPr>
          <w:rFonts w:cstheme="minorHAnsi"/>
          <w:color w:val="7030A0"/>
        </w:rPr>
        <w:t>Ficha</w:t>
      </w:r>
      <w:r>
        <w:rPr>
          <w:rFonts w:cstheme="minorHAnsi"/>
        </w:rPr>
        <w:t>)</w:t>
      </w:r>
      <w:r w:rsidRPr="006E749D">
        <w:rPr>
          <w:rFonts w:cstheme="minorHAnsi"/>
        </w:rPr>
        <w:t xml:space="preserve">: </w:t>
      </w:r>
      <w:r>
        <w:rPr>
          <w:rFonts w:cstheme="minorHAnsi"/>
        </w:rPr>
        <w:t>u</w:t>
      </w:r>
      <w:r w:rsidRPr="006E749D">
        <w:rPr>
          <w:rFonts w:cstheme="minorHAnsi"/>
        </w:rPr>
        <w:t xml:space="preserve">tiliza </w:t>
      </w:r>
      <w:r w:rsidR="00CB299C">
        <w:rPr>
          <w:rFonts w:cstheme="minorHAnsi"/>
        </w:rPr>
        <w:t>los</w:t>
      </w:r>
      <w:r w:rsidR="00CB299C" w:rsidRPr="006E749D">
        <w:rPr>
          <w:rFonts w:cstheme="minorHAnsi"/>
        </w:rPr>
        <w:t xml:space="preserve"> </w:t>
      </w:r>
      <w:r w:rsidR="00CB299C" w:rsidRPr="006E749D">
        <w:rPr>
          <w:rFonts w:cstheme="minorHAnsi"/>
          <w:i/>
          <w:iCs/>
        </w:rPr>
        <w:t>webs</w:t>
      </w:r>
      <w:r w:rsidRPr="006E749D">
        <w:rPr>
          <w:rFonts w:cstheme="minorHAnsi"/>
          <w:i/>
          <w:iCs/>
        </w:rPr>
        <w:t xml:space="preserve"> service</w:t>
      </w:r>
      <w:r w:rsidR="008463FA">
        <w:rPr>
          <w:rFonts w:cstheme="minorHAnsi"/>
          <w:i/>
          <w:iCs/>
        </w:rPr>
        <w:t>s</w:t>
      </w:r>
      <w:r w:rsidRPr="006E749D">
        <w:rPr>
          <w:rFonts w:cstheme="minorHAnsi"/>
          <w:i/>
          <w:iCs/>
        </w:rPr>
        <w:t>:</w:t>
      </w:r>
    </w:p>
    <w:p w14:paraId="6A35B7E8" w14:textId="0E02B170" w:rsidR="00086366" w:rsidRDefault="004970AC" w:rsidP="00086366">
      <w:pPr>
        <w:ind w:left="1080"/>
        <w:jc w:val="both"/>
        <w:rPr>
          <w:rStyle w:val="Hipervnculo"/>
          <w:rFonts w:cstheme="minorHAnsi"/>
          <w:color w:val="C00000"/>
        </w:rPr>
      </w:pPr>
      <w:hyperlink r:id="rId16" w:history="1">
        <w:r w:rsidR="008463FA" w:rsidRPr="00930488">
          <w:rPr>
            <w:rStyle w:val="Hipervnculo"/>
            <w:rFonts w:cstheme="minorHAnsi"/>
          </w:rPr>
          <w:t>http://AXAOS2012TEST:8101/DynamicsAx/Services/ObraService</w:t>
        </w:r>
      </w:hyperlink>
    </w:p>
    <w:p w14:paraId="049DC8E8" w14:textId="3914F680" w:rsidR="008463FA" w:rsidRDefault="004970AC" w:rsidP="008463FA">
      <w:pPr>
        <w:ind w:left="1080"/>
        <w:jc w:val="both"/>
        <w:rPr>
          <w:rStyle w:val="Hipervnculo"/>
          <w:rFonts w:cstheme="minorHAnsi"/>
          <w:color w:val="C00000"/>
        </w:rPr>
      </w:pPr>
      <w:hyperlink r:id="rId17" w:history="1">
        <w:r w:rsidR="008463FA" w:rsidRPr="00930488">
          <w:rPr>
            <w:rStyle w:val="Hipervnculo"/>
            <w:rFonts w:cstheme="minorHAnsi"/>
          </w:rPr>
          <w:t>http://AXAOS2012TEST:8101/DynamicsAx/Services/</w:t>
        </w:r>
        <w:r w:rsidR="008463FA" w:rsidRPr="008463FA">
          <w:rPr>
            <w:rStyle w:val="Hipervnculo"/>
            <w:rFonts w:cstheme="minorHAnsi"/>
          </w:rPr>
          <w:t>InventTransService</w:t>
        </w:r>
      </w:hyperlink>
    </w:p>
    <w:p w14:paraId="3431127F" w14:textId="57F0F6CD" w:rsidR="008463FA" w:rsidRDefault="004970AC" w:rsidP="008463FA">
      <w:pPr>
        <w:ind w:left="1080"/>
        <w:jc w:val="both"/>
        <w:rPr>
          <w:rStyle w:val="Hipervnculo"/>
          <w:rFonts w:cstheme="minorHAnsi"/>
          <w:color w:val="C00000"/>
        </w:rPr>
      </w:pPr>
      <w:hyperlink r:id="rId18" w:history="1">
        <w:r w:rsidR="008463FA" w:rsidRPr="00930488">
          <w:rPr>
            <w:rStyle w:val="Hipervnculo"/>
            <w:rFonts w:cstheme="minorHAnsi"/>
          </w:rPr>
          <w:t>http://AXAOS2012TEST:8101/DynamicsAx/Services/</w:t>
        </w:r>
        <w:r w:rsidR="008463FA" w:rsidRPr="008463FA">
          <w:rPr>
            <w:rStyle w:val="Hipervnculo"/>
            <w:rFonts w:cstheme="minorHAnsi"/>
          </w:rPr>
          <w:t>CustPackingSlip</w:t>
        </w:r>
      </w:hyperlink>
    </w:p>
    <w:p w14:paraId="5B3EC4B0" w14:textId="6D50A690" w:rsidR="008463FA" w:rsidRDefault="004970AC" w:rsidP="008463FA">
      <w:pPr>
        <w:ind w:left="1080"/>
        <w:jc w:val="both"/>
        <w:rPr>
          <w:rStyle w:val="Hipervnculo"/>
          <w:rFonts w:cstheme="minorHAnsi"/>
          <w:color w:val="C00000"/>
        </w:rPr>
      </w:pPr>
      <w:hyperlink r:id="rId19" w:history="1">
        <w:r w:rsidR="008463FA" w:rsidRPr="00930488">
          <w:rPr>
            <w:rStyle w:val="Hipervnculo"/>
            <w:rFonts w:cstheme="minorHAnsi"/>
          </w:rPr>
          <w:t>http://AXAOS2012TEST:8101/DynamicsAx/Services/</w:t>
        </w:r>
        <w:r w:rsidR="008463FA" w:rsidRPr="008463FA">
          <w:rPr>
            <w:rStyle w:val="Hipervnculo"/>
            <w:rFonts w:cstheme="minorHAnsi"/>
          </w:rPr>
          <w:t>TransportTicket</w:t>
        </w:r>
      </w:hyperlink>
    </w:p>
    <w:p w14:paraId="03B96780" w14:textId="77777777" w:rsidR="008463FA" w:rsidRDefault="008463FA" w:rsidP="00086366">
      <w:pPr>
        <w:spacing w:line="276" w:lineRule="auto"/>
        <w:ind w:left="708"/>
        <w:jc w:val="both"/>
        <w:rPr>
          <w:rFonts w:cstheme="minorHAnsi"/>
        </w:rPr>
      </w:pPr>
    </w:p>
    <w:p w14:paraId="593A6A4C" w14:textId="6188A857" w:rsidR="00C46759" w:rsidRPr="00C46759" w:rsidRDefault="00C46759" w:rsidP="00086366">
      <w:pPr>
        <w:spacing w:line="276" w:lineRule="auto"/>
        <w:ind w:left="708"/>
        <w:jc w:val="both"/>
        <w:rPr>
          <w:rFonts w:cstheme="minorHAnsi"/>
        </w:rPr>
      </w:pPr>
      <w:r>
        <w:rPr>
          <w:rFonts w:cstheme="minorHAnsi"/>
        </w:rPr>
        <w:t xml:space="preserve">El cálculo </w:t>
      </w:r>
      <w:r w:rsidR="008463FA">
        <w:rPr>
          <w:rFonts w:cstheme="minorHAnsi"/>
        </w:rPr>
        <w:t xml:space="preserve">para ofertas y pedidos </w:t>
      </w:r>
      <w:r>
        <w:rPr>
          <w:rFonts w:cstheme="minorHAnsi"/>
        </w:rPr>
        <w:t>seguirá los siguientes pasos:</w:t>
      </w:r>
    </w:p>
    <w:p w14:paraId="3F9C3D5B" w14:textId="6D5FC805" w:rsidR="0026671F" w:rsidRDefault="0026671F" w:rsidP="00A328F8">
      <w:pPr>
        <w:pStyle w:val="Prrafodelista"/>
        <w:numPr>
          <w:ilvl w:val="2"/>
          <w:numId w:val="1"/>
        </w:numPr>
        <w:jc w:val="both"/>
        <w:rPr>
          <w:rFonts w:cstheme="minorHAnsi"/>
        </w:rPr>
      </w:pPr>
      <w:r>
        <w:rPr>
          <w:rFonts w:cstheme="minorHAnsi"/>
        </w:rPr>
        <w:t>Definir las columnas del datatable que guardará los valores que se recupera</w:t>
      </w:r>
      <w:r w:rsidR="00B768CD">
        <w:rPr>
          <w:rFonts w:cstheme="minorHAnsi"/>
        </w:rPr>
        <w:t>n</w:t>
      </w:r>
      <w:r>
        <w:rPr>
          <w:rFonts w:cstheme="minorHAnsi"/>
        </w:rPr>
        <w:t xml:space="preserve"> del servidor SQL, del web service y los datos que se toman en cuenta para realizar los distintos cálculos. Este datatable, al final del proceso se vuelca en un Excel que puede guardarse para </w:t>
      </w:r>
      <w:r w:rsidR="00B768CD">
        <w:rPr>
          <w:rFonts w:cstheme="minorHAnsi"/>
        </w:rPr>
        <w:t>ser utilizado en la validación de los valores resultantes para ayudar en el proceso de pruebas.</w:t>
      </w:r>
    </w:p>
    <w:p w14:paraId="26DA9BAD" w14:textId="5C00B567" w:rsidR="0026671F" w:rsidRDefault="0026671F" w:rsidP="00A328F8">
      <w:pPr>
        <w:pStyle w:val="Prrafodelista"/>
        <w:numPr>
          <w:ilvl w:val="2"/>
          <w:numId w:val="1"/>
        </w:numPr>
        <w:jc w:val="both"/>
        <w:rPr>
          <w:rFonts w:cstheme="minorHAnsi"/>
        </w:rPr>
      </w:pPr>
      <w:r>
        <w:rPr>
          <w:rFonts w:cstheme="minorHAnsi"/>
        </w:rPr>
        <w:t xml:space="preserve">Inicializar </w:t>
      </w:r>
      <w:r w:rsidR="00DC3B9E">
        <w:rPr>
          <w:rFonts w:cstheme="minorHAnsi"/>
        </w:rPr>
        <w:t xml:space="preserve">el datatable y </w:t>
      </w:r>
      <w:r>
        <w:rPr>
          <w:rFonts w:cstheme="minorHAnsi"/>
        </w:rPr>
        <w:t>todas las variables</w:t>
      </w:r>
      <w:r w:rsidR="00DC3B9E">
        <w:rPr>
          <w:rFonts w:cstheme="minorHAnsi"/>
        </w:rPr>
        <w:t>/</w:t>
      </w:r>
      <w:r>
        <w:rPr>
          <w:rFonts w:cstheme="minorHAnsi"/>
        </w:rPr>
        <w:t>estructuras necesarias para</w:t>
      </w:r>
      <w:r w:rsidR="008E5F4B">
        <w:rPr>
          <w:rFonts w:cstheme="minorHAnsi"/>
        </w:rPr>
        <w:t xml:space="preserve"> realizar </w:t>
      </w:r>
      <w:r>
        <w:rPr>
          <w:rFonts w:cstheme="minorHAnsi"/>
        </w:rPr>
        <w:t>los cálculos</w:t>
      </w:r>
      <w:r w:rsidR="008E5F4B">
        <w:rPr>
          <w:rFonts w:cstheme="minorHAnsi"/>
        </w:rPr>
        <w:t xml:space="preserve"> y armar el árbol del </w:t>
      </w:r>
      <w:r w:rsidR="00CA7F76">
        <w:rPr>
          <w:rFonts w:cstheme="minorHAnsi"/>
        </w:rPr>
        <w:t>cálculo del ROP</w:t>
      </w:r>
      <w:r>
        <w:rPr>
          <w:rFonts w:cstheme="minorHAnsi"/>
        </w:rPr>
        <w:t>.</w:t>
      </w:r>
      <w:r w:rsidR="00DC3B9E">
        <w:rPr>
          <w:rFonts w:cstheme="minorHAnsi"/>
        </w:rPr>
        <w:t xml:space="preserve"> </w:t>
      </w:r>
    </w:p>
    <w:p w14:paraId="12EE5EF7" w14:textId="4773FCC3" w:rsidR="00BC3E62" w:rsidRPr="00B91DBF" w:rsidRDefault="0026671F" w:rsidP="00A328F8">
      <w:pPr>
        <w:pStyle w:val="Prrafodelista"/>
        <w:numPr>
          <w:ilvl w:val="2"/>
          <w:numId w:val="1"/>
        </w:numPr>
        <w:jc w:val="both"/>
        <w:rPr>
          <w:rFonts w:cstheme="minorHAnsi"/>
        </w:rPr>
      </w:pPr>
      <w:r w:rsidRPr="00B91DBF">
        <w:rPr>
          <w:rFonts w:cstheme="minorHAnsi"/>
        </w:rPr>
        <w:t xml:space="preserve">Recuperar </w:t>
      </w:r>
      <w:r w:rsidR="00BC3E62" w:rsidRPr="00B91DBF">
        <w:rPr>
          <w:rFonts w:cstheme="minorHAnsi"/>
        </w:rPr>
        <w:t xml:space="preserve">los datos de configuración </w:t>
      </w:r>
      <w:r w:rsidR="001E44D3" w:rsidRPr="00B91DBF">
        <w:rPr>
          <w:rFonts w:cstheme="minorHAnsi"/>
          <w:color w:val="000000"/>
        </w:rPr>
        <w:t>diasxMes</w:t>
      </w:r>
      <w:r w:rsidR="001E44D3" w:rsidRPr="00B91DBF">
        <w:rPr>
          <w:rFonts w:cstheme="minorHAnsi"/>
        </w:rPr>
        <w:t xml:space="preserve"> </w:t>
      </w:r>
      <w:r w:rsidRPr="00B91DBF">
        <w:rPr>
          <w:rFonts w:cstheme="minorHAnsi"/>
        </w:rPr>
        <w:t>(</w:t>
      </w:r>
      <w:r w:rsidRPr="00B91DBF">
        <w:rPr>
          <w:rFonts w:cstheme="minorHAnsi"/>
          <w:color w:val="538135" w:themeColor="accent6" w:themeShade="BF"/>
        </w:rPr>
        <w:t>COF_DiasCalculo</w:t>
      </w:r>
      <w:r w:rsidRPr="00B91DBF">
        <w:rPr>
          <w:rFonts w:cstheme="minorHAnsi"/>
          <w:color w:val="A31515"/>
        </w:rPr>
        <w:t xml:space="preserve">), </w:t>
      </w:r>
      <w:r w:rsidR="00BC3E62" w:rsidRPr="00B91DBF">
        <w:rPr>
          <w:rFonts w:cstheme="minorHAnsi"/>
        </w:rPr>
        <w:t xml:space="preserve">diasDiferencia </w:t>
      </w:r>
      <w:r w:rsidRPr="00B91DBF">
        <w:rPr>
          <w:rFonts w:cstheme="minorHAnsi"/>
        </w:rPr>
        <w:t>(</w:t>
      </w:r>
      <w:r w:rsidRPr="00B91DBF">
        <w:rPr>
          <w:rFonts w:cstheme="minorHAnsi"/>
          <w:color w:val="538135" w:themeColor="accent6" w:themeShade="BF"/>
        </w:rPr>
        <w:t>COF_OfertaDiasEntreFechaOfertaFechaCapitulo</w:t>
      </w:r>
      <w:r w:rsidRPr="00B91DBF">
        <w:rPr>
          <w:rFonts w:cstheme="minorHAnsi"/>
          <w:color w:val="A31515"/>
        </w:rPr>
        <w:t xml:space="preserve">) </w:t>
      </w:r>
      <w:r w:rsidR="00BC3E62" w:rsidRPr="00B91DBF">
        <w:rPr>
          <w:rFonts w:cstheme="minorHAnsi"/>
        </w:rPr>
        <w:t xml:space="preserve">y diasRestar </w:t>
      </w:r>
      <w:r w:rsidRPr="00B91DBF">
        <w:rPr>
          <w:rFonts w:cstheme="minorHAnsi"/>
        </w:rPr>
        <w:t>(</w:t>
      </w:r>
      <w:r w:rsidRPr="00B91DBF">
        <w:rPr>
          <w:rFonts w:cstheme="minorHAnsi"/>
          <w:color w:val="538135" w:themeColor="accent6" w:themeShade="BF"/>
        </w:rPr>
        <w:t>COF_OfertaDiasRestarFechaCapítulo</w:t>
      </w:r>
      <w:r w:rsidRPr="00B91DBF">
        <w:rPr>
          <w:rFonts w:cstheme="minorHAnsi"/>
        </w:rPr>
        <w:t xml:space="preserve">) </w:t>
      </w:r>
      <w:r w:rsidR="00BC3E62" w:rsidRPr="00B91DBF">
        <w:rPr>
          <w:rFonts w:cstheme="minorHAnsi"/>
        </w:rPr>
        <w:t xml:space="preserve">que se utilizarán para calcular la fecha base para obtener el PS, mediante el procedimiento </w:t>
      </w:r>
      <w:r w:rsidR="00BC3E62" w:rsidRPr="00B91DBF">
        <w:rPr>
          <w:rFonts w:cstheme="minorHAnsi"/>
          <w:color w:val="C45911" w:themeColor="accent2" w:themeShade="BF"/>
        </w:rPr>
        <w:t>sp_ROP_ConfiguracionFijaConsulta</w:t>
      </w:r>
      <w:r w:rsidR="00BC3E62" w:rsidRPr="00B91DBF">
        <w:rPr>
          <w:rFonts w:cstheme="minorHAnsi"/>
        </w:rPr>
        <w:t>.</w:t>
      </w:r>
    </w:p>
    <w:p w14:paraId="5C671D79" w14:textId="21C25283" w:rsidR="00B717CD" w:rsidRPr="006E749D" w:rsidRDefault="005C198B" w:rsidP="00A328F8">
      <w:pPr>
        <w:pStyle w:val="Prrafodelista"/>
        <w:numPr>
          <w:ilvl w:val="2"/>
          <w:numId w:val="1"/>
        </w:numPr>
        <w:jc w:val="both"/>
        <w:rPr>
          <w:rFonts w:cstheme="minorHAnsi"/>
        </w:rPr>
      </w:pPr>
      <w:r>
        <w:rPr>
          <w:rFonts w:cstheme="minorHAnsi"/>
        </w:rPr>
        <w:t>C</w:t>
      </w:r>
      <w:r w:rsidR="00B717CD" w:rsidRPr="006E749D">
        <w:rPr>
          <w:rFonts w:cstheme="minorHAnsi"/>
        </w:rPr>
        <w:t>onecta</w:t>
      </w:r>
      <w:r>
        <w:rPr>
          <w:rFonts w:cstheme="minorHAnsi"/>
        </w:rPr>
        <w:t>r</w:t>
      </w:r>
      <w:r w:rsidR="00B717CD" w:rsidRPr="006E749D">
        <w:rPr>
          <w:rFonts w:cstheme="minorHAnsi"/>
        </w:rPr>
        <w:t xml:space="preserve"> con el </w:t>
      </w:r>
      <w:r w:rsidR="00B717CD" w:rsidRPr="008E5F4B">
        <w:rPr>
          <w:rFonts w:cstheme="minorHAnsi"/>
          <w:i/>
          <w:iCs/>
        </w:rPr>
        <w:t>web service</w:t>
      </w:r>
      <w:r w:rsidR="00B717CD" w:rsidRPr="006E749D">
        <w:rPr>
          <w:rFonts w:cstheme="minorHAnsi"/>
        </w:rPr>
        <w:t xml:space="preserve"> indicando las credenciales: dominio, usuario y contraseña (por ahora, está utilizando los datos de cromlec3). </w:t>
      </w:r>
    </w:p>
    <w:p w14:paraId="5F2948D7" w14:textId="3AF99490" w:rsidR="00B717CD" w:rsidRDefault="005C198B" w:rsidP="00A328F8">
      <w:pPr>
        <w:pStyle w:val="Prrafodelista"/>
        <w:numPr>
          <w:ilvl w:val="2"/>
          <w:numId w:val="1"/>
        </w:numPr>
        <w:jc w:val="both"/>
        <w:rPr>
          <w:rFonts w:cstheme="minorHAnsi"/>
        </w:rPr>
      </w:pPr>
      <w:r>
        <w:rPr>
          <w:rFonts w:cstheme="minorHAnsi"/>
        </w:rPr>
        <w:t>F</w:t>
      </w:r>
      <w:r w:rsidR="00B717CD" w:rsidRPr="006E749D">
        <w:rPr>
          <w:rFonts w:cstheme="minorHAnsi"/>
        </w:rPr>
        <w:t>iltra</w:t>
      </w:r>
      <w:r>
        <w:rPr>
          <w:rFonts w:cstheme="minorHAnsi"/>
        </w:rPr>
        <w:t>r</w:t>
      </w:r>
      <w:r w:rsidR="00B717CD" w:rsidRPr="006E749D">
        <w:rPr>
          <w:rFonts w:cstheme="minorHAnsi"/>
        </w:rPr>
        <w:t xml:space="preserve"> por la empresa y el número de </w:t>
      </w:r>
      <w:r w:rsidR="008E5F4B">
        <w:rPr>
          <w:rFonts w:cstheme="minorHAnsi"/>
        </w:rPr>
        <w:t xml:space="preserve">documento </w:t>
      </w:r>
      <w:r w:rsidR="002913C0">
        <w:rPr>
          <w:rFonts w:cstheme="minorHAnsi"/>
        </w:rPr>
        <w:t>suministrados</w:t>
      </w:r>
      <w:r w:rsidR="00B717CD" w:rsidRPr="006E749D">
        <w:rPr>
          <w:rFonts w:cstheme="minorHAnsi"/>
        </w:rPr>
        <w:t xml:space="preserve"> en pantalla.</w:t>
      </w:r>
    </w:p>
    <w:p w14:paraId="5CA72627" w14:textId="74FC2DA8" w:rsidR="00226106" w:rsidRPr="004F0C69" w:rsidRDefault="00226106" w:rsidP="00A328F8">
      <w:pPr>
        <w:pStyle w:val="Prrafodelista"/>
        <w:numPr>
          <w:ilvl w:val="2"/>
          <w:numId w:val="1"/>
        </w:numPr>
        <w:jc w:val="both"/>
        <w:rPr>
          <w:rFonts w:cstheme="minorHAnsi"/>
          <w:sz w:val="28"/>
          <w:szCs w:val="28"/>
        </w:rPr>
      </w:pPr>
      <w:r>
        <w:rPr>
          <w:rFonts w:cstheme="minorHAnsi"/>
        </w:rPr>
        <w:t>En el caso de las ofertas:</w:t>
      </w:r>
    </w:p>
    <w:p w14:paraId="7F8D11DC" w14:textId="10F081D6" w:rsidR="00226106" w:rsidRPr="00BC3E62" w:rsidRDefault="00226106" w:rsidP="00A461E5">
      <w:pPr>
        <w:pStyle w:val="Prrafodelista"/>
        <w:numPr>
          <w:ilvl w:val="3"/>
          <w:numId w:val="1"/>
        </w:numPr>
        <w:jc w:val="both"/>
        <w:rPr>
          <w:rFonts w:cstheme="minorHAnsi"/>
          <w:sz w:val="28"/>
          <w:szCs w:val="28"/>
        </w:rPr>
      </w:pPr>
      <w:r w:rsidRPr="006E749D">
        <w:rPr>
          <w:rFonts w:cstheme="minorHAnsi"/>
          <w:color w:val="000000"/>
        </w:rPr>
        <w:t>Accede</w:t>
      </w:r>
      <w:r w:rsidR="005C198B">
        <w:rPr>
          <w:rFonts w:cstheme="minorHAnsi"/>
          <w:color w:val="000000"/>
        </w:rPr>
        <w:t>r</w:t>
      </w:r>
      <w:r w:rsidRPr="006E749D">
        <w:rPr>
          <w:rFonts w:cstheme="minorHAnsi"/>
          <w:color w:val="000000"/>
        </w:rPr>
        <w:t xml:space="preserve"> al apartado </w:t>
      </w:r>
      <w:r w:rsidRPr="00E32AE5">
        <w:rPr>
          <w:rFonts w:cstheme="minorHAnsi"/>
          <w:color w:val="00B050"/>
        </w:rPr>
        <w:t xml:space="preserve">SalesQuotationMasterTable </w:t>
      </w:r>
      <w:r w:rsidRPr="006E749D">
        <w:rPr>
          <w:rFonts w:cstheme="minorHAnsi"/>
          <w:color w:val="000000"/>
        </w:rPr>
        <w:t>para recuperar los datos generales de la oferta, en este caso se accede al identifi</w:t>
      </w:r>
      <w:r w:rsidR="001131A1">
        <w:rPr>
          <w:rFonts w:cstheme="minorHAnsi"/>
          <w:color w:val="000000"/>
        </w:rPr>
        <w:t>c</w:t>
      </w:r>
      <w:r w:rsidRPr="006E749D">
        <w:rPr>
          <w:rFonts w:cstheme="minorHAnsi"/>
          <w:color w:val="000000"/>
        </w:rPr>
        <w:t>ador (</w:t>
      </w:r>
      <w:r w:rsidRPr="008E5F4B">
        <w:rPr>
          <w:rFonts w:cstheme="minorHAnsi"/>
          <w:color w:val="7B7B7B" w:themeColor="accent3" w:themeShade="BF"/>
        </w:rPr>
        <w:t>QuotationId</w:t>
      </w:r>
      <w:r w:rsidRPr="006E749D">
        <w:rPr>
          <w:rFonts w:cstheme="minorHAnsi"/>
          <w:color w:val="000000"/>
        </w:rPr>
        <w:t>), el nombre (</w:t>
      </w:r>
      <w:r w:rsidRPr="00226106">
        <w:rPr>
          <w:rFonts w:cstheme="minorHAnsi"/>
          <w:color w:val="7B7B7B" w:themeColor="accent3" w:themeShade="BF"/>
        </w:rPr>
        <w:t>QuotationName</w:t>
      </w:r>
      <w:r w:rsidRPr="006E749D">
        <w:rPr>
          <w:rFonts w:cstheme="minorHAnsi"/>
          <w:color w:val="000000"/>
        </w:rPr>
        <w:t>), la moneda (</w:t>
      </w:r>
      <w:r w:rsidRPr="008E5F4B">
        <w:rPr>
          <w:rFonts w:cstheme="minorHAnsi"/>
          <w:color w:val="7B7B7B" w:themeColor="accent3" w:themeShade="BF"/>
        </w:rPr>
        <w:t>CurrencyCode</w:t>
      </w:r>
      <w:r w:rsidRPr="006E749D">
        <w:rPr>
          <w:rFonts w:cstheme="minorHAnsi"/>
          <w:color w:val="000000"/>
        </w:rPr>
        <w:t>) y la delegación (</w:t>
      </w:r>
      <w:r w:rsidRPr="008E5F4B">
        <w:rPr>
          <w:rFonts w:cstheme="minorHAnsi"/>
          <w:color w:val="7B7B7B" w:themeColor="accent3" w:themeShade="BF"/>
        </w:rPr>
        <w:t>Delegation</w:t>
      </w:r>
      <w:r w:rsidRPr="006E749D">
        <w:rPr>
          <w:rFonts w:cstheme="minorHAnsi"/>
          <w:color w:val="000000"/>
        </w:rPr>
        <w:t>).</w:t>
      </w:r>
    </w:p>
    <w:p w14:paraId="62E38F95" w14:textId="0DC4BF89" w:rsidR="004F0C69" w:rsidRPr="00BC3E62" w:rsidRDefault="005C198B" w:rsidP="00A461E5">
      <w:pPr>
        <w:pStyle w:val="Prrafodelista"/>
        <w:numPr>
          <w:ilvl w:val="3"/>
          <w:numId w:val="1"/>
        </w:numPr>
        <w:jc w:val="both"/>
        <w:rPr>
          <w:rFonts w:cstheme="minorHAnsi"/>
          <w:sz w:val="28"/>
          <w:szCs w:val="28"/>
        </w:rPr>
      </w:pPr>
      <w:r>
        <w:rPr>
          <w:rFonts w:cstheme="minorHAnsi"/>
          <w:color w:val="000000"/>
        </w:rPr>
        <w:t>A</w:t>
      </w:r>
      <w:r w:rsidR="004F0C69">
        <w:rPr>
          <w:rFonts w:cstheme="minorHAnsi"/>
          <w:color w:val="000000"/>
        </w:rPr>
        <w:t>ccede</w:t>
      </w:r>
      <w:r>
        <w:rPr>
          <w:rFonts w:cstheme="minorHAnsi"/>
          <w:color w:val="000000"/>
        </w:rPr>
        <w:t>r</w:t>
      </w:r>
      <w:r w:rsidR="004F0C69">
        <w:rPr>
          <w:rFonts w:cstheme="minorHAnsi"/>
          <w:color w:val="000000"/>
        </w:rPr>
        <w:t xml:space="preserve"> al apa</w:t>
      </w:r>
      <w:r w:rsidR="004F0C69" w:rsidRPr="004F0C69">
        <w:rPr>
          <w:rFonts w:cstheme="minorHAnsi"/>
          <w:color w:val="000000"/>
        </w:rPr>
        <w:t xml:space="preserve">rtado </w:t>
      </w:r>
      <w:r w:rsidR="004F0C69" w:rsidRPr="00E32AE5">
        <w:rPr>
          <w:rFonts w:cstheme="minorHAnsi"/>
          <w:color w:val="00B050"/>
        </w:rPr>
        <w:t xml:space="preserve">SalesQuotationTable </w:t>
      </w:r>
      <w:r w:rsidR="004F0C69" w:rsidRPr="004F0C69">
        <w:rPr>
          <w:rFonts w:cstheme="minorHAnsi"/>
          <w:color w:val="000000"/>
        </w:rPr>
        <w:t>que permitirá recorrer los capítulos.</w:t>
      </w:r>
    </w:p>
    <w:p w14:paraId="22526509" w14:textId="76258B88" w:rsidR="004F0C69" w:rsidRPr="00226106" w:rsidRDefault="004F0C69" w:rsidP="00A461E5">
      <w:pPr>
        <w:pStyle w:val="Prrafodelista"/>
        <w:numPr>
          <w:ilvl w:val="3"/>
          <w:numId w:val="1"/>
        </w:numPr>
        <w:jc w:val="both"/>
        <w:rPr>
          <w:rFonts w:cstheme="minorHAnsi"/>
          <w:sz w:val="28"/>
          <w:szCs w:val="28"/>
        </w:rPr>
      </w:pPr>
      <w:r>
        <w:rPr>
          <w:rFonts w:cstheme="minorHAnsi"/>
          <w:color w:val="000000"/>
        </w:rPr>
        <w:t xml:space="preserve">Para cada </w:t>
      </w:r>
      <w:r w:rsidRPr="004F0C69">
        <w:rPr>
          <w:rFonts w:cstheme="minorHAnsi"/>
          <w:color w:val="000000"/>
        </w:rPr>
        <w:t>capítulo accede</w:t>
      </w:r>
      <w:r w:rsidR="005C198B">
        <w:rPr>
          <w:rFonts w:cstheme="minorHAnsi"/>
          <w:color w:val="000000"/>
        </w:rPr>
        <w:t>r</w:t>
      </w:r>
      <w:r w:rsidRPr="004F0C69">
        <w:rPr>
          <w:rFonts w:cstheme="minorHAnsi"/>
          <w:color w:val="000000"/>
        </w:rPr>
        <w:t xml:space="preserve"> al apartado </w:t>
      </w:r>
      <w:r w:rsidRPr="00E32AE5">
        <w:rPr>
          <w:rFonts w:cstheme="minorHAnsi"/>
          <w:color w:val="00B050"/>
        </w:rPr>
        <w:t xml:space="preserve">SalesQuotationLine </w:t>
      </w:r>
      <w:r w:rsidRPr="004F0C69">
        <w:rPr>
          <w:rFonts w:cstheme="minorHAnsi"/>
          <w:color w:val="000000"/>
        </w:rPr>
        <w:t>que permite recorrer todos los artículos de cada uno de los capítulos.</w:t>
      </w:r>
    </w:p>
    <w:p w14:paraId="38C14CD3" w14:textId="3D68C91A" w:rsidR="00226106" w:rsidRPr="00226106" w:rsidRDefault="00226106" w:rsidP="00A461E5">
      <w:pPr>
        <w:pStyle w:val="Prrafodelista"/>
        <w:numPr>
          <w:ilvl w:val="2"/>
          <w:numId w:val="1"/>
        </w:numPr>
        <w:jc w:val="both"/>
        <w:rPr>
          <w:rFonts w:cstheme="minorHAnsi"/>
          <w:sz w:val="28"/>
          <w:szCs w:val="28"/>
        </w:rPr>
      </w:pPr>
      <w:r>
        <w:rPr>
          <w:rFonts w:cstheme="minorHAnsi"/>
          <w:color w:val="000000"/>
        </w:rPr>
        <w:t>En el caso de los pedidos:</w:t>
      </w:r>
    </w:p>
    <w:p w14:paraId="5A23C4BB" w14:textId="2A200C79" w:rsidR="00226106" w:rsidRPr="008B1F2F" w:rsidRDefault="00226106" w:rsidP="00A461E5">
      <w:pPr>
        <w:pStyle w:val="Prrafodelista"/>
        <w:numPr>
          <w:ilvl w:val="3"/>
          <w:numId w:val="1"/>
        </w:numPr>
        <w:jc w:val="both"/>
        <w:rPr>
          <w:rFonts w:cstheme="minorHAnsi"/>
          <w:sz w:val="28"/>
          <w:szCs w:val="28"/>
        </w:rPr>
      </w:pPr>
      <w:r w:rsidRPr="006E749D">
        <w:rPr>
          <w:rFonts w:cstheme="minorHAnsi"/>
          <w:color w:val="000000"/>
        </w:rPr>
        <w:t>Accede</w:t>
      </w:r>
      <w:r w:rsidR="005C198B">
        <w:rPr>
          <w:rFonts w:cstheme="minorHAnsi"/>
          <w:color w:val="000000"/>
        </w:rPr>
        <w:t>r</w:t>
      </w:r>
      <w:r w:rsidRPr="006E749D">
        <w:rPr>
          <w:rFonts w:cstheme="minorHAnsi"/>
          <w:color w:val="000000"/>
        </w:rPr>
        <w:t xml:space="preserve"> al apartado </w:t>
      </w:r>
      <w:r w:rsidRPr="00E32AE5">
        <w:rPr>
          <w:rFonts w:cstheme="minorHAnsi"/>
          <w:color w:val="00B050"/>
        </w:rPr>
        <w:t>SalesOrdersServiceClient</w:t>
      </w:r>
      <w:r w:rsidRPr="00E32AE5">
        <w:rPr>
          <w:rFonts w:ascii="Consolas" w:hAnsi="Consolas" w:cs="Consolas"/>
          <w:color w:val="00B050"/>
        </w:rPr>
        <w:t xml:space="preserve"> </w:t>
      </w:r>
      <w:r w:rsidRPr="006E749D">
        <w:rPr>
          <w:rFonts w:cstheme="minorHAnsi"/>
          <w:color w:val="000000"/>
        </w:rPr>
        <w:t>para recuperar los datos generales de</w:t>
      </w:r>
      <w:r w:rsidR="00B271D4">
        <w:rPr>
          <w:rFonts w:cstheme="minorHAnsi"/>
          <w:color w:val="000000"/>
        </w:rPr>
        <w:t>l pedido</w:t>
      </w:r>
      <w:r w:rsidRPr="006E749D">
        <w:rPr>
          <w:rFonts w:cstheme="minorHAnsi"/>
          <w:color w:val="000000"/>
        </w:rPr>
        <w:t xml:space="preserve">, en este caso se accede al </w:t>
      </w:r>
      <w:r w:rsidR="001131A1" w:rsidRPr="00CC3C4E">
        <w:rPr>
          <w:rFonts w:cstheme="minorHAnsi"/>
          <w:color w:val="000000"/>
        </w:rPr>
        <w:t>identificador</w:t>
      </w:r>
      <w:r w:rsidRPr="00CC3C4E">
        <w:rPr>
          <w:rFonts w:cstheme="minorHAnsi"/>
          <w:color w:val="000000"/>
        </w:rPr>
        <w:t xml:space="preserve"> (</w:t>
      </w:r>
      <w:r w:rsidRPr="00226106">
        <w:rPr>
          <w:rFonts w:cstheme="minorHAnsi"/>
          <w:color w:val="7B7B7B" w:themeColor="accent3" w:themeShade="BF"/>
        </w:rPr>
        <w:t>SalesId</w:t>
      </w:r>
      <w:r w:rsidRPr="00CC3C4E">
        <w:rPr>
          <w:rFonts w:cstheme="minorHAnsi"/>
          <w:color w:val="000000"/>
        </w:rPr>
        <w:t>), el nombre (</w:t>
      </w:r>
      <w:r w:rsidRPr="00226106">
        <w:rPr>
          <w:rFonts w:cstheme="minorHAnsi"/>
          <w:color w:val="7B7B7B" w:themeColor="accent3" w:themeShade="BF"/>
        </w:rPr>
        <w:t>SalesName</w:t>
      </w:r>
      <w:r w:rsidRPr="00CC3C4E">
        <w:rPr>
          <w:rFonts w:cstheme="minorHAnsi"/>
          <w:color w:val="000000"/>
        </w:rPr>
        <w:t>),</w:t>
      </w:r>
      <w:r w:rsidRPr="00CC3C4E">
        <w:rPr>
          <w:rFonts w:cstheme="minorHAnsi"/>
          <w:color w:val="000000"/>
          <w:sz w:val="24"/>
          <w:szCs w:val="24"/>
        </w:rPr>
        <w:t xml:space="preserve"> </w:t>
      </w:r>
      <w:r w:rsidRPr="006E749D">
        <w:rPr>
          <w:rFonts w:cstheme="minorHAnsi"/>
          <w:color w:val="000000"/>
        </w:rPr>
        <w:t>la moneda (</w:t>
      </w:r>
      <w:r w:rsidRPr="00226106">
        <w:rPr>
          <w:rFonts w:cstheme="minorHAnsi"/>
          <w:color w:val="7B7B7B" w:themeColor="accent3" w:themeShade="BF"/>
        </w:rPr>
        <w:t>CurrencyCode</w:t>
      </w:r>
      <w:r w:rsidRPr="006E749D">
        <w:rPr>
          <w:rFonts w:cstheme="minorHAnsi"/>
          <w:color w:val="000000"/>
        </w:rPr>
        <w:t>) y la delegación (</w:t>
      </w:r>
      <w:r w:rsidRPr="00226106">
        <w:rPr>
          <w:rFonts w:cstheme="minorHAnsi"/>
          <w:color w:val="7B7B7B" w:themeColor="accent3" w:themeShade="BF"/>
        </w:rPr>
        <w:t>Delegation</w:t>
      </w:r>
      <w:r w:rsidRPr="006E749D">
        <w:rPr>
          <w:rFonts w:cstheme="minorHAnsi"/>
          <w:color w:val="000000"/>
        </w:rPr>
        <w:t>).</w:t>
      </w:r>
    </w:p>
    <w:p w14:paraId="2AE74E6C" w14:textId="5D9747EB" w:rsidR="00A461E5" w:rsidRPr="008463FA" w:rsidRDefault="005C198B" w:rsidP="00A461E5">
      <w:pPr>
        <w:pStyle w:val="Prrafodelista"/>
        <w:numPr>
          <w:ilvl w:val="3"/>
          <w:numId w:val="1"/>
        </w:numPr>
        <w:jc w:val="both"/>
        <w:rPr>
          <w:rFonts w:cstheme="minorHAnsi"/>
          <w:sz w:val="28"/>
          <w:szCs w:val="28"/>
        </w:rPr>
      </w:pPr>
      <w:r>
        <w:rPr>
          <w:rFonts w:cstheme="minorHAnsi"/>
          <w:color w:val="000000"/>
        </w:rPr>
        <w:t>A</w:t>
      </w:r>
      <w:r w:rsidR="00226106">
        <w:rPr>
          <w:rFonts w:cstheme="minorHAnsi"/>
          <w:color w:val="000000"/>
        </w:rPr>
        <w:t>ccede</w:t>
      </w:r>
      <w:r>
        <w:rPr>
          <w:rFonts w:cstheme="minorHAnsi"/>
          <w:color w:val="000000"/>
        </w:rPr>
        <w:t>r</w:t>
      </w:r>
      <w:r w:rsidR="00226106">
        <w:rPr>
          <w:rFonts w:cstheme="minorHAnsi"/>
          <w:color w:val="000000"/>
        </w:rPr>
        <w:t xml:space="preserve"> al apa</w:t>
      </w:r>
      <w:r w:rsidR="00226106" w:rsidRPr="004F0C69">
        <w:rPr>
          <w:rFonts w:cstheme="minorHAnsi"/>
          <w:color w:val="000000"/>
        </w:rPr>
        <w:t xml:space="preserve">rtado </w:t>
      </w:r>
      <w:r w:rsidR="00226106" w:rsidRPr="00E32AE5">
        <w:rPr>
          <w:rFonts w:cstheme="minorHAnsi"/>
          <w:color w:val="00B050"/>
        </w:rPr>
        <w:t>SalesLine</w:t>
      </w:r>
      <w:r w:rsidR="00226106" w:rsidRPr="00E32AE5">
        <w:rPr>
          <w:rFonts w:ascii="Consolas" w:hAnsi="Consolas" w:cs="Consolas"/>
          <w:color w:val="00B050"/>
        </w:rPr>
        <w:t xml:space="preserve"> </w:t>
      </w:r>
      <w:r w:rsidR="00226106" w:rsidRPr="004F0C69">
        <w:rPr>
          <w:rFonts w:cstheme="minorHAnsi"/>
          <w:color w:val="000000"/>
        </w:rPr>
        <w:t>que permitirá recorrer l</w:t>
      </w:r>
      <w:r w:rsidR="00226106">
        <w:rPr>
          <w:rFonts w:cstheme="minorHAnsi"/>
          <w:color w:val="000000"/>
        </w:rPr>
        <w:t>a</w:t>
      </w:r>
      <w:r w:rsidR="00226106" w:rsidRPr="004F0C69">
        <w:rPr>
          <w:rFonts w:cstheme="minorHAnsi"/>
          <w:color w:val="000000"/>
        </w:rPr>
        <w:t xml:space="preserve">s </w:t>
      </w:r>
      <w:r w:rsidR="00226106">
        <w:rPr>
          <w:rFonts w:cstheme="minorHAnsi"/>
          <w:color w:val="000000"/>
        </w:rPr>
        <w:t>líneas</w:t>
      </w:r>
      <w:r w:rsidR="008463FA">
        <w:rPr>
          <w:rFonts w:cstheme="minorHAnsi"/>
          <w:color w:val="000000"/>
        </w:rPr>
        <w:t>.</w:t>
      </w:r>
    </w:p>
    <w:p w14:paraId="4865687A" w14:textId="76291032" w:rsidR="00226106" w:rsidRPr="00226106" w:rsidRDefault="00226106" w:rsidP="001954C5">
      <w:pPr>
        <w:pStyle w:val="Prrafodelista"/>
        <w:numPr>
          <w:ilvl w:val="2"/>
          <w:numId w:val="1"/>
        </w:numPr>
        <w:jc w:val="both"/>
        <w:rPr>
          <w:rFonts w:cstheme="minorHAnsi"/>
          <w:sz w:val="28"/>
          <w:szCs w:val="28"/>
        </w:rPr>
      </w:pPr>
      <w:r>
        <w:rPr>
          <w:rFonts w:cstheme="minorHAnsi"/>
          <w:color w:val="000000"/>
        </w:rPr>
        <w:t>Obtenido el dato de la delegación ejecuta</w:t>
      </w:r>
      <w:r w:rsidR="005C198B">
        <w:rPr>
          <w:rFonts w:cstheme="minorHAnsi"/>
          <w:color w:val="000000"/>
        </w:rPr>
        <w:t>r</w:t>
      </w:r>
      <w:r>
        <w:rPr>
          <w:rFonts w:cstheme="minorHAnsi"/>
          <w:color w:val="000000"/>
        </w:rPr>
        <w:t xml:space="preserve"> el procedimiento </w:t>
      </w:r>
      <w:r w:rsidRPr="00BC3E62">
        <w:rPr>
          <w:rFonts w:cstheme="minorHAnsi"/>
        </w:rPr>
        <w:t xml:space="preserve">almacenado </w:t>
      </w:r>
      <w:r w:rsidRPr="00226106">
        <w:rPr>
          <w:rFonts w:cstheme="minorHAnsi"/>
          <w:color w:val="C45911" w:themeColor="accent2" w:themeShade="BF"/>
        </w:rPr>
        <w:t>ROP_DatosConfiguracionGeneral</w:t>
      </w:r>
      <w:r>
        <w:rPr>
          <w:rFonts w:cstheme="minorHAnsi"/>
        </w:rPr>
        <w:t>, y se recuperan los datos de la configuración relativos a los gastos fijos y variables.</w:t>
      </w:r>
    </w:p>
    <w:p w14:paraId="52180E09" w14:textId="4650AE17" w:rsidR="00AD2626" w:rsidRPr="00AD2626" w:rsidRDefault="005C198B" w:rsidP="001954C5">
      <w:pPr>
        <w:pStyle w:val="Prrafodelista"/>
        <w:numPr>
          <w:ilvl w:val="2"/>
          <w:numId w:val="1"/>
        </w:numPr>
        <w:jc w:val="both"/>
        <w:rPr>
          <w:rFonts w:cstheme="minorHAnsi"/>
          <w:sz w:val="28"/>
          <w:szCs w:val="28"/>
        </w:rPr>
      </w:pPr>
      <w:r>
        <w:rPr>
          <w:rFonts w:cstheme="minorHAnsi"/>
          <w:color w:val="000000"/>
        </w:rPr>
        <w:t xml:space="preserve">Recorrer </w:t>
      </w:r>
      <w:r w:rsidR="00BC3E62">
        <w:rPr>
          <w:rFonts w:cstheme="minorHAnsi"/>
          <w:color w:val="000000"/>
        </w:rPr>
        <w:t xml:space="preserve">los capítulos-líneas para recuperar todos los </w:t>
      </w:r>
      <w:r w:rsidR="00B271D4">
        <w:rPr>
          <w:rFonts w:cstheme="minorHAnsi"/>
          <w:color w:val="000000"/>
        </w:rPr>
        <w:t>artículos</w:t>
      </w:r>
      <w:r w:rsidR="00BC3E62">
        <w:rPr>
          <w:rFonts w:cstheme="minorHAnsi"/>
          <w:color w:val="000000"/>
        </w:rPr>
        <w:t xml:space="preserve"> que contiene </w:t>
      </w:r>
      <w:r>
        <w:rPr>
          <w:rFonts w:cstheme="minorHAnsi"/>
          <w:color w:val="000000"/>
        </w:rPr>
        <w:t xml:space="preserve">el documento </w:t>
      </w:r>
      <w:r w:rsidR="00BC3E62">
        <w:rPr>
          <w:rFonts w:cstheme="minorHAnsi"/>
          <w:color w:val="000000"/>
        </w:rPr>
        <w:t>para realizar</w:t>
      </w:r>
      <w:r w:rsidR="00AD2626">
        <w:rPr>
          <w:rFonts w:cstheme="minorHAnsi"/>
          <w:color w:val="000000"/>
        </w:rPr>
        <w:t>:</w:t>
      </w:r>
      <w:r w:rsidR="00BC3E62">
        <w:rPr>
          <w:rFonts w:cstheme="minorHAnsi"/>
          <w:color w:val="000000"/>
        </w:rPr>
        <w:t xml:space="preserve"> </w:t>
      </w:r>
    </w:p>
    <w:p w14:paraId="30C7F544" w14:textId="5B20119D" w:rsidR="00AD2626" w:rsidRPr="00AD2626" w:rsidRDefault="00AD2626" w:rsidP="001954C5">
      <w:pPr>
        <w:pStyle w:val="Prrafodelista"/>
        <w:numPr>
          <w:ilvl w:val="3"/>
          <w:numId w:val="1"/>
        </w:numPr>
        <w:jc w:val="both"/>
        <w:rPr>
          <w:rFonts w:cstheme="minorHAnsi"/>
          <w:sz w:val="28"/>
          <w:szCs w:val="28"/>
        </w:rPr>
      </w:pPr>
      <w:r>
        <w:rPr>
          <w:rFonts w:cstheme="minorHAnsi"/>
          <w:color w:val="000000"/>
        </w:rPr>
        <w:t>E</w:t>
      </w:r>
      <w:r w:rsidR="00BC3E62">
        <w:rPr>
          <w:rFonts w:cstheme="minorHAnsi"/>
          <w:color w:val="000000"/>
        </w:rPr>
        <w:t>l cálculo de la fecha base para el PS</w:t>
      </w:r>
      <w:r w:rsidR="005C198B">
        <w:rPr>
          <w:rFonts w:cstheme="minorHAnsi"/>
          <w:color w:val="000000"/>
        </w:rPr>
        <w:t xml:space="preserve"> </w:t>
      </w:r>
      <w:r w:rsidR="00BC3E62">
        <w:rPr>
          <w:rFonts w:cstheme="minorHAnsi"/>
          <w:color w:val="000000"/>
        </w:rPr>
        <w:t>(ver apartado Cálculo fecha base)</w:t>
      </w:r>
      <w:r w:rsidR="005C198B">
        <w:rPr>
          <w:rFonts w:cstheme="minorHAnsi"/>
          <w:color w:val="000000"/>
        </w:rPr>
        <w:t xml:space="preserve">, llamando al proceso </w:t>
      </w:r>
      <w:r w:rsidR="005C198B" w:rsidRPr="005C198B">
        <w:rPr>
          <w:rFonts w:cstheme="minorHAnsi"/>
          <w:color w:val="7030A0"/>
        </w:rPr>
        <w:t>fechaBaseFichaArticulo</w:t>
      </w:r>
      <w:r w:rsidR="005C198B" w:rsidRPr="005C198B">
        <w:rPr>
          <w:rFonts w:cstheme="minorHAnsi"/>
          <w:color w:val="7030A0"/>
          <w:sz w:val="28"/>
          <w:szCs w:val="28"/>
        </w:rPr>
        <w:t xml:space="preserve"> </w:t>
      </w:r>
      <w:r w:rsidR="005C198B" w:rsidRPr="005C198B">
        <w:rPr>
          <w:rFonts w:cstheme="minorHAnsi"/>
        </w:rPr>
        <w:t>si hay ficha asociada</w:t>
      </w:r>
      <w:r>
        <w:rPr>
          <w:rFonts w:cstheme="minorHAnsi"/>
        </w:rPr>
        <w:t>.</w:t>
      </w:r>
    </w:p>
    <w:p w14:paraId="638D44E0" w14:textId="5535D05A" w:rsidR="00AD2626" w:rsidRPr="00AD2626" w:rsidRDefault="00AD2626" w:rsidP="001954C5">
      <w:pPr>
        <w:pStyle w:val="Prrafodelista"/>
        <w:numPr>
          <w:ilvl w:val="3"/>
          <w:numId w:val="1"/>
        </w:numPr>
        <w:jc w:val="both"/>
        <w:rPr>
          <w:rFonts w:cstheme="minorHAnsi"/>
        </w:rPr>
      </w:pPr>
      <w:r w:rsidRPr="00AD2626">
        <w:rPr>
          <w:rFonts w:cstheme="minorHAnsi"/>
        </w:rPr>
        <w:t>L</w:t>
      </w:r>
      <w:r w:rsidR="00A749A5" w:rsidRPr="00AD2626">
        <w:rPr>
          <w:rFonts w:cstheme="minorHAnsi"/>
          <w:color w:val="000000"/>
        </w:rPr>
        <w:t>lama</w:t>
      </w:r>
      <w:r w:rsidR="00F370AC" w:rsidRPr="00AD2626">
        <w:rPr>
          <w:rFonts w:cstheme="minorHAnsi"/>
          <w:color w:val="000000"/>
        </w:rPr>
        <w:t>r</w:t>
      </w:r>
      <w:r w:rsidR="00A749A5" w:rsidRPr="00AD2626">
        <w:rPr>
          <w:rFonts w:cstheme="minorHAnsi"/>
          <w:color w:val="000000"/>
        </w:rPr>
        <w:t xml:space="preserve"> al proceso </w:t>
      </w:r>
      <w:r w:rsidR="00A749A5" w:rsidRPr="00AD2626">
        <w:rPr>
          <w:rFonts w:cstheme="minorHAnsi"/>
          <w:color w:val="7030A0"/>
        </w:rPr>
        <w:t>localizarPrecios</w:t>
      </w:r>
      <w:r w:rsidRPr="00AD2626">
        <w:rPr>
          <w:rFonts w:cstheme="minorHAnsi"/>
          <w:color w:val="7030A0"/>
        </w:rPr>
        <w:t xml:space="preserve"> </w:t>
      </w:r>
      <w:r w:rsidR="00A749A5" w:rsidRPr="00AD2626">
        <w:rPr>
          <w:rFonts w:cstheme="minorHAnsi"/>
          <w:color w:val="000000"/>
        </w:rPr>
        <w:t>con los datos de la empresa, la delegación, la</w:t>
      </w:r>
      <w:r w:rsidR="00F370AC" w:rsidRPr="00AD2626">
        <w:rPr>
          <w:rFonts w:cstheme="minorHAnsi"/>
          <w:color w:val="000000"/>
        </w:rPr>
        <w:t>s</w:t>
      </w:r>
      <w:r w:rsidR="00A749A5" w:rsidRPr="00AD2626">
        <w:rPr>
          <w:rFonts w:cstheme="minorHAnsi"/>
          <w:color w:val="000000"/>
        </w:rPr>
        <w:t xml:space="preserve"> fecha</w:t>
      </w:r>
      <w:r w:rsidR="00F370AC" w:rsidRPr="00AD2626">
        <w:rPr>
          <w:rFonts w:cstheme="minorHAnsi"/>
          <w:color w:val="000000"/>
        </w:rPr>
        <w:t>s</w:t>
      </w:r>
      <w:r w:rsidR="00A749A5" w:rsidRPr="00AD2626">
        <w:rPr>
          <w:rFonts w:cstheme="minorHAnsi"/>
          <w:color w:val="000000"/>
        </w:rPr>
        <w:t xml:space="preserve"> </w:t>
      </w:r>
      <w:r w:rsidR="00BC3E62" w:rsidRPr="00AD2626">
        <w:rPr>
          <w:rFonts w:cstheme="minorHAnsi"/>
          <w:color w:val="000000"/>
        </w:rPr>
        <w:t>base calculada</w:t>
      </w:r>
      <w:r w:rsidR="00F370AC" w:rsidRPr="00AD2626">
        <w:rPr>
          <w:rFonts w:cstheme="minorHAnsi"/>
          <w:color w:val="000000"/>
        </w:rPr>
        <w:t>s</w:t>
      </w:r>
      <w:r w:rsidR="00A749A5" w:rsidRPr="00AD2626">
        <w:rPr>
          <w:rFonts w:cstheme="minorHAnsi"/>
          <w:color w:val="000000"/>
        </w:rPr>
        <w:t xml:space="preserve"> y la lista de los artículos. Esta información se guarda en un dataTable que permitirá hacer búsquedas, se realiza de esta manera para minimizar el número de consultas hacia el SQL para recuperar el precio de cada artículo.</w:t>
      </w:r>
      <w:r w:rsidRPr="00AD2626">
        <w:rPr>
          <w:rFonts w:cstheme="minorHAnsi"/>
          <w:color w:val="000000"/>
        </w:rPr>
        <w:t xml:space="preserve"> </w:t>
      </w:r>
      <w:r>
        <w:rPr>
          <w:rFonts w:cstheme="minorHAnsi"/>
          <w:color w:val="000000"/>
        </w:rPr>
        <w:t>C</w:t>
      </w:r>
      <w:r>
        <w:t xml:space="preserve">onecta con el servidor SQL </w:t>
      </w:r>
      <w:r w:rsidRPr="00AD2626">
        <w:rPr>
          <w:rFonts w:cstheme="minorHAnsi"/>
        </w:rPr>
        <w:t>de BI y</w:t>
      </w:r>
      <w:r>
        <w:t xml:space="preserve"> con el procedimiento </w:t>
      </w:r>
      <w:r w:rsidRPr="00AD2626">
        <w:rPr>
          <w:rFonts w:cstheme="minorHAnsi"/>
          <w:color w:val="C45911" w:themeColor="accent2" w:themeShade="BF"/>
        </w:rPr>
        <w:t xml:space="preserve">ROP_BI_PreciosArticulos </w:t>
      </w:r>
      <w:r w:rsidRPr="00AD2626">
        <w:rPr>
          <w:rFonts w:cstheme="minorHAnsi"/>
        </w:rPr>
        <w:t>al que se le pasa la empresa, la delegación y la lista de fechas-artículos y retorno un dataTable con los datos de precios recuperados.</w:t>
      </w:r>
    </w:p>
    <w:p w14:paraId="6CB72B77" w14:textId="4F995691" w:rsidR="00AD2626" w:rsidRPr="00A748E1" w:rsidRDefault="00AD2626" w:rsidP="001954C5">
      <w:pPr>
        <w:pStyle w:val="Prrafodelista"/>
        <w:numPr>
          <w:ilvl w:val="3"/>
          <w:numId w:val="1"/>
        </w:numPr>
        <w:jc w:val="both"/>
        <w:rPr>
          <w:rFonts w:cstheme="minorHAnsi"/>
          <w:sz w:val="28"/>
          <w:szCs w:val="28"/>
        </w:rPr>
      </w:pPr>
      <w:r>
        <w:rPr>
          <w:rFonts w:cstheme="minorHAnsi"/>
          <w:color w:val="000000"/>
        </w:rPr>
        <w:t>Recuperar los datos de configuración para taxímetros</w:t>
      </w:r>
      <w:r w:rsidR="00E54B1D">
        <w:rPr>
          <w:rFonts w:cstheme="minorHAnsi"/>
          <w:color w:val="000000"/>
        </w:rPr>
        <w:t>, bonificaciones y</w:t>
      </w:r>
      <w:r>
        <w:rPr>
          <w:rFonts w:cstheme="minorHAnsi"/>
          <w:color w:val="000000"/>
        </w:rPr>
        <w:t xml:space="preserve"> coste superficie mediante la llamada al procedimiento almacenado </w:t>
      </w:r>
      <w:r w:rsidRPr="005C198B">
        <w:rPr>
          <w:rFonts w:cstheme="minorHAnsi"/>
          <w:color w:val="C45911" w:themeColor="accent2" w:themeShade="BF"/>
        </w:rPr>
        <w:t>ROP_DatosConfiguracion</w:t>
      </w:r>
      <w:r w:rsidRPr="00AD2626">
        <w:rPr>
          <w:rFonts w:cstheme="minorHAnsi"/>
        </w:rPr>
        <w:t>.</w:t>
      </w:r>
      <w:r>
        <w:rPr>
          <w:rFonts w:cstheme="minorHAnsi"/>
        </w:rPr>
        <w:t xml:space="preserve"> </w:t>
      </w:r>
      <w:r>
        <w:rPr>
          <w:rFonts w:cstheme="minorHAnsi"/>
          <w:color w:val="000000"/>
        </w:rPr>
        <w:t xml:space="preserve">Esta información se guarda en un dataTable que </w:t>
      </w:r>
      <w:r>
        <w:rPr>
          <w:rFonts w:cstheme="minorHAnsi"/>
          <w:color w:val="000000"/>
        </w:rPr>
        <w:lastRenderedPageBreak/>
        <w:t>permitirá hacer búsquedas, se realiza de esta manera para minimizar el número de consultas hacia el SQL</w:t>
      </w:r>
    </w:p>
    <w:p w14:paraId="1CFE51C7" w14:textId="7850A88C" w:rsidR="00F370AC" w:rsidRPr="00F370AC" w:rsidRDefault="00A748E1" w:rsidP="001954C5">
      <w:pPr>
        <w:pStyle w:val="Prrafodelista"/>
        <w:numPr>
          <w:ilvl w:val="2"/>
          <w:numId w:val="1"/>
        </w:numPr>
        <w:jc w:val="both"/>
        <w:rPr>
          <w:rFonts w:cstheme="minorHAnsi"/>
          <w:sz w:val="36"/>
          <w:szCs w:val="36"/>
        </w:rPr>
      </w:pPr>
      <w:r>
        <w:rPr>
          <w:rFonts w:cstheme="minorHAnsi"/>
          <w:color w:val="000000"/>
        </w:rPr>
        <w:t xml:space="preserve">Por cada </w:t>
      </w:r>
      <w:r w:rsidR="005C198B">
        <w:rPr>
          <w:rFonts w:cstheme="minorHAnsi"/>
          <w:color w:val="000000"/>
        </w:rPr>
        <w:t>artículo</w:t>
      </w:r>
      <w:r>
        <w:rPr>
          <w:rFonts w:cstheme="minorHAnsi"/>
          <w:color w:val="000000"/>
        </w:rPr>
        <w:t xml:space="preserve"> </w:t>
      </w:r>
      <w:r w:rsidR="005E0933">
        <w:rPr>
          <w:rFonts w:cstheme="minorHAnsi"/>
          <w:color w:val="000000"/>
        </w:rPr>
        <w:t>recupera</w:t>
      </w:r>
      <w:r w:rsidR="005C198B">
        <w:rPr>
          <w:rFonts w:cstheme="minorHAnsi"/>
          <w:color w:val="000000"/>
        </w:rPr>
        <w:t>r</w:t>
      </w:r>
      <w:r w:rsidR="005E0933">
        <w:rPr>
          <w:rFonts w:cstheme="minorHAnsi"/>
          <w:color w:val="000000"/>
        </w:rPr>
        <w:t xml:space="preserve"> el precioCoste del dataTable creado en el punto anterior, </w:t>
      </w:r>
      <w:r w:rsidR="00F370AC">
        <w:rPr>
          <w:rFonts w:cstheme="minorHAnsi"/>
          <w:color w:val="000000"/>
        </w:rPr>
        <w:t>y</w:t>
      </w:r>
      <w:r w:rsidR="00AD2626">
        <w:rPr>
          <w:rFonts w:cstheme="minorHAnsi"/>
          <w:color w:val="000000"/>
        </w:rPr>
        <w:t xml:space="preserve"> los valores de taxímetros a aplicar del dataTable creado</w:t>
      </w:r>
      <w:r w:rsidR="00370788">
        <w:rPr>
          <w:rFonts w:cstheme="minorHAnsi"/>
        </w:rPr>
        <w:t xml:space="preserve">. Para aplicar el cálculo del taxímetro </w:t>
      </w:r>
      <w:r w:rsidR="00AD2626">
        <w:rPr>
          <w:rFonts w:cstheme="minorHAnsi"/>
        </w:rPr>
        <w:t>(</w:t>
      </w:r>
      <w:r w:rsidR="00370788">
        <w:rPr>
          <w:rFonts w:cstheme="minorHAnsi"/>
        </w:rPr>
        <w:t>ver apartado Calculo taxímetro</w:t>
      </w:r>
      <w:r w:rsidR="00AD2626">
        <w:rPr>
          <w:rFonts w:cstheme="minorHAnsi"/>
        </w:rPr>
        <w:t>)</w:t>
      </w:r>
      <w:r w:rsidR="00370788">
        <w:rPr>
          <w:rFonts w:cstheme="minorHAnsi"/>
        </w:rPr>
        <w:t>.</w:t>
      </w:r>
    </w:p>
    <w:p w14:paraId="15EEAF7C" w14:textId="5E727100" w:rsidR="00A748E1" w:rsidRPr="00AC2562" w:rsidRDefault="00AC2562" w:rsidP="001954C5">
      <w:pPr>
        <w:pStyle w:val="Prrafodelista"/>
        <w:numPr>
          <w:ilvl w:val="2"/>
          <w:numId w:val="1"/>
        </w:numPr>
        <w:jc w:val="both"/>
        <w:rPr>
          <w:rFonts w:cstheme="minorHAnsi"/>
          <w:sz w:val="28"/>
          <w:szCs w:val="28"/>
        </w:rPr>
      </w:pPr>
      <w:r>
        <w:rPr>
          <w:rFonts w:cstheme="minorHAnsi"/>
          <w:color w:val="000000"/>
        </w:rPr>
        <w:t xml:space="preserve">Realizar </w:t>
      </w:r>
      <w:r w:rsidR="00A748E1" w:rsidRPr="00AC2562">
        <w:rPr>
          <w:rFonts w:cstheme="minorHAnsi"/>
          <w:color w:val="000000"/>
        </w:rPr>
        <w:t>los siguientes cálculos (</w:t>
      </w:r>
      <w:r>
        <w:rPr>
          <w:rFonts w:cstheme="minorHAnsi"/>
          <w:color w:val="000000"/>
        </w:rPr>
        <w:t>se manejan</w:t>
      </w:r>
      <w:r w:rsidR="00A748E1" w:rsidRPr="00AC2562">
        <w:rPr>
          <w:rFonts w:cstheme="minorHAnsi"/>
          <w:color w:val="000000"/>
        </w:rPr>
        <w:t xml:space="preserve"> totales por apartado y total general), discriminando por Venta o Alquiler según el campo </w:t>
      </w:r>
      <w:r w:rsidR="00A748E1" w:rsidRPr="00AC2562">
        <w:rPr>
          <w:rFonts w:cstheme="minorHAnsi"/>
          <w:color w:val="7B7B7B" w:themeColor="accent3" w:themeShade="BF"/>
        </w:rPr>
        <w:t>SalesQuotationTable</w:t>
      </w:r>
      <w:r w:rsidR="00A748E1" w:rsidRPr="00AC2562">
        <w:rPr>
          <w:rFonts w:cstheme="minorHAnsi"/>
          <w:color w:val="000000"/>
        </w:rPr>
        <w:t>.</w:t>
      </w:r>
      <w:r w:rsidR="00A748E1" w:rsidRPr="00AC2562">
        <w:rPr>
          <w:rFonts w:cstheme="minorHAnsi"/>
          <w:color w:val="00B050"/>
        </w:rPr>
        <w:t>SalesRental</w:t>
      </w:r>
      <w:r w:rsidR="005C198B" w:rsidRPr="00AC2562">
        <w:rPr>
          <w:rFonts w:cstheme="minorHAnsi"/>
          <w:color w:val="00B050"/>
        </w:rPr>
        <w:t xml:space="preserve"> </w:t>
      </w:r>
      <w:r w:rsidR="005C198B" w:rsidRPr="00AC2562">
        <w:rPr>
          <w:rFonts w:cstheme="minorHAnsi"/>
          <w:color w:val="000000"/>
        </w:rPr>
        <w:t xml:space="preserve">(para ofertas) o </w:t>
      </w:r>
      <w:r w:rsidR="005C198B" w:rsidRPr="00AC2562">
        <w:rPr>
          <w:rFonts w:cstheme="minorHAnsi"/>
          <w:color w:val="7B7B7B" w:themeColor="accent3" w:themeShade="BF"/>
        </w:rPr>
        <w:t>SalesType</w:t>
      </w:r>
      <w:r w:rsidR="005C198B" w:rsidRPr="00AC2562">
        <w:rPr>
          <w:rFonts w:cstheme="minorHAnsi"/>
          <w:color w:val="000000"/>
        </w:rPr>
        <w:t>.</w:t>
      </w:r>
      <w:r w:rsidR="005C198B" w:rsidRPr="00AC2562">
        <w:rPr>
          <w:rFonts w:cstheme="minorHAnsi"/>
          <w:color w:val="00B050"/>
        </w:rPr>
        <w:t xml:space="preserve">Sales </w:t>
      </w:r>
      <w:r w:rsidR="005C198B" w:rsidRPr="00AC2562">
        <w:rPr>
          <w:rFonts w:cstheme="minorHAnsi"/>
          <w:color w:val="000000"/>
        </w:rPr>
        <w:t xml:space="preserve">y </w:t>
      </w:r>
      <w:r w:rsidR="005C198B" w:rsidRPr="00AC2562">
        <w:rPr>
          <w:rFonts w:cstheme="minorHAnsi"/>
          <w:color w:val="7B7B7B" w:themeColor="accent3" w:themeShade="BF"/>
        </w:rPr>
        <w:t>SalesType</w:t>
      </w:r>
      <w:r w:rsidR="005C198B" w:rsidRPr="00AC2562">
        <w:rPr>
          <w:rFonts w:cstheme="minorHAnsi"/>
          <w:color w:val="000000"/>
        </w:rPr>
        <w:t>.</w:t>
      </w:r>
      <w:r w:rsidR="005C198B" w:rsidRPr="00AC2562">
        <w:rPr>
          <w:rFonts w:cstheme="minorHAnsi"/>
          <w:color w:val="00B050"/>
        </w:rPr>
        <w:t xml:space="preserve">Alquiler </w:t>
      </w:r>
      <w:r w:rsidR="005C198B" w:rsidRPr="00AC2562">
        <w:rPr>
          <w:rFonts w:cstheme="minorHAnsi"/>
          <w:color w:val="000000"/>
        </w:rPr>
        <w:t>(para pedidos)</w:t>
      </w:r>
      <w:r w:rsidR="00A748E1" w:rsidRPr="00AC2562">
        <w:rPr>
          <w:rFonts w:cstheme="minorHAnsi"/>
          <w:color w:val="000000"/>
        </w:rPr>
        <w:t>:</w:t>
      </w:r>
    </w:p>
    <w:p w14:paraId="6766028F" w14:textId="529241E8" w:rsidR="00AC2562" w:rsidRPr="00AC2562" w:rsidRDefault="00AC2562" w:rsidP="001954C5">
      <w:pPr>
        <w:pStyle w:val="Prrafodelista"/>
        <w:numPr>
          <w:ilvl w:val="2"/>
          <w:numId w:val="1"/>
        </w:numPr>
        <w:jc w:val="both"/>
        <w:rPr>
          <w:rFonts w:cstheme="minorHAnsi"/>
          <w:sz w:val="28"/>
          <w:szCs w:val="28"/>
        </w:rPr>
      </w:pPr>
      <w:r>
        <w:rPr>
          <w:rFonts w:cstheme="minorHAnsi"/>
          <w:color w:val="000000"/>
        </w:rPr>
        <w:t>Ofertas:</w:t>
      </w:r>
    </w:p>
    <w:p w14:paraId="71C5C7AD" w14:textId="77777777" w:rsidR="00A3107E" w:rsidRPr="00342908" w:rsidRDefault="00A3107E" w:rsidP="001954C5">
      <w:pPr>
        <w:pStyle w:val="Prrafodelista"/>
        <w:numPr>
          <w:ilvl w:val="3"/>
          <w:numId w:val="1"/>
        </w:numPr>
        <w:jc w:val="both"/>
        <w:rPr>
          <w:rFonts w:cstheme="minorHAnsi"/>
        </w:rPr>
      </w:pPr>
      <w:r>
        <w:rPr>
          <w:rFonts w:cstheme="minorHAnsi"/>
          <w:color w:val="000000"/>
        </w:rPr>
        <w:t>Importe alquiler</w:t>
      </w:r>
      <w:r w:rsidRPr="00A748E1">
        <w:rPr>
          <w:rFonts w:cstheme="minorHAnsi"/>
          <w:color w:val="000000"/>
        </w:rPr>
        <w:t>:</w:t>
      </w:r>
      <w:r>
        <w:rPr>
          <w:rFonts w:cstheme="minorHAnsi"/>
          <w:color w:val="000000"/>
        </w:rPr>
        <w:t xml:space="preserve"> </w:t>
      </w:r>
      <w:r w:rsidRPr="000A7971">
        <w:rPr>
          <w:rFonts w:cstheme="minorHAnsi"/>
          <w:color w:val="7B7B7B" w:themeColor="accent3" w:themeShade="BF"/>
        </w:rPr>
        <w:t>SalesQuotationLine</w:t>
      </w:r>
      <w:r w:rsidRPr="00A748E1">
        <w:rPr>
          <w:rFonts w:cstheme="minorHAnsi"/>
          <w:color w:val="000000"/>
        </w:rPr>
        <w:t>.</w:t>
      </w:r>
      <w:r w:rsidRPr="000A7971">
        <w:rPr>
          <w:rFonts w:cstheme="minorHAnsi"/>
          <w:color w:val="00B050"/>
        </w:rPr>
        <w:t xml:space="preserve">SalesQty </w:t>
      </w:r>
      <w:r w:rsidRPr="00A748E1">
        <w:rPr>
          <w:rFonts w:cstheme="minorHAnsi"/>
          <w:color w:val="000000"/>
        </w:rPr>
        <w:t xml:space="preserve">* </w:t>
      </w:r>
      <w:r w:rsidRPr="000A7971">
        <w:rPr>
          <w:rFonts w:cstheme="minorHAnsi"/>
          <w:color w:val="7B7B7B" w:themeColor="accent3" w:themeShade="BF"/>
        </w:rPr>
        <w:t>SalesQuotationLine</w:t>
      </w:r>
      <w:r w:rsidRPr="00A748E1">
        <w:rPr>
          <w:rFonts w:cstheme="minorHAnsi"/>
          <w:color w:val="000000"/>
        </w:rPr>
        <w:t>.</w:t>
      </w:r>
      <w:r w:rsidRPr="000A7971">
        <w:rPr>
          <w:rFonts w:cstheme="minorHAnsi"/>
          <w:color w:val="00B050"/>
        </w:rPr>
        <w:t xml:space="preserve">EurDia </w:t>
      </w:r>
      <w:r w:rsidRPr="00A748E1">
        <w:rPr>
          <w:rFonts w:cstheme="minorHAnsi"/>
          <w:color w:val="000000"/>
        </w:rPr>
        <w:t xml:space="preserve">* </w:t>
      </w:r>
      <w:r w:rsidRPr="000A7971">
        <w:rPr>
          <w:rFonts w:cstheme="minorHAnsi"/>
          <w:color w:val="7B7B7B" w:themeColor="accent3" w:themeShade="BF"/>
        </w:rPr>
        <w:t>SalesQuotationLine</w:t>
      </w:r>
      <w:r w:rsidRPr="00A748E1">
        <w:rPr>
          <w:rFonts w:cstheme="minorHAnsi"/>
          <w:color w:val="000000"/>
        </w:rPr>
        <w:t>.</w:t>
      </w:r>
      <w:r w:rsidRPr="000A7971">
        <w:rPr>
          <w:rFonts w:cstheme="minorHAnsi"/>
          <w:color w:val="00B050"/>
        </w:rPr>
        <w:t>DuracionEstimada</w:t>
      </w:r>
    </w:p>
    <w:p w14:paraId="3C910EE2" w14:textId="6EF26A14" w:rsidR="00A748E1" w:rsidRPr="00117404" w:rsidRDefault="00A748E1" w:rsidP="001954C5">
      <w:pPr>
        <w:pStyle w:val="Prrafodelista"/>
        <w:numPr>
          <w:ilvl w:val="3"/>
          <w:numId w:val="1"/>
        </w:numPr>
        <w:jc w:val="both"/>
        <w:rPr>
          <w:rFonts w:cstheme="minorHAnsi"/>
        </w:rPr>
      </w:pPr>
      <w:r w:rsidRPr="00A748E1">
        <w:rPr>
          <w:rFonts w:cstheme="minorHAnsi"/>
        </w:rPr>
        <w:t xml:space="preserve">Importe venta: </w:t>
      </w:r>
      <w:r w:rsidR="00B45002">
        <w:rPr>
          <w:rFonts w:cstheme="minorHAnsi"/>
        </w:rPr>
        <w:t xml:space="preserve">se discrimina por tipo de producto (Producto o Servicio) </w:t>
      </w:r>
      <w:r w:rsidRPr="000A7971">
        <w:rPr>
          <w:rFonts w:cstheme="minorHAnsi"/>
          <w:color w:val="7B7B7B" w:themeColor="accent3" w:themeShade="BF"/>
        </w:rPr>
        <w:t>SalesQuotationLine</w:t>
      </w:r>
      <w:r w:rsidRPr="00A748E1">
        <w:rPr>
          <w:rFonts w:cstheme="minorHAnsi"/>
          <w:color w:val="000000"/>
        </w:rPr>
        <w:t>.</w:t>
      </w:r>
      <w:r w:rsidRPr="000A7971">
        <w:rPr>
          <w:rFonts w:cstheme="minorHAnsi"/>
          <w:color w:val="00B050"/>
        </w:rPr>
        <w:t>LineAmount</w:t>
      </w:r>
    </w:p>
    <w:p w14:paraId="5E41F380" w14:textId="6A71056F" w:rsidR="00A4080B" w:rsidRPr="001131A1" w:rsidRDefault="007868F1" w:rsidP="001954C5">
      <w:pPr>
        <w:pStyle w:val="Prrafodelista"/>
        <w:numPr>
          <w:ilvl w:val="3"/>
          <w:numId w:val="1"/>
        </w:numPr>
        <w:jc w:val="both"/>
        <w:rPr>
          <w:rFonts w:cstheme="minorHAnsi"/>
        </w:rPr>
      </w:pPr>
      <w:r w:rsidRPr="001131A1">
        <w:rPr>
          <w:rFonts w:cstheme="minorHAnsi"/>
        </w:rPr>
        <w:t>I</w:t>
      </w:r>
      <w:r w:rsidR="00A4080B" w:rsidRPr="001131A1">
        <w:rPr>
          <w:rFonts w:cstheme="minorHAnsi"/>
        </w:rPr>
        <w:t>mporte coste taxímetro no consumible: (</w:t>
      </w:r>
      <w:r w:rsidR="00A4080B" w:rsidRPr="001131A1">
        <w:rPr>
          <w:rFonts w:cstheme="minorHAnsi"/>
          <w:color w:val="7B7B7B" w:themeColor="accent3" w:themeShade="BF"/>
        </w:rPr>
        <w:t>SalesQuotationLine</w:t>
      </w:r>
      <w:r w:rsidR="00A4080B" w:rsidRPr="001131A1">
        <w:rPr>
          <w:rFonts w:cstheme="minorHAnsi"/>
          <w:color w:val="000000"/>
        </w:rPr>
        <w:t>.</w:t>
      </w:r>
      <w:r w:rsidR="00A4080B" w:rsidRPr="001131A1">
        <w:rPr>
          <w:rFonts w:cstheme="minorHAnsi"/>
          <w:color w:val="00B050"/>
        </w:rPr>
        <w:t xml:space="preserve">SalesQty </w:t>
      </w:r>
      <w:r w:rsidR="00A4080B" w:rsidRPr="001131A1">
        <w:rPr>
          <w:rFonts w:cstheme="minorHAnsi"/>
          <w:color w:val="000000"/>
        </w:rPr>
        <w:t xml:space="preserve">* precioTaximetroNoConsumible * taximetroNoConsumible * </w:t>
      </w:r>
      <w:r w:rsidR="00A4080B" w:rsidRPr="001131A1">
        <w:rPr>
          <w:rFonts w:cstheme="minorHAnsi"/>
          <w:color w:val="7B7B7B" w:themeColor="accent3" w:themeShade="BF"/>
        </w:rPr>
        <w:t>SalesQuotationLine</w:t>
      </w:r>
      <w:r w:rsidR="00A4080B" w:rsidRPr="001131A1">
        <w:rPr>
          <w:rFonts w:cstheme="minorHAnsi"/>
          <w:color w:val="000000"/>
        </w:rPr>
        <w:t>.</w:t>
      </w:r>
      <w:r w:rsidR="00A4080B" w:rsidRPr="001131A1">
        <w:rPr>
          <w:rFonts w:cstheme="minorHAnsi"/>
          <w:color w:val="00B050"/>
        </w:rPr>
        <w:t>DuracionEstimada</w:t>
      </w:r>
      <w:r w:rsidR="00A4080B" w:rsidRPr="001131A1">
        <w:rPr>
          <w:rFonts w:cstheme="minorHAnsi"/>
          <w:color w:val="000000"/>
        </w:rPr>
        <w:t>) / diasxMes</w:t>
      </w:r>
    </w:p>
    <w:p w14:paraId="13600870" w14:textId="4FFAE92F" w:rsidR="00A4080B" w:rsidRPr="001131A1" w:rsidRDefault="00A4080B" w:rsidP="001954C5">
      <w:pPr>
        <w:pStyle w:val="Prrafodelista"/>
        <w:numPr>
          <w:ilvl w:val="3"/>
          <w:numId w:val="1"/>
        </w:numPr>
        <w:jc w:val="both"/>
        <w:rPr>
          <w:rFonts w:cstheme="minorHAnsi"/>
        </w:rPr>
      </w:pPr>
      <w:r w:rsidRPr="001131A1">
        <w:rPr>
          <w:rFonts w:cstheme="minorHAnsi"/>
        </w:rPr>
        <w:t>Importe coste taxímetro consumible: (</w:t>
      </w:r>
      <w:r w:rsidRPr="001131A1">
        <w:rPr>
          <w:rFonts w:cstheme="minorHAnsi"/>
          <w:color w:val="7B7B7B" w:themeColor="accent3" w:themeShade="BF"/>
        </w:rPr>
        <w:t>SalesQuotationLine</w:t>
      </w:r>
      <w:r w:rsidRPr="001131A1">
        <w:rPr>
          <w:rFonts w:cstheme="minorHAnsi"/>
          <w:color w:val="000000"/>
        </w:rPr>
        <w:t>.</w:t>
      </w:r>
      <w:r w:rsidRPr="001131A1">
        <w:rPr>
          <w:rFonts w:cstheme="minorHAnsi"/>
          <w:color w:val="00B050"/>
        </w:rPr>
        <w:t xml:space="preserve">SalesQty </w:t>
      </w:r>
      <w:r w:rsidRPr="001131A1">
        <w:rPr>
          <w:rFonts w:cstheme="minorHAnsi"/>
          <w:color w:val="000000"/>
        </w:rPr>
        <w:t>* precioTaximetroConsumible * taximetroConsumible * SalesQuotationLine.</w:t>
      </w:r>
      <w:r w:rsidRPr="001131A1">
        <w:rPr>
          <w:rFonts w:cstheme="minorHAnsi"/>
          <w:color w:val="00B050"/>
        </w:rPr>
        <w:t>DuracionEstimada</w:t>
      </w:r>
      <w:r w:rsidRPr="001131A1">
        <w:rPr>
          <w:rFonts w:cstheme="minorHAnsi"/>
          <w:color w:val="000000"/>
        </w:rPr>
        <w:t>) / diasxMes</w:t>
      </w:r>
    </w:p>
    <w:p w14:paraId="48640F5E" w14:textId="4970361C" w:rsidR="00117404" w:rsidRPr="00A4080B" w:rsidRDefault="00117404" w:rsidP="001954C5">
      <w:pPr>
        <w:pStyle w:val="Prrafodelista"/>
        <w:numPr>
          <w:ilvl w:val="3"/>
          <w:numId w:val="1"/>
        </w:numPr>
        <w:jc w:val="both"/>
        <w:rPr>
          <w:rFonts w:cstheme="minorHAnsi"/>
        </w:rPr>
      </w:pPr>
      <w:r w:rsidRPr="00A4080B">
        <w:rPr>
          <w:rFonts w:cstheme="minorHAnsi"/>
        </w:rPr>
        <w:t xml:space="preserve">Ajuste taxímetro consumible: </w:t>
      </w:r>
      <w:r w:rsidRPr="000A7971">
        <w:rPr>
          <w:rFonts w:cstheme="minorHAnsi"/>
          <w:color w:val="7B7B7B" w:themeColor="accent3" w:themeShade="BF"/>
        </w:rPr>
        <w:t>SalesQuotationLine</w:t>
      </w:r>
      <w:r w:rsidRPr="00A4080B">
        <w:rPr>
          <w:rFonts w:cstheme="minorHAnsi"/>
          <w:color w:val="000000"/>
        </w:rPr>
        <w:t>.</w:t>
      </w:r>
      <w:r w:rsidRPr="00A4080B">
        <w:rPr>
          <w:rFonts w:cstheme="minorHAnsi"/>
          <w:color w:val="00B050"/>
        </w:rPr>
        <w:t xml:space="preserve">SalesQty </w:t>
      </w:r>
      <w:r w:rsidRPr="00A4080B">
        <w:rPr>
          <w:rFonts w:cstheme="minorHAnsi"/>
          <w:color w:val="000000"/>
        </w:rPr>
        <w:t>* precioTaximetroConsumible * bonificacionTaximetroConsumible * diasMultiplicar / diasxMes. La bonificación se calcula por tramos definidos en la configuración, y los diasMultiplicar se refiere a los días que transcurren en ese tramo.</w:t>
      </w:r>
    </w:p>
    <w:p w14:paraId="6334DE7B" w14:textId="33B16665" w:rsidR="000D350C" w:rsidRPr="000D350C" w:rsidRDefault="000D350C" w:rsidP="001954C5">
      <w:pPr>
        <w:pStyle w:val="Prrafodelista"/>
        <w:numPr>
          <w:ilvl w:val="3"/>
          <w:numId w:val="1"/>
        </w:numPr>
        <w:jc w:val="both"/>
        <w:rPr>
          <w:rFonts w:cstheme="minorHAnsi"/>
          <w:sz w:val="36"/>
          <w:szCs w:val="36"/>
        </w:rPr>
      </w:pPr>
      <w:r w:rsidRPr="000D350C">
        <w:rPr>
          <w:rFonts w:cstheme="minorHAnsi"/>
          <w:color w:val="000000"/>
        </w:rPr>
        <w:t>Importe coste venta:</w:t>
      </w:r>
      <w:r>
        <w:rPr>
          <w:rFonts w:cstheme="minorHAnsi"/>
          <w:color w:val="000000"/>
        </w:rPr>
        <w:t xml:space="preserve"> </w:t>
      </w:r>
      <w:r w:rsidRPr="000D350C">
        <w:rPr>
          <w:rFonts w:cstheme="minorHAnsi"/>
          <w:color w:val="7B7B7B" w:themeColor="accent3" w:themeShade="BF"/>
        </w:rPr>
        <w:t>SalesQuotationLine</w:t>
      </w:r>
      <w:r w:rsidRPr="000D350C">
        <w:rPr>
          <w:rFonts w:cstheme="minorHAnsi"/>
          <w:color w:val="000000"/>
        </w:rPr>
        <w:t>.</w:t>
      </w:r>
      <w:r w:rsidRPr="000D350C">
        <w:rPr>
          <w:rFonts w:cstheme="minorHAnsi"/>
          <w:color w:val="92D050"/>
        </w:rPr>
        <w:t xml:space="preserve">QtyOrdered </w:t>
      </w:r>
      <w:r w:rsidRPr="000D350C">
        <w:rPr>
          <w:rFonts w:cstheme="minorHAnsi"/>
          <w:color w:val="000000"/>
        </w:rPr>
        <w:t>* precioCoste * coeficienteUsar</w:t>
      </w:r>
      <w:r>
        <w:rPr>
          <w:rFonts w:cstheme="minorHAnsi"/>
          <w:color w:val="000000"/>
        </w:rPr>
        <w:t>.</w:t>
      </w:r>
    </w:p>
    <w:p w14:paraId="489BDA1F" w14:textId="5A71AE99" w:rsidR="005E0933" w:rsidRPr="00117404" w:rsidRDefault="005E0933" w:rsidP="001954C5">
      <w:pPr>
        <w:pStyle w:val="Prrafodelista"/>
        <w:numPr>
          <w:ilvl w:val="3"/>
          <w:numId w:val="1"/>
        </w:numPr>
        <w:jc w:val="both"/>
        <w:rPr>
          <w:rFonts w:cstheme="minorHAnsi"/>
          <w:sz w:val="28"/>
          <w:szCs w:val="28"/>
        </w:rPr>
      </w:pPr>
      <w:r>
        <w:rPr>
          <w:rFonts w:cstheme="minorHAnsi"/>
          <w:color w:val="000000"/>
        </w:rPr>
        <w:t xml:space="preserve">Coste venta: </w:t>
      </w:r>
      <w:r w:rsidRPr="000A7971">
        <w:rPr>
          <w:rFonts w:cstheme="minorHAnsi"/>
          <w:color w:val="7B7B7B" w:themeColor="accent3" w:themeShade="BF"/>
        </w:rPr>
        <w:t>SalesQuotationLine</w:t>
      </w:r>
      <w:r w:rsidRPr="005E0933">
        <w:rPr>
          <w:rFonts w:cstheme="minorHAnsi"/>
          <w:color w:val="000000"/>
        </w:rPr>
        <w:t>.</w:t>
      </w:r>
      <w:r w:rsidRPr="000A7971">
        <w:rPr>
          <w:rFonts w:cstheme="minorHAnsi"/>
          <w:color w:val="00B050"/>
        </w:rPr>
        <w:t xml:space="preserve">QtyOrdered </w:t>
      </w:r>
      <w:r w:rsidRPr="005E0933">
        <w:rPr>
          <w:rFonts w:cstheme="minorHAnsi"/>
          <w:color w:val="000000"/>
        </w:rPr>
        <w:t>* precioCoste</w:t>
      </w:r>
    </w:p>
    <w:p w14:paraId="49AE574F" w14:textId="1767E941" w:rsidR="00117404" w:rsidRDefault="00117404" w:rsidP="001954C5">
      <w:pPr>
        <w:pStyle w:val="Prrafodelista"/>
        <w:numPr>
          <w:ilvl w:val="3"/>
          <w:numId w:val="1"/>
        </w:numPr>
        <w:jc w:val="both"/>
        <w:rPr>
          <w:rFonts w:cstheme="minorHAnsi"/>
        </w:rPr>
      </w:pPr>
      <w:r w:rsidRPr="00771D06">
        <w:rPr>
          <w:rFonts w:cstheme="minorHAnsi"/>
        </w:rPr>
        <w:t xml:space="preserve">Margen alquiler = Importe alquiler – </w:t>
      </w:r>
      <w:r w:rsidR="002913C0">
        <w:rPr>
          <w:rFonts w:cstheme="minorHAnsi"/>
        </w:rPr>
        <w:t>(</w:t>
      </w:r>
      <w:r>
        <w:rPr>
          <w:rFonts w:cstheme="minorHAnsi"/>
        </w:rPr>
        <w:t xml:space="preserve">Importe coste taxímetro consumible </w:t>
      </w:r>
      <w:r w:rsidR="002913C0">
        <w:rPr>
          <w:rFonts w:cstheme="minorHAnsi"/>
        </w:rPr>
        <w:t>+</w:t>
      </w:r>
      <w:r>
        <w:rPr>
          <w:rFonts w:cstheme="minorHAnsi"/>
        </w:rPr>
        <w:t xml:space="preserve"> Importe coste taxímetro no consumible</w:t>
      </w:r>
      <w:r w:rsidR="002913C0">
        <w:rPr>
          <w:rFonts w:cstheme="minorHAnsi"/>
        </w:rPr>
        <w:t>)</w:t>
      </w:r>
    </w:p>
    <w:p w14:paraId="02586C4F" w14:textId="274290F1" w:rsidR="008B1F2F" w:rsidRPr="00834A9B" w:rsidRDefault="00771D06" w:rsidP="001954C5">
      <w:pPr>
        <w:pStyle w:val="Prrafodelista"/>
        <w:numPr>
          <w:ilvl w:val="3"/>
          <w:numId w:val="1"/>
        </w:numPr>
        <w:jc w:val="both"/>
        <w:rPr>
          <w:rFonts w:cstheme="minorHAnsi"/>
          <w:sz w:val="28"/>
          <w:szCs w:val="28"/>
        </w:rPr>
      </w:pPr>
      <w:r>
        <w:rPr>
          <w:rFonts w:cstheme="minorHAnsi"/>
          <w:color w:val="000000"/>
        </w:rPr>
        <w:t>Margen venta = Importe venta – Coste vent</w:t>
      </w:r>
      <w:r w:rsidR="00834A9B">
        <w:rPr>
          <w:rFonts w:cstheme="minorHAnsi"/>
          <w:color w:val="000000"/>
        </w:rPr>
        <w:t>a</w:t>
      </w:r>
    </w:p>
    <w:p w14:paraId="70DD2FF6" w14:textId="77777777" w:rsidR="00117404" w:rsidRPr="00424984" w:rsidRDefault="00117404" w:rsidP="001954C5">
      <w:pPr>
        <w:pStyle w:val="Prrafodelista"/>
        <w:numPr>
          <w:ilvl w:val="3"/>
          <w:numId w:val="1"/>
        </w:numPr>
        <w:jc w:val="both"/>
        <w:rPr>
          <w:rFonts w:cstheme="minorHAnsi"/>
        </w:rPr>
      </w:pPr>
      <w:r>
        <w:rPr>
          <w:rFonts w:cstheme="minorHAnsi"/>
          <w:color w:val="000000"/>
        </w:rPr>
        <w:t xml:space="preserve">Gastos variables venta: </w:t>
      </w:r>
      <w:r w:rsidRPr="000A7971">
        <w:rPr>
          <w:rFonts w:cstheme="minorHAnsi"/>
          <w:color w:val="7B7B7B" w:themeColor="accent3" w:themeShade="BF"/>
        </w:rPr>
        <w:t>SalesQuotationLine</w:t>
      </w:r>
      <w:r w:rsidRPr="00424984">
        <w:rPr>
          <w:rFonts w:cstheme="minorHAnsi"/>
          <w:color w:val="000000"/>
        </w:rPr>
        <w:t>.</w:t>
      </w:r>
      <w:r w:rsidRPr="000A7971">
        <w:rPr>
          <w:rFonts w:cstheme="minorHAnsi"/>
          <w:color w:val="00B050"/>
        </w:rPr>
        <w:t xml:space="preserve">LineAmount </w:t>
      </w:r>
      <w:r w:rsidRPr="00424984">
        <w:rPr>
          <w:rFonts w:cstheme="minorHAnsi"/>
          <w:color w:val="000000"/>
        </w:rPr>
        <w:t>* gastosVariablesVenta</w:t>
      </w:r>
    </w:p>
    <w:p w14:paraId="58BE23B5" w14:textId="1DEF7017" w:rsidR="00424984" w:rsidRPr="00727D8B" w:rsidRDefault="00424984" w:rsidP="001954C5">
      <w:pPr>
        <w:pStyle w:val="Prrafodelista"/>
        <w:numPr>
          <w:ilvl w:val="3"/>
          <w:numId w:val="1"/>
        </w:numPr>
        <w:jc w:val="both"/>
        <w:rPr>
          <w:rFonts w:cstheme="minorHAnsi"/>
        </w:rPr>
      </w:pPr>
      <w:r w:rsidRPr="008B1F2F">
        <w:rPr>
          <w:rFonts w:cstheme="minorHAnsi"/>
          <w:color w:val="000000"/>
        </w:rPr>
        <w:t>Gastos variables</w:t>
      </w:r>
      <w:bookmarkStart w:id="8" w:name="_Hlk68087527"/>
      <w:r w:rsidRPr="008B1F2F">
        <w:rPr>
          <w:rFonts w:cstheme="minorHAnsi"/>
          <w:color w:val="000000"/>
        </w:rPr>
        <w:t xml:space="preserve"> alquiler</w:t>
      </w:r>
      <w:bookmarkEnd w:id="8"/>
      <w:r w:rsidRPr="008B1F2F">
        <w:rPr>
          <w:rFonts w:cstheme="minorHAnsi"/>
          <w:color w:val="000000"/>
        </w:rPr>
        <w:t xml:space="preserve">: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 xml:space="preserve">SalesQty </w:t>
      </w:r>
      <w:r w:rsidRPr="008B1F2F">
        <w:rPr>
          <w:rFonts w:cstheme="minorHAnsi"/>
          <w:color w:val="000000"/>
        </w:rPr>
        <w:t xml:space="preserve">*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 xml:space="preserve">EurDia </w:t>
      </w:r>
      <w:r w:rsidRPr="008B1F2F">
        <w:rPr>
          <w:rFonts w:cstheme="minorHAnsi"/>
          <w:color w:val="000000"/>
        </w:rPr>
        <w:t xml:space="preserve">*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 xml:space="preserve">DuracionEstimada </w:t>
      </w:r>
      <w:r w:rsidRPr="008B1F2F">
        <w:rPr>
          <w:rFonts w:cstheme="minorHAnsi"/>
          <w:color w:val="000000"/>
        </w:rPr>
        <w:t>* gastosVariables</w:t>
      </w:r>
      <w:r w:rsidR="00FE147A">
        <w:rPr>
          <w:rFonts w:cstheme="minorHAnsi"/>
          <w:color w:val="000000"/>
        </w:rPr>
        <w:t>Alquiler</w:t>
      </w:r>
    </w:p>
    <w:p w14:paraId="116CBCF6" w14:textId="1135F183" w:rsidR="00424984" w:rsidRPr="008B1F2F" w:rsidRDefault="00424984" w:rsidP="001954C5">
      <w:pPr>
        <w:pStyle w:val="Prrafodelista"/>
        <w:numPr>
          <w:ilvl w:val="3"/>
          <w:numId w:val="1"/>
        </w:numPr>
        <w:jc w:val="both"/>
        <w:rPr>
          <w:rFonts w:cstheme="minorHAnsi"/>
        </w:rPr>
      </w:pPr>
      <w:r w:rsidRPr="008B1F2F">
        <w:rPr>
          <w:rFonts w:cstheme="minorHAnsi"/>
          <w:color w:val="000000"/>
        </w:rPr>
        <w:t xml:space="preserve">Gastos fijos BU alquiler: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 xml:space="preserve">SalesQty </w:t>
      </w:r>
      <w:r w:rsidRPr="008B1F2F">
        <w:rPr>
          <w:rFonts w:cstheme="minorHAnsi"/>
          <w:color w:val="000000"/>
        </w:rPr>
        <w:t xml:space="preserve">*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 xml:space="preserve">EurDia </w:t>
      </w:r>
      <w:r w:rsidRPr="008B1F2F">
        <w:rPr>
          <w:rFonts w:cstheme="minorHAnsi"/>
          <w:color w:val="000000"/>
        </w:rPr>
        <w:t xml:space="preserve">*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 xml:space="preserve">DuracionEstimada </w:t>
      </w:r>
      <w:r w:rsidRPr="008B1F2F">
        <w:rPr>
          <w:rFonts w:cstheme="minorHAnsi"/>
          <w:color w:val="000000"/>
        </w:rPr>
        <w:t>* gastosFijosBU</w:t>
      </w:r>
      <w:r w:rsidR="00FE147A">
        <w:rPr>
          <w:rFonts w:cstheme="minorHAnsi"/>
          <w:color w:val="000000"/>
        </w:rPr>
        <w:t>Alquiler</w:t>
      </w:r>
    </w:p>
    <w:p w14:paraId="77FA2E3F" w14:textId="72307B78" w:rsidR="00727D8B" w:rsidRPr="00424984" w:rsidRDefault="00727D8B" w:rsidP="001954C5">
      <w:pPr>
        <w:pStyle w:val="Prrafodelista"/>
        <w:numPr>
          <w:ilvl w:val="3"/>
          <w:numId w:val="1"/>
        </w:numPr>
        <w:jc w:val="both"/>
        <w:rPr>
          <w:rFonts w:cstheme="minorHAnsi"/>
        </w:rPr>
      </w:pPr>
      <w:r w:rsidRPr="00424984">
        <w:rPr>
          <w:rFonts w:cstheme="minorHAnsi"/>
          <w:color w:val="000000"/>
        </w:rPr>
        <w:t>Gastos fijos BU</w:t>
      </w:r>
      <w:r>
        <w:rPr>
          <w:rFonts w:cstheme="minorHAnsi"/>
          <w:color w:val="000000"/>
        </w:rPr>
        <w:t xml:space="preserve"> venta</w:t>
      </w:r>
      <w:r w:rsidRPr="00424984">
        <w:rPr>
          <w:rFonts w:cstheme="minorHAnsi"/>
          <w:color w:val="000000"/>
        </w:rPr>
        <w:t xml:space="preserve">: </w:t>
      </w:r>
      <w:r w:rsidRPr="000A7971">
        <w:rPr>
          <w:rFonts w:cstheme="minorHAnsi"/>
          <w:color w:val="7B7B7B" w:themeColor="accent3" w:themeShade="BF"/>
        </w:rPr>
        <w:t>SalesQuotationLine</w:t>
      </w:r>
      <w:r w:rsidRPr="00424984">
        <w:rPr>
          <w:rFonts w:cstheme="minorHAnsi"/>
          <w:color w:val="000000"/>
        </w:rPr>
        <w:t>.</w:t>
      </w:r>
      <w:r w:rsidRPr="000A7971">
        <w:rPr>
          <w:rFonts w:cstheme="minorHAnsi"/>
          <w:color w:val="00B050"/>
        </w:rPr>
        <w:t xml:space="preserve">LineAmount </w:t>
      </w:r>
      <w:r w:rsidRPr="00424984">
        <w:rPr>
          <w:rFonts w:cstheme="minorHAnsi"/>
          <w:color w:val="000000"/>
        </w:rPr>
        <w:t>* gastosFijosBUVenta</w:t>
      </w:r>
    </w:p>
    <w:p w14:paraId="1399D38E" w14:textId="54C9B18A" w:rsidR="00424984" w:rsidRPr="00727D8B" w:rsidRDefault="00424984" w:rsidP="001954C5">
      <w:pPr>
        <w:pStyle w:val="Prrafodelista"/>
        <w:numPr>
          <w:ilvl w:val="3"/>
          <w:numId w:val="1"/>
        </w:numPr>
        <w:jc w:val="both"/>
        <w:rPr>
          <w:rFonts w:cstheme="minorHAnsi"/>
        </w:rPr>
      </w:pPr>
      <w:r w:rsidRPr="008B1F2F">
        <w:rPr>
          <w:rFonts w:cstheme="minorHAnsi"/>
          <w:color w:val="000000"/>
        </w:rPr>
        <w:t xml:space="preserve">Gastos fijos centrales alquiler: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 xml:space="preserve">SalesQty </w:t>
      </w:r>
      <w:r w:rsidRPr="008B1F2F">
        <w:rPr>
          <w:rFonts w:cstheme="minorHAnsi"/>
          <w:color w:val="000000"/>
        </w:rPr>
        <w:t xml:space="preserve">*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 xml:space="preserve">EurDia </w:t>
      </w:r>
      <w:r w:rsidRPr="008B1F2F">
        <w:rPr>
          <w:rFonts w:cstheme="minorHAnsi"/>
          <w:color w:val="000000"/>
        </w:rPr>
        <w:t xml:space="preserve">*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DuracionEstimada</w:t>
      </w:r>
      <w:r w:rsidR="008B1F2F" w:rsidRPr="000A7971">
        <w:rPr>
          <w:rFonts w:cstheme="minorHAnsi"/>
          <w:color w:val="00B050"/>
        </w:rPr>
        <w:t xml:space="preserve"> </w:t>
      </w:r>
      <w:r w:rsidRPr="008B1F2F">
        <w:rPr>
          <w:rFonts w:cstheme="minorHAnsi"/>
          <w:color w:val="000000"/>
        </w:rPr>
        <w:t>* gastosFijosCentrales</w:t>
      </w:r>
      <w:r w:rsidR="00FE147A">
        <w:rPr>
          <w:rFonts w:cstheme="minorHAnsi"/>
          <w:color w:val="000000"/>
        </w:rPr>
        <w:t>Alquiler</w:t>
      </w:r>
    </w:p>
    <w:p w14:paraId="070A7BE6" w14:textId="30BCF1EF" w:rsidR="00727D8B" w:rsidRPr="00C65743" w:rsidRDefault="00727D8B" w:rsidP="001954C5">
      <w:pPr>
        <w:pStyle w:val="Prrafodelista"/>
        <w:numPr>
          <w:ilvl w:val="3"/>
          <w:numId w:val="1"/>
        </w:numPr>
        <w:jc w:val="both"/>
        <w:rPr>
          <w:rFonts w:cstheme="minorHAnsi"/>
        </w:rPr>
      </w:pPr>
      <w:r w:rsidRPr="00424984">
        <w:rPr>
          <w:rFonts w:cstheme="minorHAnsi"/>
          <w:color w:val="000000"/>
        </w:rPr>
        <w:t>Gastos fijos centrales</w:t>
      </w:r>
      <w:r>
        <w:rPr>
          <w:rFonts w:cstheme="minorHAnsi"/>
          <w:color w:val="000000"/>
        </w:rPr>
        <w:t xml:space="preserve"> venta</w:t>
      </w:r>
      <w:r w:rsidRPr="00424984">
        <w:rPr>
          <w:rFonts w:cstheme="minorHAnsi"/>
          <w:color w:val="000000"/>
        </w:rPr>
        <w:t xml:space="preserve">: </w:t>
      </w:r>
      <w:r w:rsidRPr="000A7971">
        <w:rPr>
          <w:rFonts w:cstheme="minorHAnsi"/>
          <w:color w:val="7B7B7B" w:themeColor="accent3" w:themeShade="BF"/>
        </w:rPr>
        <w:t>SalesQuotationLine</w:t>
      </w:r>
      <w:r w:rsidRPr="00424984">
        <w:rPr>
          <w:rFonts w:cstheme="minorHAnsi"/>
          <w:color w:val="000000"/>
        </w:rPr>
        <w:t>.</w:t>
      </w:r>
      <w:r w:rsidRPr="000A7971">
        <w:rPr>
          <w:rFonts w:cstheme="minorHAnsi"/>
          <w:color w:val="00B050"/>
        </w:rPr>
        <w:t xml:space="preserve">LineAmount </w:t>
      </w:r>
      <w:r w:rsidRPr="00424984">
        <w:rPr>
          <w:rFonts w:cstheme="minorHAnsi"/>
          <w:color w:val="000000"/>
        </w:rPr>
        <w:t>* gastosFijosCentralesVenta</w:t>
      </w:r>
    </w:p>
    <w:p w14:paraId="46E8DFD5" w14:textId="77777777" w:rsidR="00C65743" w:rsidRPr="001131A1" w:rsidRDefault="00C65743" w:rsidP="001954C5">
      <w:pPr>
        <w:pStyle w:val="Prrafodelista"/>
        <w:numPr>
          <w:ilvl w:val="3"/>
          <w:numId w:val="1"/>
        </w:numPr>
        <w:jc w:val="both"/>
        <w:rPr>
          <w:rFonts w:cstheme="minorHAnsi"/>
        </w:rPr>
      </w:pPr>
      <w:r w:rsidRPr="001131A1">
        <w:rPr>
          <w:rFonts w:cstheme="minorHAnsi"/>
          <w:color w:val="000000"/>
        </w:rPr>
        <w:t>ROP Básico alquiler: importeMargenAlquiler + importeAlquilerGastosVariables + importeAlquilerGastosFijosBU + importeAlquilerGastosFijosCentrales</w:t>
      </w:r>
    </w:p>
    <w:p w14:paraId="6EDFDBC6" w14:textId="77777777" w:rsidR="00C65743" w:rsidRPr="001131A1" w:rsidRDefault="00C65743" w:rsidP="001954C5">
      <w:pPr>
        <w:pStyle w:val="Prrafodelista"/>
        <w:numPr>
          <w:ilvl w:val="3"/>
          <w:numId w:val="1"/>
        </w:numPr>
        <w:jc w:val="both"/>
        <w:rPr>
          <w:rFonts w:cstheme="minorHAnsi"/>
        </w:rPr>
      </w:pPr>
      <w:r w:rsidRPr="001131A1">
        <w:rPr>
          <w:rFonts w:cstheme="minorHAnsi"/>
          <w:color w:val="000000"/>
        </w:rPr>
        <w:t>ROP Básico venta:</w:t>
      </w:r>
      <w:r w:rsidRPr="001131A1">
        <w:rPr>
          <w:rFonts w:cstheme="minorHAnsi"/>
        </w:rPr>
        <w:t xml:space="preserve"> </w:t>
      </w:r>
      <w:r w:rsidRPr="001131A1">
        <w:rPr>
          <w:rFonts w:cstheme="minorHAnsi"/>
          <w:color w:val="000000"/>
        </w:rPr>
        <w:t>importeMargenVenta + importeVentaGastosVariables + importeVentaGastosFijosBU + importeVentaGastosFijosCentrales</w:t>
      </w:r>
    </w:p>
    <w:p w14:paraId="5AA9A5AC" w14:textId="153D33C4" w:rsidR="00AC2562" w:rsidRPr="00771D06" w:rsidRDefault="00AC2562" w:rsidP="001954C5">
      <w:pPr>
        <w:pStyle w:val="Prrafodelista"/>
        <w:numPr>
          <w:ilvl w:val="2"/>
          <w:numId w:val="1"/>
        </w:numPr>
        <w:jc w:val="both"/>
        <w:rPr>
          <w:rFonts w:cstheme="minorHAnsi"/>
        </w:rPr>
      </w:pPr>
      <w:r>
        <w:rPr>
          <w:rFonts w:cstheme="minorHAnsi"/>
        </w:rPr>
        <w:lastRenderedPageBreak/>
        <w:t>Pedidos:</w:t>
      </w:r>
    </w:p>
    <w:p w14:paraId="035ED8D6" w14:textId="77777777" w:rsidR="00A3107E" w:rsidRPr="00342908" w:rsidRDefault="00A3107E" w:rsidP="001954C5">
      <w:pPr>
        <w:pStyle w:val="Prrafodelista"/>
        <w:numPr>
          <w:ilvl w:val="3"/>
          <w:numId w:val="1"/>
        </w:numPr>
        <w:jc w:val="both"/>
        <w:rPr>
          <w:rFonts w:cstheme="minorHAnsi"/>
        </w:rPr>
      </w:pPr>
      <w:r>
        <w:rPr>
          <w:rFonts w:cstheme="minorHAnsi"/>
          <w:color w:val="000000"/>
        </w:rPr>
        <w:t>Importe alquiler</w:t>
      </w:r>
      <w:r w:rsidRPr="00A748E1">
        <w:rPr>
          <w:rFonts w:cstheme="minorHAnsi"/>
          <w:color w:val="000000"/>
        </w:rPr>
        <w:t>:</w:t>
      </w:r>
      <w:r>
        <w:rPr>
          <w:rFonts w:cstheme="minorHAnsi"/>
          <w:color w:val="000000"/>
        </w:rPr>
        <w:t xml:space="preserve"> </w:t>
      </w:r>
      <w:r w:rsidRPr="000A7971">
        <w:rPr>
          <w:rFonts w:cstheme="minorHAnsi"/>
          <w:color w:val="7B7B7B" w:themeColor="accent3" w:themeShade="BF"/>
        </w:rPr>
        <w:t>SalesQuotationTable</w:t>
      </w:r>
      <w:r w:rsidRPr="00A748E1">
        <w:rPr>
          <w:rFonts w:cstheme="minorHAnsi"/>
          <w:color w:val="000000"/>
        </w:rPr>
        <w:t>.</w:t>
      </w:r>
      <w:r w:rsidRPr="000A7971">
        <w:rPr>
          <w:rFonts w:cstheme="minorHAnsi"/>
          <w:color w:val="00B050"/>
        </w:rPr>
        <w:t xml:space="preserve">SalesQty </w:t>
      </w:r>
      <w:r w:rsidRPr="00A748E1">
        <w:rPr>
          <w:rFonts w:cstheme="minorHAnsi"/>
          <w:color w:val="000000"/>
        </w:rPr>
        <w:t xml:space="preserve">* </w:t>
      </w:r>
      <w:r w:rsidRPr="000A7971">
        <w:rPr>
          <w:rFonts w:cstheme="minorHAnsi"/>
          <w:color w:val="7B7B7B" w:themeColor="accent3" w:themeShade="BF"/>
        </w:rPr>
        <w:t>SalesQuotationTable</w:t>
      </w:r>
      <w:r w:rsidRPr="00A748E1">
        <w:rPr>
          <w:rFonts w:cstheme="minorHAnsi"/>
          <w:color w:val="000000"/>
        </w:rPr>
        <w:t>.</w:t>
      </w:r>
      <w:r w:rsidRPr="000A7971">
        <w:rPr>
          <w:rFonts w:cstheme="minorHAnsi"/>
          <w:color w:val="00B050"/>
        </w:rPr>
        <w:t xml:space="preserve">EurDia </w:t>
      </w:r>
      <w:r w:rsidRPr="00A748E1">
        <w:rPr>
          <w:rFonts w:cstheme="minorHAnsi"/>
          <w:color w:val="000000"/>
        </w:rPr>
        <w:t xml:space="preserve">* </w:t>
      </w:r>
      <w:r w:rsidRPr="000A7971">
        <w:rPr>
          <w:rFonts w:cstheme="minorHAnsi"/>
          <w:color w:val="7B7B7B" w:themeColor="accent3" w:themeShade="BF"/>
        </w:rPr>
        <w:t>SalesQuotationTable</w:t>
      </w:r>
      <w:r w:rsidRPr="00A748E1">
        <w:rPr>
          <w:rFonts w:cstheme="minorHAnsi"/>
          <w:color w:val="000000"/>
        </w:rPr>
        <w:t>.</w:t>
      </w:r>
      <w:r w:rsidRPr="000A7971">
        <w:rPr>
          <w:rFonts w:cstheme="minorHAnsi"/>
          <w:color w:val="00B050"/>
        </w:rPr>
        <w:t>DuracionEstimada</w:t>
      </w:r>
    </w:p>
    <w:p w14:paraId="31E7D861" w14:textId="61929E7F" w:rsidR="00AC2562" w:rsidRPr="001131A1" w:rsidRDefault="00AC2562" w:rsidP="001954C5">
      <w:pPr>
        <w:pStyle w:val="Prrafodelista"/>
        <w:numPr>
          <w:ilvl w:val="3"/>
          <w:numId w:val="1"/>
        </w:numPr>
        <w:jc w:val="both"/>
        <w:rPr>
          <w:rFonts w:cstheme="minorHAnsi"/>
        </w:rPr>
      </w:pPr>
      <w:r w:rsidRPr="001131A1">
        <w:rPr>
          <w:rFonts w:cstheme="minorHAnsi"/>
        </w:rPr>
        <w:t xml:space="preserve">Importe venta: se discrimina por tipo de producto (Producto o Servicio) </w:t>
      </w:r>
      <w:r w:rsidRPr="001131A1">
        <w:rPr>
          <w:rFonts w:cstheme="minorHAnsi"/>
          <w:color w:val="7B7B7B" w:themeColor="accent3" w:themeShade="BF"/>
        </w:rPr>
        <w:t>SalesQuotationTable</w:t>
      </w:r>
      <w:r w:rsidRPr="001131A1">
        <w:rPr>
          <w:rFonts w:cstheme="minorHAnsi"/>
          <w:color w:val="000000"/>
        </w:rPr>
        <w:t>.</w:t>
      </w:r>
      <w:r w:rsidRPr="001131A1">
        <w:rPr>
          <w:rFonts w:cstheme="minorHAnsi"/>
          <w:color w:val="00B050"/>
        </w:rPr>
        <w:t>LineAmount</w:t>
      </w:r>
    </w:p>
    <w:p w14:paraId="5172FB55" w14:textId="3FB62217" w:rsidR="00A4080B" w:rsidRPr="001131A1" w:rsidRDefault="00A4080B" w:rsidP="001954C5">
      <w:pPr>
        <w:pStyle w:val="Prrafodelista"/>
        <w:numPr>
          <w:ilvl w:val="3"/>
          <w:numId w:val="1"/>
        </w:numPr>
        <w:jc w:val="both"/>
        <w:rPr>
          <w:rFonts w:cstheme="minorHAnsi"/>
        </w:rPr>
      </w:pPr>
      <w:r w:rsidRPr="001131A1">
        <w:rPr>
          <w:rFonts w:cstheme="minorHAnsi"/>
        </w:rPr>
        <w:t>Importe coste taxímetro no consumible: (</w:t>
      </w:r>
      <w:r w:rsidRPr="001131A1">
        <w:rPr>
          <w:rFonts w:cstheme="minorHAnsi"/>
          <w:color w:val="7B7B7B" w:themeColor="accent3" w:themeShade="BF"/>
        </w:rPr>
        <w:t>SalesQuotationTable</w:t>
      </w:r>
      <w:r w:rsidRPr="001131A1">
        <w:rPr>
          <w:rFonts w:cstheme="minorHAnsi"/>
          <w:color w:val="000000"/>
        </w:rPr>
        <w:t>.</w:t>
      </w:r>
      <w:r w:rsidRPr="001131A1">
        <w:rPr>
          <w:rFonts w:cstheme="minorHAnsi"/>
          <w:color w:val="00B050"/>
        </w:rPr>
        <w:t xml:space="preserve">SalesQty </w:t>
      </w:r>
      <w:r w:rsidRPr="001131A1">
        <w:rPr>
          <w:rFonts w:cstheme="minorHAnsi"/>
          <w:color w:val="000000"/>
        </w:rPr>
        <w:t xml:space="preserve">* precioTaximetroNoConsumible * taximetroNoConsumible * </w:t>
      </w:r>
      <w:r w:rsidRPr="001131A1">
        <w:rPr>
          <w:rFonts w:cstheme="minorHAnsi"/>
          <w:color w:val="7B7B7B" w:themeColor="accent3" w:themeShade="BF"/>
        </w:rPr>
        <w:t>SalesQuotationTable</w:t>
      </w:r>
      <w:r w:rsidRPr="001131A1">
        <w:rPr>
          <w:rFonts w:cstheme="minorHAnsi"/>
          <w:color w:val="000000"/>
        </w:rPr>
        <w:t>.</w:t>
      </w:r>
      <w:r w:rsidRPr="001131A1">
        <w:rPr>
          <w:rFonts w:cstheme="minorHAnsi"/>
          <w:color w:val="00B050"/>
        </w:rPr>
        <w:t>DuracionEstimada</w:t>
      </w:r>
      <w:r w:rsidRPr="001131A1">
        <w:rPr>
          <w:rFonts w:cstheme="minorHAnsi"/>
          <w:color w:val="000000"/>
        </w:rPr>
        <w:t>) / diasxMes</w:t>
      </w:r>
    </w:p>
    <w:p w14:paraId="733E0930" w14:textId="77777777" w:rsidR="00A4080B" w:rsidRPr="001131A1" w:rsidRDefault="00A4080B" w:rsidP="001954C5">
      <w:pPr>
        <w:pStyle w:val="Prrafodelista"/>
        <w:numPr>
          <w:ilvl w:val="3"/>
          <w:numId w:val="1"/>
        </w:numPr>
        <w:jc w:val="both"/>
        <w:rPr>
          <w:rFonts w:cstheme="minorHAnsi"/>
          <w:color w:val="7B7B7B" w:themeColor="accent3" w:themeShade="BF"/>
        </w:rPr>
      </w:pPr>
      <w:r w:rsidRPr="001131A1">
        <w:rPr>
          <w:rFonts w:cstheme="minorHAnsi"/>
        </w:rPr>
        <w:t>Importe coste taxímetro consumible: (</w:t>
      </w:r>
      <w:r w:rsidRPr="001131A1">
        <w:rPr>
          <w:rFonts w:cstheme="minorHAnsi"/>
          <w:color w:val="7B7B7B" w:themeColor="accent3" w:themeShade="BF"/>
        </w:rPr>
        <w:t>SalesQuotationTable</w:t>
      </w:r>
      <w:r w:rsidRPr="001131A1">
        <w:rPr>
          <w:rFonts w:cstheme="minorHAnsi"/>
          <w:color w:val="000000"/>
        </w:rPr>
        <w:t>.</w:t>
      </w:r>
      <w:r w:rsidRPr="001131A1">
        <w:rPr>
          <w:rFonts w:cstheme="minorHAnsi"/>
          <w:color w:val="00B050"/>
        </w:rPr>
        <w:t xml:space="preserve">SalesQty </w:t>
      </w:r>
      <w:r w:rsidRPr="001131A1">
        <w:rPr>
          <w:rFonts w:cstheme="minorHAnsi"/>
          <w:color w:val="000000"/>
        </w:rPr>
        <w:t xml:space="preserve">* precioTaximetroConsumible * taximetroConsumible * </w:t>
      </w:r>
      <w:r w:rsidRPr="001131A1">
        <w:rPr>
          <w:rFonts w:cstheme="minorHAnsi"/>
          <w:color w:val="7B7B7B" w:themeColor="accent3" w:themeShade="BF"/>
        </w:rPr>
        <w:t>SalesQuotationTable</w:t>
      </w:r>
      <w:r w:rsidRPr="001131A1">
        <w:rPr>
          <w:rFonts w:cstheme="minorHAnsi"/>
          <w:color w:val="000000"/>
        </w:rPr>
        <w:t>.</w:t>
      </w:r>
      <w:r w:rsidRPr="001131A1">
        <w:rPr>
          <w:rFonts w:cstheme="minorHAnsi"/>
          <w:color w:val="00B050"/>
        </w:rPr>
        <w:t>DuracionEstimada</w:t>
      </w:r>
      <w:r w:rsidRPr="001131A1">
        <w:rPr>
          <w:rFonts w:cstheme="minorHAnsi"/>
          <w:color w:val="000000"/>
        </w:rPr>
        <w:t>) / diasxMes</w:t>
      </w:r>
    </w:p>
    <w:p w14:paraId="2B370BBA" w14:textId="59249273" w:rsidR="00A4080B" w:rsidRPr="00A4080B" w:rsidRDefault="00A4080B" w:rsidP="001954C5">
      <w:pPr>
        <w:pStyle w:val="Prrafodelista"/>
        <w:numPr>
          <w:ilvl w:val="3"/>
          <w:numId w:val="1"/>
        </w:numPr>
        <w:jc w:val="both"/>
        <w:rPr>
          <w:rFonts w:cstheme="minorHAnsi"/>
        </w:rPr>
      </w:pPr>
      <w:r w:rsidRPr="001131A1">
        <w:rPr>
          <w:rFonts w:cstheme="minorHAnsi"/>
        </w:rPr>
        <w:t xml:space="preserve">Ajuste taxímetro consumible: </w:t>
      </w:r>
      <w:r w:rsidR="00117404" w:rsidRPr="001131A1">
        <w:rPr>
          <w:rFonts w:cstheme="minorHAnsi"/>
          <w:color w:val="7B7B7B" w:themeColor="accent3" w:themeShade="BF"/>
        </w:rPr>
        <w:t>SalesQuotationTable</w:t>
      </w:r>
      <w:r w:rsidRPr="001131A1">
        <w:rPr>
          <w:rFonts w:cstheme="minorHAnsi"/>
          <w:color w:val="000000"/>
        </w:rPr>
        <w:t>.</w:t>
      </w:r>
      <w:r w:rsidRPr="001131A1">
        <w:rPr>
          <w:rFonts w:cstheme="minorHAnsi"/>
          <w:color w:val="00B050"/>
        </w:rPr>
        <w:t xml:space="preserve">SalesQty </w:t>
      </w:r>
      <w:r w:rsidRPr="001131A1">
        <w:rPr>
          <w:rFonts w:cstheme="minorHAnsi"/>
          <w:color w:val="000000"/>
        </w:rPr>
        <w:t>* precioTaximetroConsumible * bonificacionTaximetroConsumible *</w:t>
      </w:r>
      <w:r w:rsidRPr="00A4080B">
        <w:rPr>
          <w:rFonts w:cstheme="minorHAnsi"/>
          <w:color w:val="000000"/>
        </w:rPr>
        <w:t xml:space="preserve"> diasMultiplicar / diasxMes. La bonificación se calcula por tramos definidos en la configuración, y los diasMultiplicar se refiere a los días que transcurren en ese tramo.</w:t>
      </w:r>
    </w:p>
    <w:p w14:paraId="563F4434" w14:textId="6B132F33" w:rsidR="00A4080B" w:rsidRPr="00117404" w:rsidRDefault="00A4080B" w:rsidP="001954C5">
      <w:pPr>
        <w:pStyle w:val="Prrafodelista"/>
        <w:numPr>
          <w:ilvl w:val="3"/>
          <w:numId w:val="1"/>
        </w:numPr>
        <w:jc w:val="both"/>
        <w:rPr>
          <w:rFonts w:cstheme="minorHAnsi"/>
          <w:sz w:val="28"/>
          <w:szCs w:val="28"/>
        </w:rPr>
      </w:pPr>
      <w:r>
        <w:rPr>
          <w:rFonts w:cstheme="minorHAnsi"/>
          <w:color w:val="000000"/>
        </w:rPr>
        <w:t xml:space="preserve">Coste venta: </w:t>
      </w:r>
      <w:r w:rsidRPr="000A7971">
        <w:rPr>
          <w:rFonts w:cstheme="minorHAnsi"/>
          <w:color w:val="7B7B7B" w:themeColor="accent3" w:themeShade="BF"/>
        </w:rPr>
        <w:t>SalesQuotationTable</w:t>
      </w:r>
      <w:r w:rsidRPr="005E0933">
        <w:rPr>
          <w:rFonts w:cstheme="minorHAnsi"/>
          <w:color w:val="000000"/>
        </w:rPr>
        <w:t>.</w:t>
      </w:r>
      <w:r w:rsidRPr="000A7971">
        <w:rPr>
          <w:rFonts w:cstheme="minorHAnsi"/>
          <w:color w:val="00B050"/>
        </w:rPr>
        <w:t xml:space="preserve">QtyOrdered </w:t>
      </w:r>
      <w:r w:rsidRPr="005E0933">
        <w:rPr>
          <w:rFonts w:cstheme="minorHAnsi"/>
          <w:color w:val="000000"/>
        </w:rPr>
        <w:t>* precioCoste</w:t>
      </w:r>
    </w:p>
    <w:p w14:paraId="680F6FBD" w14:textId="56B7BCEC" w:rsidR="00117404" w:rsidRDefault="00117404" w:rsidP="001954C5">
      <w:pPr>
        <w:pStyle w:val="Prrafodelista"/>
        <w:numPr>
          <w:ilvl w:val="3"/>
          <w:numId w:val="1"/>
        </w:numPr>
        <w:jc w:val="both"/>
        <w:rPr>
          <w:rFonts w:cstheme="minorHAnsi"/>
        </w:rPr>
      </w:pPr>
      <w:r w:rsidRPr="00771D06">
        <w:rPr>
          <w:rFonts w:cstheme="minorHAnsi"/>
        </w:rPr>
        <w:t xml:space="preserve">Margen alquiler = Importe alquiler – </w:t>
      </w:r>
      <w:r w:rsidR="002913C0">
        <w:rPr>
          <w:rFonts w:cstheme="minorHAnsi"/>
        </w:rPr>
        <w:t>(</w:t>
      </w:r>
      <w:r>
        <w:rPr>
          <w:rFonts w:cstheme="minorHAnsi"/>
        </w:rPr>
        <w:t xml:space="preserve">Importe coste taxímetro consumible </w:t>
      </w:r>
      <w:r w:rsidR="002913C0">
        <w:rPr>
          <w:rFonts w:cstheme="minorHAnsi"/>
        </w:rPr>
        <w:t>+</w:t>
      </w:r>
      <w:r>
        <w:rPr>
          <w:rFonts w:cstheme="minorHAnsi"/>
        </w:rPr>
        <w:t xml:space="preserve"> Importe coste taxímetro no consumible</w:t>
      </w:r>
      <w:r w:rsidR="002913C0">
        <w:rPr>
          <w:rFonts w:cstheme="minorHAnsi"/>
        </w:rPr>
        <w:t>)</w:t>
      </w:r>
    </w:p>
    <w:p w14:paraId="05D9DE03" w14:textId="77777777" w:rsidR="002913C0" w:rsidRPr="00834A9B" w:rsidRDefault="002913C0" w:rsidP="002913C0">
      <w:pPr>
        <w:pStyle w:val="Prrafodelista"/>
        <w:numPr>
          <w:ilvl w:val="3"/>
          <w:numId w:val="1"/>
        </w:numPr>
        <w:jc w:val="both"/>
        <w:rPr>
          <w:rFonts w:cstheme="minorHAnsi"/>
          <w:sz w:val="28"/>
          <w:szCs w:val="28"/>
        </w:rPr>
      </w:pPr>
      <w:r>
        <w:rPr>
          <w:rFonts w:cstheme="minorHAnsi"/>
          <w:color w:val="000000"/>
        </w:rPr>
        <w:t>Margen venta = Importe venta – Coste venta</w:t>
      </w:r>
    </w:p>
    <w:p w14:paraId="1226CF7E" w14:textId="2434C73E" w:rsidR="002913C0" w:rsidRPr="00424984" w:rsidRDefault="002913C0" w:rsidP="002913C0">
      <w:pPr>
        <w:pStyle w:val="Prrafodelista"/>
        <w:numPr>
          <w:ilvl w:val="3"/>
          <w:numId w:val="1"/>
        </w:numPr>
        <w:jc w:val="both"/>
        <w:rPr>
          <w:rFonts w:cstheme="minorHAnsi"/>
        </w:rPr>
      </w:pPr>
      <w:r>
        <w:rPr>
          <w:rFonts w:cstheme="minorHAnsi"/>
          <w:color w:val="000000"/>
        </w:rPr>
        <w:t xml:space="preserve">Gastos variables venta: </w:t>
      </w:r>
      <w:r w:rsidRPr="000A7971">
        <w:rPr>
          <w:rFonts w:cstheme="minorHAnsi"/>
          <w:color w:val="7B7B7B" w:themeColor="accent3" w:themeShade="BF"/>
        </w:rPr>
        <w:t>SalesQuotationTable</w:t>
      </w:r>
      <w:r w:rsidRPr="00424984">
        <w:rPr>
          <w:rFonts w:cstheme="minorHAnsi"/>
          <w:color w:val="000000"/>
        </w:rPr>
        <w:t>.</w:t>
      </w:r>
      <w:r w:rsidRPr="000A7971">
        <w:rPr>
          <w:rFonts w:cstheme="minorHAnsi"/>
          <w:color w:val="00B050"/>
        </w:rPr>
        <w:t xml:space="preserve">LineAmount </w:t>
      </w:r>
      <w:r w:rsidRPr="00424984">
        <w:rPr>
          <w:rFonts w:cstheme="minorHAnsi"/>
          <w:color w:val="000000"/>
        </w:rPr>
        <w:t>* gastosVariablesVenta</w:t>
      </w:r>
    </w:p>
    <w:p w14:paraId="75F2C34D" w14:textId="362BEBCD" w:rsidR="002913C0" w:rsidRPr="00727D8B" w:rsidRDefault="002913C0" w:rsidP="002913C0">
      <w:pPr>
        <w:pStyle w:val="Prrafodelista"/>
        <w:numPr>
          <w:ilvl w:val="3"/>
          <w:numId w:val="1"/>
        </w:numPr>
        <w:jc w:val="both"/>
        <w:rPr>
          <w:rFonts w:cstheme="minorHAnsi"/>
        </w:rPr>
      </w:pPr>
      <w:r w:rsidRPr="008B1F2F">
        <w:rPr>
          <w:rFonts w:cstheme="minorHAnsi"/>
          <w:color w:val="000000"/>
        </w:rPr>
        <w:t xml:space="preserve">Gastos variables alquiler: </w:t>
      </w:r>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 xml:space="preserve">SalesQty </w:t>
      </w:r>
      <w:r w:rsidRPr="008B1F2F">
        <w:rPr>
          <w:rFonts w:cstheme="minorHAnsi"/>
          <w:color w:val="000000"/>
        </w:rPr>
        <w:t xml:space="preserve">* </w:t>
      </w:r>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 xml:space="preserve">EurDia </w:t>
      </w:r>
      <w:r w:rsidRPr="008B1F2F">
        <w:rPr>
          <w:rFonts w:cstheme="minorHAnsi"/>
          <w:color w:val="000000"/>
        </w:rPr>
        <w:t xml:space="preserve">* </w:t>
      </w:r>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 xml:space="preserve">DuracionEstimada </w:t>
      </w:r>
      <w:r w:rsidRPr="008B1F2F">
        <w:rPr>
          <w:rFonts w:cstheme="minorHAnsi"/>
          <w:color w:val="000000"/>
        </w:rPr>
        <w:t>* gastosVariables</w:t>
      </w:r>
      <w:r w:rsidR="00FE147A">
        <w:rPr>
          <w:rFonts w:cstheme="minorHAnsi"/>
          <w:color w:val="000000"/>
        </w:rPr>
        <w:t>Alquiler</w:t>
      </w:r>
    </w:p>
    <w:p w14:paraId="7D3B5974" w14:textId="4F3058C3" w:rsidR="002913C0" w:rsidRPr="008B1F2F" w:rsidRDefault="002913C0" w:rsidP="002913C0">
      <w:pPr>
        <w:pStyle w:val="Prrafodelista"/>
        <w:numPr>
          <w:ilvl w:val="3"/>
          <w:numId w:val="1"/>
        </w:numPr>
        <w:jc w:val="both"/>
        <w:rPr>
          <w:rFonts w:cstheme="minorHAnsi"/>
        </w:rPr>
      </w:pPr>
      <w:r w:rsidRPr="008B1F2F">
        <w:rPr>
          <w:rFonts w:cstheme="minorHAnsi"/>
          <w:color w:val="000000"/>
        </w:rPr>
        <w:t xml:space="preserve">Gastos fijos BU alquiler: </w:t>
      </w:r>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 xml:space="preserve">SalesQty </w:t>
      </w:r>
      <w:r w:rsidRPr="008B1F2F">
        <w:rPr>
          <w:rFonts w:cstheme="minorHAnsi"/>
          <w:color w:val="000000"/>
        </w:rPr>
        <w:t xml:space="preserve">* </w:t>
      </w:r>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 xml:space="preserve">EurDia </w:t>
      </w:r>
      <w:r w:rsidRPr="008B1F2F">
        <w:rPr>
          <w:rFonts w:cstheme="minorHAnsi"/>
          <w:color w:val="000000"/>
        </w:rPr>
        <w:t xml:space="preserve">* </w:t>
      </w:r>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 xml:space="preserve">DuracionEstimada </w:t>
      </w:r>
      <w:r w:rsidRPr="008B1F2F">
        <w:rPr>
          <w:rFonts w:cstheme="minorHAnsi"/>
          <w:color w:val="000000"/>
        </w:rPr>
        <w:t>* gastosFijosBU</w:t>
      </w:r>
      <w:r w:rsidR="00FE147A">
        <w:rPr>
          <w:rFonts w:cstheme="minorHAnsi"/>
          <w:color w:val="000000"/>
        </w:rPr>
        <w:t>Alquiler</w:t>
      </w:r>
    </w:p>
    <w:p w14:paraId="68E3BA57" w14:textId="06E4A61D" w:rsidR="002913C0" w:rsidRPr="00424984" w:rsidRDefault="002913C0" w:rsidP="002913C0">
      <w:pPr>
        <w:pStyle w:val="Prrafodelista"/>
        <w:numPr>
          <w:ilvl w:val="3"/>
          <w:numId w:val="1"/>
        </w:numPr>
        <w:jc w:val="both"/>
        <w:rPr>
          <w:rFonts w:cstheme="minorHAnsi"/>
        </w:rPr>
      </w:pPr>
      <w:r w:rsidRPr="00424984">
        <w:rPr>
          <w:rFonts w:cstheme="minorHAnsi"/>
          <w:color w:val="000000"/>
        </w:rPr>
        <w:t>Gastos fijos BU</w:t>
      </w:r>
      <w:r>
        <w:rPr>
          <w:rFonts w:cstheme="minorHAnsi"/>
          <w:color w:val="000000"/>
        </w:rPr>
        <w:t xml:space="preserve"> venta</w:t>
      </w:r>
      <w:r w:rsidRPr="00424984">
        <w:rPr>
          <w:rFonts w:cstheme="minorHAnsi"/>
          <w:color w:val="000000"/>
        </w:rPr>
        <w:t xml:space="preserve">: </w:t>
      </w:r>
      <w:r w:rsidRPr="000A7971">
        <w:rPr>
          <w:rFonts w:cstheme="minorHAnsi"/>
          <w:color w:val="7B7B7B" w:themeColor="accent3" w:themeShade="BF"/>
        </w:rPr>
        <w:t>SalesQuotationTable</w:t>
      </w:r>
      <w:r w:rsidRPr="00424984">
        <w:rPr>
          <w:rFonts w:cstheme="minorHAnsi"/>
          <w:color w:val="000000"/>
        </w:rPr>
        <w:t>.</w:t>
      </w:r>
      <w:r w:rsidRPr="000A7971">
        <w:rPr>
          <w:rFonts w:cstheme="minorHAnsi"/>
          <w:color w:val="00B050"/>
        </w:rPr>
        <w:t xml:space="preserve">LineAmount </w:t>
      </w:r>
      <w:r w:rsidRPr="00424984">
        <w:rPr>
          <w:rFonts w:cstheme="minorHAnsi"/>
          <w:color w:val="000000"/>
        </w:rPr>
        <w:t>* gastosFijosBUVenta</w:t>
      </w:r>
    </w:p>
    <w:p w14:paraId="0370778C" w14:textId="4B0DDAF8" w:rsidR="002913C0" w:rsidRPr="00727D8B" w:rsidRDefault="002913C0" w:rsidP="002913C0">
      <w:pPr>
        <w:pStyle w:val="Prrafodelista"/>
        <w:numPr>
          <w:ilvl w:val="3"/>
          <w:numId w:val="1"/>
        </w:numPr>
        <w:jc w:val="both"/>
        <w:rPr>
          <w:rFonts w:cstheme="minorHAnsi"/>
        </w:rPr>
      </w:pPr>
      <w:r w:rsidRPr="008B1F2F">
        <w:rPr>
          <w:rFonts w:cstheme="minorHAnsi"/>
          <w:color w:val="000000"/>
        </w:rPr>
        <w:t xml:space="preserve">Gastos fijos centrales alquiler: </w:t>
      </w:r>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 xml:space="preserve">SalesQty </w:t>
      </w:r>
      <w:r w:rsidRPr="008B1F2F">
        <w:rPr>
          <w:rFonts w:cstheme="minorHAnsi"/>
          <w:color w:val="000000"/>
        </w:rPr>
        <w:t xml:space="preserve">* </w:t>
      </w:r>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 xml:space="preserve">EurDia </w:t>
      </w:r>
      <w:r w:rsidRPr="008B1F2F">
        <w:rPr>
          <w:rFonts w:cstheme="minorHAnsi"/>
          <w:color w:val="000000"/>
        </w:rPr>
        <w:t xml:space="preserve">* </w:t>
      </w:r>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 xml:space="preserve">DuracionEstimada </w:t>
      </w:r>
      <w:r w:rsidRPr="008B1F2F">
        <w:rPr>
          <w:rFonts w:cstheme="minorHAnsi"/>
          <w:color w:val="000000"/>
        </w:rPr>
        <w:t>* gastosFijosCentrales</w:t>
      </w:r>
      <w:r w:rsidR="00FE147A">
        <w:rPr>
          <w:rFonts w:cstheme="minorHAnsi"/>
          <w:color w:val="000000"/>
        </w:rPr>
        <w:t>Alquiler</w:t>
      </w:r>
    </w:p>
    <w:p w14:paraId="0CA6E478" w14:textId="5F307F28" w:rsidR="002913C0" w:rsidRPr="00C65743" w:rsidRDefault="002913C0" w:rsidP="002913C0">
      <w:pPr>
        <w:pStyle w:val="Prrafodelista"/>
        <w:numPr>
          <w:ilvl w:val="3"/>
          <w:numId w:val="1"/>
        </w:numPr>
        <w:jc w:val="both"/>
        <w:rPr>
          <w:rFonts w:cstheme="minorHAnsi"/>
        </w:rPr>
      </w:pPr>
      <w:r w:rsidRPr="00424984">
        <w:rPr>
          <w:rFonts w:cstheme="minorHAnsi"/>
          <w:color w:val="000000"/>
        </w:rPr>
        <w:t>Gastos fijos centrales</w:t>
      </w:r>
      <w:r>
        <w:rPr>
          <w:rFonts w:cstheme="minorHAnsi"/>
          <w:color w:val="000000"/>
        </w:rPr>
        <w:t xml:space="preserve"> venta</w:t>
      </w:r>
      <w:r w:rsidRPr="00424984">
        <w:rPr>
          <w:rFonts w:cstheme="minorHAnsi"/>
          <w:color w:val="000000"/>
        </w:rPr>
        <w:t xml:space="preserve">: </w:t>
      </w:r>
      <w:r w:rsidRPr="000A7971">
        <w:rPr>
          <w:rFonts w:cstheme="minorHAnsi"/>
          <w:color w:val="7B7B7B" w:themeColor="accent3" w:themeShade="BF"/>
        </w:rPr>
        <w:t>SalesQuotationTable</w:t>
      </w:r>
      <w:r w:rsidRPr="00424984">
        <w:rPr>
          <w:rFonts w:cstheme="minorHAnsi"/>
          <w:color w:val="000000"/>
        </w:rPr>
        <w:t>.</w:t>
      </w:r>
      <w:r w:rsidRPr="000A7971">
        <w:rPr>
          <w:rFonts w:cstheme="minorHAnsi"/>
          <w:color w:val="00B050"/>
        </w:rPr>
        <w:t xml:space="preserve">LineAmount </w:t>
      </w:r>
      <w:r w:rsidRPr="00424984">
        <w:rPr>
          <w:rFonts w:cstheme="minorHAnsi"/>
          <w:color w:val="000000"/>
        </w:rPr>
        <w:t>* gastosFijosCentralesVenta</w:t>
      </w:r>
    </w:p>
    <w:p w14:paraId="79978251" w14:textId="77777777" w:rsidR="002913C0" w:rsidRPr="001131A1" w:rsidRDefault="002913C0" w:rsidP="002913C0">
      <w:pPr>
        <w:pStyle w:val="Prrafodelista"/>
        <w:numPr>
          <w:ilvl w:val="3"/>
          <w:numId w:val="1"/>
        </w:numPr>
        <w:jc w:val="both"/>
        <w:rPr>
          <w:rFonts w:cstheme="minorHAnsi"/>
        </w:rPr>
      </w:pPr>
      <w:r w:rsidRPr="001131A1">
        <w:rPr>
          <w:rFonts w:cstheme="minorHAnsi"/>
          <w:color w:val="000000"/>
        </w:rPr>
        <w:t>ROP Básico alquiler: importeMargenAlquiler + importeAlquilerGastosVariables + importeAlquilerGastosFijosBU + importeAlquilerGastosFijosCentrales</w:t>
      </w:r>
    </w:p>
    <w:p w14:paraId="446F5C81" w14:textId="77777777" w:rsidR="002913C0" w:rsidRPr="001131A1" w:rsidRDefault="002913C0" w:rsidP="002913C0">
      <w:pPr>
        <w:pStyle w:val="Prrafodelista"/>
        <w:numPr>
          <w:ilvl w:val="3"/>
          <w:numId w:val="1"/>
        </w:numPr>
        <w:jc w:val="both"/>
        <w:rPr>
          <w:rFonts w:cstheme="minorHAnsi"/>
        </w:rPr>
      </w:pPr>
      <w:r w:rsidRPr="001131A1">
        <w:rPr>
          <w:rFonts w:cstheme="minorHAnsi"/>
          <w:color w:val="000000"/>
        </w:rPr>
        <w:t>ROP Básico venta:</w:t>
      </w:r>
      <w:r w:rsidRPr="001131A1">
        <w:rPr>
          <w:rFonts w:cstheme="minorHAnsi"/>
        </w:rPr>
        <w:t xml:space="preserve"> </w:t>
      </w:r>
      <w:r w:rsidRPr="001131A1">
        <w:rPr>
          <w:rFonts w:cstheme="minorHAnsi"/>
          <w:color w:val="000000"/>
        </w:rPr>
        <w:t>importeMargenVenta + importeVentaGastosVariables + importeVentaGastosFijosBU + importeVentaGastosFijosCentrales</w:t>
      </w:r>
    </w:p>
    <w:p w14:paraId="270815C9" w14:textId="77777777" w:rsidR="00727D8B" w:rsidRPr="008B1F2F" w:rsidRDefault="00727D8B" w:rsidP="00727D8B">
      <w:pPr>
        <w:pStyle w:val="Prrafodelista"/>
        <w:ind w:left="2520"/>
        <w:jc w:val="both"/>
        <w:rPr>
          <w:rFonts w:cstheme="minorHAnsi"/>
        </w:rPr>
      </w:pPr>
    </w:p>
    <w:p w14:paraId="7519B457" w14:textId="37A147AA" w:rsidR="008463FA" w:rsidRPr="00C46759" w:rsidRDefault="008463FA" w:rsidP="008463FA">
      <w:pPr>
        <w:spacing w:line="276" w:lineRule="auto"/>
        <w:ind w:left="708"/>
        <w:jc w:val="both"/>
        <w:rPr>
          <w:rFonts w:cstheme="minorHAnsi"/>
        </w:rPr>
      </w:pPr>
      <w:r>
        <w:rPr>
          <w:rFonts w:cstheme="minorHAnsi"/>
        </w:rPr>
        <w:t>El cálculo para fichas seguirá los siguientes pasos:</w:t>
      </w:r>
    </w:p>
    <w:p w14:paraId="762874B3" w14:textId="73B728D8" w:rsidR="008463FA" w:rsidRDefault="008463FA" w:rsidP="008463FA">
      <w:pPr>
        <w:pStyle w:val="Prrafodelista"/>
        <w:numPr>
          <w:ilvl w:val="2"/>
          <w:numId w:val="1"/>
        </w:numPr>
        <w:jc w:val="both"/>
        <w:rPr>
          <w:rFonts w:cstheme="minorHAnsi"/>
        </w:rPr>
      </w:pPr>
      <w:r>
        <w:rPr>
          <w:rFonts w:cstheme="minorHAnsi"/>
        </w:rPr>
        <w:t>Definir las columnas del datatable que guardará los valores que se recupera</w:t>
      </w:r>
      <w:r w:rsidR="00466092">
        <w:rPr>
          <w:rFonts w:cstheme="minorHAnsi"/>
        </w:rPr>
        <w:t>n</w:t>
      </w:r>
      <w:r>
        <w:rPr>
          <w:rFonts w:cstheme="minorHAnsi"/>
        </w:rPr>
        <w:t xml:space="preserve"> del servidor SQL, del web service y los datos que se toman en cuenta para realizar los distintos cálculos. Este datatable, al final del proceso se vuelca en un Excel que puede guardarse para su validación.</w:t>
      </w:r>
    </w:p>
    <w:p w14:paraId="0911E40D" w14:textId="77777777" w:rsidR="008463FA" w:rsidRDefault="008463FA" w:rsidP="008463FA">
      <w:pPr>
        <w:pStyle w:val="Prrafodelista"/>
        <w:numPr>
          <w:ilvl w:val="2"/>
          <w:numId w:val="1"/>
        </w:numPr>
        <w:jc w:val="both"/>
        <w:rPr>
          <w:rFonts w:cstheme="minorHAnsi"/>
        </w:rPr>
      </w:pPr>
      <w:r>
        <w:rPr>
          <w:rFonts w:cstheme="minorHAnsi"/>
        </w:rPr>
        <w:t>Inicializar todas las variables y estructuras necesarias para realizar los cálculos y armar el árbol del cálculo del ROP.</w:t>
      </w:r>
    </w:p>
    <w:p w14:paraId="0E143510" w14:textId="459F27B3" w:rsidR="008463FA" w:rsidRDefault="008463FA" w:rsidP="008463FA">
      <w:pPr>
        <w:pStyle w:val="Prrafodelista"/>
        <w:numPr>
          <w:ilvl w:val="2"/>
          <w:numId w:val="1"/>
        </w:numPr>
        <w:jc w:val="both"/>
        <w:rPr>
          <w:rFonts w:cstheme="minorHAnsi"/>
        </w:rPr>
      </w:pPr>
      <w:r>
        <w:rPr>
          <w:rFonts w:cstheme="minorHAnsi"/>
        </w:rPr>
        <w:lastRenderedPageBreak/>
        <w:t>C</w:t>
      </w:r>
      <w:r w:rsidRPr="006E749D">
        <w:rPr>
          <w:rFonts w:cstheme="minorHAnsi"/>
        </w:rPr>
        <w:t>onecta</w:t>
      </w:r>
      <w:r>
        <w:rPr>
          <w:rFonts w:cstheme="minorHAnsi"/>
        </w:rPr>
        <w:t>r</w:t>
      </w:r>
      <w:r w:rsidRPr="006E749D">
        <w:rPr>
          <w:rFonts w:cstheme="minorHAnsi"/>
        </w:rPr>
        <w:t xml:space="preserve"> con el </w:t>
      </w:r>
      <w:r w:rsidRPr="008E5F4B">
        <w:rPr>
          <w:rFonts w:cstheme="minorHAnsi"/>
          <w:i/>
          <w:iCs/>
        </w:rPr>
        <w:t>web service</w:t>
      </w:r>
      <w:r w:rsidRPr="006E749D">
        <w:rPr>
          <w:rFonts w:cstheme="minorHAnsi"/>
        </w:rPr>
        <w:t xml:space="preserve"> </w:t>
      </w:r>
      <w:r>
        <w:rPr>
          <w:rFonts w:cstheme="minorHAnsi"/>
        </w:rPr>
        <w:t xml:space="preserve">de obras </w:t>
      </w:r>
      <w:r w:rsidRPr="006E749D">
        <w:rPr>
          <w:rFonts w:cstheme="minorHAnsi"/>
        </w:rPr>
        <w:t xml:space="preserve">indicando las credenciales: dominio, usuario y contraseña (por ahora, está utilizando los datos de cromlec3). </w:t>
      </w:r>
    </w:p>
    <w:p w14:paraId="21A35182" w14:textId="253A3AA4" w:rsidR="008463FA" w:rsidRPr="008463FA" w:rsidRDefault="008463FA" w:rsidP="008463FA">
      <w:pPr>
        <w:ind w:left="1800"/>
        <w:jc w:val="both"/>
        <w:rPr>
          <w:rFonts w:cstheme="minorHAnsi"/>
        </w:rPr>
      </w:pPr>
      <w:r w:rsidRPr="008463FA">
        <w:rPr>
          <w:rFonts w:cstheme="minorHAnsi"/>
        </w:rPr>
        <w:t xml:space="preserve">Filtrar por la empresa y el número de documento </w:t>
      </w:r>
      <w:r w:rsidR="00466092">
        <w:rPr>
          <w:rFonts w:cstheme="minorHAnsi"/>
        </w:rPr>
        <w:t>seleccionaddos</w:t>
      </w:r>
      <w:r w:rsidRPr="008463FA">
        <w:rPr>
          <w:rFonts w:cstheme="minorHAnsi"/>
        </w:rPr>
        <w:t xml:space="preserve"> en pantalla.</w:t>
      </w:r>
    </w:p>
    <w:p w14:paraId="117AB149" w14:textId="1C8EA8B7" w:rsidR="008463FA" w:rsidRPr="008463FA" w:rsidRDefault="008463FA" w:rsidP="008463FA">
      <w:pPr>
        <w:ind w:left="1800"/>
        <w:jc w:val="both"/>
        <w:rPr>
          <w:rFonts w:cstheme="minorHAnsi"/>
        </w:rPr>
      </w:pPr>
      <w:r w:rsidRPr="008463FA">
        <w:rPr>
          <w:rFonts w:cstheme="minorHAnsi"/>
        </w:rPr>
        <w:t>Validar si la obra está cerrada. En caso de no estarlo abandonará el proceso mostrando un mensaje.</w:t>
      </w:r>
      <w:r>
        <w:rPr>
          <w:rFonts w:cstheme="minorHAnsi"/>
        </w:rPr>
        <w:t xml:space="preserve"> Recuperar el campo </w:t>
      </w:r>
      <w:r w:rsidRPr="008463FA">
        <w:rPr>
          <w:rFonts w:ascii="Consolas" w:hAnsi="Consolas" w:cs="Consolas"/>
          <w:color w:val="00B050"/>
          <w:sz w:val="19"/>
          <w:szCs w:val="19"/>
        </w:rPr>
        <w:t>CurrencyCode</w:t>
      </w:r>
      <w:r w:rsidRPr="008463FA">
        <w:rPr>
          <w:rFonts w:ascii="Consolas" w:hAnsi="Consolas" w:cs="Consolas"/>
          <w:sz w:val="19"/>
          <w:szCs w:val="19"/>
        </w:rPr>
        <w:t>.</w:t>
      </w:r>
    </w:p>
    <w:p w14:paraId="2D80F2B5" w14:textId="46EBE46B" w:rsidR="008463FA" w:rsidRDefault="008463FA" w:rsidP="008463FA">
      <w:pPr>
        <w:pStyle w:val="Prrafodelista"/>
        <w:numPr>
          <w:ilvl w:val="2"/>
          <w:numId w:val="1"/>
        </w:numPr>
        <w:jc w:val="both"/>
        <w:rPr>
          <w:rFonts w:cstheme="minorHAnsi"/>
        </w:rPr>
      </w:pPr>
      <w:r w:rsidRPr="00B91DBF">
        <w:rPr>
          <w:rFonts w:cstheme="minorHAnsi"/>
        </w:rPr>
        <w:t xml:space="preserve">Recuperar los datos de configuración </w:t>
      </w:r>
      <w:r w:rsidRPr="00B91DBF">
        <w:rPr>
          <w:rFonts w:cstheme="minorHAnsi"/>
          <w:color w:val="000000"/>
        </w:rPr>
        <w:t>diasxMes</w:t>
      </w:r>
      <w:r w:rsidRPr="00B91DBF">
        <w:rPr>
          <w:rFonts w:cstheme="minorHAnsi"/>
        </w:rPr>
        <w:t xml:space="preserve"> (</w:t>
      </w:r>
      <w:r w:rsidRPr="00B91DBF">
        <w:rPr>
          <w:rFonts w:cstheme="minorHAnsi"/>
          <w:color w:val="538135" w:themeColor="accent6" w:themeShade="BF"/>
        </w:rPr>
        <w:t>COF_DiasCalculo</w:t>
      </w:r>
      <w:r w:rsidRPr="00B91DBF">
        <w:rPr>
          <w:rFonts w:cstheme="minorHAnsi"/>
          <w:color w:val="A31515"/>
        </w:rPr>
        <w:t xml:space="preserve">), </w:t>
      </w:r>
      <w:r w:rsidRPr="00B91DBF">
        <w:rPr>
          <w:rFonts w:cstheme="minorHAnsi"/>
        </w:rPr>
        <w:t>diasDiferencia (</w:t>
      </w:r>
      <w:r w:rsidRPr="00B91DBF">
        <w:rPr>
          <w:rFonts w:cstheme="minorHAnsi"/>
          <w:color w:val="538135" w:themeColor="accent6" w:themeShade="BF"/>
        </w:rPr>
        <w:t>COF_OfertaDiasEntreFechaOfertaFechaCapitulo</w:t>
      </w:r>
      <w:r w:rsidRPr="00B91DBF">
        <w:rPr>
          <w:rFonts w:cstheme="minorHAnsi"/>
          <w:color w:val="A31515"/>
        </w:rPr>
        <w:t xml:space="preserve">) </w:t>
      </w:r>
      <w:r w:rsidRPr="00B91DBF">
        <w:rPr>
          <w:rFonts w:cstheme="minorHAnsi"/>
        </w:rPr>
        <w:t>y diasRestar (</w:t>
      </w:r>
      <w:r w:rsidRPr="00B91DBF">
        <w:rPr>
          <w:rFonts w:cstheme="minorHAnsi"/>
          <w:color w:val="538135" w:themeColor="accent6" w:themeShade="BF"/>
        </w:rPr>
        <w:t>COF_OfertaDiasRestarFechaCapítulo</w:t>
      </w:r>
      <w:r w:rsidRPr="00B91DBF">
        <w:rPr>
          <w:rFonts w:cstheme="minorHAnsi"/>
        </w:rPr>
        <w:t xml:space="preserve">) que se utilizarán para calcular la fecha base para obtener el PS, mediante el procedimiento </w:t>
      </w:r>
      <w:r w:rsidRPr="00B91DBF">
        <w:rPr>
          <w:rFonts w:cstheme="minorHAnsi"/>
          <w:color w:val="C45911" w:themeColor="accent2" w:themeShade="BF"/>
        </w:rPr>
        <w:t>sp_ROP_ConfiguracionFijaConsulta</w:t>
      </w:r>
      <w:r w:rsidRPr="00B91DBF">
        <w:rPr>
          <w:rFonts w:cstheme="minorHAnsi"/>
        </w:rPr>
        <w:t>.</w:t>
      </w:r>
    </w:p>
    <w:p w14:paraId="2F800404" w14:textId="1C8D809D" w:rsidR="008463FA" w:rsidRPr="00B91DBF" w:rsidRDefault="008463FA" w:rsidP="008463FA">
      <w:pPr>
        <w:pStyle w:val="Prrafodelista"/>
        <w:numPr>
          <w:ilvl w:val="2"/>
          <w:numId w:val="1"/>
        </w:numPr>
        <w:jc w:val="both"/>
        <w:rPr>
          <w:rFonts w:cstheme="minorHAnsi"/>
        </w:rPr>
      </w:pPr>
      <w:r w:rsidRPr="00B91DBF">
        <w:rPr>
          <w:rFonts w:cstheme="minorHAnsi"/>
        </w:rPr>
        <w:t xml:space="preserve">Recuperar los datos de configuración </w:t>
      </w:r>
      <w:r w:rsidR="004957EA">
        <w:rPr>
          <w:rFonts w:cstheme="minorHAnsi"/>
        </w:rPr>
        <w:t>de los movimientos que nos permitirá ajustar los días a calcular para las salidas/entradas de material</w:t>
      </w:r>
      <w:r w:rsidRPr="00B91DBF">
        <w:rPr>
          <w:rFonts w:cstheme="minorHAnsi"/>
        </w:rPr>
        <w:t xml:space="preserve">, mediante el procedimiento </w:t>
      </w:r>
      <w:r w:rsidR="004957EA" w:rsidRPr="00DD6A6C">
        <w:rPr>
          <w:rFonts w:cstheme="minorHAnsi"/>
          <w:color w:val="C45911" w:themeColor="accent2" w:themeShade="BF"/>
        </w:rPr>
        <w:t>MovimientosAjusteFechaConsulta</w:t>
      </w:r>
      <w:r w:rsidR="004957EA">
        <w:rPr>
          <w:rFonts w:cstheme="minorHAnsi"/>
        </w:rPr>
        <w:t>, los datos se guardan en un datatable para su posterior uso y filtro.</w:t>
      </w:r>
    </w:p>
    <w:p w14:paraId="6866DB33" w14:textId="2F6F0269" w:rsidR="00A17506" w:rsidRDefault="008463FA" w:rsidP="00A17506">
      <w:pPr>
        <w:pStyle w:val="Prrafodelista"/>
        <w:numPr>
          <w:ilvl w:val="2"/>
          <w:numId w:val="1"/>
        </w:numPr>
        <w:jc w:val="both"/>
        <w:rPr>
          <w:rFonts w:cstheme="minorHAnsi"/>
        </w:rPr>
      </w:pPr>
      <w:r>
        <w:rPr>
          <w:rFonts w:cstheme="minorHAnsi"/>
        </w:rPr>
        <w:t>Cone</w:t>
      </w:r>
      <w:r w:rsidR="00A17506">
        <w:rPr>
          <w:rFonts w:cstheme="minorHAnsi"/>
        </w:rPr>
        <w:t>c</w:t>
      </w:r>
      <w:r>
        <w:rPr>
          <w:rFonts w:cstheme="minorHAnsi"/>
        </w:rPr>
        <w:t xml:space="preserve">tar con el </w:t>
      </w:r>
      <w:r w:rsidRPr="008E5F4B">
        <w:rPr>
          <w:rFonts w:cstheme="minorHAnsi"/>
          <w:i/>
          <w:iCs/>
        </w:rPr>
        <w:t>web service</w:t>
      </w:r>
      <w:r>
        <w:rPr>
          <w:rFonts w:cstheme="minorHAnsi"/>
          <w:i/>
          <w:iCs/>
        </w:rPr>
        <w:t xml:space="preserve"> </w:t>
      </w:r>
      <w:r>
        <w:rPr>
          <w:rFonts w:cstheme="minorHAnsi"/>
        </w:rPr>
        <w:t>de</w:t>
      </w:r>
      <w:r w:rsidR="00A17506">
        <w:rPr>
          <w:rFonts w:cstheme="minorHAnsi"/>
        </w:rPr>
        <w:t xml:space="preserve"> inventario </w:t>
      </w:r>
      <w:r w:rsidR="00A17506" w:rsidRPr="006E749D">
        <w:rPr>
          <w:rFonts w:cstheme="minorHAnsi"/>
        </w:rPr>
        <w:t xml:space="preserve">indicando las credenciales: dominio, usuario y contraseña (por ahora, está utilizando los datos de cromlec3). </w:t>
      </w:r>
    </w:p>
    <w:p w14:paraId="4CF41BFB" w14:textId="77777777" w:rsidR="00A17506" w:rsidRPr="008463FA" w:rsidRDefault="00A17506" w:rsidP="00A17506">
      <w:pPr>
        <w:ind w:left="1800"/>
        <w:jc w:val="both"/>
        <w:rPr>
          <w:rFonts w:cstheme="minorHAnsi"/>
        </w:rPr>
      </w:pPr>
      <w:r w:rsidRPr="008463FA">
        <w:rPr>
          <w:rFonts w:cstheme="minorHAnsi"/>
        </w:rPr>
        <w:t>Filtrar por la empresa y el número de documento indicados en pantalla.</w:t>
      </w:r>
    </w:p>
    <w:p w14:paraId="546B7CAE" w14:textId="10A6F73C" w:rsidR="008463FA" w:rsidRDefault="00633BD1" w:rsidP="008463FA">
      <w:pPr>
        <w:pStyle w:val="Prrafodelista"/>
        <w:numPr>
          <w:ilvl w:val="2"/>
          <w:numId w:val="1"/>
        </w:numPr>
        <w:jc w:val="both"/>
        <w:rPr>
          <w:rFonts w:cstheme="minorHAnsi"/>
        </w:rPr>
      </w:pPr>
      <w:r>
        <w:rPr>
          <w:rFonts w:cstheme="minorHAnsi"/>
        </w:rPr>
        <w:t>Recorrer los datos devueltos y guardar en un datatable los datos referentes a</w:t>
      </w:r>
      <w:r w:rsidRPr="00633BD1">
        <w:rPr>
          <w:rFonts w:cstheme="minorHAnsi"/>
          <w:color w:val="00B050"/>
        </w:rPr>
        <w:t>: ObraId, ItemId, ValueDateCashFlow, InventTransMovementType, Qty</w:t>
      </w:r>
      <w:r>
        <w:rPr>
          <w:rFonts w:ascii="Consolas" w:hAnsi="Consolas" w:cs="Consolas"/>
          <w:color w:val="000000"/>
          <w:sz w:val="19"/>
          <w:szCs w:val="19"/>
        </w:rPr>
        <w:t xml:space="preserve">. </w:t>
      </w:r>
    </w:p>
    <w:p w14:paraId="3FABC7C2" w14:textId="77777777" w:rsidR="00633BD1" w:rsidRPr="00AD2626" w:rsidRDefault="00633BD1" w:rsidP="00633BD1">
      <w:pPr>
        <w:pStyle w:val="Prrafodelista"/>
        <w:numPr>
          <w:ilvl w:val="2"/>
          <w:numId w:val="1"/>
        </w:numPr>
        <w:jc w:val="both"/>
        <w:rPr>
          <w:rFonts w:cstheme="minorHAnsi"/>
          <w:sz w:val="28"/>
          <w:szCs w:val="28"/>
        </w:rPr>
      </w:pPr>
      <w:r>
        <w:rPr>
          <w:rFonts w:cstheme="minorHAnsi"/>
          <w:color w:val="000000"/>
        </w:rPr>
        <w:t xml:space="preserve">El cálculo de la fecha base para el PS (ver apartado Cálculo fecha base), llamando al proceso </w:t>
      </w:r>
      <w:r w:rsidRPr="005C198B">
        <w:rPr>
          <w:rFonts w:cstheme="minorHAnsi"/>
          <w:color w:val="7030A0"/>
        </w:rPr>
        <w:t>fechaBaseFichaArticulo</w:t>
      </w:r>
      <w:r w:rsidRPr="005C198B">
        <w:rPr>
          <w:rFonts w:cstheme="minorHAnsi"/>
          <w:color w:val="7030A0"/>
          <w:sz w:val="28"/>
          <w:szCs w:val="28"/>
        </w:rPr>
        <w:t xml:space="preserve"> </w:t>
      </w:r>
      <w:r w:rsidRPr="005C198B">
        <w:rPr>
          <w:rFonts w:cstheme="minorHAnsi"/>
        </w:rPr>
        <w:t>si hay ficha asociada</w:t>
      </w:r>
      <w:r>
        <w:rPr>
          <w:rFonts w:cstheme="minorHAnsi"/>
        </w:rPr>
        <w:t>.</w:t>
      </w:r>
    </w:p>
    <w:p w14:paraId="3C1B2FAD" w14:textId="77777777" w:rsidR="00633BD1" w:rsidRPr="00AD2626" w:rsidRDefault="00633BD1" w:rsidP="00633BD1">
      <w:pPr>
        <w:pStyle w:val="Prrafodelista"/>
        <w:numPr>
          <w:ilvl w:val="2"/>
          <w:numId w:val="1"/>
        </w:numPr>
        <w:jc w:val="both"/>
        <w:rPr>
          <w:rFonts w:cstheme="minorHAnsi"/>
        </w:rPr>
      </w:pPr>
      <w:r w:rsidRPr="00AD2626">
        <w:rPr>
          <w:rFonts w:cstheme="minorHAnsi"/>
        </w:rPr>
        <w:t>L</w:t>
      </w:r>
      <w:r w:rsidRPr="00AD2626">
        <w:rPr>
          <w:rFonts w:cstheme="minorHAnsi"/>
          <w:color w:val="000000"/>
        </w:rPr>
        <w:t xml:space="preserve">lamar al proceso </w:t>
      </w:r>
      <w:r w:rsidRPr="00AD2626">
        <w:rPr>
          <w:rFonts w:cstheme="minorHAnsi"/>
          <w:color w:val="7030A0"/>
        </w:rPr>
        <w:t xml:space="preserve">localizarPrecios </w:t>
      </w:r>
      <w:r w:rsidRPr="00AD2626">
        <w:rPr>
          <w:rFonts w:cstheme="minorHAnsi"/>
          <w:color w:val="000000"/>
        </w:rPr>
        <w:t xml:space="preserve">con los datos de la empresa, la delegación, las fechas base calculadas y la lista de los artículos. Esta información se guarda en un dataTable que permitirá hacer búsquedas, se realiza de esta manera para minimizar el número de consultas hacia el SQL para recuperar el precio de cada artículo. </w:t>
      </w:r>
      <w:r>
        <w:rPr>
          <w:rFonts w:cstheme="minorHAnsi"/>
          <w:color w:val="000000"/>
        </w:rPr>
        <w:t>C</w:t>
      </w:r>
      <w:r>
        <w:t xml:space="preserve">onecta con el servidor SQL </w:t>
      </w:r>
      <w:r w:rsidRPr="00AD2626">
        <w:rPr>
          <w:rFonts w:cstheme="minorHAnsi"/>
        </w:rPr>
        <w:t>de BI y</w:t>
      </w:r>
      <w:r>
        <w:t xml:space="preserve"> con el procedimiento </w:t>
      </w:r>
      <w:r w:rsidRPr="00AD2626">
        <w:rPr>
          <w:rFonts w:cstheme="minorHAnsi"/>
          <w:color w:val="C45911" w:themeColor="accent2" w:themeShade="BF"/>
        </w:rPr>
        <w:t xml:space="preserve">ROP_BI_PreciosArticulos </w:t>
      </w:r>
      <w:r w:rsidRPr="00AD2626">
        <w:rPr>
          <w:rFonts w:cstheme="minorHAnsi"/>
        </w:rPr>
        <w:t>al que se le pasa la empresa, la delegación y la lista de fechas-artículos y retorno un dataTable con los datos de precios recuperados.</w:t>
      </w:r>
    </w:p>
    <w:p w14:paraId="01F9D4D7" w14:textId="7126A196" w:rsidR="00A17506" w:rsidRPr="00F457EE" w:rsidRDefault="00633BD1" w:rsidP="008463FA">
      <w:pPr>
        <w:pStyle w:val="Prrafodelista"/>
        <w:numPr>
          <w:ilvl w:val="2"/>
          <w:numId w:val="1"/>
        </w:numPr>
        <w:jc w:val="both"/>
        <w:rPr>
          <w:rFonts w:cstheme="minorHAnsi"/>
          <w:sz w:val="28"/>
          <w:szCs w:val="28"/>
        </w:rPr>
      </w:pPr>
      <w:r w:rsidRPr="00F457EE">
        <w:rPr>
          <w:rFonts w:cstheme="minorHAnsi"/>
        </w:rPr>
        <w:t>Recuperar información sobre los artículos referentes a familia, subfamilia mediante el procedimiento ROP_DatosArticulosFamiliasSubfamilias</w:t>
      </w:r>
      <w:r w:rsidR="00DD6A6C" w:rsidRPr="00F457EE">
        <w:rPr>
          <w:rFonts w:cstheme="minorHAnsi"/>
        </w:rPr>
        <w:t>.</w:t>
      </w:r>
    </w:p>
    <w:p w14:paraId="0EFE5C18" w14:textId="77777777" w:rsidR="00B13FE5" w:rsidRPr="00A748E1" w:rsidRDefault="00B13FE5" w:rsidP="00B13FE5">
      <w:pPr>
        <w:pStyle w:val="Prrafodelista"/>
        <w:numPr>
          <w:ilvl w:val="2"/>
          <w:numId w:val="1"/>
        </w:numPr>
        <w:jc w:val="both"/>
        <w:rPr>
          <w:rFonts w:cstheme="minorHAnsi"/>
          <w:sz w:val="28"/>
          <w:szCs w:val="28"/>
        </w:rPr>
      </w:pPr>
      <w:r>
        <w:rPr>
          <w:rFonts w:cstheme="minorHAnsi"/>
          <w:color w:val="000000"/>
        </w:rPr>
        <w:t xml:space="preserve">Recuperar los datos de configuración para taxímetros, bonificaciones y coste superficie mediante la llamada al procedimiento almacenado </w:t>
      </w:r>
      <w:r w:rsidRPr="005C198B">
        <w:rPr>
          <w:rFonts w:cstheme="minorHAnsi"/>
          <w:color w:val="C45911" w:themeColor="accent2" w:themeShade="BF"/>
        </w:rPr>
        <w:t>ROP_DatosConfiguracion</w:t>
      </w:r>
      <w:r w:rsidRPr="00AD2626">
        <w:rPr>
          <w:rFonts w:cstheme="minorHAnsi"/>
        </w:rPr>
        <w:t>.</w:t>
      </w:r>
      <w:r>
        <w:rPr>
          <w:rFonts w:cstheme="minorHAnsi"/>
        </w:rPr>
        <w:t xml:space="preserve"> </w:t>
      </w:r>
      <w:r>
        <w:rPr>
          <w:rFonts w:cstheme="minorHAnsi"/>
          <w:color w:val="000000"/>
        </w:rPr>
        <w:t>Esta información se guarda en un dataTable que permitirá hacer búsquedas, se realiza de esta manera para minimizar el número de consultas hacia el SQL</w:t>
      </w:r>
    </w:p>
    <w:p w14:paraId="7211DFA4" w14:textId="2588EB0F" w:rsidR="00F457EE" w:rsidRDefault="009F0A87" w:rsidP="008463FA">
      <w:pPr>
        <w:pStyle w:val="Prrafodelista"/>
        <w:numPr>
          <w:ilvl w:val="2"/>
          <w:numId w:val="1"/>
        </w:numPr>
        <w:jc w:val="both"/>
        <w:rPr>
          <w:rFonts w:cstheme="minorHAnsi"/>
        </w:rPr>
      </w:pPr>
      <w:r w:rsidRPr="009F0A87">
        <w:rPr>
          <w:rFonts w:cstheme="minorHAnsi"/>
        </w:rPr>
        <w:t xml:space="preserve">Ordenar el </w:t>
      </w:r>
      <w:r>
        <w:rPr>
          <w:rFonts w:cstheme="minorHAnsi"/>
        </w:rPr>
        <w:t xml:space="preserve">datatable con los datos del inventario según: ítem y fecha. Recorrer la estructura calculando los días transcurridos entre las salidas y las entradas. En este cálculo se tomará en cuenta los datos de </w:t>
      </w:r>
      <w:r w:rsidRPr="00B91DBF">
        <w:rPr>
          <w:rFonts w:cstheme="minorHAnsi"/>
        </w:rPr>
        <w:t xml:space="preserve">configuración </w:t>
      </w:r>
      <w:r>
        <w:rPr>
          <w:rFonts w:cstheme="minorHAnsi"/>
        </w:rPr>
        <w:t xml:space="preserve">de los movimientos recuperados con anterioridad </w:t>
      </w:r>
      <w:r w:rsidRPr="009F0A87">
        <w:rPr>
          <w:rFonts w:cstheme="minorHAnsi"/>
          <w:highlight w:val="yellow"/>
        </w:rPr>
        <w:t>(pendiente de implementación a la espera del ID)</w:t>
      </w:r>
      <w:r>
        <w:rPr>
          <w:rFonts w:cstheme="minorHAnsi"/>
        </w:rPr>
        <w:t>.</w:t>
      </w:r>
    </w:p>
    <w:p w14:paraId="6F2C3B13" w14:textId="401C74E3" w:rsidR="009F0A87" w:rsidRDefault="00111D48" w:rsidP="00B223AC">
      <w:pPr>
        <w:pStyle w:val="Prrafodelista"/>
        <w:numPr>
          <w:ilvl w:val="2"/>
          <w:numId w:val="1"/>
        </w:numPr>
        <w:jc w:val="both"/>
        <w:rPr>
          <w:rFonts w:cstheme="minorHAnsi"/>
        </w:rPr>
      </w:pPr>
      <w:r w:rsidRPr="00111D48">
        <w:rPr>
          <w:rFonts w:cstheme="minorHAnsi"/>
        </w:rPr>
        <w:t xml:space="preserve">Calculados los días a aplicar, </w:t>
      </w:r>
      <w:r w:rsidRPr="00111D48">
        <w:rPr>
          <w:rFonts w:cstheme="minorHAnsi"/>
          <w:color w:val="000000"/>
        </w:rPr>
        <w:t>y por cada artículo recuperar el precioCoste del dataTable creado con anterioridad, y los valores de taxímetros a aplicar del dataTable creado</w:t>
      </w:r>
      <w:r w:rsidRPr="00111D48">
        <w:rPr>
          <w:rFonts w:cstheme="minorHAnsi"/>
        </w:rPr>
        <w:t>. Para aplicar el cálculo del taxímetro (ver apartado Calculo taxímetro).</w:t>
      </w:r>
      <w:r>
        <w:rPr>
          <w:rFonts w:cstheme="minorHAnsi"/>
        </w:rPr>
        <w:t xml:space="preserve"> </w:t>
      </w:r>
      <w:r w:rsidRPr="00111D48">
        <w:rPr>
          <w:rFonts w:cstheme="minorHAnsi"/>
        </w:rPr>
        <w:t>Se realiza el cálculo del taxímetro, del taxímetro no consumible y de la bonificación.</w:t>
      </w:r>
    </w:p>
    <w:p w14:paraId="553EEE4C" w14:textId="67449F33" w:rsidR="004D19FB" w:rsidRDefault="004D19FB" w:rsidP="004D19FB">
      <w:pPr>
        <w:pStyle w:val="Prrafodelista"/>
        <w:numPr>
          <w:ilvl w:val="2"/>
          <w:numId w:val="1"/>
        </w:numPr>
        <w:jc w:val="both"/>
        <w:rPr>
          <w:rFonts w:cstheme="minorHAnsi"/>
        </w:rPr>
      </w:pPr>
      <w:r>
        <w:rPr>
          <w:rFonts w:cstheme="minorHAnsi"/>
        </w:rPr>
        <w:t xml:space="preserve">Conectar con el </w:t>
      </w:r>
      <w:r w:rsidRPr="008E5F4B">
        <w:rPr>
          <w:rFonts w:cstheme="minorHAnsi"/>
          <w:i/>
          <w:iCs/>
        </w:rPr>
        <w:t>web service</w:t>
      </w:r>
      <w:r>
        <w:rPr>
          <w:rFonts w:cstheme="minorHAnsi"/>
          <w:i/>
          <w:iCs/>
        </w:rPr>
        <w:t xml:space="preserve"> </w:t>
      </w:r>
      <w:r>
        <w:rPr>
          <w:rFonts w:cstheme="minorHAnsi"/>
        </w:rPr>
        <w:t xml:space="preserve">de vales de transporte </w:t>
      </w:r>
      <w:r w:rsidRPr="006E749D">
        <w:rPr>
          <w:rFonts w:cstheme="minorHAnsi"/>
        </w:rPr>
        <w:t xml:space="preserve">indicando las credenciales: dominio, usuario y contraseña (por ahora, está utilizando los datos de cromlec3). </w:t>
      </w:r>
    </w:p>
    <w:p w14:paraId="6A48CA86" w14:textId="77777777" w:rsidR="004D19FB" w:rsidRPr="008463FA" w:rsidRDefault="004D19FB" w:rsidP="004D19FB">
      <w:pPr>
        <w:ind w:left="1800"/>
        <w:jc w:val="both"/>
        <w:rPr>
          <w:rFonts w:cstheme="minorHAnsi"/>
        </w:rPr>
      </w:pPr>
      <w:r w:rsidRPr="008463FA">
        <w:rPr>
          <w:rFonts w:cstheme="minorHAnsi"/>
        </w:rPr>
        <w:t>Filtrar por la empresa y el número de documento indicados en pantalla.</w:t>
      </w:r>
    </w:p>
    <w:p w14:paraId="5E954183" w14:textId="27CE0B8C" w:rsidR="004D19FB" w:rsidRPr="004D19FB" w:rsidRDefault="004D19FB" w:rsidP="004D19FB">
      <w:pPr>
        <w:pStyle w:val="Prrafodelista"/>
        <w:numPr>
          <w:ilvl w:val="2"/>
          <w:numId w:val="1"/>
        </w:numPr>
        <w:jc w:val="both"/>
        <w:rPr>
          <w:rFonts w:cstheme="minorHAnsi"/>
        </w:rPr>
      </w:pPr>
      <w:r w:rsidRPr="004D19FB">
        <w:rPr>
          <w:rFonts w:cstheme="minorHAnsi"/>
        </w:rPr>
        <w:lastRenderedPageBreak/>
        <w:t xml:space="preserve">Se recorre los datos devueltos para el </w:t>
      </w:r>
      <w:r w:rsidRPr="004D19FB">
        <w:rPr>
          <w:rFonts w:cstheme="minorHAnsi"/>
          <w:color w:val="7B7B7B" w:themeColor="accent3" w:themeShade="BF"/>
        </w:rPr>
        <w:t>TransportTicketTable</w:t>
      </w:r>
      <w:r>
        <w:rPr>
          <w:rFonts w:cstheme="minorHAnsi"/>
        </w:rPr>
        <w:t xml:space="preserve"> y se recuperan el  dato del coste del transporte</w:t>
      </w:r>
      <w:r w:rsidRPr="004D19FB">
        <w:rPr>
          <w:rFonts w:cstheme="minorHAnsi"/>
        </w:rPr>
        <w:t xml:space="preserve"> </w:t>
      </w:r>
      <w:r>
        <w:rPr>
          <w:rFonts w:cstheme="minorHAnsi"/>
          <w:color w:val="00B050"/>
        </w:rPr>
        <w:t>UPS</w:t>
      </w:r>
      <w:r w:rsidRPr="004D19FB">
        <w:rPr>
          <w:rFonts w:ascii="Consolas" w:hAnsi="Consolas" w:cs="Consolas"/>
          <w:color w:val="000000"/>
          <w:sz w:val="19"/>
          <w:szCs w:val="19"/>
        </w:rPr>
        <w:t xml:space="preserve">. </w:t>
      </w:r>
    </w:p>
    <w:p w14:paraId="6F6F10D2" w14:textId="5B347640" w:rsidR="0055427B" w:rsidRDefault="0055427B" w:rsidP="0055427B">
      <w:pPr>
        <w:pStyle w:val="Prrafodelista"/>
        <w:numPr>
          <w:ilvl w:val="2"/>
          <w:numId w:val="1"/>
        </w:numPr>
        <w:jc w:val="both"/>
        <w:rPr>
          <w:rFonts w:cstheme="minorHAnsi"/>
        </w:rPr>
      </w:pPr>
      <w:r>
        <w:rPr>
          <w:rFonts w:cstheme="minorHAnsi"/>
        </w:rPr>
        <w:t xml:space="preserve">Conectar con el </w:t>
      </w:r>
      <w:r w:rsidRPr="008E5F4B">
        <w:rPr>
          <w:rFonts w:cstheme="minorHAnsi"/>
          <w:i/>
          <w:iCs/>
        </w:rPr>
        <w:t>web service</w:t>
      </w:r>
      <w:r>
        <w:rPr>
          <w:rFonts w:cstheme="minorHAnsi"/>
          <w:i/>
          <w:iCs/>
        </w:rPr>
        <w:t xml:space="preserve"> </w:t>
      </w:r>
      <w:r>
        <w:rPr>
          <w:rFonts w:cstheme="minorHAnsi"/>
        </w:rPr>
        <w:t xml:space="preserve">de pedidos </w:t>
      </w:r>
      <w:r w:rsidRPr="006E749D">
        <w:rPr>
          <w:rFonts w:cstheme="minorHAnsi"/>
        </w:rPr>
        <w:t xml:space="preserve">indicando las credenciales: dominio, usuario y contraseña (por ahora, está utilizando los datos de cromlec3). </w:t>
      </w:r>
    </w:p>
    <w:p w14:paraId="12E54965" w14:textId="77777777" w:rsidR="0055427B" w:rsidRPr="008463FA" w:rsidRDefault="0055427B" w:rsidP="0055427B">
      <w:pPr>
        <w:ind w:left="1800"/>
        <w:jc w:val="both"/>
        <w:rPr>
          <w:rFonts w:cstheme="minorHAnsi"/>
        </w:rPr>
      </w:pPr>
      <w:r w:rsidRPr="008463FA">
        <w:rPr>
          <w:rFonts w:cstheme="minorHAnsi"/>
        </w:rPr>
        <w:t>Filtrar por la empresa y el número de documento indicados en pantalla.</w:t>
      </w:r>
    </w:p>
    <w:p w14:paraId="1EBD0A40" w14:textId="13FAD659" w:rsidR="004D19FB" w:rsidRPr="004D19FB" w:rsidRDefault="000511E4" w:rsidP="00B223AC">
      <w:pPr>
        <w:pStyle w:val="Prrafodelista"/>
        <w:numPr>
          <w:ilvl w:val="2"/>
          <w:numId w:val="1"/>
        </w:numPr>
        <w:jc w:val="both"/>
        <w:rPr>
          <w:rFonts w:cstheme="minorHAnsi"/>
        </w:rPr>
      </w:pPr>
      <w:r>
        <w:rPr>
          <w:rFonts w:cstheme="minorHAnsi"/>
        </w:rPr>
        <w:t>Para cada pedido de tipo Liquidación (</w:t>
      </w:r>
      <w:r w:rsidRPr="000511E4">
        <w:rPr>
          <w:rFonts w:cstheme="minorHAnsi"/>
          <w:color w:val="7B7B7B" w:themeColor="accent3" w:themeShade="BF"/>
        </w:rPr>
        <w:t>AxdEnum_TiposVentas</w:t>
      </w:r>
      <w:r w:rsidRPr="000511E4">
        <w:rPr>
          <w:rFonts w:cstheme="minorHAnsi"/>
          <w:color w:val="000000"/>
        </w:rPr>
        <w:t>.</w:t>
      </w:r>
      <w:r w:rsidRPr="000511E4">
        <w:rPr>
          <w:rFonts w:cstheme="minorHAnsi"/>
          <w:color w:val="00B050"/>
        </w:rPr>
        <w:t>Liquidacion</w:t>
      </w:r>
      <w:r>
        <w:rPr>
          <w:rFonts w:ascii="Consolas" w:hAnsi="Consolas" w:cs="Consolas"/>
          <w:color w:val="000000"/>
          <w:sz w:val="19"/>
          <w:szCs w:val="19"/>
        </w:rPr>
        <w:t>)</w:t>
      </w:r>
      <w:r w:rsidRPr="000511E4">
        <w:rPr>
          <w:rFonts w:cstheme="minorHAnsi"/>
          <w:color w:val="000000"/>
        </w:rPr>
        <w:t xml:space="preserve"> se incorporan a un data table los datos</w:t>
      </w:r>
      <w:r w:rsidR="00E00C80">
        <w:rPr>
          <w:rFonts w:cstheme="minorHAnsi"/>
          <w:color w:val="000000"/>
        </w:rPr>
        <w:t xml:space="preserve"> </w:t>
      </w:r>
      <w:r w:rsidR="00E00C80" w:rsidRPr="00E00C80">
        <w:rPr>
          <w:rFonts w:cstheme="minorHAnsi"/>
          <w:color w:val="00B050"/>
        </w:rPr>
        <w:t>CreatedDateTime</w:t>
      </w:r>
      <w:r w:rsidR="00E00C80" w:rsidRPr="00E00C80">
        <w:rPr>
          <w:rFonts w:cstheme="minorHAnsi"/>
        </w:rPr>
        <w:t>,</w:t>
      </w:r>
      <w:r w:rsidR="00E00C80">
        <w:rPr>
          <w:rFonts w:cstheme="minorHAnsi"/>
          <w:color w:val="00B050"/>
        </w:rPr>
        <w:t xml:space="preserve"> itemID </w:t>
      </w:r>
      <w:r w:rsidR="00E00C80" w:rsidRPr="00E00C80">
        <w:rPr>
          <w:rFonts w:cstheme="minorHAnsi"/>
        </w:rPr>
        <w:t>y</w:t>
      </w:r>
      <w:r w:rsidR="00E00C80">
        <w:rPr>
          <w:rFonts w:cstheme="minorHAnsi"/>
          <w:color w:val="00B050"/>
        </w:rPr>
        <w:t xml:space="preserve"> </w:t>
      </w:r>
      <w:r w:rsidR="00E00C80" w:rsidRPr="00E00C80">
        <w:rPr>
          <w:rFonts w:cstheme="minorHAnsi"/>
          <w:color w:val="00B050"/>
        </w:rPr>
        <w:t>SalesQty</w:t>
      </w:r>
      <w:r w:rsidR="00E00C80" w:rsidRPr="00E00C80">
        <w:rPr>
          <w:rFonts w:cstheme="minorHAnsi"/>
        </w:rPr>
        <w:t xml:space="preserve">. </w:t>
      </w:r>
      <w:r w:rsidR="00E00C80">
        <w:rPr>
          <w:rFonts w:cstheme="minorHAnsi"/>
        </w:rPr>
        <w:t>Se incluirá además el AAF de cada artículo para posteriormente poder establecer relación entre los artículos entregados y los devueltos.</w:t>
      </w:r>
    </w:p>
    <w:p w14:paraId="6A9D2873" w14:textId="0821C61B" w:rsidR="00E00C80" w:rsidRDefault="00E00C80" w:rsidP="00E00C80">
      <w:pPr>
        <w:pStyle w:val="Prrafodelista"/>
        <w:numPr>
          <w:ilvl w:val="2"/>
          <w:numId w:val="1"/>
        </w:numPr>
        <w:jc w:val="both"/>
        <w:rPr>
          <w:rFonts w:cstheme="minorHAnsi"/>
        </w:rPr>
      </w:pPr>
      <w:r>
        <w:rPr>
          <w:rFonts w:cstheme="minorHAnsi"/>
        </w:rPr>
        <w:t xml:space="preserve">Si existen liquidaciones, se conectará con el </w:t>
      </w:r>
      <w:r w:rsidRPr="008E5F4B">
        <w:rPr>
          <w:rFonts w:cstheme="minorHAnsi"/>
          <w:i/>
          <w:iCs/>
        </w:rPr>
        <w:t>web service</w:t>
      </w:r>
      <w:r>
        <w:rPr>
          <w:rFonts w:cstheme="minorHAnsi"/>
          <w:i/>
          <w:iCs/>
        </w:rPr>
        <w:t xml:space="preserve"> </w:t>
      </w:r>
      <w:r>
        <w:rPr>
          <w:rFonts w:cstheme="minorHAnsi"/>
        </w:rPr>
        <w:t xml:space="preserve">de albaranes de entrega </w:t>
      </w:r>
      <w:r w:rsidRPr="006E749D">
        <w:rPr>
          <w:rFonts w:cstheme="minorHAnsi"/>
        </w:rPr>
        <w:t xml:space="preserve">indicando las credenciales: dominio, usuario y contraseña (por ahora, está utilizando los datos de cromlec3). </w:t>
      </w:r>
    </w:p>
    <w:p w14:paraId="2A25A184" w14:textId="77777777" w:rsidR="00E00C80" w:rsidRPr="008463FA" w:rsidRDefault="00E00C80" w:rsidP="00E00C80">
      <w:pPr>
        <w:ind w:left="1800"/>
        <w:jc w:val="both"/>
        <w:rPr>
          <w:rFonts w:cstheme="minorHAnsi"/>
        </w:rPr>
      </w:pPr>
      <w:r w:rsidRPr="008463FA">
        <w:rPr>
          <w:rFonts w:cstheme="minorHAnsi"/>
        </w:rPr>
        <w:t>Filtrar por la empresa y el número de documento indicados en pantalla.</w:t>
      </w:r>
    </w:p>
    <w:p w14:paraId="51AF7587" w14:textId="2E12F78E" w:rsidR="00111D48" w:rsidRDefault="00B0756E" w:rsidP="00B223AC">
      <w:pPr>
        <w:pStyle w:val="Prrafodelista"/>
        <w:numPr>
          <w:ilvl w:val="2"/>
          <w:numId w:val="1"/>
        </w:numPr>
        <w:jc w:val="both"/>
        <w:rPr>
          <w:rFonts w:cstheme="minorHAnsi"/>
        </w:rPr>
      </w:pPr>
      <w:r>
        <w:rPr>
          <w:rFonts w:cstheme="minorHAnsi"/>
        </w:rPr>
        <w:t xml:space="preserve">Para cada artículo incluido en las </w:t>
      </w:r>
      <w:r w:rsidR="00CB299C">
        <w:rPr>
          <w:rFonts w:cstheme="minorHAnsi"/>
        </w:rPr>
        <w:t>liquidaciones recuperadas</w:t>
      </w:r>
      <w:r>
        <w:rPr>
          <w:rFonts w:cstheme="minorHAnsi"/>
        </w:rPr>
        <w:t xml:space="preserve"> del </w:t>
      </w:r>
      <w:r w:rsidRPr="00B0756E">
        <w:rPr>
          <w:rFonts w:cstheme="minorHAnsi"/>
          <w:i/>
          <w:iCs/>
        </w:rPr>
        <w:t>web service</w:t>
      </w:r>
      <w:r>
        <w:rPr>
          <w:rFonts w:cstheme="minorHAnsi"/>
        </w:rPr>
        <w:t xml:space="preserve"> de pedidos, </w:t>
      </w:r>
      <w:r w:rsidRPr="000511E4">
        <w:rPr>
          <w:rFonts w:cstheme="minorHAnsi"/>
          <w:color w:val="000000"/>
        </w:rPr>
        <w:t>se incorporan a un data table los datos</w:t>
      </w:r>
      <w:r>
        <w:rPr>
          <w:rFonts w:cstheme="minorHAnsi"/>
          <w:color w:val="000000"/>
        </w:rPr>
        <w:t xml:space="preserve"> </w:t>
      </w:r>
      <w:r>
        <w:rPr>
          <w:rFonts w:cstheme="minorHAnsi"/>
          <w:color w:val="00B050"/>
        </w:rPr>
        <w:t>Delivery</w:t>
      </w:r>
      <w:r w:rsidRPr="00E00C80">
        <w:rPr>
          <w:rFonts w:cstheme="minorHAnsi"/>
          <w:color w:val="00B050"/>
        </w:rPr>
        <w:t>Date</w:t>
      </w:r>
      <w:r w:rsidRPr="00E00C80">
        <w:rPr>
          <w:rFonts w:cstheme="minorHAnsi"/>
        </w:rPr>
        <w:t>,</w:t>
      </w:r>
      <w:r>
        <w:rPr>
          <w:rFonts w:cstheme="minorHAnsi"/>
          <w:color w:val="00B050"/>
        </w:rPr>
        <w:t xml:space="preserve"> itemID </w:t>
      </w:r>
      <w:r w:rsidRPr="00E00C80">
        <w:rPr>
          <w:rFonts w:cstheme="minorHAnsi"/>
        </w:rPr>
        <w:t>y</w:t>
      </w:r>
      <w:r>
        <w:rPr>
          <w:rFonts w:cstheme="minorHAnsi"/>
          <w:color w:val="00B050"/>
        </w:rPr>
        <w:t xml:space="preserve"> </w:t>
      </w:r>
      <w:r w:rsidRPr="00E00C80">
        <w:rPr>
          <w:rFonts w:cstheme="minorHAnsi"/>
          <w:color w:val="00B050"/>
        </w:rPr>
        <w:t>Qty</w:t>
      </w:r>
      <w:r w:rsidRPr="00E00C80">
        <w:rPr>
          <w:rFonts w:cstheme="minorHAnsi"/>
        </w:rPr>
        <w:t xml:space="preserve">. </w:t>
      </w:r>
      <w:r>
        <w:rPr>
          <w:rFonts w:cstheme="minorHAnsi"/>
        </w:rPr>
        <w:t>Se incluirá además el AAF</w:t>
      </w:r>
      <w:r w:rsidR="00931210">
        <w:rPr>
          <w:rFonts w:cstheme="minorHAnsi"/>
        </w:rPr>
        <w:t>.</w:t>
      </w:r>
    </w:p>
    <w:p w14:paraId="4C1326E2" w14:textId="77777777" w:rsidR="00931210" w:rsidRDefault="00931210" w:rsidP="00B223AC">
      <w:pPr>
        <w:pStyle w:val="Prrafodelista"/>
        <w:numPr>
          <w:ilvl w:val="2"/>
          <w:numId w:val="1"/>
        </w:numPr>
        <w:jc w:val="both"/>
        <w:rPr>
          <w:rFonts w:cstheme="minorHAnsi"/>
        </w:rPr>
      </w:pPr>
      <w:r>
        <w:rPr>
          <w:rFonts w:cstheme="minorHAnsi"/>
        </w:rPr>
        <w:t xml:space="preserve">El datatable con los datos de las liquidaciones se “aplasta” por fecha e ítem, el resultado se pasa a un nuevo datatable con la agrupación. </w:t>
      </w:r>
    </w:p>
    <w:p w14:paraId="70FA045E" w14:textId="065CC9E9" w:rsidR="00931210" w:rsidRDefault="00931210" w:rsidP="00931210">
      <w:pPr>
        <w:pStyle w:val="Prrafodelista"/>
        <w:numPr>
          <w:ilvl w:val="2"/>
          <w:numId w:val="1"/>
        </w:numPr>
        <w:jc w:val="both"/>
        <w:rPr>
          <w:rFonts w:cstheme="minorHAnsi"/>
        </w:rPr>
      </w:pPr>
      <w:r>
        <w:rPr>
          <w:rFonts w:cstheme="minorHAnsi"/>
        </w:rPr>
        <w:t>El datatable con los datos de los albaranes de entrega se “aplasta” por fecha, ítem, AAF y tipo de artículo (nuevo, usado o mixto),</w:t>
      </w:r>
      <w:r w:rsidRPr="00931210">
        <w:rPr>
          <w:rFonts w:cstheme="minorHAnsi"/>
        </w:rPr>
        <w:t xml:space="preserve"> </w:t>
      </w:r>
      <w:r>
        <w:rPr>
          <w:rFonts w:cstheme="minorHAnsi"/>
        </w:rPr>
        <w:t xml:space="preserve"> el resultado se pasa a un nuevo datatable con la agrupación. </w:t>
      </w:r>
    </w:p>
    <w:p w14:paraId="75233910" w14:textId="1456B316" w:rsidR="00931210" w:rsidRDefault="00BA31E4" w:rsidP="00B223AC">
      <w:pPr>
        <w:pStyle w:val="Prrafodelista"/>
        <w:numPr>
          <w:ilvl w:val="2"/>
          <w:numId w:val="1"/>
        </w:numPr>
        <w:jc w:val="both"/>
        <w:rPr>
          <w:rFonts w:cstheme="minorHAnsi"/>
        </w:rPr>
      </w:pPr>
      <w:r>
        <w:rPr>
          <w:rFonts w:cstheme="minorHAnsi"/>
        </w:rPr>
        <w:t xml:space="preserve">Una vez obtenidos los dos datatables agrupados, se realiza el reparto en la liquidación de </w:t>
      </w:r>
      <w:r w:rsidR="00A66ED4">
        <w:rPr>
          <w:rFonts w:cstheme="minorHAnsi"/>
        </w:rPr>
        <w:t xml:space="preserve">la cantidad de artículos usados, mixtos y nuevos (en ese orden) se han recuperado. Se recupera el valor del coeficiente a utilizar según el artículo y el tipo </w:t>
      </w:r>
      <w:r w:rsidR="00AA63AE">
        <w:rPr>
          <w:rFonts w:cstheme="minorHAnsi"/>
        </w:rPr>
        <w:t>de este</w:t>
      </w:r>
      <w:r w:rsidR="00A66ED4">
        <w:rPr>
          <w:rFonts w:cstheme="minorHAnsi"/>
        </w:rPr>
        <w:t xml:space="preserve"> y el precio coste del artículo.  En base a estas cantidades y coeficientes, se calcula el coste MPO, mediante las fórmulas: </w:t>
      </w:r>
    </w:p>
    <w:p w14:paraId="57CD35AC" w14:textId="611A01FC" w:rsidR="00A66ED4" w:rsidRDefault="00A66ED4" w:rsidP="00A66ED4">
      <w:pPr>
        <w:ind w:left="1440"/>
        <w:jc w:val="center"/>
        <w:rPr>
          <w:rFonts w:cstheme="minorHAnsi"/>
        </w:rPr>
      </w:pPr>
      <w:r>
        <w:rPr>
          <w:rFonts w:cstheme="minorHAnsi"/>
        </w:rPr>
        <w:t>Cantidad nuevo * coeficiente nuevo * precio coste</w:t>
      </w:r>
    </w:p>
    <w:p w14:paraId="33164A0C" w14:textId="6049F795" w:rsidR="00A66ED4" w:rsidRPr="00A66ED4" w:rsidRDefault="00A66ED4" w:rsidP="00A66ED4">
      <w:pPr>
        <w:ind w:left="1440"/>
        <w:jc w:val="center"/>
        <w:rPr>
          <w:rFonts w:cstheme="minorHAnsi"/>
        </w:rPr>
      </w:pPr>
      <w:r>
        <w:rPr>
          <w:rFonts w:cstheme="minorHAnsi"/>
        </w:rPr>
        <w:t>Cantidad mixto * coeficiente mixto * precio coste</w:t>
      </w:r>
    </w:p>
    <w:p w14:paraId="1DA13171" w14:textId="79BFAC53" w:rsidR="008463FA" w:rsidRPr="004D19FB" w:rsidRDefault="00A66ED4" w:rsidP="00933F0C">
      <w:pPr>
        <w:ind w:left="1440"/>
        <w:jc w:val="center"/>
        <w:rPr>
          <w:rFonts w:cstheme="minorHAnsi"/>
        </w:rPr>
      </w:pPr>
      <w:r>
        <w:rPr>
          <w:rFonts w:cstheme="minorHAnsi"/>
        </w:rPr>
        <w:t>Cantidad usado * coeficiente usado * precio coste</w:t>
      </w:r>
    </w:p>
    <w:p w14:paraId="5F8A8F78" w14:textId="77777777" w:rsidR="008463FA" w:rsidRPr="004D19FB" w:rsidRDefault="008463FA" w:rsidP="008463FA">
      <w:pPr>
        <w:pStyle w:val="Prrafodelista"/>
        <w:ind w:left="360"/>
        <w:jc w:val="center"/>
        <w:rPr>
          <w:rFonts w:cstheme="minorHAnsi"/>
        </w:rPr>
      </w:pPr>
    </w:p>
    <w:p w14:paraId="4AA3706A" w14:textId="68653D89" w:rsidR="0016058D" w:rsidRDefault="00EF317F" w:rsidP="00A328F8">
      <w:pPr>
        <w:pStyle w:val="Prrafodelista"/>
        <w:ind w:left="360"/>
        <w:jc w:val="center"/>
        <w:rPr>
          <w:rFonts w:cstheme="minorHAnsi"/>
        </w:rPr>
      </w:pPr>
      <w:r>
        <w:rPr>
          <w:noProof/>
        </w:rPr>
        <w:drawing>
          <wp:inline distT="0" distB="0" distL="0" distR="0" wp14:anchorId="0EF69FD1" wp14:editId="0E40ACFA">
            <wp:extent cx="3496826" cy="2409465"/>
            <wp:effectExtent l="0" t="0" r="889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17137" cy="2423460"/>
                    </a:xfrm>
                    <a:prstGeom prst="rect">
                      <a:avLst/>
                    </a:prstGeom>
                  </pic:spPr>
                </pic:pic>
              </a:graphicData>
            </a:graphic>
          </wp:inline>
        </w:drawing>
      </w:r>
    </w:p>
    <w:p w14:paraId="5ED12BB0" w14:textId="77777777" w:rsidR="00AD2626" w:rsidRDefault="00AD2626" w:rsidP="00A328F8">
      <w:pPr>
        <w:pStyle w:val="Prrafodelista"/>
        <w:ind w:left="360"/>
        <w:jc w:val="center"/>
        <w:rPr>
          <w:rFonts w:cstheme="minorHAnsi"/>
        </w:rPr>
      </w:pPr>
    </w:p>
    <w:p w14:paraId="1D14D5B6" w14:textId="30168835" w:rsidR="006316E1" w:rsidRDefault="006316E1" w:rsidP="00FE177B">
      <w:pPr>
        <w:pStyle w:val="Ttulo2"/>
      </w:pPr>
      <w:bookmarkStart w:id="9" w:name="_Toc76840493"/>
      <w:r>
        <w:lastRenderedPageBreak/>
        <w:t>Pintar árbol</w:t>
      </w:r>
    </w:p>
    <w:p w14:paraId="2332E1AB" w14:textId="4A7046F0" w:rsidR="00BC20A6" w:rsidRDefault="00BC20A6" w:rsidP="006316E1">
      <w:pPr>
        <w:pStyle w:val="Prrafodelista"/>
        <w:ind w:left="576"/>
        <w:jc w:val="both"/>
        <w:rPr>
          <w:rFonts w:cstheme="minorHAnsi"/>
        </w:rPr>
      </w:pPr>
      <w:r>
        <w:rPr>
          <w:rFonts w:cstheme="minorHAnsi"/>
          <w:color w:val="000000"/>
        </w:rPr>
        <w:t xml:space="preserve">Para montar el árbol de conceptos del ROP se utiliza la tabla </w:t>
      </w:r>
      <w:r>
        <w:rPr>
          <w:rFonts w:cstheme="minorHAnsi"/>
          <w:color w:val="FF0000"/>
        </w:rPr>
        <w:t xml:space="preserve">ArbolROP </w:t>
      </w:r>
      <w:r>
        <w:rPr>
          <w:rFonts w:cstheme="minorHAnsi"/>
        </w:rPr>
        <w:t>que tiene la estructura:</w:t>
      </w:r>
    </w:p>
    <w:p w14:paraId="505E3BCE" w14:textId="41BDBE6F" w:rsidR="00BC20A6" w:rsidRDefault="00BC20A6" w:rsidP="00BC20A6">
      <w:pPr>
        <w:pStyle w:val="Prrafodelista"/>
        <w:ind w:left="576"/>
        <w:jc w:val="center"/>
        <w:rPr>
          <w:rFonts w:cstheme="minorHAnsi"/>
        </w:rPr>
      </w:pPr>
      <w:r>
        <w:rPr>
          <w:noProof/>
        </w:rPr>
        <w:drawing>
          <wp:inline distT="0" distB="0" distL="0" distR="0" wp14:anchorId="273F76DA" wp14:editId="3DC1FD2A">
            <wp:extent cx="5617029" cy="1004748"/>
            <wp:effectExtent l="0" t="0" r="3175" b="50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27004" cy="1006532"/>
                    </a:xfrm>
                    <a:prstGeom prst="rect">
                      <a:avLst/>
                    </a:prstGeom>
                  </pic:spPr>
                </pic:pic>
              </a:graphicData>
            </a:graphic>
          </wp:inline>
        </w:drawing>
      </w:r>
    </w:p>
    <w:p w14:paraId="27C16B13" w14:textId="561A1BBC" w:rsidR="00BC20A6" w:rsidRDefault="00BC20A6" w:rsidP="006316E1">
      <w:pPr>
        <w:pStyle w:val="Prrafodelista"/>
        <w:ind w:left="576"/>
        <w:jc w:val="both"/>
        <w:rPr>
          <w:rFonts w:cstheme="minorHAnsi"/>
        </w:rPr>
      </w:pPr>
    </w:p>
    <w:p w14:paraId="6DE1D34D" w14:textId="73B324E1" w:rsidR="00BC20A6" w:rsidRDefault="00BC20A6" w:rsidP="006316E1">
      <w:pPr>
        <w:pStyle w:val="Prrafodelista"/>
        <w:ind w:left="576"/>
        <w:jc w:val="both"/>
        <w:rPr>
          <w:rFonts w:cstheme="minorHAnsi"/>
        </w:rPr>
      </w:pPr>
      <w:r>
        <w:rPr>
          <w:rFonts w:cstheme="minorHAnsi"/>
        </w:rPr>
        <w:t>Relación de los campos:</w:t>
      </w:r>
    </w:p>
    <w:p w14:paraId="42A6CF37" w14:textId="2270FC1B" w:rsidR="00BC20A6" w:rsidRDefault="00BC20A6" w:rsidP="00A040B0">
      <w:pPr>
        <w:pStyle w:val="Prrafodelista"/>
        <w:ind w:left="708"/>
        <w:jc w:val="both"/>
        <w:rPr>
          <w:rFonts w:cstheme="minorHAnsi"/>
        </w:rPr>
      </w:pPr>
      <w:r w:rsidRPr="00575250">
        <w:rPr>
          <w:rFonts w:cstheme="minorHAnsi"/>
          <w:u w:val="single"/>
        </w:rPr>
        <w:t>ID:</w:t>
      </w:r>
      <w:r>
        <w:rPr>
          <w:rFonts w:cstheme="minorHAnsi"/>
        </w:rPr>
        <w:t xml:space="preserve"> campo de identificación de cada rama del árbol, servirá para poder manejar el concepto de “hijo de”.</w:t>
      </w:r>
    </w:p>
    <w:p w14:paraId="5ED0F6D5" w14:textId="274087B1" w:rsidR="00BC20A6" w:rsidRDefault="00BC20A6" w:rsidP="00A040B0">
      <w:pPr>
        <w:pStyle w:val="Prrafodelista"/>
        <w:ind w:left="708"/>
        <w:jc w:val="both"/>
        <w:rPr>
          <w:rFonts w:cstheme="minorHAnsi"/>
        </w:rPr>
      </w:pPr>
      <w:r w:rsidRPr="00575250">
        <w:rPr>
          <w:rFonts w:cstheme="minorHAnsi"/>
          <w:u w:val="single"/>
        </w:rPr>
        <w:t>CONCEPTO:</w:t>
      </w:r>
      <w:r>
        <w:rPr>
          <w:rFonts w:cstheme="minorHAnsi"/>
        </w:rPr>
        <w:t xml:space="preserve"> nombre que se mostrará en el árbol para cada nivel</w:t>
      </w:r>
      <w:r w:rsidR="00A040B0">
        <w:rPr>
          <w:rFonts w:cstheme="minorHAnsi"/>
        </w:rPr>
        <w:t xml:space="preserve"> para el idioma castellano</w:t>
      </w:r>
      <w:r>
        <w:rPr>
          <w:rFonts w:cstheme="minorHAnsi"/>
        </w:rPr>
        <w:t>.</w:t>
      </w:r>
    </w:p>
    <w:p w14:paraId="12FD9203" w14:textId="435EA203" w:rsidR="00A040B0" w:rsidRDefault="00A040B0" w:rsidP="00A040B0">
      <w:pPr>
        <w:pStyle w:val="Prrafodelista"/>
        <w:ind w:left="708"/>
        <w:jc w:val="both"/>
        <w:rPr>
          <w:rFonts w:cstheme="minorHAnsi"/>
        </w:rPr>
      </w:pPr>
      <w:r w:rsidRPr="00575250">
        <w:rPr>
          <w:rFonts w:cstheme="minorHAnsi"/>
          <w:u w:val="single"/>
        </w:rPr>
        <w:t>CONCEPTO_INGLES:</w:t>
      </w:r>
      <w:r>
        <w:rPr>
          <w:rFonts w:cstheme="minorHAnsi"/>
        </w:rPr>
        <w:t xml:space="preserve"> nombre que se mostrará en el árbol para cada nivel para el idioma inglés.</w:t>
      </w:r>
    </w:p>
    <w:p w14:paraId="0B9B6E76" w14:textId="51EC02CD" w:rsidR="00A040B0" w:rsidRDefault="00A040B0" w:rsidP="00A040B0">
      <w:pPr>
        <w:pStyle w:val="Prrafodelista"/>
        <w:ind w:left="708"/>
        <w:jc w:val="both"/>
        <w:rPr>
          <w:rFonts w:cstheme="minorHAnsi"/>
        </w:rPr>
      </w:pPr>
      <w:r w:rsidRPr="00575250">
        <w:rPr>
          <w:rFonts w:cstheme="minorHAnsi"/>
          <w:u w:val="single"/>
        </w:rPr>
        <w:t>CONCEPTO_</w:t>
      </w:r>
      <w:r w:rsidR="00575250" w:rsidRPr="00575250">
        <w:rPr>
          <w:rFonts w:cstheme="minorHAnsi"/>
          <w:u w:val="single"/>
        </w:rPr>
        <w:t>CATALAN</w:t>
      </w:r>
      <w:r w:rsidRPr="00575250">
        <w:rPr>
          <w:rFonts w:cstheme="minorHAnsi"/>
          <w:u w:val="single"/>
        </w:rPr>
        <w:t>:</w:t>
      </w:r>
      <w:r>
        <w:rPr>
          <w:rFonts w:cstheme="minorHAnsi"/>
        </w:rPr>
        <w:t xml:space="preserve"> nombre que se mostrará en el árbol para cada nivel para el idioma </w:t>
      </w:r>
      <w:r>
        <w:rPr>
          <w:rFonts w:cstheme="minorHAnsi"/>
        </w:rPr>
        <w:t>catalán</w:t>
      </w:r>
      <w:r>
        <w:rPr>
          <w:rFonts w:cstheme="minorHAnsi"/>
        </w:rPr>
        <w:t>.</w:t>
      </w:r>
    </w:p>
    <w:p w14:paraId="5F32E6EE" w14:textId="46470094" w:rsidR="006316E1" w:rsidRDefault="00BC20A6" w:rsidP="00A040B0">
      <w:pPr>
        <w:pStyle w:val="Prrafodelista"/>
        <w:ind w:left="708"/>
        <w:jc w:val="both"/>
        <w:rPr>
          <w:rFonts w:cstheme="minorHAnsi"/>
        </w:rPr>
      </w:pPr>
      <w:r w:rsidRPr="00575250">
        <w:rPr>
          <w:rFonts w:cstheme="minorHAnsi"/>
          <w:u w:val="single"/>
        </w:rPr>
        <w:t>COLOR:</w:t>
      </w:r>
      <w:r>
        <w:rPr>
          <w:rFonts w:cstheme="minorHAnsi"/>
        </w:rPr>
        <w:t xml:space="preserve"> </w:t>
      </w:r>
      <w:r>
        <w:rPr>
          <w:rFonts w:cstheme="minorHAnsi"/>
          <w:color w:val="000000"/>
        </w:rPr>
        <w:t xml:space="preserve">color con el que se pintará la cabecera del apartado </w:t>
      </w:r>
      <w:r w:rsidR="006316E1">
        <w:rPr>
          <w:rFonts w:cstheme="minorHAnsi"/>
        </w:rPr>
        <w:t>en formato hexadecimal</w:t>
      </w:r>
      <w:r w:rsidR="006316E1" w:rsidRPr="00D75FD4">
        <w:rPr>
          <w:rFonts w:cstheme="minorHAnsi"/>
        </w:rPr>
        <w:t>.</w:t>
      </w:r>
    </w:p>
    <w:p w14:paraId="35B4E05C" w14:textId="7D538A66" w:rsidR="00BC20A6" w:rsidRDefault="00BC20A6" w:rsidP="00A040B0">
      <w:pPr>
        <w:pStyle w:val="Prrafodelista"/>
        <w:ind w:left="708"/>
        <w:jc w:val="both"/>
        <w:rPr>
          <w:rFonts w:cstheme="minorHAnsi"/>
        </w:rPr>
      </w:pPr>
      <w:r w:rsidRPr="00575250">
        <w:rPr>
          <w:rFonts w:cstheme="minorHAnsi"/>
          <w:u w:val="single"/>
        </w:rPr>
        <w:t>HIJO_DE_ID:</w:t>
      </w:r>
      <w:r>
        <w:rPr>
          <w:rFonts w:cstheme="minorHAnsi"/>
        </w:rPr>
        <w:t xml:space="preserve"> indica bajo qué rama debe desplegarse el concepto, en el concepto base este valor debe ir en 0.</w:t>
      </w:r>
    </w:p>
    <w:p w14:paraId="08F15E26" w14:textId="4485D645" w:rsidR="00BC20A6" w:rsidRDefault="00A040B0" w:rsidP="00BC20A6">
      <w:pPr>
        <w:pStyle w:val="Prrafodelista"/>
        <w:ind w:left="708"/>
        <w:jc w:val="both"/>
        <w:rPr>
          <w:rFonts w:cstheme="minorHAnsi"/>
        </w:rPr>
      </w:pPr>
      <w:r w:rsidRPr="00575250">
        <w:rPr>
          <w:rFonts w:cstheme="minorHAnsi"/>
          <w:u w:val="single"/>
        </w:rPr>
        <w:t>ETIQUETA_DESPLEGABLE:</w:t>
      </w:r>
      <w:r>
        <w:rPr>
          <w:rFonts w:cstheme="minorHAnsi"/>
        </w:rPr>
        <w:t xml:space="preserve"> valor que usará el programa para reconocer en la estructura datatable donde se incluirán todos los conceptos para pintar el árbol, de qué valor se trata.</w:t>
      </w:r>
    </w:p>
    <w:p w14:paraId="5D79DD25" w14:textId="4E6B9FA7" w:rsidR="00A040B0" w:rsidRDefault="00A040B0" w:rsidP="00BC20A6">
      <w:pPr>
        <w:pStyle w:val="Prrafodelista"/>
        <w:ind w:left="708"/>
        <w:jc w:val="both"/>
        <w:rPr>
          <w:rFonts w:cstheme="minorHAnsi"/>
        </w:rPr>
      </w:pPr>
      <w:r w:rsidRPr="00575250">
        <w:rPr>
          <w:rFonts w:cstheme="minorHAnsi"/>
          <w:u w:val="single"/>
        </w:rPr>
        <w:t>ETIQUETA_TOTAL:</w:t>
      </w:r>
      <w:r>
        <w:rPr>
          <w:rFonts w:cstheme="minorHAnsi"/>
        </w:rPr>
        <w:t xml:space="preserve"> valor que usará el programa para incluir y reconocer los valores totales de cada apartado. </w:t>
      </w:r>
    </w:p>
    <w:p w14:paraId="6B741412" w14:textId="338C41F7" w:rsidR="006316E1" w:rsidRDefault="00C53ED6" w:rsidP="00575250">
      <w:pPr>
        <w:ind w:left="576"/>
      </w:pPr>
      <w:r>
        <w:t>El proceso realizará las siguientes acciones:</w:t>
      </w:r>
    </w:p>
    <w:p w14:paraId="26CB78EC" w14:textId="1DF0F354" w:rsidR="00C53ED6" w:rsidRDefault="00C53ED6" w:rsidP="00C53ED6">
      <w:pPr>
        <w:pStyle w:val="Prrafodelista"/>
        <w:numPr>
          <w:ilvl w:val="0"/>
          <w:numId w:val="8"/>
        </w:numPr>
        <w:jc w:val="both"/>
      </w:pPr>
      <w:r>
        <w:t xml:space="preserve">Validar si el armado del árbol es la visualización inicial, </w:t>
      </w:r>
      <w:r>
        <w:t>se está realizando con datos</w:t>
      </w:r>
      <w:r>
        <w:t xml:space="preserve"> o es un simple cambio de idioma. En la primera opción simplemente inicializa el árbol con las etiquetas y valores 0. En el cambio de idioma sólo cambia el valor del campo Concepto según el idioma seleccionado. </w:t>
      </w:r>
    </w:p>
    <w:p w14:paraId="3FB3AA78" w14:textId="4581206E" w:rsidR="00C53ED6" w:rsidRDefault="00C53ED6" w:rsidP="00C53ED6">
      <w:pPr>
        <w:pStyle w:val="Prrafodelista"/>
        <w:numPr>
          <w:ilvl w:val="0"/>
          <w:numId w:val="8"/>
        </w:numPr>
        <w:jc w:val="both"/>
      </w:pPr>
      <w:r>
        <w:t>Armado del árbol con datos:</w:t>
      </w:r>
    </w:p>
    <w:p w14:paraId="05C5EC4A" w14:textId="782BE538" w:rsidR="00C53ED6" w:rsidRDefault="00C53ED6" w:rsidP="00C53ED6">
      <w:pPr>
        <w:pStyle w:val="Prrafodelista"/>
        <w:numPr>
          <w:ilvl w:val="1"/>
          <w:numId w:val="8"/>
        </w:numPr>
        <w:jc w:val="both"/>
      </w:pPr>
      <w:r>
        <w:t>Se generan los totales necesarios, para ello el proceso realiza sumatorios en el datatable donde se manejan los datos según las etiquetas definidas en el campo ETIQUETA_DESPLEGABLE. Los cálculos se generan bajo la etiqueta definida en el campo ETIQUETA_TOTAL.</w:t>
      </w:r>
    </w:p>
    <w:p w14:paraId="4705812A" w14:textId="37A20A12" w:rsidR="00444EF6" w:rsidRPr="00444EF6" w:rsidRDefault="00444EF6" w:rsidP="00C53ED6">
      <w:pPr>
        <w:pStyle w:val="Prrafodelista"/>
        <w:numPr>
          <w:ilvl w:val="1"/>
          <w:numId w:val="8"/>
        </w:numPr>
        <w:jc w:val="both"/>
        <w:rPr>
          <w:color w:val="C45911" w:themeColor="accent2" w:themeShade="BF"/>
        </w:rPr>
      </w:pPr>
      <w:r>
        <w:t xml:space="preserve">Recuperar la definición del árbol mediante llamada al SQL Server al procedimiento almacenado </w:t>
      </w:r>
      <w:r w:rsidRPr="00444EF6">
        <w:rPr>
          <w:rFonts w:cs="Consolas"/>
          <w:color w:val="C45911" w:themeColor="accent2" w:themeShade="BF"/>
        </w:rPr>
        <w:t>ROP_ArbolROPConsulta</w:t>
      </w:r>
      <w:r>
        <w:rPr>
          <w:rFonts w:cs="Consolas"/>
        </w:rPr>
        <w:t>. Se guarda la información en un datatable.</w:t>
      </w:r>
    </w:p>
    <w:p w14:paraId="6A66A12C" w14:textId="3DB94BF1" w:rsidR="00C53ED6" w:rsidRDefault="00C53ED6" w:rsidP="00C53ED6">
      <w:pPr>
        <w:pStyle w:val="Prrafodelista"/>
        <w:numPr>
          <w:ilvl w:val="1"/>
          <w:numId w:val="8"/>
        </w:numPr>
        <w:jc w:val="both"/>
      </w:pPr>
      <w:r>
        <w:t xml:space="preserve">Para cada </w:t>
      </w:r>
      <w:r w:rsidR="003A6B5B">
        <w:t xml:space="preserve">fila del datatable </w:t>
      </w:r>
      <w:r w:rsidR="00444EF6">
        <w:t xml:space="preserve">de la definición del árbol </w:t>
      </w:r>
      <w:r w:rsidR="003A6B5B">
        <w:t xml:space="preserve">se determina si es una rama base o es una rama dependiente de otra ya definida, y en función de eso monta la estructura json adecuada tomando como modelo las estructuras bases definidas </w:t>
      </w:r>
      <w:r w:rsidR="003A6B5B" w:rsidRPr="003A6B5B">
        <w:t>(</w:t>
      </w:r>
      <w:r w:rsidR="003A6B5B" w:rsidRPr="003A6B5B">
        <w:rPr>
          <w:rFonts w:cs="Consolas"/>
          <w:color w:val="000000"/>
        </w:rPr>
        <w:t>inicioJson</w:t>
      </w:r>
      <w:r w:rsidR="003A6B5B" w:rsidRPr="003A6B5B">
        <w:rPr>
          <w:rFonts w:cs="Consolas"/>
          <w:color w:val="000000"/>
        </w:rPr>
        <w:t xml:space="preserve">, </w:t>
      </w:r>
      <w:r w:rsidR="003A6B5B" w:rsidRPr="003A6B5B">
        <w:rPr>
          <w:rFonts w:cs="Consolas"/>
          <w:color w:val="000000"/>
        </w:rPr>
        <w:t>finJson</w:t>
      </w:r>
      <w:r w:rsidR="003A6B5B" w:rsidRPr="003A6B5B">
        <w:rPr>
          <w:rFonts w:cs="Consolas"/>
          <w:color w:val="000000"/>
        </w:rPr>
        <w:t xml:space="preserve">, </w:t>
      </w:r>
      <w:r w:rsidR="003A6B5B" w:rsidRPr="003A6B5B">
        <w:rPr>
          <w:rFonts w:cs="Consolas"/>
          <w:color w:val="000000"/>
        </w:rPr>
        <w:t>inicioCabecera</w:t>
      </w:r>
      <w:r w:rsidR="003A6B5B" w:rsidRPr="003A6B5B">
        <w:rPr>
          <w:rFonts w:cs="Consolas"/>
          <w:color w:val="000000"/>
        </w:rPr>
        <w:t xml:space="preserve">, </w:t>
      </w:r>
      <w:r w:rsidR="003A6B5B" w:rsidRPr="003A6B5B">
        <w:rPr>
          <w:rFonts w:cs="Consolas"/>
          <w:color w:val="000000"/>
        </w:rPr>
        <w:t>finCabecera</w:t>
      </w:r>
      <w:r w:rsidR="003A6B5B" w:rsidRPr="003A6B5B">
        <w:rPr>
          <w:rFonts w:cs="Consolas"/>
          <w:color w:val="000000"/>
        </w:rPr>
        <w:t xml:space="preserve">, </w:t>
      </w:r>
      <w:r w:rsidR="003A6B5B" w:rsidRPr="003A6B5B">
        <w:rPr>
          <w:rFonts w:cs="Consolas"/>
          <w:color w:val="000000"/>
        </w:rPr>
        <w:t>finCabeceraSiguiente</w:t>
      </w:r>
      <w:r w:rsidR="003A6B5B" w:rsidRPr="003A6B5B">
        <w:rPr>
          <w:rFonts w:cs="Consolas"/>
          <w:color w:val="000000"/>
        </w:rPr>
        <w:t xml:space="preserve">, </w:t>
      </w:r>
      <w:r w:rsidR="003A6B5B" w:rsidRPr="003A6B5B">
        <w:rPr>
          <w:rFonts w:cs="Consolas"/>
          <w:color w:val="000000"/>
        </w:rPr>
        <w:t>cabecera</w:t>
      </w:r>
      <w:r w:rsidR="003A6B5B" w:rsidRPr="003A6B5B">
        <w:rPr>
          <w:rFonts w:cs="Consolas"/>
          <w:color w:val="000000"/>
        </w:rPr>
        <w:t xml:space="preserve">, </w:t>
      </w:r>
      <w:r w:rsidR="003A6B5B" w:rsidRPr="003A6B5B">
        <w:rPr>
          <w:rFonts w:cs="Consolas"/>
          <w:color w:val="000000"/>
        </w:rPr>
        <w:t>inicioHijo</w:t>
      </w:r>
      <w:r w:rsidR="003A6B5B" w:rsidRPr="003A6B5B">
        <w:rPr>
          <w:rFonts w:cs="Consolas"/>
          <w:color w:val="000000"/>
        </w:rPr>
        <w:t xml:space="preserve">, </w:t>
      </w:r>
      <w:r w:rsidR="003A6B5B" w:rsidRPr="003A6B5B">
        <w:rPr>
          <w:rFonts w:cs="Consolas"/>
          <w:color w:val="000000"/>
        </w:rPr>
        <w:t>finHijo</w:t>
      </w:r>
      <w:r w:rsidR="003A6B5B" w:rsidRPr="003A6B5B">
        <w:rPr>
          <w:rFonts w:cs="Consolas"/>
          <w:color w:val="000000"/>
        </w:rPr>
        <w:t xml:space="preserve">, </w:t>
      </w:r>
      <w:r w:rsidR="003A6B5B" w:rsidRPr="003A6B5B">
        <w:rPr>
          <w:rFonts w:cs="Consolas"/>
          <w:color w:val="000000"/>
        </w:rPr>
        <w:t>primerHijo</w:t>
      </w:r>
      <w:r w:rsidR="003A6B5B" w:rsidRPr="003A6B5B">
        <w:rPr>
          <w:rFonts w:cs="Consolas"/>
          <w:color w:val="000000"/>
        </w:rPr>
        <w:t xml:space="preserve">, </w:t>
      </w:r>
      <w:r w:rsidR="003A6B5B" w:rsidRPr="003A6B5B">
        <w:rPr>
          <w:rFonts w:cs="Consolas"/>
          <w:color w:val="000000"/>
        </w:rPr>
        <w:t>siguienteHijo</w:t>
      </w:r>
      <w:r w:rsidR="003A6B5B" w:rsidRPr="003A6B5B">
        <w:rPr>
          <w:rFonts w:cs="Consolas"/>
          <w:color w:val="000000"/>
        </w:rPr>
        <w:t>)</w:t>
      </w:r>
      <w:r w:rsidR="003A6B5B" w:rsidRPr="003A6B5B">
        <w:t>.</w:t>
      </w:r>
      <w:r w:rsidR="003A6B5B">
        <w:t xml:space="preserve"> Se recupera</w:t>
      </w:r>
      <w:r w:rsidR="00444EF6">
        <w:t>n los datos</w:t>
      </w:r>
      <w:r w:rsidR="003A6B5B">
        <w:t xml:space="preserve"> </w:t>
      </w:r>
      <w:r w:rsidR="00444EF6">
        <w:t xml:space="preserve">necesarios mediante una búsqueda en el datatable de datos utilizando las etiquetas definidas </w:t>
      </w:r>
      <w:r w:rsidR="003A6B5B">
        <w:t xml:space="preserve">y se calcula el porcentaje adecuado. </w:t>
      </w:r>
    </w:p>
    <w:p w14:paraId="2D2BDF37" w14:textId="77777777" w:rsidR="003A6B5B" w:rsidRPr="006316E1" w:rsidRDefault="003A6B5B" w:rsidP="001446AB">
      <w:pPr>
        <w:ind w:left="1296"/>
        <w:jc w:val="both"/>
      </w:pPr>
    </w:p>
    <w:p w14:paraId="32B7E5D0" w14:textId="37C509C6" w:rsidR="00BC3E62" w:rsidRDefault="00BC3E62" w:rsidP="00FE177B">
      <w:pPr>
        <w:pStyle w:val="Ttulo2"/>
      </w:pPr>
      <w:r w:rsidRPr="00BC3E62">
        <w:rPr>
          <w:u w:val="single"/>
        </w:rPr>
        <w:t>Calculo fecha base</w:t>
      </w:r>
      <w:r w:rsidR="00DE4E7D">
        <w:rPr>
          <w:u w:val="single"/>
        </w:rPr>
        <w:t xml:space="preserve"> </w:t>
      </w:r>
      <w:r w:rsidR="00DE4E7D" w:rsidRPr="00DE4E7D">
        <w:rPr>
          <w:u w:val="single"/>
        </w:rPr>
        <w:t>(</w:t>
      </w:r>
      <w:r w:rsidR="00DE4E7D" w:rsidRPr="00DE4E7D">
        <w:rPr>
          <w:color w:val="7030A0"/>
        </w:rPr>
        <w:t>fechaBaseFichaArticulo</w:t>
      </w:r>
      <w:r w:rsidR="00DE4E7D" w:rsidRPr="00DE4E7D">
        <w:rPr>
          <w:color w:val="000000"/>
          <w:u w:val="single"/>
        </w:rPr>
        <w:t>)</w:t>
      </w:r>
      <w:r w:rsidRPr="00DE4E7D">
        <w:rPr>
          <w:u w:val="single"/>
        </w:rPr>
        <w:t>:</w:t>
      </w:r>
      <w:bookmarkEnd w:id="9"/>
    </w:p>
    <w:p w14:paraId="4C60E707" w14:textId="7FE9956D" w:rsidR="00F24993" w:rsidRPr="001131A1" w:rsidRDefault="00F24993" w:rsidP="007036BB">
      <w:pPr>
        <w:pStyle w:val="Prrafodelista"/>
        <w:numPr>
          <w:ilvl w:val="0"/>
          <w:numId w:val="4"/>
        </w:numPr>
        <w:spacing w:after="0" w:line="240" w:lineRule="auto"/>
        <w:ind w:left="708"/>
        <w:rPr>
          <w:rFonts w:eastAsia="Times New Roman" w:cstheme="minorHAnsi"/>
          <w:lang w:eastAsia="es-ES"/>
        </w:rPr>
      </w:pPr>
      <w:r w:rsidRPr="001131A1">
        <w:rPr>
          <w:rFonts w:eastAsia="Times New Roman" w:cstheme="minorHAnsi"/>
          <w:lang w:eastAsia="es-ES"/>
        </w:rPr>
        <w:t xml:space="preserve">Ofertas. ¿La oferta está asociada a una ficha? </w:t>
      </w:r>
    </w:p>
    <w:p w14:paraId="5D45333E" w14:textId="3FFED750" w:rsidR="00F24993" w:rsidRPr="001131A1" w:rsidRDefault="00F24993" w:rsidP="007036BB">
      <w:pPr>
        <w:spacing w:after="0" w:line="240" w:lineRule="auto"/>
        <w:ind w:left="708"/>
        <w:rPr>
          <w:rFonts w:eastAsia="Times New Roman" w:cstheme="minorHAnsi"/>
          <w:lang w:eastAsia="es-ES"/>
        </w:rPr>
      </w:pPr>
      <w:r w:rsidRPr="001131A1">
        <w:rPr>
          <w:rFonts w:eastAsia="Times New Roman" w:cstheme="minorHAnsi"/>
          <w:b/>
          <w:bCs/>
          <w:lang w:eastAsia="es-ES"/>
        </w:rPr>
        <w:t>SI</w:t>
      </w:r>
      <w:r w:rsidR="007036BB" w:rsidRPr="001131A1">
        <w:rPr>
          <w:rFonts w:eastAsia="Times New Roman" w:cstheme="minorHAnsi"/>
          <w:b/>
          <w:bCs/>
          <w:lang w:eastAsia="es-ES"/>
        </w:rPr>
        <w:t xml:space="preserve"> </w:t>
      </w:r>
      <w:r w:rsidRPr="001131A1">
        <w:rPr>
          <w:rFonts w:eastAsia="Times New Roman" w:cstheme="minorHAnsi"/>
          <w:lang w:eastAsia="es-ES"/>
        </w:rPr>
        <w:tab/>
        <w:t xml:space="preserve">Fecha base = Fecha base ficha </w:t>
      </w:r>
    </w:p>
    <w:p w14:paraId="464881D3" w14:textId="51E18E4F" w:rsidR="00F24993" w:rsidRPr="001131A1" w:rsidRDefault="00F24993" w:rsidP="007036BB">
      <w:pPr>
        <w:spacing w:after="0" w:line="240" w:lineRule="auto"/>
        <w:ind w:left="708"/>
        <w:rPr>
          <w:rFonts w:eastAsia="Times New Roman" w:cstheme="minorHAnsi"/>
          <w:lang w:eastAsia="es-ES"/>
        </w:rPr>
      </w:pPr>
      <w:r w:rsidRPr="001131A1">
        <w:rPr>
          <w:rFonts w:eastAsia="Times New Roman" w:cstheme="minorHAnsi"/>
          <w:b/>
          <w:bCs/>
          <w:lang w:eastAsia="es-ES"/>
        </w:rPr>
        <w:t>NO</w:t>
      </w:r>
      <w:r w:rsidRPr="001131A1">
        <w:rPr>
          <w:rFonts w:eastAsia="Times New Roman" w:cstheme="minorHAnsi"/>
          <w:lang w:eastAsia="es-ES"/>
        </w:rPr>
        <w:tab/>
        <w:t xml:space="preserve">¿Existe cabecera de oferta?  </w:t>
      </w:r>
    </w:p>
    <w:p w14:paraId="66A9642D" w14:textId="787A8434" w:rsidR="00F24993" w:rsidRPr="001131A1" w:rsidRDefault="00F24993" w:rsidP="007036BB">
      <w:pPr>
        <w:spacing w:after="0" w:line="240" w:lineRule="auto"/>
        <w:ind w:left="708"/>
        <w:rPr>
          <w:rFonts w:eastAsia="Times New Roman" w:cstheme="minorHAnsi"/>
          <w:lang w:eastAsia="es-ES"/>
        </w:rPr>
      </w:pPr>
      <w:r w:rsidRPr="001131A1">
        <w:rPr>
          <w:rFonts w:eastAsia="Times New Roman" w:cstheme="minorHAnsi"/>
          <w:lang w:eastAsia="es-ES"/>
        </w:rPr>
        <w:tab/>
      </w:r>
      <w:r w:rsidRPr="001131A1">
        <w:rPr>
          <w:rFonts w:eastAsia="Times New Roman" w:cstheme="minorHAnsi"/>
          <w:b/>
          <w:bCs/>
          <w:lang w:eastAsia="es-ES"/>
        </w:rPr>
        <w:t>NO</w:t>
      </w:r>
      <w:r w:rsidR="007036BB" w:rsidRPr="001131A1">
        <w:rPr>
          <w:rFonts w:eastAsia="Times New Roman" w:cstheme="minorHAnsi"/>
          <w:lang w:eastAsia="es-ES"/>
        </w:rPr>
        <w:tab/>
      </w:r>
      <w:r w:rsidRPr="001131A1">
        <w:rPr>
          <w:rFonts w:eastAsia="Times New Roman" w:cstheme="minorHAnsi"/>
          <w:lang w:eastAsia="es-ES"/>
        </w:rPr>
        <w:t xml:space="preserve">Fecha base = Fecha creación capitulo </w:t>
      </w:r>
    </w:p>
    <w:p w14:paraId="0B74FB1A" w14:textId="0F2EBD73" w:rsidR="00F24993" w:rsidRPr="001131A1" w:rsidRDefault="007036BB" w:rsidP="007036BB">
      <w:pPr>
        <w:spacing w:after="0" w:line="240" w:lineRule="auto"/>
        <w:ind w:left="708"/>
        <w:rPr>
          <w:rFonts w:eastAsia="Times New Roman" w:cstheme="minorHAnsi"/>
          <w:lang w:eastAsia="es-ES"/>
        </w:rPr>
      </w:pPr>
      <w:r w:rsidRPr="001131A1">
        <w:rPr>
          <w:rFonts w:eastAsia="Times New Roman" w:cstheme="minorHAnsi"/>
          <w:lang w:eastAsia="es-ES"/>
        </w:rPr>
        <w:tab/>
      </w:r>
      <w:r w:rsidR="00F24993" w:rsidRPr="001131A1">
        <w:rPr>
          <w:rFonts w:eastAsia="Times New Roman" w:cstheme="minorHAnsi"/>
          <w:b/>
          <w:bCs/>
          <w:lang w:eastAsia="es-ES"/>
        </w:rPr>
        <w:t>SI</w:t>
      </w:r>
      <w:r w:rsidRPr="001131A1">
        <w:rPr>
          <w:rFonts w:eastAsia="Times New Roman" w:cstheme="minorHAnsi"/>
          <w:lang w:eastAsia="es-ES"/>
        </w:rPr>
        <w:tab/>
      </w:r>
      <w:r w:rsidR="00F24993" w:rsidRPr="001131A1">
        <w:rPr>
          <w:rFonts w:eastAsia="Times New Roman" w:cstheme="minorHAnsi"/>
          <w:lang w:eastAsia="es-ES"/>
        </w:rPr>
        <w:t xml:space="preserve">¿fecha creación capítulo &gt; p1 días fecha creación cabecera? </w:t>
      </w:r>
    </w:p>
    <w:p w14:paraId="21D1C560" w14:textId="557B14FE" w:rsidR="00F24993" w:rsidRPr="001131A1" w:rsidRDefault="007036BB" w:rsidP="007036BB">
      <w:pPr>
        <w:spacing w:after="0" w:line="240" w:lineRule="auto"/>
        <w:ind w:left="708"/>
        <w:rPr>
          <w:rFonts w:eastAsia="Times New Roman" w:cstheme="minorHAnsi"/>
          <w:lang w:eastAsia="es-ES"/>
        </w:rPr>
      </w:pPr>
      <w:r w:rsidRPr="001131A1">
        <w:rPr>
          <w:rFonts w:eastAsia="Times New Roman" w:cstheme="minorHAnsi"/>
          <w:lang w:eastAsia="es-ES"/>
        </w:rPr>
        <w:lastRenderedPageBreak/>
        <w:tab/>
      </w:r>
      <w:r w:rsidRPr="001131A1">
        <w:rPr>
          <w:rFonts w:eastAsia="Times New Roman" w:cstheme="minorHAnsi"/>
          <w:lang w:eastAsia="es-ES"/>
        </w:rPr>
        <w:tab/>
      </w:r>
      <w:r w:rsidRPr="001131A1">
        <w:rPr>
          <w:rFonts w:eastAsia="Times New Roman" w:cstheme="minorHAnsi"/>
          <w:lang w:eastAsia="es-ES"/>
        </w:rPr>
        <w:tab/>
      </w:r>
      <w:r w:rsidR="00F24993" w:rsidRPr="001131A1">
        <w:rPr>
          <w:rFonts w:eastAsia="Times New Roman" w:cstheme="minorHAnsi"/>
          <w:b/>
          <w:bCs/>
          <w:lang w:eastAsia="es-ES"/>
        </w:rPr>
        <w:t>NO</w:t>
      </w:r>
      <w:r w:rsidR="00F24993" w:rsidRPr="001131A1">
        <w:rPr>
          <w:rFonts w:eastAsia="Times New Roman" w:cstheme="minorHAnsi"/>
          <w:lang w:eastAsia="es-ES"/>
        </w:rPr>
        <w:t xml:space="preserve"> fecha base = fecha creación capitulo </w:t>
      </w:r>
    </w:p>
    <w:p w14:paraId="65312FD4" w14:textId="74DAC760" w:rsidR="00F24993" w:rsidRPr="001131A1" w:rsidRDefault="007036BB" w:rsidP="007036BB">
      <w:pPr>
        <w:spacing w:after="0" w:line="240" w:lineRule="auto"/>
        <w:ind w:left="708"/>
        <w:rPr>
          <w:rFonts w:eastAsia="Times New Roman" w:cstheme="minorHAnsi"/>
          <w:lang w:eastAsia="es-ES"/>
        </w:rPr>
      </w:pP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lang w:eastAsia="es-ES"/>
        </w:rPr>
        <w:tab/>
      </w:r>
      <w:r w:rsidR="00F24993" w:rsidRPr="001131A1">
        <w:rPr>
          <w:rFonts w:eastAsia="Times New Roman" w:cstheme="minorHAnsi"/>
          <w:b/>
          <w:bCs/>
          <w:lang w:eastAsia="es-ES"/>
        </w:rPr>
        <w:t>SI</w:t>
      </w:r>
      <w:r w:rsidR="00F24993" w:rsidRPr="001131A1">
        <w:rPr>
          <w:rFonts w:eastAsia="Times New Roman" w:cstheme="minorHAnsi"/>
          <w:lang w:eastAsia="es-ES"/>
        </w:rPr>
        <w:t xml:space="preserve"> fecha base = fecha creación capitulo – p2 días </w:t>
      </w:r>
    </w:p>
    <w:p w14:paraId="4AD7DC51" w14:textId="176DB4DF" w:rsidR="00F24993" w:rsidRPr="001131A1" w:rsidRDefault="00F24993" w:rsidP="007036BB">
      <w:pPr>
        <w:pStyle w:val="Prrafodelista"/>
        <w:numPr>
          <w:ilvl w:val="0"/>
          <w:numId w:val="4"/>
        </w:numPr>
        <w:spacing w:after="0" w:line="240" w:lineRule="auto"/>
        <w:ind w:left="708"/>
        <w:rPr>
          <w:rFonts w:eastAsia="Times New Roman" w:cstheme="minorHAnsi"/>
          <w:lang w:eastAsia="es-ES"/>
        </w:rPr>
      </w:pPr>
      <w:r w:rsidRPr="001131A1">
        <w:rPr>
          <w:rFonts w:eastAsia="Times New Roman" w:cstheme="minorHAnsi"/>
          <w:lang w:eastAsia="es-ES"/>
        </w:rPr>
        <w:t xml:space="preserve">Pedidos:  ¿El pedido está asociado a una ficha? </w:t>
      </w:r>
    </w:p>
    <w:p w14:paraId="6C3677AB" w14:textId="5FAF07BA" w:rsidR="00F24993" w:rsidRPr="001131A1" w:rsidRDefault="00F24993" w:rsidP="00292D37">
      <w:pPr>
        <w:spacing w:after="0" w:line="240" w:lineRule="auto"/>
        <w:ind w:left="348"/>
        <w:rPr>
          <w:rFonts w:eastAsia="Times New Roman" w:cstheme="minorHAnsi"/>
          <w:lang w:eastAsia="es-ES"/>
        </w:rPr>
      </w:pPr>
      <w:r w:rsidRPr="001131A1">
        <w:rPr>
          <w:rFonts w:eastAsia="Times New Roman" w:cstheme="minorHAnsi"/>
          <w:lang w:eastAsia="es-ES"/>
        </w:rPr>
        <w:tab/>
      </w:r>
      <w:r w:rsidRPr="001131A1">
        <w:rPr>
          <w:rFonts w:eastAsia="Times New Roman" w:cstheme="minorHAnsi"/>
          <w:b/>
          <w:bCs/>
          <w:lang w:eastAsia="es-ES"/>
        </w:rPr>
        <w:t>SI</w:t>
      </w:r>
      <w:r w:rsidRPr="001131A1">
        <w:rPr>
          <w:rFonts w:eastAsia="Times New Roman" w:cstheme="minorHAnsi"/>
          <w:lang w:eastAsia="es-ES"/>
        </w:rPr>
        <w:tab/>
        <w:t xml:space="preserve">Fecha base = Fecha base ficha </w:t>
      </w:r>
    </w:p>
    <w:p w14:paraId="0C60FA98" w14:textId="6FD5E35D" w:rsidR="00F24993" w:rsidRPr="001131A1" w:rsidRDefault="00F24993" w:rsidP="00292D37">
      <w:pPr>
        <w:spacing w:after="0" w:line="240" w:lineRule="auto"/>
        <w:ind w:left="348"/>
        <w:rPr>
          <w:rFonts w:eastAsia="Times New Roman" w:cstheme="minorHAnsi"/>
          <w:lang w:eastAsia="es-ES"/>
        </w:rPr>
      </w:pPr>
      <w:r w:rsidRPr="001131A1">
        <w:rPr>
          <w:rFonts w:eastAsia="Times New Roman" w:cstheme="minorHAnsi"/>
          <w:lang w:eastAsia="es-ES"/>
        </w:rPr>
        <w:tab/>
      </w:r>
      <w:r w:rsidRPr="001131A1">
        <w:rPr>
          <w:rFonts w:eastAsia="Times New Roman" w:cstheme="minorHAnsi"/>
          <w:b/>
          <w:bCs/>
          <w:lang w:eastAsia="es-ES"/>
        </w:rPr>
        <w:t>NO</w:t>
      </w:r>
      <w:r w:rsidR="007036BB" w:rsidRPr="001131A1">
        <w:rPr>
          <w:rFonts w:eastAsia="Times New Roman" w:cstheme="minorHAnsi"/>
          <w:b/>
          <w:bCs/>
          <w:lang w:eastAsia="es-ES"/>
        </w:rPr>
        <w:tab/>
      </w:r>
      <w:r w:rsidRPr="001131A1">
        <w:rPr>
          <w:rFonts w:eastAsia="Times New Roman" w:cstheme="minorHAnsi"/>
          <w:lang w:eastAsia="es-ES"/>
        </w:rPr>
        <w:t xml:space="preserve">¿El pedido proviene de una oferta? </w:t>
      </w:r>
    </w:p>
    <w:p w14:paraId="7F7A6023" w14:textId="4E09D9DF" w:rsidR="00F24993" w:rsidRPr="001131A1" w:rsidRDefault="00F24993" w:rsidP="00292D37">
      <w:pPr>
        <w:spacing w:after="0" w:line="240" w:lineRule="auto"/>
        <w:ind w:left="348"/>
        <w:rPr>
          <w:rFonts w:eastAsia="Times New Roman" w:cstheme="minorHAnsi"/>
          <w:lang w:eastAsia="es-ES"/>
        </w:rPr>
      </w:pP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b/>
          <w:bCs/>
          <w:lang w:eastAsia="es-ES"/>
        </w:rPr>
        <w:t>NO</w:t>
      </w:r>
      <w:r w:rsidR="007036BB" w:rsidRPr="001131A1">
        <w:rPr>
          <w:rFonts w:eastAsia="Times New Roman" w:cstheme="minorHAnsi"/>
          <w:lang w:eastAsia="es-ES"/>
        </w:rPr>
        <w:tab/>
      </w:r>
      <w:r w:rsidRPr="001131A1">
        <w:rPr>
          <w:rFonts w:eastAsia="Times New Roman" w:cstheme="minorHAnsi"/>
          <w:lang w:eastAsia="es-ES"/>
        </w:rPr>
        <w:t xml:space="preserve">Fecha base = Fecha creación pedido </w:t>
      </w:r>
    </w:p>
    <w:p w14:paraId="14C708C7" w14:textId="7152F733" w:rsidR="00F24993" w:rsidRPr="001131A1" w:rsidRDefault="00F24993" w:rsidP="00292D37">
      <w:pPr>
        <w:spacing w:after="0" w:line="240" w:lineRule="auto"/>
        <w:ind w:left="348"/>
        <w:rPr>
          <w:rFonts w:eastAsia="Times New Roman" w:cstheme="minorHAnsi"/>
          <w:lang w:eastAsia="es-ES"/>
        </w:rPr>
      </w:pP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b/>
          <w:bCs/>
          <w:lang w:eastAsia="es-ES"/>
        </w:rPr>
        <w:t>SI</w:t>
      </w:r>
      <w:r w:rsidR="007036BB" w:rsidRPr="001131A1">
        <w:rPr>
          <w:rFonts w:eastAsia="Times New Roman" w:cstheme="minorHAnsi"/>
          <w:lang w:eastAsia="es-ES"/>
        </w:rPr>
        <w:tab/>
      </w:r>
      <w:r w:rsidRPr="001131A1">
        <w:rPr>
          <w:rFonts w:eastAsia="Times New Roman" w:cstheme="minorHAnsi"/>
          <w:lang w:eastAsia="es-ES"/>
        </w:rPr>
        <w:t xml:space="preserve">¿fecha creación pedido &gt; p3 días fecha creación cabecera oferta? </w:t>
      </w:r>
    </w:p>
    <w:p w14:paraId="32A8854C" w14:textId="058923FE" w:rsidR="00F24993" w:rsidRPr="001131A1" w:rsidRDefault="00F24993" w:rsidP="00292D37">
      <w:pPr>
        <w:spacing w:after="0" w:line="240" w:lineRule="auto"/>
        <w:ind w:left="348"/>
        <w:rPr>
          <w:rFonts w:eastAsia="Times New Roman" w:cstheme="minorHAnsi"/>
          <w:lang w:eastAsia="es-ES"/>
        </w:rPr>
      </w:pP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b/>
          <w:bCs/>
          <w:lang w:eastAsia="es-ES"/>
        </w:rPr>
        <w:t>NO</w:t>
      </w:r>
      <w:r w:rsidR="007036BB" w:rsidRPr="001131A1">
        <w:rPr>
          <w:rFonts w:eastAsia="Times New Roman" w:cstheme="minorHAnsi"/>
          <w:lang w:eastAsia="es-ES"/>
        </w:rPr>
        <w:t xml:space="preserve"> </w:t>
      </w:r>
      <w:r w:rsidR="007036BB" w:rsidRPr="001131A1">
        <w:rPr>
          <w:rFonts w:eastAsia="Times New Roman" w:cstheme="minorHAnsi"/>
          <w:lang w:eastAsia="es-ES"/>
        </w:rPr>
        <w:tab/>
      </w:r>
      <w:r w:rsidRPr="001131A1">
        <w:rPr>
          <w:rFonts w:eastAsia="Times New Roman" w:cstheme="minorHAnsi"/>
          <w:lang w:eastAsia="es-ES"/>
        </w:rPr>
        <w:t xml:space="preserve">fecha base = fecha creación cabecera oferta </w:t>
      </w:r>
    </w:p>
    <w:p w14:paraId="060E87A2" w14:textId="5C7309A6" w:rsidR="00F24993" w:rsidRPr="001131A1" w:rsidRDefault="00F24993" w:rsidP="00292D37">
      <w:pPr>
        <w:spacing w:after="0" w:line="240" w:lineRule="auto"/>
        <w:ind w:left="348"/>
        <w:rPr>
          <w:rFonts w:eastAsia="Times New Roman" w:cstheme="minorHAnsi"/>
          <w:lang w:eastAsia="es-ES"/>
        </w:rPr>
      </w:pP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b/>
          <w:bCs/>
          <w:lang w:eastAsia="es-ES"/>
        </w:rPr>
        <w:t>SI</w:t>
      </w:r>
      <w:r w:rsidRPr="001131A1">
        <w:rPr>
          <w:rFonts w:eastAsia="Times New Roman" w:cstheme="minorHAnsi"/>
          <w:lang w:eastAsia="es-ES"/>
        </w:rPr>
        <w:t xml:space="preserve"> </w:t>
      </w:r>
      <w:r w:rsidR="007036BB" w:rsidRPr="001131A1">
        <w:rPr>
          <w:rFonts w:eastAsia="Times New Roman" w:cstheme="minorHAnsi"/>
          <w:lang w:eastAsia="es-ES"/>
        </w:rPr>
        <w:tab/>
      </w:r>
      <w:r w:rsidRPr="001131A1">
        <w:rPr>
          <w:rFonts w:eastAsia="Times New Roman" w:cstheme="minorHAnsi"/>
          <w:lang w:eastAsia="es-ES"/>
        </w:rPr>
        <w:t xml:space="preserve">fecha base = fecha creación capitulo – p4 días </w:t>
      </w:r>
    </w:p>
    <w:p w14:paraId="4445FEC5" w14:textId="77777777" w:rsidR="007036BB" w:rsidRPr="001131A1" w:rsidRDefault="007036BB" w:rsidP="007036BB">
      <w:pPr>
        <w:spacing w:after="0" w:line="240" w:lineRule="auto"/>
        <w:ind w:left="708"/>
        <w:rPr>
          <w:rFonts w:eastAsia="Times New Roman" w:cstheme="minorHAnsi"/>
          <w:lang w:eastAsia="es-ES"/>
        </w:rPr>
      </w:pPr>
    </w:p>
    <w:p w14:paraId="69C6B91D" w14:textId="2851F70F" w:rsidR="00BC3E62" w:rsidRPr="001131A1" w:rsidRDefault="00BC3E62" w:rsidP="00A328F8">
      <w:pPr>
        <w:pStyle w:val="NormalWeb"/>
        <w:spacing w:before="0" w:beforeAutospacing="0" w:after="0" w:afterAutospacing="0"/>
        <w:ind w:left="708"/>
        <w:rPr>
          <w:rFonts w:asciiTheme="minorHAnsi" w:hAnsiTheme="minorHAnsi" w:cstheme="minorHAnsi"/>
          <w:sz w:val="22"/>
          <w:szCs w:val="22"/>
          <w:u w:val="single"/>
        </w:rPr>
      </w:pPr>
      <w:r w:rsidRPr="001131A1">
        <w:rPr>
          <w:rFonts w:asciiTheme="minorHAnsi" w:hAnsiTheme="minorHAnsi" w:cstheme="minorHAnsi"/>
          <w:sz w:val="22"/>
          <w:szCs w:val="22"/>
          <w:u w:val="single"/>
        </w:rPr>
        <w:t>PARAMETROS</w:t>
      </w:r>
      <w:r w:rsidR="00C1500B" w:rsidRPr="001131A1">
        <w:rPr>
          <w:rFonts w:asciiTheme="minorHAnsi" w:hAnsiTheme="minorHAnsi" w:cstheme="minorHAnsi"/>
          <w:sz w:val="22"/>
          <w:szCs w:val="22"/>
          <w:u w:val="single"/>
        </w:rPr>
        <w:t xml:space="preserve"> (</w:t>
      </w:r>
      <w:r w:rsidR="00B271D4">
        <w:rPr>
          <w:rFonts w:asciiTheme="minorHAnsi" w:hAnsiTheme="minorHAnsi" w:cstheme="minorHAnsi"/>
          <w:sz w:val="22"/>
          <w:szCs w:val="22"/>
          <w:u w:val="single"/>
        </w:rPr>
        <w:t>nivel 3</w:t>
      </w:r>
      <w:r w:rsidR="00C1500B" w:rsidRPr="001131A1">
        <w:rPr>
          <w:rFonts w:asciiTheme="minorHAnsi" w:hAnsiTheme="minorHAnsi" w:cstheme="minorHAnsi"/>
          <w:sz w:val="22"/>
          <w:szCs w:val="22"/>
          <w:u w:val="single"/>
        </w:rPr>
        <w:t>)</w:t>
      </w:r>
    </w:p>
    <w:p w14:paraId="07B87876" w14:textId="070F4E01" w:rsidR="00BC3E62" w:rsidRPr="001131A1" w:rsidRDefault="00BC3E62" w:rsidP="00A328F8">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p1: tiempo máximo entre fecha creación cabecera oferta y fecha creación capitulo</w:t>
      </w:r>
    </w:p>
    <w:p w14:paraId="502464AE" w14:textId="54EF1119" w:rsidR="00292D37" w:rsidRPr="001131A1" w:rsidRDefault="00292D37" w:rsidP="00292D37">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ab/>
      </w:r>
      <w:r w:rsidRPr="001131A1">
        <w:rPr>
          <w:rFonts w:asciiTheme="minorHAnsi" w:hAnsiTheme="minorHAnsi" w:cstheme="minorHAnsi"/>
          <w:color w:val="538135" w:themeColor="accent6" w:themeShade="BF"/>
          <w:sz w:val="22"/>
          <w:szCs w:val="22"/>
        </w:rPr>
        <w:t xml:space="preserve">COF_OfertaDiasEntreFechaOfertaFechaCapitulo </w:t>
      </w:r>
      <w:r w:rsidRPr="001131A1">
        <w:rPr>
          <w:rFonts w:asciiTheme="minorHAnsi" w:hAnsiTheme="minorHAnsi" w:cstheme="minorHAnsi"/>
          <w:sz w:val="22"/>
          <w:szCs w:val="22"/>
        </w:rPr>
        <w:t xml:space="preserve">actualmente en 30 </w:t>
      </w:r>
    </w:p>
    <w:p w14:paraId="4AF2020F" w14:textId="677ED3A8" w:rsidR="00BC3E62" w:rsidRPr="001131A1" w:rsidRDefault="00BC3E62" w:rsidP="00A328F8">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p2: tiempo a retroceder fecha creación capitulo para determinar fecha base oferta</w:t>
      </w:r>
    </w:p>
    <w:p w14:paraId="692270F3" w14:textId="63C05B55" w:rsidR="00292D37" w:rsidRPr="001131A1" w:rsidRDefault="00292D37" w:rsidP="00292D37">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ab/>
      </w:r>
      <w:r w:rsidRPr="001131A1">
        <w:rPr>
          <w:rFonts w:asciiTheme="minorHAnsi" w:hAnsiTheme="minorHAnsi" w:cstheme="minorHAnsi"/>
          <w:color w:val="538135" w:themeColor="accent6" w:themeShade="BF"/>
          <w:sz w:val="22"/>
          <w:szCs w:val="22"/>
        </w:rPr>
        <w:t xml:space="preserve">COF_OfertaDiasRestarFechaCapítuloactualmente </w:t>
      </w:r>
      <w:r w:rsidRPr="001131A1">
        <w:rPr>
          <w:rFonts w:asciiTheme="minorHAnsi" w:hAnsiTheme="minorHAnsi" w:cstheme="minorHAnsi"/>
          <w:sz w:val="22"/>
          <w:szCs w:val="22"/>
        </w:rPr>
        <w:t>en 15</w:t>
      </w:r>
    </w:p>
    <w:p w14:paraId="455E8F9F" w14:textId="77777777" w:rsidR="00292D37" w:rsidRPr="001131A1" w:rsidRDefault="00BC3E62" w:rsidP="00A328F8">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 xml:space="preserve">p3: tiempo máximo entre fecha creación cabecera oferta y fecha creación pedido. </w:t>
      </w:r>
    </w:p>
    <w:p w14:paraId="4145E652" w14:textId="6CE6174B" w:rsidR="00BC3E62" w:rsidRPr="001131A1" w:rsidRDefault="00292D37" w:rsidP="00A328F8">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ab/>
      </w:r>
      <w:r w:rsidRPr="001131A1">
        <w:rPr>
          <w:rFonts w:asciiTheme="minorHAnsi" w:hAnsiTheme="minorHAnsi" w:cstheme="minorHAnsi"/>
          <w:color w:val="538135" w:themeColor="accent6" w:themeShade="BF"/>
          <w:sz w:val="22"/>
          <w:szCs w:val="22"/>
        </w:rPr>
        <w:t xml:space="preserve">COF_OfertaDiasEntreFechaOfertaFechaPedido </w:t>
      </w:r>
      <w:r w:rsidRPr="001131A1">
        <w:rPr>
          <w:rFonts w:asciiTheme="minorHAnsi" w:hAnsiTheme="minorHAnsi" w:cstheme="minorHAnsi"/>
          <w:sz w:val="22"/>
          <w:szCs w:val="22"/>
        </w:rPr>
        <w:t xml:space="preserve">actualmente en </w:t>
      </w:r>
      <w:r w:rsidR="00BC3E62" w:rsidRPr="001131A1">
        <w:rPr>
          <w:rFonts w:asciiTheme="minorHAnsi" w:hAnsiTheme="minorHAnsi" w:cstheme="minorHAnsi"/>
          <w:sz w:val="22"/>
          <w:szCs w:val="22"/>
        </w:rPr>
        <w:t xml:space="preserve">30 </w:t>
      </w:r>
    </w:p>
    <w:p w14:paraId="6FBE2497" w14:textId="77777777" w:rsidR="00292D37" w:rsidRPr="001131A1" w:rsidRDefault="00BC3E62" w:rsidP="00A328F8">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p4: tiempo a retroceder fecha creación pedido para determinar fecha base pedido</w:t>
      </w:r>
    </w:p>
    <w:p w14:paraId="31A1AEB5" w14:textId="61114E44" w:rsidR="00BC3E62" w:rsidRDefault="00292D37" w:rsidP="00A328F8">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ab/>
      </w:r>
      <w:r w:rsidRPr="001131A1">
        <w:rPr>
          <w:rFonts w:asciiTheme="minorHAnsi" w:hAnsiTheme="minorHAnsi" w:cstheme="minorHAnsi"/>
          <w:color w:val="538135" w:themeColor="accent6" w:themeShade="BF"/>
          <w:sz w:val="22"/>
          <w:szCs w:val="22"/>
        </w:rPr>
        <w:t xml:space="preserve">COF_OfertaDiasRestarFechaPedido </w:t>
      </w:r>
      <w:r w:rsidRPr="001131A1">
        <w:rPr>
          <w:rFonts w:asciiTheme="minorHAnsi" w:hAnsiTheme="minorHAnsi" w:cstheme="minorHAnsi"/>
          <w:sz w:val="22"/>
          <w:szCs w:val="22"/>
        </w:rPr>
        <w:t xml:space="preserve">actualmente en </w:t>
      </w:r>
      <w:r w:rsidR="00BC3E62" w:rsidRPr="001131A1">
        <w:rPr>
          <w:rFonts w:asciiTheme="minorHAnsi" w:hAnsiTheme="minorHAnsi" w:cstheme="minorHAnsi"/>
          <w:sz w:val="22"/>
          <w:szCs w:val="22"/>
        </w:rPr>
        <w:t>15</w:t>
      </w:r>
    </w:p>
    <w:p w14:paraId="6FF45F91" w14:textId="0D0327DA" w:rsidR="00F0176B" w:rsidRDefault="00F0176B" w:rsidP="00A328F8">
      <w:pPr>
        <w:pStyle w:val="NormalWeb"/>
        <w:spacing w:before="0" w:beforeAutospacing="0" w:after="0" w:afterAutospacing="0"/>
        <w:ind w:left="708"/>
        <w:rPr>
          <w:rFonts w:asciiTheme="minorHAnsi" w:hAnsiTheme="minorHAnsi" w:cstheme="minorHAnsi"/>
          <w:sz w:val="22"/>
          <w:szCs w:val="22"/>
        </w:rPr>
      </w:pPr>
    </w:p>
    <w:p w14:paraId="4D1C9882" w14:textId="5D13838C" w:rsidR="00F0176B" w:rsidRDefault="00F0176B" w:rsidP="00A328F8">
      <w:pPr>
        <w:pStyle w:val="NormalWeb"/>
        <w:spacing w:before="0" w:beforeAutospacing="0" w:after="0" w:afterAutospacing="0"/>
        <w:ind w:left="708"/>
        <w:rPr>
          <w:rFonts w:asciiTheme="minorHAnsi" w:hAnsiTheme="minorHAnsi" w:cstheme="minorHAnsi"/>
          <w:sz w:val="22"/>
          <w:szCs w:val="22"/>
        </w:rPr>
      </w:pPr>
    </w:p>
    <w:p w14:paraId="5F198972" w14:textId="40DAA4F0" w:rsidR="00F370AC" w:rsidRPr="001131A1" w:rsidRDefault="00F370AC" w:rsidP="00FE177B">
      <w:pPr>
        <w:pStyle w:val="Ttulo2"/>
      </w:pPr>
      <w:bookmarkStart w:id="10" w:name="_Toc76840494"/>
      <w:r w:rsidRPr="001131A1">
        <w:t>Cálculo taxímetro:</w:t>
      </w:r>
      <w:bookmarkEnd w:id="10"/>
    </w:p>
    <w:p w14:paraId="39EC683E" w14:textId="6B7FCCDE" w:rsidR="00370788" w:rsidRPr="001131A1" w:rsidRDefault="00370788" w:rsidP="005947F2">
      <w:pPr>
        <w:spacing w:after="0"/>
        <w:ind w:left="360"/>
        <w:rPr>
          <w:rFonts w:cstheme="minorHAnsi"/>
        </w:rPr>
      </w:pPr>
      <w:r w:rsidRPr="001131A1">
        <w:rPr>
          <w:rFonts w:cstheme="minorHAnsi"/>
        </w:rPr>
        <w:t>Para cada artículo (taxímetro diario)</w:t>
      </w:r>
    </w:p>
    <w:p w14:paraId="37A76E34" w14:textId="38CDE64B" w:rsidR="00370788" w:rsidRPr="001131A1" w:rsidRDefault="00370788" w:rsidP="005947F2">
      <w:pPr>
        <w:pStyle w:val="Prrafodelista"/>
        <w:numPr>
          <w:ilvl w:val="0"/>
          <w:numId w:val="2"/>
        </w:numPr>
        <w:spacing w:after="0"/>
        <w:ind w:left="1080"/>
        <w:rPr>
          <w:rFonts w:cstheme="minorHAnsi"/>
        </w:rPr>
      </w:pPr>
      <w:r w:rsidRPr="001131A1">
        <w:rPr>
          <w:rFonts w:cstheme="minorHAnsi"/>
        </w:rPr>
        <w:t xml:space="preserve">Buscar si </w:t>
      </w:r>
      <w:r w:rsidR="00597007" w:rsidRPr="001131A1">
        <w:rPr>
          <w:rFonts w:cstheme="minorHAnsi"/>
        </w:rPr>
        <w:t>tiene definido</w:t>
      </w:r>
      <w:r w:rsidRPr="001131A1">
        <w:rPr>
          <w:rFonts w:cstheme="minorHAnsi"/>
        </w:rPr>
        <w:t xml:space="preserve"> </w:t>
      </w:r>
      <w:r w:rsidRPr="001131A1">
        <w:rPr>
          <w:rFonts w:cstheme="minorHAnsi"/>
          <w:b/>
        </w:rPr>
        <w:t>Taxímetro Consumible</w:t>
      </w:r>
      <w:r w:rsidRPr="001131A1">
        <w:rPr>
          <w:rFonts w:cstheme="minorHAnsi"/>
        </w:rPr>
        <w:br/>
        <w:t>Se puede encontrar por Familia, Subfamilia o Artículo</w:t>
      </w:r>
    </w:p>
    <w:p w14:paraId="5556CF4E" w14:textId="634422C0" w:rsidR="00370788" w:rsidRPr="001131A1" w:rsidRDefault="00370788" w:rsidP="005947F2">
      <w:pPr>
        <w:spacing w:after="0"/>
        <w:ind w:left="1776"/>
        <w:rPr>
          <w:rFonts w:cstheme="minorHAnsi"/>
          <w:b/>
          <w:bCs/>
        </w:rPr>
      </w:pPr>
      <w:r w:rsidRPr="001131A1">
        <w:rPr>
          <w:rFonts w:cstheme="minorHAnsi"/>
          <w:b/>
          <w:bCs/>
        </w:rPr>
        <w:t>NO</w:t>
      </w:r>
    </w:p>
    <w:p w14:paraId="7E5BB5FA" w14:textId="77777777" w:rsidR="00370788" w:rsidRPr="001131A1" w:rsidRDefault="00370788" w:rsidP="005947F2">
      <w:pPr>
        <w:pStyle w:val="Prrafodelista"/>
        <w:numPr>
          <w:ilvl w:val="2"/>
          <w:numId w:val="2"/>
        </w:numPr>
        <w:spacing w:after="0"/>
        <w:ind w:left="2520"/>
        <w:rPr>
          <w:rFonts w:cstheme="minorHAnsi"/>
          <w:b/>
          <w:color w:val="000000" w:themeColor="text1"/>
        </w:rPr>
      </w:pPr>
      <w:r w:rsidRPr="001131A1">
        <w:rPr>
          <w:rFonts w:cstheme="minorHAnsi"/>
          <w:b/>
          <w:color w:val="000000" w:themeColor="text1"/>
        </w:rPr>
        <w:t>Taxímetro Consumible (TC) = 0</w:t>
      </w:r>
    </w:p>
    <w:p w14:paraId="1F614570" w14:textId="77777777" w:rsidR="00370788" w:rsidRPr="001131A1" w:rsidRDefault="00370788" w:rsidP="005947F2">
      <w:pPr>
        <w:pStyle w:val="Prrafodelista"/>
        <w:numPr>
          <w:ilvl w:val="2"/>
          <w:numId w:val="2"/>
        </w:numPr>
        <w:spacing w:after="0"/>
        <w:ind w:left="2520"/>
        <w:rPr>
          <w:rFonts w:cstheme="minorHAnsi"/>
          <w:b/>
        </w:rPr>
      </w:pPr>
      <w:r w:rsidRPr="001131A1">
        <w:rPr>
          <w:rFonts w:cstheme="minorHAnsi"/>
          <w:b/>
        </w:rPr>
        <w:t xml:space="preserve">Taxímetro No Consumible (TNC) </w:t>
      </w:r>
    </w:p>
    <w:p w14:paraId="71B198D9" w14:textId="72BAFCB8" w:rsidR="00370788" w:rsidRPr="001131A1" w:rsidRDefault="00370788" w:rsidP="00AA1F2F">
      <w:pPr>
        <w:pStyle w:val="Prrafodelista"/>
        <w:numPr>
          <w:ilvl w:val="3"/>
          <w:numId w:val="2"/>
        </w:numPr>
        <w:spacing w:after="0"/>
        <w:ind w:left="3240"/>
        <w:jc w:val="both"/>
        <w:rPr>
          <w:rFonts w:cstheme="minorHAnsi"/>
        </w:rPr>
      </w:pPr>
      <w:r w:rsidRPr="001131A1">
        <w:rPr>
          <w:rFonts w:cstheme="minorHAnsi"/>
        </w:rPr>
        <w:t>Buscar el artículo</w:t>
      </w:r>
      <w:r w:rsidR="00597007" w:rsidRPr="001131A1">
        <w:rPr>
          <w:rFonts w:cstheme="minorHAnsi"/>
        </w:rPr>
        <w:t xml:space="preserve">. </w:t>
      </w:r>
      <w:r w:rsidRPr="001131A1">
        <w:rPr>
          <w:rFonts w:cstheme="minorHAnsi"/>
        </w:rPr>
        <w:t xml:space="preserve">TODOS los artículos deben </w:t>
      </w:r>
      <w:r w:rsidR="00597007" w:rsidRPr="001131A1">
        <w:rPr>
          <w:rFonts w:cstheme="minorHAnsi"/>
        </w:rPr>
        <w:t xml:space="preserve">tener definido el </w:t>
      </w:r>
      <w:r w:rsidRPr="001131A1">
        <w:rPr>
          <w:rFonts w:cstheme="minorHAnsi"/>
        </w:rPr>
        <w:t xml:space="preserve">TC o </w:t>
      </w:r>
      <w:r w:rsidR="00597007" w:rsidRPr="001131A1">
        <w:rPr>
          <w:rFonts w:cstheme="minorHAnsi"/>
        </w:rPr>
        <w:t xml:space="preserve">el </w:t>
      </w:r>
      <w:r w:rsidRPr="001131A1">
        <w:rPr>
          <w:rFonts w:cstheme="minorHAnsi"/>
        </w:rPr>
        <w:t>TNC, o en amb</w:t>
      </w:r>
      <w:r w:rsidR="00597007" w:rsidRPr="001131A1">
        <w:rPr>
          <w:rFonts w:cstheme="minorHAnsi"/>
        </w:rPr>
        <w:t>o</w:t>
      </w:r>
      <w:r w:rsidRPr="001131A1">
        <w:rPr>
          <w:rFonts w:cstheme="minorHAnsi"/>
        </w:rPr>
        <w:t>s</w:t>
      </w:r>
    </w:p>
    <w:p w14:paraId="4541C1C1" w14:textId="77777777" w:rsidR="00370788" w:rsidRPr="001131A1" w:rsidRDefault="00370788" w:rsidP="00AA1F2F">
      <w:pPr>
        <w:pStyle w:val="Prrafodelista"/>
        <w:numPr>
          <w:ilvl w:val="4"/>
          <w:numId w:val="2"/>
        </w:numPr>
        <w:spacing w:after="0"/>
        <w:ind w:left="3960"/>
        <w:jc w:val="both"/>
        <w:rPr>
          <w:rFonts w:cstheme="minorHAnsi"/>
        </w:rPr>
      </w:pPr>
      <w:r w:rsidRPr="001131A1">
        <w:rPr>
          <w:rFonts w:cstheme="minorHAnsi"/>
        </w:rPr>
        <w:t>Rescatar % de amortización No Consumible (%AmNC)</w:t>
      </w:r>
    </w:p>
    <w:p w14:paraId="06B2EBF3" w14:textId="77777777" w:rsidR="00370788" w:rsidRPr="001131A1" w:rsidRDefault="00370788" w:rsidP="00AA1F2F">
      <w:pPr>
        <w:pStyle w:val="Prrafodelista"/>
        <w:numPr>
          <w:ilvl w:val="3"/>
          <w:numId w:val="2"/>
        </w:numPr>
        <w:spacing w:after="0"/>
        <w:ind w:left="3240"/>
        <w:jc w:val="both"/>
        <w:rPr>
          <w:rFonts w:cstheme="minorHAnsi"/>
        </w:rPr>
      </w:pPr>
      <w:r w:rsidRPr="001131A1">
        <w:rPr>
          <w:rFonts w:cstheme="minorHAnsi"/>
        </w:rPr>
        <w:t>Precio Standard del artículo en la fecha base (PS)</w:t>
      </w:r>
    </w:p>
    <w:p w14:paraId="19126CCC" w14:textId="0E6F39A9" w:rsidR="00370788" w:rsidRPr="001131A1" w:rsidRDefault="00370788" w:rsidP="00AA1F2F">
      <w:pPr>
        <w:pStyle w:val="Prrafodelista"/>
        <w:numPr>
          <w:ilvl w:val="3"/>
          <w:numId w:val="2"/>
        </w:numPr>
        <w:spacing w:after="0"/>
        <w:ind w:left="3240"/>
        <w:jc w:val="both"/>
        <w:rPr>
          <w:rFonts w:cstheme="minorHAnsi"/>
          <w:bCs/>
          <w:color w:val="000000" w:themeColor="text1"/>
        </w:rPr>
      </w:pPr>
      <w:r w:rsidRPr="001131A1">
        <w:rPr>
          <w:rFonts w:cstheme="minorHAnsi"/>
          <w:bCs/>
          <w:color w:val="002060"/>
        </w:rPr>
        <w:t xml:space="preserve">TNC = PS </w:t>
      </w:r>
      <w:r w:rsidRPr="001131A1">
        <w:rPr>
          <w:rFonts w:cstheme="minorHAnsi"/>
          <w:bCs/>
          <w:color w:val="000000" w:themeColor="text1"/>
        </w:rPr>
        <w:t xml:space="preserve">* %AmNC / </w:t>
      </w:r>
      <w:r w:rsidR="003F6331" w:rsidRPr="001131A1">
        <w:rPr>
          <w:rFonts w:cstheme="minorHAnsi"/>
          <w:bCs/>
          <w:color w:val="000000" w:themeColor="text1"/>
        </w:rPr>
        <w:t xml:space="preserve">días de cálculo (configurado en la tabla </w:t>
      </w:r>
      <w:r w:rsidR="003F6331" w:rsidRPr="00AA1F2F">
        <w:rPr>
          <w:rFonts w:cstheme="minorHAnsi"/>
          <w:bCs/>
          <w:color w:val="FF0000"/>
        </w:rPr>
        <w:t>ConfiguracionFija</w:t>
      </w:r>
      <w:r w:rsidR="003F6331" w:rsidRPr="001131A1">
        <w:rPr>
          <w:rFonts w:cstheme="minorHAnsi"/>
          <w:bCs/>
          <w:color w:val="000000" w:themeColor="text1"/>
        </w:rPr>
        <w:t>)</w:t>
      </w:r>
    </w:p>
    <w:p w14:paraId="72E48554" w14:textId="77777777" w:rsidR="00370788" w:rsidRPr="001131A1" w:rsidRDefault="00370788" w:rsidP="00AA1F2F">
      <w:pPr>
        <w:spacing w:after="0"/>
        <w:ind w:left="1776"/>
        <w:jc w:val="both"/>
        <w:rPr>
          <w:rFonts w:cstheme="minorHAnsi"/>
          <w:b/>
          <w:bCs/>
        </w:rPr>
      </w:pPr>
      <w:r w:rsidRPr="001131A1">
        <w:rPr>
          <w:rFonts w:cstheme="minorHAnsi"/>
          <w:b/>
          <w:bCs/>
        </w:rPr>
        <w:t>SI</w:t>
      </w:r>
    </w:p>
    <w:p w14:paraId="43DBE2B3" w14:textId="6F1C920E" w:rsidR="00370788" w:rsidRPr="001131A1" w:rsidRDefault="00370788" w:rsidP="00AA1F2F">
      <w:pPr>
        <w:pStyle w:val="Prrafodelista"/>
        <w:numPr>
          <w:ilvl w:val="2"/>
          <w:numId w:val="2"/>
        </w:numPr>
        <w:spacing w:after="0"/>
        <w:ind w:left="2520"/>
        <w:jc w:val="both"/>
        <w:rPr>
          <w:rFonts w:cstheme="minorHAnsi"/>
        </w:rPr>
      </w:pPr>
      <w:r w:rsidRPr="001131A1">
        <w:rPr>
          <w:rFonts w:cstheme="minorHAnsi"/>
        </w:rPr>
        <w:t xml:space="preserve">Confirmar que el articulo tiene TC mirando el campo </w:t>
      </w:r>
      <w:r w:rsidRPr="00AA1F2F">
        <w:rPr>
          <w:rFonts w:eastAsia="Times New Roman" w:cstheme="minorHAnsi"/>
          <w:color w:val="538135" w:themeColor="accent6" w:themeShade="BF"/>
        </w:rPr>
        <w:t xml:space="preserve">MetersInvoicing </w:t>
      </w:r>
      <w:r w:rsidRPr="001131A1">
        <w:rPr>
          <w:rFonts w:eastAsia="Times New Roman" w:cstheme="minorHAnsi"/>
          <w:color w:val="000000"/>
        </w:rPr>
        <w:t xml:space="preserve">en la tabla </w:t>
      </w:r>
      <w:r w:rsidR="00597007" w:rsidRPr="00AA1F2F">
        <w:rPr>
          <w:rFonts w:cstheme="minorHAnsi"/>
          <w:color w:val="FF0000"/>
          <w:sz w:val="20"/>
          <w:szCs w:val="20"/>
        </w:rPr>
        <w:t>[BADW_STG] [INT_AX2012_InventTableExtended]</w:t>
      </w:r>
      <w:r w:rsidR="00597007" w:rsidRPr="001131A1">
        <w:rPr>
          <w:rFonts w:eastAsia="Times New Roman" w:cstheme="minorHAnsi"/>
          <w:color w:val="000000"/>
        </w:rPr>
        <w:t xml:space="preserve">  </w:t>
      </w:r>
      <w:r w:rsidRPr="001131A1">
        <w:rPr>
          <w:rFonts w:eastAsia="Times New Roman" w:cstheme="minorHAnsi"/>
          <w:color w:val="000000"/>
        </w:rPr>
        <w:t>(1 tiene TC / 0 no lo tiene)</w:t>
      </w:r>
    </w:p>
    <w:p w14:paraId="6594B82E" w14:textId="7D7EE178" w:rsidR="00370788" w:rsidRPr="001131A1" w:rsidRDefault="00370788" w:rsidP="00AA1F2F">
      <w:pPr>
        <w:pStyle w:val="Prrafodelista"/>
        <w:numPr>
          <w:ilvl w:val="2"/>
          <w:numId w:val="2"/>
        </w:numPr>
        <w:spacing w:after="0"/>
        <w:ind w:left="2520"/>
        <w:jc w:val="both"/>
        <w:rPr>
          <w:rFonts w:cstheme="minorHAnsi"/>
        </w:rPr>
      </w:pPr>
      <w:r w:rsidRPr="001131A1">
        <w:rPr>
          <w:rFonts w:cstheme="minorHAnsi"/>
        </w:rPr>
        <w:t xml:space="preserve">Identificar el valor del campo </w:t>
      </w:r>
      <w:r w:rsidR="003F6331" w:rsidRPr="001131A1">
        <w:rPr>
          <w:rFonts w:cstheme="minorHAnsi"/>
          <w:color w:val="000000"/>
          <w:sz w:val="20"/>
          <w:szCs w:val="20"/>
          <w:highlight w:val="yellow"/>
        </w:rPr>
        <w:t>CFGCONVAL_Valorar</w:t>
      </w:r>
      <w:r w:rsidR="003F6331" w:rsidRPr="001131A1">
        <w:rPr>
          <w:rFonts w:cstheme="minorHAnsi"/>
        </w:rPr>
        <w:t xml:space="preserve">  de la tabla </w:t>
      </w:r>
      <w:r w:rsidR="003F6331" w:rsidRPr="00AA1F2F">
        <w:rPr>
          <w:rFonts w:cstheme="minorHAnsi"/>
          <w:color w:val="FF0000"/>
        </w:rPr>
        <w:t>ConfiguracionConceptoValores</w:t>
      </w:r>
      <w:r w:rsidR="003F6331" w:rsidRPr="001131A1">
        <w:rPr>
          <w:rFonts w:cstheme="minorHAnsi"/>
          <w:color w:val="000000"/>
          <w:sz w:val="20"/>
          <w:szCs w:val="20"/>
        </w:rPr>
        <w:t>.</w:t>
      </w:r>
    </w:p>
    <w:p w14:paraId="156A9DAC" w14:textId="228739CD" w:rsidR="00370788" w:rsidRPr="001131A1" w:rsidRDefault="003F6331" w:rsidP="00AA1F2F">
      <w:pPr>
        <w:pStyle w:val="Prrafodelista"/>
        <w:numPr>
          <w:ilvl w:val="3"/>
          <w:numId w:val="2"/>
        </w:numPr>
        <w:spacing w:after="0"/>
        <w:jc w:val="both"/>
        <w:rPr>
          <w:rFonts w:cstheme="minorHAnsi"/>
        </w:rPr>
      </w:pPr>
      <w:r w:rsidRPr="001131A1">
        <w:rPr>
          <w:rFonts w:cstheme="minorHAnsi"/>
          <w:color w:val="000000"/>
          <w:sz w:val="20"/>
          <w:szCs w:val="20"/>
          <w:highlight w:val="yellow"/>
        </w:rPr>
        <w:t>CFGCONVAL_Valorar</w:t>
      </w:r>
      <w:r w:rsidRPr="001131A1">
        <w:rPr>
          <w:rFonts w:cstheme="minorHAnsi"/>
          <w:color w:val="000000"/>
          <w:sz w:val="20"/>
          <w:szCs w:val="20"/>
        </w:rPr>
        <w:t xml:space="preserve"> </w:t>
      </w:r>
      <w:r w:rsidR="00370788" w:rsidRPr="001131A1">
        <w:rPr>
          <w:rFonts w:cstheme="minorHAnsi"/>
        </w:rPr>
        <w:t>= “Total”</w:t>
      </w:r>
    </w:p>
    <w:p w14:paraId="362F849C" w14:textId="77777777" w:rsidR="00370788" w:rsidRPr="001131A1" w:rsidRDefault="00370788" w:rsidP="00AA1F2F">
      <w:pPr>
        <w:pStyle w:val="Prrafodelista"/>
        <w:numPr>
          <w:ilvl w:val="4"/>
          <w:numId w:val="2"/>
        </w:numPr>
        <w:spacing w:after="0"/>
        <w:jc w:val="both"/>
        <w:rPr>
          <w:rFonts w:cstheme="minorHAnsi"/>
          <w:b/>
          <w:color w:val="000000" w:themeColor="text1"/>
        </w:rPr>
      </w:pPr>
      <w:r w:rsidRPr="001131A1">
        <w:rPr>
          <w:rFonts w:cstheme="minorHAnsi"/>
          <w:b/>
          <w:color w:val="000000" w:themeColor="text1"/>
        </w:rPr>
        <w:t>Taxímetro No Consumible (TNC) = 0</w:t>
      </w:r>
    </w:p>
    <w:p w14:paraId="57FF2631" w14:textId="77777777" w:rsidR="00370788" w:rsidRPr="001131A1" w:rsidRDefault="00370788" w:rsidP="00AA1F2F">
      <w:pPr>
        <w:pStyle w:val="Prrafodelista"/>
        <w:numPr>
          <w:ilvl w:val="4"/>
          <w:numId w:val="2"/>
        </w:numPr>
        <w:spacing w:after="0"/>
        <w:jc w:val="both"/>
        <w:rPr>
          <w:rFonts w:cstheme="minorHAnsi"/>
          <w:b/>
          <w:color w:val="000000" w:themeColor="text1"/>
        </w:rPr>
      </w:pPr>
      <w:r w:rsidRPr="001131A1">
        <w:rPr>
          <w:rFonts w:cstheme="minorHAnsi"/>
          <w:b/>
          <w:color w:val="000000" w:themeColor="text1"/>
        </w:rPr>
        <w:t xml:space="preserve">Taxímetro Consumible (TC) </w:t>
      </w:r>
    </w:p>
    <w:p w14:paraId="7269179D" w14:textId="77777777" w:rsidR="00370788" w:rsidRPr="001131A1" w:rsidRDefault="00370788" w:rsidP="00AA1F2F">
      <w:pPr>
        <w:pStyle w:val="Prrafodelista"/>
        <w:numPr>
          <w:ilvl w:val="5"/>
          <w:numId w:val="2"/>
        </w:numPr>
        <w:spacing w:after="0"/>
        <w:jc w:val="both"/>
        <w:rPr>
          <w:rFonts w:cstheme="minorHAnsi"/>
        </w:rPr>
      </w:pPr>
      <w:r w:rsidRPr="001131A1">
        <w:rPr>
          <w:rFonts w:cstheme="minorHAnsi"/>
        </w:rPr>
        <w:t>Rescatar % de amortización consumible (%AmC)</w:t>
      </w:r>
    </w:p>
    <w:p w14:paraId="44BBDEDE" w14:textId="77777777" w:rsidR="00370788" w:rsidRPr="001131A1" w:rsidRDefault="00370788" w:rsidP="00AA1F2F">
      <w:pPr>
        <w:pStyle w:val="Prrafodelista"/>
        <w:numPr>
          <w:ilvl w:val="5"/>
          <w:numId w:val="2"/>
        </w:numPr>
        <w:spacing w:after="0"/>
        <w:jc w:val="both"/>
        <w:rPr>
          <w:rFonts w:cstheme="minorHAnsi"/>
        </w:rPr>
      </w:pPr>
      <w:r w:rsidRPr="001131A1">
        <w:rPr>
          <w:rFonts w:cstheme="minorHAnsi"/>
        </w:rPr>
        <w:t>Precio Standard del artículo en la fecha base (PS)</w:t>
      </w:r>
    </w:p>
    <w:p w14:paraId="67F2D86F" w14:textId="079CC29E" w:rsidR="003F6331" w:rsidRPr="001131A1" w:rsidRDefault="00370788" w:rsidP="00AA1F2F">
      <w:pPr>
        <w:pStyle w:val="Prrafodelista"/>
        <w:numPr>
          <w:ilvl w:val="6"/>
          <w:numId w:val="2"/>
        </w:numPr>
        <w:spacing w:after="0"/>
        <w:jc w:val="both"/>
        <w:rPr>
          <w:rFonts w:cstheme="minorHAnsi"/>
          <w:bCs/>
          <w:color w:val="000000" w:themeColor="text1"/>
        </w:rPr>
      </w:pPr>
      <w:r w:rsidRPr="001131A1">
        <w:rPr>
          <w:rFonts w:cstheme="minorHAnsi"/>
          <w:bCs/>
          <w:color w:val="000000" w:themeColor="text1"/>
        </w:rPr>
        <w:t xml:space="preserve">TC = PS * %AmC / </w:t>
      </w:r>
      <w:r w:rsidR="003F6331" w:rsidRPr="001131A1">
        <w:rPr>
          <w:rFonts w:cstheme="minorHAnsi"/>
          <w:bCs/>
          <w:color w:val="000000" w:themeColor="text1"/>
        </w:rPr>
        <w:t xml:space="preserve">días de cálculo (configurado en la tabla </w:t>
      </w:r>
      <w:r w:rsidR="003F6331" w:rsidRPr="00AA1F2F">
        <w:rPr>
          <w:rFonts w:cstheme="minorHAnsi"/>
          <w:bCs/>
          <w:color w:val="FF0000"/>
        </w:rPr>
        <w:t>ConfiguracionFija</w:t>
      </w:r>
      <w:r w:rsidR="003F6331" w:rsidRPr="001131A1">
        <w:rPr>
          <w:rFonts w:cstheme="minorHAnsi"/>
          <w:bCs/>
          <w:color w:val="000000" w:themeColor="text1"/>
        </w:rPr>
        <w:t>)</w:t>
      </w:r>
    </w:p>
    <w:p w14:paraId="7661B5CC" w14:textId="6A660445" w:rsidR="00370788" w:rsidRPr="001131A1" w:rsidRDefault="00370788" w:rsidP="00AA1F2F">
      <w:pPr>
        <w:pStyle w:val="Prrafodelista"/>
        <w:spacing w:after="0"/>
        <w:ind w:left="4320"/>
        <w:jc w:val="both"/>
        <w:rPr>
          <w:rFonts w:cstheme="minorHAnsi"/>
          <w:b/>
          <w:color w:val="000000" w:themeColor="text1"/>
        </w:rPr>
      </w:pPr>
    </w:p>
    <w:p w14:paraId="1D885A6F" w14:textId="4D19D59E" w:rsidR="00370788" w:rsidRPr="001131A1" w:rsidRDefault="003F6331" w:rsidP="00AA1F2F">
      <w:pPr>
        <w:pStyle w:val="Prrafodelista"/>
        <w:numPr>
          <w:ilvl w:val="3"/>
          <w:numId w:val="2"/>
        </w:numPr>
        <w:spacing w:after="0"/>
        <w:jc w:val="both"/>
        <w:rPr>
          <w:rFonts w:cstheme="minorHAnsi"/>
        </w:rPr>
      </w:pPr>
      <w:r w:rsidRPr="001131A1">
        <w:rPr>
          <w:rFonts w:cstheme="minorHAnsi"/>
          <w:color w:val="000000"/>
          <w:sz w:val="20"/>
          <w:szCs w:val="20"/>
          <w:highlight w:val="yellow"/>
        </w:rPr>
        <w:t>CFGCONVAL_Valorar</w:t>
      </w:r>
      <w:r w:rsidRPr="001131A1">
        <w:rPr>
          <w:rFonts w:cstheme="minorHAnsi"/>
          <w:color w:val="000000"/>
          <w:sz w:val="20"/>
          <w:szCs w:val="20"/>
        </w:rPr>
        <w:t xml:space="preserve"> </w:t>
      </w:r>
      <w:r w:rsidR="00370788" w:rsidRPr="001131A1">
        <w:rPr>
          <w:rFonts w:cstheme="minorHAnsi"/>
        </w:rPr>
        <w:t>= “Superficie”</w:t>
      </w:r>
    </w:p>
    <w:p w14:paraId="1302099A"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rPr>
        <w:t>Rescatar dimensiones (largo, ancho) del artículo de la tabla DIM Product</w:t>
      </w:r>
    </w:p>
    <w:p w14:paraId="5037120A" w14:textId="77777777" w:rsidR="00370788" w:rsidRPr="001131A1" w:rsidRDefault="00370788" w:rsidP="00AA1F2F">
      <w:pPr>
        <w:pStyle w:val="Prrafodelista"/>
        <w:numPr>
          <w:ilvl w:val="5"/>
          <w:numId w:val="2"/>
        </w:numPr>
        <w:spacing w:after="0"/>
        <w:jc w:val="both"/>
        <w:rPr>
          <w:rFonts w:cstheme="minorHAnsi"/>
        </w:rPr>
      </w:pPr>
      <w:r w:rsidRPr="001131A1">
        <w:rPr>
          <w:rFonts w:cstheme="minorHAnsi"/>
        </w:rPr>
        <w:t>Superficie (Sup) = largo * ancho</w:t>
      </w:r>
    </w:p>
    <w:p w14:paraId="6BBBF334"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rPr>
        <w:lastRenderedPageBreak/>
        <w:t>Rescatar parámetro Coste_Superficie (CS)</w:t>
      </w:r>
    </w:p>
    <w:p w14:paraId="246E0F79"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rPr>
        <w:t>Precio Standard del artículo en la fecha base (PS)</w:t>
      </w:r>
    </w:p>
    <w:p w14:paraId="2D5458EB"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rPr>
        <w:t>Precio Consumible (PC) = Sup * CS</w:t>
      </w:r>
    </w:p>
    <w:p w14:paraId="17E3FF8C"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rPr>
        <w:t>Precio No Consumible (PNC) = PS – PC</w:t>
      </w:r>
    </w:p>
    <w:p w14:paraId="20CF5EF9"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b/>
        </w:rPr>
        <w:t>Taxímetro No Consumible (TNC)</w:t>
      </w:r>
    </w:p>
    <w:p w14:paraId="4E7B4A60" w14:textId="77777777" w:rsidR="00370788" w:rsidRPr="001131A1" w:rsidRDefault="00370788" w:rsidP="00AA1F2F">
      <w:pPr>
        <w:pStyle w:val="Prrafodelista"/>
        <w:numPr>
          <w:ilvl w:val="5"/>
          <w:numId w:val="2"/>
        </w:numPr>
        <w:spacing w:after="0"/>
        <w:jc w:val="both"/>
        <w:rPr>
          <w:rFonts w:cstheme="minorHAnsi"/>
        </w:rPr>
      </w:pPr>
      <w:r w:rsidRPr="001131A1">
        <w:rPr>
          <w:rFonts w:cstheme="minorHAnsi"/>
        </w:rPr>
        <w:t>Rescatar % de amortización No Consumible (%AmNC)</w:t>
      </w:r>
    </w:p>
    <w:p w14:paraId="34E54D44" w14:textId="77777777" w:rsidR="003F6331" w:rsidRPr="001131A1" w:rsidRDefault="00370788" w:rsidP="00AA1F2F">
      <w:pPr>
        <w:pStyle w:val="Prrafodelista"/>
        <w:numPr>
          <w:ilvl w:val="6"/>
          <w:numId w:val="2"/>
        </w:numPr>
        <w:spacing w:after="0"/>
        <w:ind w:left="4332"/>
        <w:jc w:val="both"/>
        <w:rPr>
          <w:rFonts w:cstheme="minorHAnsi"/>
          <w:bCs/>
          <w:color w:val="000000" w:themeColor="text1"/>
        </w:rPr>
      </w:pPr>
      <w:r w:rsidRPr="001131A1">
        <w:rPr>
          <w:rFonts w:cstheme="minorHAnsi"/>
          <w:bCs/>
          <w:color w:val="000000" w:themeColor="text1"/>
        </w:rPr>
        <w:t xml:space="preserve">TNC = PNC * %AmNC / </w:t>
      </w:r>
      <w:r w:rsidR="003F6331" w:rsidRPr="001131A1">
        <w:rPr>
          <w:rFonts w:cstheme="minorHAnsi"/>
          <w:bCs/>
          <w:color w:val="000000" w:themeColor="text1"/>
        </w:rPr>
        <w:t xml:space="preserve">días de cálculo (configurado en la tabla </w:t>
      </w:r>
      <w:r w:rsidR="003F6331" w:rsidRPr="00AA1F2F">
        <w:rPr>
          <w:rFonts w:cstheme="minorHAnsi"/>
          <w:bCs/>
          <w:color w:val="FF0000"/>
        </w:rPr>
        <w:t>ConfiguracionFija</w:t>
      </w:r>
      <w:r w:rsidR="003F6331" w:rsidRPr="001131A1">
        <w:rPr>
          <w:rFonts w:cstheme="minorHAnsi"/>
          <w:bCs/>
          <w:color w:val="000000" w:themeColor="text1"/>
        </w:rPr>
        <w:t>)</w:t>
      </w:r>
    </w:p>
    <w:p w14:paraId="6AE12F7F" w14:textId="5BD1E904" w:rsidR="00370788" w:rsidRPr="001131A1" w:rsidRDefault="00370788" w:rsidP="00AA1F2F">
      <w:pPr>
        <w:pStyle w:val="Prrafodelista"/>
        <w:spacing w:after="0"/>
        <w:ind w:left="4320"/>
        <w:jc w:val="both"/>
        <w:rPr>
          <w:rFonts w:cstheme="minorHAnsi"/>
          <w:bCs/>
          <w:color w:val="000000" w:themeColor="text1"/>
        </w:rPr>
      </w:pPr>
    </w:p>
    <w:p w14:paraId="5BE8072F"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b/>
        </w:rPr>
        <w:t>Taxímetro Consumible (TC)</w:t>
      </w:r>
    </w:p>
    <w:p w14:paraId="6F686D37" w14:textId="77777777" w:rsidR="00370788" w:rsidRPr="001131A1" w:rsidRDefault="00370788" w:rsidP="00AA1F2F">
      <w:pPr>
        <w:pStyle w:val="Prrafodelista"/>
        <w:numPr>
          <w:ilvl w:val="5"/>
          <w:numId w:val="2"/>
        </w:numPr>
        <w:spacing w:after="0"/>
        <w:jc w:val="both"/>
        <w:rPr>
          <w:rFonts w:cstheme="minorHAnsi"/>
        </w:rPr>
      </w:pPr>
      <w:r w:rsidRPr="001131A1">
        <w:rPr>
          <w:rFonts w:cstheme="minorHAnsi"/>
        </w:rPr>
        <w:t>Rescatar % de amortización Consumible (%AmC)</w:t>
      </w:r>
    </w:p>
    <w:p w14:paraId="1BA8E881" w14:textId="769E80A9" w:rsidR="00F3422A" w:rsidRPr="001131A1" w:rsidRDefault="00370788" w:rsidP="00AA1F2F">
      <w:pPr>
        <w:pStyle w:val="Prrafodelista"/>
        <w:numPr>
          <w:ilvl w:val="6"/>
          <w:numId w:val="2"/>
        </w:numPr>
        <w:spacing w:after="0"/>
        <w:ind w:left="4332"/>
        <w:jc w:val="both"/>
        <w:rPr>
          <w:rFonts w:cstheme="minorHAnsi"/>
          <w:bCs/>
          <w:color w:val="000000" w:themeColor="text1"/>
        </w:rPr>
      </w:pPr>
      <w:r w:rsidRPr="001131A1">
        <w:rPr>
          <w:rFonts w:cstheme="minorHAnsi"/>
          <w:bCs/>
          <w:color w:val="000000" w:themeColor="text1"/>
        </w:rPr>
        <w:t xml:space="preserve">TC = PC * %AmC / </w:t>
      </w:r>
      <w:r w:rsidR="003F6331" w:rsidRPr="001131A1">
        <w:rPr>
          <w:rFonts w:cstheme="minorHAnsi"/>
          <w:bCs/>
          <w:color w:val="000000" w:themeColor="text1"/>
        </w:rPr>
        <w:t xml:space="preserve">días de cálculo (configurado en la tabla </w:t>
      </w:r>
      <w:r w:rsidR="003F6331" w:rsidRPr="00AA1F2F">
        <w:rPr>
          <w:rFonts w:cstheme="minorHAnsi"/>
          <w:bCs/>
          <w:color w:val="FF0000"/>
        </w:rPr>
        <w:t>ConfiguracionFija</w:t>
      </w:r>
      <w:r w:rsidR="003F6331" w:rsidRPr="001131A1">
        <w:rPr>
          <w:rFonts w:cstheme="minorHAnsi"/>
          <w:bCs/>
          <w:color w:val="000000" w:themeColor="text1"/>
        </w:rPr>
        <w:t>)</w:t>
      </w:r>
    </w:p>
    <w:p w14:paraId="4D4320DD" w14:textId="2BE0D8A0" w:rsidR="00577ED2" w:rsidRDefault="00577ED2" w:rsidP="005947F2">
      <w:pPr>
        <w:rPr>
          <w:rFonts w:cstheme="minorHAnsi"/>
          <w:bCs/>
          <w:color w:val="000000" w:themeColor="text1"/>
          <w:sz w:val="20"/>
          <w:szCs w:val="20"/>
        </w:rPr>
      </w:pPr>
    </w:p>
    <w:p w14:paraId="73B5A9BD" w14:textId="77777777" w:rsidR="00F3422A" w:rsidRDefault="00F3422A" w:rsidP="00FE177B">
      <w:pPr>
        <w:pStyle w:val="Ttulo1"/>
      </w:pPr>
      <w:bookmarkStart w:id="11" w:name="_Toc76840495"/>
      <w:r w:rsidRPr="00560254">
        <w:t>Página de configuració</w:t>
      </w:r>
      <w:r>
        <w:t>n (configuración.aspx)</w:t>
      </w:r>
      <w:bookmarkEnd w:id="11"/>
    </w:p>
    <w:p w14:paraId="1B3DA92E" w14:textId="55F35E09" w:rsidR="00F3422A" w:rsidRPr="00530656" w:rsidRDefault="00F3422A" w:rsidP="00F0176B">
      <w:pPr>
        <w:ind w:left="426"/>
        <w:jc w:val="both"/>
      </w:pPr>
      <w:r w:rsidRPr="00530656">
        <w:t xml:space="preserve">Todos los procedimientos utilizados en esta sección se realizan mediante conexión </w:t>
      </w:r>
      <w:r w:rsidR="00B271D4">
        <w:t xml:space="preserve">a la </w:t>
      </w:r>
      <w:r w:rsidRPr="00530656">
        <w:t>BD d</w:t>
      </w:r>
      <w:r>
        <w:t>el ROP</w:t>
      </w:r>
      <w:r w:rsidRPr="00530656">
        <w:t xml:space="preserve">. </w:t>
      </w:r>
    </w:p>
    <w:p w14:paraId="27900462" w14:textId="77777777" w:rsidR="00F3422A" w:rsidRPr="00530656" w:rsidRDefault="00F3422A" w:rsidP="00A328F8">
      <w:pPr>
        <w:autoSpaceDE w:val="0"/>
        <w:autoSpaceDN w:val="0"/>
        <w:adjustRightInd w:val="0"/>
        <w:spacing w:after="0" w:line="240" w:lineRule="auto"/>
        <w:ind w:left="360"/>
        <w:jc w:val="both"/>
        <w:rPr>
          <w:rFonts w:ascii="Consolas" w:hAnsi="Consolas" w:cs="Consolas"/>
        </w:rPr>
      </w:pPr>
      <w:r w:rsidRPr="00530656">
        <w:t xml:space="preserve">Se limita el acceso a dicha página a las personas con acceso a la configuración, se discriminará </w:t>
      </w:r>
      <w:r w:rsidRPr="00530656">
        <w:rPr>
          <w:rFonts w:cstheme="minorHAnsi"/>
        </w:rPr>
        <w:t xml:space="preserve">entre usuarios de lectura y usuarios de lectura-escritura. Proceso: </w:t>
      </w:r>
      <w:r w:rsidRPr="007463AD">
        <w:rPr>
          <w:rFonts w:cstheme="minorHAnsi"/>
          <w:color w:val="7030A0"/>
        </w:rPr>
        <w:t>validarAccionUsuario</w:t>
      </w:r>
      <w:r w:rsidRPr="00530656">
        <w:rPr>
          <w:rFonts w:cstheme="minorHAnsi"/>
        </w:rPr>
        <w:t xml:space="preserve">, procedimiento almacenado: </w:t>
      </w:r>
      <w:r w:rsidRPr="007463AD">
        <w:rPr>
          <w:rFonts w:cstheme="minorHAnsi"/>
          <w:color w:val="C45911" w:themeColor="accent2" w:themeShade="BF"/>
        </w:rPr>
        <w:t xml:space="preserve">sp_ROP_ConfiguracionUsuarioConsulta </w:t>
      </w:r>
      <w:r w:rsidRPr="00530656">
        <w:rPr>
          <w:rFonts w:cstheme="minorHAnsi"/>
        </w:rPr>
        <w:t xml:space="preserve">que utiliza la tabla </w:t>
      </w:r>
      <w:r w:rsidRPr="007463AD">
        <w:rPr>
          <w:rFonts w:cstheme="minorHAnsi"/>
          <w:color w:val="FF0000"/>
        </w:rPr>
        <w:t>ConfiguracionUsuarios</w:t>
      </w:r>
      <w:r w:rsidRPr="00530656">
        <w:rPr>
          <w:rFonts w:cstheme="minorHAnsi"/>
        </w:rPr>
        <w:t>.</w:t>
      </w:r>
    </w:p>
    <w:p w14:paraId="5B04DFB1" w14:textId="77777777" w:rsidR="00F3422A" w:rsidRPr="00530656" w:rsidRDefault="00F3422A" w:rsidP="00A328F8">
      <w:pPr>
        <w:autoSpaceDE w:val="0"/>
        <w:autoSpaceDN w:val="0"/>
        <w:adjustRightInd w:val="0"/>
        <w:spacing w:after="0" w:line="240" w:lineRule="auto"/>
        <w:rPr>
          <w:rFonts w:ascii="Consolas" w:hAnsi="Consolas" w:cs="Consolas"/>
        </w:rPr>
      </w:pPr>
    </w:p>
    <w:p w14:paraId="65067D10" w14:textId="5526BA44" w:rsidR="00F3422A" w:rsidRPr="00530656" w:rsidRDefault="00F3422A" w:rsidP="00A328F8">
      <w:pPr>
        <w:ind w:left="360"/>
        <w:jc w:val="both"/>
      </w:pPr>
      <w:r w:rsidRPr="00530656">
        <w:t>La pantalla de configuración consta de 5 pestañas:</w:t>
      </w:r>
    </w:p>
    <w:p w14:paraId="44F8C101" w14:textId="06B36C49" w:rsidR="00F3422A" w:rsidRPr="00530656" w:rsidRDefault="00F3422A" w:rsidP="00A328F8">
      <w:pPr>
        <w:ind w:left="360"/>
        <w:jc w:val="both"/>
      </w:pPr>
      <w:r w:rsidRPr="00530656">
        <w:rPr>
          <w:u w:val="single"/>
        </w:rPr>
        <w:t xml:space="preserve">Pestaña </w:t>
      </w:r>
      <w:r w:rsidR="00B271D4">
        <w:rPr>
          <w:u w:val="single"/>
        </w:rPr>
        <w:t>Nivel 1</w:t>
      </w:r>
      <w:r w:rsidRPr="00530656">
        <w:rPr>
          <w:u w:val="single"/>
        </w:rPr>
        <w:t>:</w:t>
      </w:r>
      <w:r w:rsidRPr="00530656">
        <w:t xml:space="preserve"> permite definir los parámetros de uso </w:t>
      </w:r>
      <w:r w:rsidR="00CA7F76">
        <w:t>para el</w:t>
      </w:r>
      <w:r w:rsidRPr="00530656">
        <w:t xml:space="preserve"> </w:t>
      </w:r>
      <w:r w:rsidR="00CA7F76">
        <w:t>cálculo</w:t>
      </w:r>
      <w:r w:rsidRPr="00530656">
        <w:t xml:space="preserve"> del ROP que deben definir una nueva versión con el cambio de cualquiera de ellos. Las tablas que se utilizan son: </w:t>
      </w:r>
      <w:r w:rsidR="007463AD" w:rsidRPr="007463AD">
        <w:rPr>
          <w:rFonts w:cstheme="minorHAnsi"/>
          <w:color w:val="FF0000"/>
        </w:rPr>
        <w:t>C</w:t>
      </w:r>
      <w:r w:rsidRPr="007463AD">
        <w:rPr>
          <w:rFonts w:cstheme="minorHAnsi"/>
          <w:color w:val="FF0000"/>
        </w:rPr>
        <w:t>onfiguración</w:t>
      </w:r>
      <w:r w:rsidRPr="00530656">
        <w:rPr>
          <w:rFonts w:cstheme="minorHAnsi"/>
        </w:rPr>
        <w:t xml:space="preserve">, </w:t>
      </w:r>
      <w:r w:rsidRPr="007463AD">
        <w:rPr>
          <w:rFonts w:cstheme="minorHAnsi"/>
          <w:color w:val="FF0000"/>
        </w:rPr>
        <w:t xml:space="preserve">ConfiguracionConceptos </w:t>
      </w:r>
      <w:r w:rsidRPr="00530656">
        <w:rPr>
          <w:rFonts w:cstheme="minorHAnsi"/>
        </w:rPr>
        <w:t xml:space="preserve">y </w:t>
      </w:r>
      <w:r w:rsidRPr="007463AD">
        <w:rPr>
          <w:rFonts w:cstheme="minorHAnsi"/>
          <w:color w:val="FF0000"/>
        </w:rPr>
        <w:t>ConfiguracionConceptosValores</w:t>
      </w:r>
      <w:r w:rsidRPr="00530656">
        <w:rPr>
          <w:rFonts w:cstheme="minorHAnsi"/>
        </w:rPr>
        <w:t xml:space="preserve">, </w:t>
      </w:r>
      <w:r w:rsidRPr="00530656">
        <w:t xml:space="preserve">en el código referir al aparato: </w:t>
      </w:r>
      <w:r w:rsidRPr="00530656">
        <w:rPr>
          <w:rFonts w:cstheme="minorHAnsi"/>
        </w:rPr>
        <w:t>#region ConfiguracionVersion.</w:t>
      </w:r>
    </w:p>
    <w:p w14:paraId="16111650" w14:textId="11C0B8CF" w:rsidR="00F3422A" w:rsidRPr="00530656" w:rsidRDefault="00DC45B5" w:rsidP="00A328F8">
      <w:pPr>
        <w:jc w:val="center"/>
      </w:pPr>
      <w:r>
        <w:rPr>
          <w:noProof/>
        </w:rPr>
        <w:drawing>
          <wp:inline distT="0" distB="0" distL="0" distR="0" wp14:anchorId="297E9BEB" wp14:editId="532C1B23">
            <wp:extent cx="3601214" cy="2109240"/>
            <wp:effectExtent l="0" t="0" r="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14028" cy="2116745"/>
                    </a:xfrm>
                    <a:prstGeom prst="rect">
                      <a:avLst/>
                    </a:prstGeom>
                  </pic:spPr>
                </pic:pic>
              </a:graphicData>
            </a:graphic>
          </wp:inline>
        </w:drawing>
      </w:r>
    </w:p>
    <w:p w14:paraId="2891B176" w14:textId="77777777" w:rsidR="00F3422A" w:rsidRPr="00530656" w:rsidRDefault="00F3422A" w:rsidP="00A328F8">
      <w:pPr>
        <w:ind w:left="1080"/>
        <w:jc w:val="both"/>
      </w:pPr>
      <w:r w:rsidRPr="00530656">
        <w:t>Las funcionalidades de esta pestaña son:</w:t>
      </w:r>
    </w:p>
    <w:p w14:paraId="7851D0C2" w14:textId="77777777" w:rsidR="00F3422A" w:rsidRPr="00530656" w:rsidRDefault="00F3422A" w:rsidP="00A328F8">
      <w:pPr>
        <w:ind w:left="1080"/>
        <w:jc w:val="both"/>
        <w:rPr>
          <w:rFonts w:cstheme="minorHAnsi"/>
        </w:rPr>
      </w:pPr>
      <w:r w:rsidRPr="00530656">
        <w:rPr>
          <w:u w:val="single"/>
        </w:rPr>
        <w:t>Carga de valores:</w:t>
      </w:r>
      <w:r w:rsidRPr="00530656">
        <w:t xml:space="preserve"> proceso </w:t>
      </w:r>
      <w:r w:rsidRPr="007463AD">
        <w:rPr>
          <w:rFonts w:cstheme="minorHAnsi"/>
          <w:color w:val="7030A0"/>
        </w:rPr>
        <w:t>rellenarGrid</w:t>
      </w:r>
      <w:r w:rsidRPr="00530656">
        <w:rPr>
          <w:rFonts w:ascii="Consolas" w:hAnsi="Consolas" w:cs="Consolas"/>
          <w:color w:val="000000"/>
        </w:rPr>
        <w:t xml:space="preserve">, </w:t>
      </w:r>
      <w:r w:rsidRPr="00530656">
        <w:t xml:space="preserve">llama al procedimiento </w:t>
      </w:r>
      <w:r w:rsidRPr="007463AD">
        <w:rPr>
          <w:rFonts w:cstheme="minorHAnsi"/>
          <w:color w:val="C45911" w:themeColor="accent2" w:themeShade="BF"/>
        </w:rPr>
        <w:t>sp_ROP_ConfiguracionConsulta</w:t>
      </w:r>
      <w:r w:rsidRPr="00530656">
        <w:rPr>
          <w:rFonts w:cstheme="minorHAnsi"/>
        </w:rPr>
        <w:t>.</w:t>
      </w:r>
    </w:p>
    <w:p w14:paraId="75C29AF5" w14:textId="77777777" w:rsidR="00F3422A" w:rsidRPr="00530656" w:rsidRDefault="00F3422A" w:rsidP="00A328F8">
      <w:pPr>
        <w:ind w:left="1080"/>
        <w:jc w:val="both"/>
        <w:rPr>
          <w:rFonts w:cstheme="minorHAnsi"/>
          <w:color w:val="000000"/>
        </w:rPr>
      </w:pPr>
      <w:r w:rsidRPr="00530656">
        <w:rPr>
          <w:rFonts w:cstheme="minorHAnsi"/>
          <w:u w:val="single"/>
        </w:rPr>
        <w:t>Filtro por versión:</w:t>
      </w:r>
      <w:r w:rsidRPr="00530656">
        <w:rPr>
          <w:rFonts w:cstheme="minorHAnsi"/>
        </w:rPr>
        <w:t xml:space="preserve"> proceso </w:t>
      </w:r>
      <w:r w:rsidRPr="007463AD">
        <w:rPr>
          <w:rFonts w:cstheme="minorHAnsi"/>
          <w:color w:val="7030A0"/>
        </w:rPr>
        <w:t>rellenarFiltroVersion</w:t>
      </w:r>
      <w:r w:rsidRPr="00530656">
        <w:rPr>
          <w:rFonts w:ascii="Consolas" w:hAnsi="Consolas" w:cs="Consolas"/>
          <w:color w:val="000000"/>
        </w:rPr>
        <w:t xml:space="preserve">, </w:t>
      </w:r>
      <w:r w:rsidRPr="00530656">
        <w:rPr>
          <w:rFonts w:cstheme="minorHAnsi"/>
        </w:rPr>
        <w:t xml:space="preserve">se llena el despegable llamando </w:t>
      </w:r>
      <w:r w:rsidRPr="00530656">
        <w:t xml:space="preserve">al procedimiento </w:t>
      </w:r>
      <w:r w:rsidRPr="007463AD">
        <w:rPr>
          <w:rFonts w:cstheme="minorHAnsi"/>
          <w:color w:val="C45911" w:themeColor="accent2" w:themeShade="BF"/>
        </w:rPr>
        <w:t>sp_ROP_ConfiguracionVersionConsulta</w:t>
      </w:r>
      <w:r w:rsidRPr="00530656">
        <w:rPr>
          <w:rFonts w:cstheme="minorHAnsi"/>
        </w:rPr>
        <w:t xml:space="preserve">. Cuando se selecciona algún valor del desplegable se ejecuta el código del proceso </w:t>
      </w:r>
      <w:r w:rsidRPr="007463AD">
        <w:rPr>
          <w:rFonts w:cstheme="minorHAnsi"/>
          <w:color w:val="7030A0"/>
        </w:rPr>
        <w:t>CambioFiltroVersion</w:t>
      </w:r>
      <w:r w:rsidRPr="00530656">
        <w:rPr>
          <w:rFonts w:cstheme="minorHAnsi"/>
          <w:color w:val="000000"/>
        </w:rPr>
        <w:t>.</w:t>
      </w:r>
    </w:p>
    <w:p w14:paraId="45BFAC34" w14:textId="1BF29FE3" w:rsidR="00F3422A" w:rsidRDefault="00F3422A" w:rsidP="00A328F8">
      <w:pPr>
        <w:ind w:left="1080"/>
        <w:jc w:val="both"/>
        <w:rPr>
          <w:rFonts w:cstheme="minorHAnsi"/>
          <w:color w:val="000000"/>
        </w:rPr>
      </w:pPr>
      <w:r w:rsidRPr="00530656">
        <w:rPr>
          <w:rFonts w:cstheme="minorHAnsi"/>
          <w:u w:val="single"/>
        </w:rPr>
        <w:t>Filtro por actualiza</w:t>
      </w:r>
      <w:r w:rsidR="00540195">
        <w:rPr>
          <w:rFonts w:cstheme="minorHAnsi"/>
          <w:u w:val="single"/>
        </w:rPr>
        <w:t>c</w:t>
      </w:r>
      <w:r w:rsidRPr="00530656">
        <w:rPr>
          <w:rFonts w:cstheme="minorHAnsi"/>
          <w:u w:val="single"/>
        </w:rPr>
        <w:t>ión:</w:t>
      </w:r>
      <w:r w:rsidRPr="00530656">
        <w:rPr>
          <w:rFonts w:cstheme="minorHAnsi"/>
        </w:rPr>
        <w:t xml:space="preserve"> proceso </w:t>
      </w:r>
      <w:r w:rsidRPr="007463AD">
        <w:rPr>
          <w:rFonts w:cstheme="minorHAnsi"/>
          <w:color w:val="7030A0"/>
        </w:rPr>
        <w:t>rellenarFiltroConcepto</w:t>
      </w:r>
      <w:r w:rsidRPr="00530656">
        <w:rPr>
          <w:rFonts w:ascii="Consolas" w:hAnsi="Consolas" w:cs="Consolas"/>
          <w:color w:val="000000"/>
        </w:rPr>
        <w:t xml:space="preserve">, </w:t>
      </w:r>
      <w:r w:rsidRPr="00530656">
        <w:rPr>
          <w:rFonts w:cstheme="minorHAnsi"/>
        </w:rPr>
        <w:t xml:space="preserve">se llena el despegable llamando </w:t>
      </w:r>
      <w:r w:rsidRPr="00530656">
        <w:t xml:space="preserve">al procedimiento </w:t>
      </w:r>
      <w:r w:rsidRPr="007463AD">
        <w:rPr>
          <w:rFonts w:cstheme="minorHAnsi"/>
          <w:color w:val="C45911" w:themeColor="accent2" w:themeShade="BF"/>
        </w:rPr>
        <w:t>sp_ROP_ConfiguracionConceptosConsulta</w:t>
      </w:r>
      <w:r w:rsidRPr="00530656">
        <w:rPr>
          <w:rFonts w:cstheme="minorHAnsi"/>
        </w:rPr>
        <w:t xml:space="preserve">. Cuando se selecciona algún valor del desplegable se ejecuta el código del proceso </w:t>
      </w:r>
      <w:r w:rsidRPr="007463AD">
        <w:rPr>
          <w:rFonts w:cstheme="minorHAnsi"/>
          <w:color w:val="7030A0"/>
        </w:rPr>
        <w:t>CambioFiltroConcepto</w:t>
      </w:r>
      <w:r w:rsidRPr="00530656">
        <w:rPr>
          <w:rFonts w:cstheme="minorHAnsi"/>
          <w:color w:val="000000"/>
        </w:rPr>
        <w:t>.</w:t>
      </w:r>
    </w:p>
    <w:p w14:paraId="58C6D554" w14:textId="1F685105" w:rsidR="00DC45B5" w:rsidRPr="00530656" w:rsidRDefault="00DC45B5" w:rsidP="00DC45B5">
      <w:pPr>
        <w:ind w:left="1080"/>
        <w:jc w:val="both"/>
        <w:rPr>
          <w:rFonts w:cstheme="minorHAnsi"/>
          <w:color w:val="000000"/>
        </w:rPr>
      </w:pPr>
      <w:r w:rsidRPr="00530656">
        <w:rPr>
          <w:rFonts w:cstheme="minorHAnsi"/>
          <w:u w:val="single"/>
        </w:rPr>
        <w:lastRenderedPageBreak/>
        <w:t xml:space="preserve">Filtro por </w:t>
      </w:r>
      <w:r>
        <w:rPr>
          <w:rFonts w:cstheme="minorHAnsi"/>
          <w:u w:val="single"/>
        </w:rPr>
        <w:t>concepto</w:t>
      </w:r>
      <w:r w:rsidRPr="00530656">
        <w:rPr>
          <w:rFonts w:cstheme="minorHAnsi"/>
          <w:u w:val="single"/>
        </w:rPr>
        <w:t>:</w:t>
      </w:r>
      <w:r w:rsidRPr="00530656">
        <w:rPr>
          <w:rFonts w:cstheme="minorHAnsi"/>
        </w:rPr>
        <w:t xml:space="preserve"> proceso </w:t>
      </w:r>
      <w:r w:rsidRPr="007463AD">
        <w:rPr>
          <w:rFonts w:cstheme="minorHAnsi"/>
          <w:color w:val="7030A0"/>
        </w:rPr>
        <w:t>rellenarFiltroConcepto</w:t>
      </w:r>
      <w:r>
        <w:rPr>
          <w:rFonts w:cstheme="minorHAnsi"/>
          <w:color w:val="7030A0"/>
        </w:rPr>
        <w:t>Valor</w:t>
      </w:r>
      <w:r w:rsidRPr="00530656">
        <w:rPr>
          <w:rFonts w:ascii="Consolas" w:hAnsi="Consolas" w:cs="Consolas"/>
          <w:color w:val="000000"/>
        </w:rPr>
        <w:t xml:space="preserve">, </w:t>
      </w:r>
      <w:r w:rsidRPr="00530656">
        <w:rPr>
          <w:rFonts w:cstheme="minorHAnsi"/>
        </w:rPr>
        <w:t xml:space="preserve">se llena el despegable llamando </w:t>
      </w:r>
      <w:r w:rsidRPr="00530656">
        <w:t xml:space="preserve">al procedimiento </w:t>
      </w:r>
      <w:r w:rsidRPr="007463AD">
        <w:rPr>
          <w:rFonts w:cstheme="minorHAnsi"/>
          <w:color w:val="C45911" w:themeColor="accent2" w:themeShade="BF"/>
        </w:rPr>
        <w:t>sp_ROP_ConfiguracionConceptos</w:t>
      </w:r>
      <w:r>
        <w:rPr>
          <w:rFonts w:cstheme="minorHAnsi"/>
          <w:color w:val="C45911" w:themeColor="accent2" w:themeShade="BF"/>
        </w:rPr>
        <w:t>Valor</w:t>
      </w:r>
      <w:r w:rsidRPr="007463AD">
        <w:rPr>
          <w:rFonts w:cstheme="minorHAnsi"/>
          <w:color w:val="C45911" w:themeColor="accent2" w:themeShade="BF"/>
        </w:rPr>
        <w:t>Consulta</w:t>
      </w:r>
      <w:r w:rsidRPr="00530656">
        <w:rPr>
          <w:rFonts w:cstheme="minorHAnsi"/>
        </w:rPr>
        <w:t xml:space="preserve">. Cuando se selecciona algún valor del desplegable se ejecuta el código del proceso </w:t>
      </w:r>
      <w:r w:rsidRPr="007463AD">
        <w:rPr>
          <w:rFonts w:cstheme="minorHAnsi"/>
          <w:color w:val="7030A0"/>
        </w:rPr>
        <w:t>CambioFiltroConcepto</w:t>
      </w:r>
      <w:r>
        <w:rPr>
          <w:rFonts w:cstheme="minorHAnsi"/>
          <w:color w:val="7030A0"/>
        </w:rPr>
        <w:t>Valor</w:t>
      </w:r>
      <w:r w:rsidRPr="00530656">
        <w:rPr>
          <w:rFonts w:cstheme="minorHAnsi"/>
          <w:color w:val="000000"/>
        </w:rPr>
        <w:t>.</w:t>
      </w:r>
    </w:p>
    <w:p w14:paraId="653E22D3" w14:textId="631751BC" w:rsidR="00F3422A" w:rsidRDefault="00F3422A" w:rsidP="00A328F8">
      <w:pPr>
        <w:ind w:left="1080"/>
        <w:jc w:val="both"/>
        <w:rPr>
          <w:rFonts w:ascii="Consolas" w:hAnsi="Consolas" w:cs="Consolas"/>
        </w:rPr>
      </w:pPr>
      <w:r w:rsidRPr="00530656">
        <w:rPr>
          <w:rFonts w:cstheme="minorHAnsi"/>
          <w:u w:val="single"/>
        </w:rPr>
        <w:t>Exportar a Excel:</w:t>
      </w:r>
      <w:r w:rsidRPr="00530656">
        <w:rPr>
          <w:rFonts w:cstheme="minorHAnsi"/>
        </w:rPr>
        <w:t xml:space="preserve"> permite enviar a un Excel los valores visualizados en la pantalla, llama al proceso </w:t>
      </w:r>
      <w:r w:rsidRPr="007463AD">
        <w:rPr>
          <w:rFonts w:cstheme="minorHAnsi"/>
          <w:color w:val="7030A0"/>
        </w:rPr>
        <w:t>btnExportar</w:t>
      </w:r>
      <w:r w:rsidRPr="00530656">
        <w:rPr>
          <w:rFonts w:cstheme="minorHAnsi"/>
        </w:rPr>
        <w:t xml:space="preserve">_Click y </w:t>
      </w:r>
      <w:r w:rsidRPr="007463AD">
        <w:rPr>
          <w:rFonts w:cstheme="minorHAnsi"/>
          <w:color w:val="7030A0"/>
        </w:rPr>
        <w:t>exportarExcel</w:t>
      </w:r>
      <w:r w:rsidRPr="00530656">
        <w:rPr>
          <w:rFonts w:cstheme="minorHAnsi"/>
        </w:rPr>
        <w:t xml:space="preserve">, con el valor seleccionado en el desplegable (rellenado con el procedimiento </w:t>
      </w:r>
      <w:r w:rsidRPr="007463AD">
        <w:rPr>
          <w:rFonts w:ascii="Consolas" w:hAnsi="Consolas" w:cs="Consolas"/>
          <w:color w:val="C45911" w:themeColor="accent2" w:themeShade="BF"/>
        </w:rPr>
        <w:t>sp_ROP_ConfiguracionConsulta</w:t>
      </w:r>
      <w:r w:rsidRPr="00530656">
        <w:rPr>
          <w:rFonts w:ascii="Consolas" w:hAnsi="Consolas" w:cs="Consolas"/>
        </w:rPr>
        <w:t>).</w:t>
      </w:r>
    </w:p>
    <w:p w14:paraId="1BCAF3FD" w14:textId="77777777" w:rsidR="00F3422A" w:rsidRPr="00530656" w:rsidRDefault="00F3422A" w:rsidP="00A328F8">
      <w:pPr>
        <w:ind w:left="1080"/>
        <w:jc w:val="center"/>
        <w:rPr>
          <w:rFonts w:cstheme="minorHAnsi"/>
        </w:rPr>
      </w:pPr>
      <w:r w:rsidRPr="00530656">
        <w:rPr>
          <w:noProof/>
        </w:rPr>
        <w:drawing>
          <wp:inline distT="0" distB="0" distL="0" distR="0" wp14:anchorId="457855A0" wp14:editId="3479B980">
            <wp:extent cx="3425780" cy="1853079"/>
            <wp:effectExtent l="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30629" cy="1855702"/>
                    </a:xfrm>
                    <a:prstGeom prst="rect">
                      <a:avLst/>
                    </a:prstGeom>
                  </pic:spPr>
                </pic:pic>
              </a:graphicData>
            </a:graphic>
          </wp:inline>
        </w:drawing>
      </w:r>
    </w:p>
    <w:p w14:paraId="53FEE3A3" w14:textId="77777777" w:rsidR="00F3422A" w:rsidRPr="00530656" w:rsidRDefault="00F3422A" w:rsidP="00A328F8">
      <w:pPr>
        <w:ind w:left="1080"/>
        <w:jc w:val="both"/>
        <w:rPr>
          <w:rFonts w:ascii="Consolas" w:hAnsi="Consolas" w:cs="Consolas"/>
          <w:color w:val="000000"/>
        </w:rPr>
      </w:pPr>
      <w:r w:rsidRPr="00530656">
        <w:rPr>
          <w:rFonts w:cstheme="minorHAnsi"/>
        </w:rPr>
        <w:t>Se genera un único fichero Excel que contiene una hoja Datos generales donde se indica el nombre/número de la versión y la fecha desde y hasta que está vigente dicha versión. Estos datos deberán cambiarse para generar el fichero que se subirá para generar la nueva versión. Además se generará una hoja por cada Concepto. Si se ha realizado filtro por concepto sólo se reflejará la información que se ve en pantalla, es decir, con los filtros aplicados.</w:t>
      </w:r>
    </w:p>
    <w:p w14:paraId="746FBCED" w14:textId="77777777" w:rsidR="00F3422A" w:rsidRPr="00530656" w:rsidRDefault="00F3422A" w:rsidP="00A328F8">
      <w:pPr>
        <w:ind w:left="1080"/>
        <w:jc w:val="center"/>
        <w:rPr>
          <w:rFonts w:cstheme="minorHAnsi"/>
        </w:rPr>
      </w:pPr>
      <w:r w:rsidRPr="00530656">
        <w:rPr>
          <w:noProof/>
        </w:rPr>
        <w:drawing>
          <wp:inline distT="0" distB="0" distL="0" distR="0" wp14:anchorId="3CCE218B" wp14:editId="4AE99442">
            <wp:extent cx="3380634" cy="181593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09840" cy="1831627"/>
                    </a:xfrm>
                    <a:prstGeom prst="rect">
                      <a:avLst/>
                    </a:prstGeom>
                  </pic:spPr>
                </pic:pic>
              </a:graphicData>
            </a:graphic>
          </wp:inline>
        </w:drawing>
      </w:r>
    </w:p>
    <w:p w14:paraId="7DAFD2B2" w14:textId="77777777" w:rsidR="00F3422A" w:rsidRPr="00530656" w:rsidRDefault="00F3422A" w:rsidP="00A328F8">
      <w:pPr>
        <w:ind w:left="1080"/>
        <w:jc w:val="both"/>
        <w:rPr>
          <w:rFonts w:cstheme="minorHAnsi"/>
        </w:rPr>
      </w:pPr>
      <w:r w:rsidRPr="00530656">
        <w:rPr>
          <w:rFonts w:cstheme="minorHAnsi"/>
        </w:rPr>
        <w:t xml:space="preserve">Cuando se ha realizado la exportación del fichero, se visualiza un nuevo botón que permite guardar dicho fichero en el lugar indicado por el usuario o abrirlo en ese momento, se llama al proceso </w:t>
      </w:r>
      <w:r w:rsidRPr="007463AD">
        <w:rPr>
          <w:rFonts w:cstheme="minorHAnsi"/>
          <w:color w:val="7030A0"/>
        </w:rPr>
        <w:t>btnAbrirExcel_Click</w:t>
      </w:r>
      <w:r w:rsidRPr="00530656">
        <w:rPr>
          <w:rFonts w:cstheme="minorHAnsi"/>
        </w:rPr>
        <w:t>.</w:t>
      </w:r>
    </w:p>
    <w:p w14:paraId="5D32E794" w14:textId="26339E52" w:rsidR="00F3422A" w:rsidRPr="00530656" w:rsidRDefault="00F3422A" w:rsidP="00A328F8">
      <w:pPr>
        <w:ind w:left="1080"/>
        <w:jc w:val="both"/>
        <w:rPr>
          <w:rFonts w:cstheme="minorHAnsi"/>
        </w:rPr>
      </w:pPr>
      <w:r w:rsidRPr="00530656">
        <w:rPr>
          <w:rFonts w:cstheme="minorHAnsi"/>
        </w:rPr>
        <w:t xml:space="preserve">Por defecto los ficheros Excel se generan en el directorio del servidor </w:t>
      </w:r>
      <w:r>
        <w:rPr>
          <w:rFonts w:cstheme="minorHAnsi"/>
        </w:rPr>
        <w:t xml:space="preserve">que aloja el ROP </w:t>
      </w:r>
      <w:hyperlink r:id="rId25" w:history="1">
        <w:r w:rsidR="007463AD" w:rsidRPr="007463AD">
          <w:rPr>
            <w:rStyle w:val="Hipervnculo"/>
            <w:rFonts w:cstheme="minorHAnsi"/>
            <w:color w:val="auto"/>
            <w:u w:val="none"/>
          </w:rPr>
          <w:t>\\SERVIDOR</w:t>
        </w:r>
      </w:hyperlink>
      <w:r w:rsidR="007463AD" w:rsidRPr="007463AD">
        <w:rPr>
          <w:rFonts w:cstheme="minorHAnsi"/>
        </w:rPr>
        <w:t xml:space="preserve"> WEB</w:t>
      </w:r>
      <w:r w:rsidRPr="00530656">
        <w:rPr>
          <w:rFonts w:cstheme="minorHAnsi"/>
        </w:rPr>
        <w:t>\ROP_WS public\ROP_Informe que será accesible a los usuarios, aunque tendrán la opción de guardar el fichero donde consideren.</w:t>
      </w:r>
    </w:p>
    <w:p w14:paraId="04EB0EC8" w14:textId="77777777" w:rsidR="00F3422A" w:rsidRPr="00530656" w:rsidRDefault="00F3422A" w:rsidP="00A328F8">
      <w:pPr>
        <w:ind w:left="1080"/>
        <w:jc w:val="center"/>
        <w:rPr>
          <w:rFonts w:cstheme="minorHAnsi"/>
        </w:rPr>
      </w:pPr>
      <w:r w:rsidRPr="00530656">
        <w:rPr>
          <w:noProof/>
        </w:rPr>
        <w:lastRenderedPageBreak/>
        <w:drawing>
          <wp:inline distT="0" distB="0" distL="0" distR="0" wp14:anchorId="7DE97BBE" wp14:editId="013D2B14">
            <wp:extent cx="1333661" cy="1766847"/>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51285" cy="1790196"/>
                    </a:xfrm>
                    <a:prstGeom prst="rect">
                      <a:avLst/>
                    </a:prstGeom>
                  </pic:spPr>
                </pic:pic>
              </a:graphicData>
            </a:graphic>
          </wp:inline>
        </w:drawing>
      </w:r>
    </w:p>
    <w:p w14:paraId="48A2C55B" w14:textId="77777777" w:rsidR="00F3422A" w:rsidRPr="00530656" w:rsidRDefault="00F3422A" w:rsidP="00A328F8">
      <w:pPr>
        <w:ind w:left="360"/>
        <w:jc w:val="both"/>
      </w:pPr>
    </w:p>
    <w:p w14:paraId="2779FE77" w14:textId="77777777" w:rsidR="00F3422A" w:rsidRPr="00530656" w:rsidRDefault="00F3422A" w:rsidP="00A328F8">
      <w:pPr>
        <w:autoSpaceDE w:val="0"/>
        <w:autoSpaceDN w:val="0"/>
        <w:adjustRightInd w:val="0"/>
        <w:spacing w:after="0" w:line="240" w:lineRule="auto"/>
        <w:ind w:left="1080"/>
        <w:jc w:val="both"/>
        <w:rPr>
          <w:rFonts w:cstheme="minorHAnsi"/>
        </w:rPr>
      </w:pPr>
      <w:r w:rsidRPr="00530656">
        <w:rPr>
          <w:rFonts w:cstheme="minorHAnsi"/>
          <w:u w:val="single"/>
        </w:rPr>
        <w:t>Eliminar versión:</w:t>
      </w:r>
      <w:r w:rsidRPr="00530656">
        <w:rPr>
          <w:rFonts w:cstheme="minorHAnsi"/>
        </w:rPr>
        <w:t xml:space="preserve"> permite eliminar versiones a futuro y versiones de prueba, llamando a </w:t>
      </w:r>
      <w:r w:rsidRPr="007463AD">
        <w:rPr>
          <w:rFonts w:cstheme="minorHAnsi"/>
          <w:color w:val="7030A0"/>
        </w:rPr>
        <w:t xml:space="preserve">btnEliminar_Click </w:t>
      </w:r>
      <w:r w:rsidRPr="00530656">
        <w:rPr>
          <w:rFonts w:cstheme="minorHAnsi"/>
          <w:color w:val="000000"/>
        </w:rPr>
        <w:t xml:space="preserve">y al procedimiento </w:t>
      </w:r>
      <w:r w:rsidRPr="00530656">
        <w:rPr>
          <w:rFonts w:cstheme="minorHAnsi"/>
        </w:rPr>
        <w:t xml:space="preserve">almacenado </w:t>
      </w:r>
      <w:r w:rsidRPr="007463AD">
        <w:rPr>
          <w:rFonts w:cstheme="minorHAnsi"/>
          <w:color w:val="C45911" w:themeColor="accent2" w:themeShade="BF"/>
        </w:rPr>
        <w:t>sp_ROP_ConfiguracionEliminar</w:t>
      </w:r>
      <w:r w:rsidRPr="00530656">
        <w:rPr>
          <w:rFonts w:cstheme="minorHAnsi"/>
        </w:rPr>
        <w:t xml:space="preserve">, con el valor seleccionado en el desplegable (lleno  con el procedimiento </w:t>
      </w:r>
      <w:r w:rsidRPr="007463AD">
        <w:rPr>
          <w:rFonts w:cstheme="minorHAnsi"/>
          <w:color w:val="C45911" w:themeColor="accent2" w:themeShade="BF"/>
        </w:rPr>
        <w:t>sp_ROP_ConfiguracionVersionEliminarConsulta</w:t>
      </w:r>
      <w:r w:rsidRPr="00530656">
        <w:rPr>
          <w:rFonts w:cstheme="minorHAnsi"/>
        </w:rPr>
        <w:t>).</w:t>
      </w:r>
    </w:p>
    <w:p w14:paraId="0E23DCDF" w14:textId="77777777" w:rsidR="00F3422A" w:rsidRPr="00530656" w:rsidRDefault="00F3422A" w:rsidP="00A328F8">
      <w:pPr>
        <w:autoSpaceDE w:val="0"/>
        <w:autoSpaceDN w:val="0"/>
        <w:adjustRightInd w:val="0"/>
        <w:spacing w:after="0" w:line="240" w:lineRule="auto"/>
        <w:ind w:left="1080"/>
        <w:jc w:val="both"/>
        <w:rPr>
          <w:rFonts w:cstheme="minorHAnsi"/>
          <w:u w:val="single"/>
        </w:rPr>
      </w:pPr>
    </w:p>
    <w:p w14:paraId="10DD0EFD" w14:textId="77777777" w:rsidR="00F3422A" w:rsidRPr="00530656" w:rsidRDefault="00F3422A" w:rsidP="00A328F8">
      <w:pPr>
        <w:autoSpaceDE w:val="0"/>
        <w:autoSpaceDN w:val="0"/>
        <w:adjustRightInd w:val="0"/>
        <w:spacing w:after="0" w:line="240" w:lineRule="auto"/>
        <w:ind w:left="1080"/>
        <w:jc w:val="both"/>
        <w:rPr>
          <w:rFonts w:cstheme="minorHAnsi"/>
        </w:rPr>
      </w:pPr>
      <w:r w:rsidRPr="00530656">
        <w:rPr>
          <w:rFonts w:cstheme="minorHAnsi"/>
          <w:u w:val="single"/>
        </w:rPr>
        <w:t>Pasar operativo:</w:t>
      </w:r>
      <w:r w:rsidRPr="00530656">
        <w:rPr>
          <w:rFonts w:cstheme="minorHAnsi"/>
        </w:rPr>
        <w:t xml:space="preserve"> permite pasar una versión de prueba a una versión operativa, llamando a </w:t>
      </w:r>
      <w:r w:rsidRPr="007463AD">
        <w:rPr>
          <w:rFonts w:cstheme="minorHAnsi"/>
          <w:color w:val="7030A0"/>
        </w:rPr>
        <w:t>btnReal_Click</w:t>
      </w:r>
      <w:r w:rsidRPr="00530656">
        <w:rPr>
          <w:rFonts w:cstheme="minorHAnsi"/>
          <w:color w:val="000000"/>
        </w:rPr>
        <w:t xml:space="preserve"> (</w:t>
      </w:r>
      <w:r w:rsidRPr="00530656">
        <w:rPr>
          <w:rFonts w:cstheme="minorHAnsi"/>
          <w:color w:val="000000"/>
          <w:highlight w:val="yellow"/>
        </w:rPr>
        <w:t>falta terminar de definir</w:t>
      </w:r>
      <w:r w:rsidRPr="00530656">
        <w:rPr>
          <w:rFonts w:cstheme="minorHAnsi"/>
        </w:rPr>
        <w:t>).</w:t>
      </w:r>
    </w:p>
    <w:p w14:paraId="0B94A753" w14:textId="77777777" w:rsidR="00F3422A" w:rsidRPr="00530656" w:rsidRDefault="00F3422A" w:rsidP="00A328F8">
      <w:pPr>
        <w:autoSpaceDE w:val="0"/>
        <w:autoSpaceDN w:val="0"/>
        <w:adjustRightInd w:val="0"/>
        <w:spacing w:after="0" w:line="240" w:lineRule="auto"/>
        <w:ind w:left="1080"/>
        <w:jc w:val="both"/>
        <w:rPr>
          <w:rFonts w:cstheme="minorHAnsi"/>
        </w:rPr>
      </w:pPr>
    </w:p>
    <w:p w14:paraId="60E3E375" w14:textId="77777777" w:rsidR="00F3422A" w:rsidRPr="00530656" w:rsidRDefault="00F3422A" w:rsidP="00A328F8">
      <w:pPr>
        <w:autoSpaceDE w:val="0"/>
        <w:autoSpaceDN w:val="0"/>
        <w:adjustRightInd w:val="0"/>
        <w:spacing w:after="0" w:line="240" w:lineRule="auto"/>
        <w:ind w:left="1080"/>
        <w:jc w:val="both"/>
        <w:rPr>
          <w:rFonts w:cstheme="minorHAnsi"/>
        </w:rPr>
      </w:pPr>
      <w:r w:rsidRPr="00530656">
        <w:rPr>
          <w:rFonts w:cstheme="minorHAnsi"/>
          <w:u w:val="single"/>
        </w:rPr>
        <w:t>Importar excel:</w:t>
      </w:r>
      <w:r w:rsidRPr="00530656">
        <w:rPr>
          <w:rFonts w:cstheme="minorHAnsi"/>
        </w:rPr>
        <w:t xml:space="preserve"> permite subir una versión tanto de prueba como real desde un fichero de Excel, llamando a </w:t>
      </w:r>
      <w:r w:rsidRPr="007463AD">
        <w:rPr>
          <w:rFonts w:cstheme="minorHAnsi"/>
          <w:color w:val="7030A0"/>
        </w:rPr>
        <w:t>btnSubirExcel_Click</w:t>
      </w:r>
      <w:r w:rsidRPr="00530656">
        <w:rPr>
          <w:rFonts w:cstheme="minorHAnsi"/>
          <w:color w:val="000000"/>
        </w:rPr>
        <w:t>, seleccionando previamente el fichero mediante el botón Seleccionar (</w:t>
      </w:r>
      <w:r w:rsidRPr="00530656">
        <w:rPr>
          <w:rFonts w:cstheme="minorHAnsi"/>
          <w:color w:val="000000"/>
          <w:highlight w:val="yellow"/>
        </w:rPr>
        <w:t>falta terminar de definir</w:t>
      </w:r>
      <w:r w:rsidRPr="00530656">
        <w:rPr>
          <w:rFonts w:cstheme="minorHAnsi"/>
        </w:rPr>
        <w:t>).</w:t>
      </w:r>
    </w:p>
    <w:p w14:paraId="2199E436" w14:textId="77777777" w:rsidR="00F3422A" w:rsidRPr="00530656" w:rsidRDefault="00F3422A" w:rsidP="00A328F8">
      <w:pPr>
        <w:autoSpaceDE w:val="0"/>
        <w:autoSpaceDN w:val="0"/>
        <w:adjustRightInd w:val="0"/>
        <w:spacing w:after="0" w:line="240" w:lineRule="auto"/>
        <w:ind w:left="1080"/>
        <w:jc w:val="both"/>
        <w:rPr>
          <w:rFonts w:cstheme="minorHAnsi"/>
        </w:rPr>
      </w:pPr>
    </w:p>
    <w:p w14:paraId="27D4A3E4" w14:textId="2AD398C8" w:rsidR="00F3422A" w:rsidRPr="00530656" w:rsidRDefault="00F3422A" w:rsidP="00A328F8">
      <w:pPr>
        <w:ind w:left="360"/>
        <w:jc w:val="both"/>
      </w:pPr>
      <w:r w:rsidRPr="00530656">
        <w:rPr>
          <w:u w:val="single"/>
        </w:rPr>
        <w:t xml:space="preserve">Pestaña </w:t>
      </w:r>
      <w:r w:rsidR="00B271D4">
        <w:rPr>
          <w:u w:val="single"/>
        </w:rPr>
        <w:t>Nivel 2</w:t>
      </w:r>
      <w:r w:rsidRPr="00530656">
        <w:rPr>
          <w:u w:val="single"/>
        </w:rPr>
        <w:t>:</w:t>
      </w:r>
      <w:r w:rsidRPr="00530656">
        <w:t xml:space="preserve"> permite definir los parámetros de uso del </w:t>
      </w:r>
      <w:r w:rsidR="00CA7F76">
        <w:t>cálculo</w:t>
      </w:r>
      <w:r w:rsidRPr="00530656">
        <w:t xml:space="preserve"> del ROP que no deben definir una nueva versión con el cambio de cualquiera de ellos. La tabla que se utiliza es </w:t>
      </w:r>
      <w:r w:rsidRPr="007463AD">
        <w:rPr>
          <w:rFonts w:cstheme="minorHAnsi"/>
          <w:color w:val="FF0000"/>
        </w:rPr>
        <w:t xml:space="preserve">ConfiguracionGeneral </w:t>
      </w:r>
      <w:r w:rsidRPr="00530656">
        <w:rPr>
          <w:rFonts w:cstheme="minorHAnsi"/>
        </w:rPr>
        <w:t xml:space="preserve">y </w:t>
      </w:r>
      <w:r w:rsidRPr="00530656">
        <w:t xml:space="preserve">en el código referir al aparato: </w:t>
      </w:r>
      <w:r w:rsidRPr="00530656">
        <w:rPr>
          <w:rFonts w:cstheme="minorHAnsi"/>
        </w:rPr>
        <w:t>#region ConfiguracionGeneral.</w:t>
      </w:r>
    </w:p>
    <w:p w14:paraId="23A0251E" w14:textId="7E4F0D9D" w:rsidR="00F3422A" w:rsidRPr="00530656" w:rsidRDefault="00367AD2" w:rsidP="00A328F8">
      <w:pPr>
        <w:jc w:val="center"/>
      </w:pPr>
      <w:r>
        <w:rPr>
          <w:noProof/>
        </w:rPr>
        <w:drawing>
          <wp:inline distT="0" distB="0" distL="0" distR="0" wp14:anchorId="39CA2F4E" wp14:editId="58157B4A">
            <wp:extent cx="4036408" cy="2580236"/>
            <wp:effectExtent l="0" t="0" r="254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41857" cy="2583719"/>
                    </a:xfrm>
                    <a:prstGeom prst="rect">
                      <a:avLst/>
                    </a:prstGeom>
                  </pic:spPr>
                </pic:pic>
              </a:graphicData>
            </a:graphic>
          </wp:inline>
        </w:drawing>
      </w:r>
    </w:p>
    <w:p w14:paraId="51BCA7B8" w14:textId="77777777" w:rsidR="00F3422A" w:rsidRPr="00530656" w:rsidRDefault="00F3422A" w:rsidP="00A328F8">
      <w:pPr>
        <w:ind w:left="708"/>
        <w:jc w:val="both"/>
      </w:pPr>
      <w:r w:rsidRPr="00530656">
        <w:t>Las funcionalidades de esta pestaña son:</w:t>
      </w:r>
    </w:p>
    <w:p w14:paraId="4D7B240C" w14:textId="77777777" w:rsidR="00F3422A" w:rsidRPr="00530656" w:rsidRDefault="00F3422A" w:rsidP="00A328F8">
      <w:pPr>
        <w:ind w:left="1080"/>
        <w:jc w:val="both"/>
        <w:rPr>
          <w:rFonts w:cstheme="minorHAnsi"/>
        </w:rPr>
      </w:pPr>
      <w:r w:rsidRPr="00530656">
        <w:rPr>
          <w:u w:val="single"/>
        </w:rPr>
        <w:t>Carga de valores:</w:t>
      </w:r>
      <w:r w:rsidRPr="00530656">
        <w:t xml:space="preserve"> proceso </w:t>
      </w:r>
      <w:r w:rsidRPr="006046DE">
        <w:rPr>
          <w:rFonts w:cstheme="minorHAnsi"/>
          <w:color w:val="7030A0"/>
        </w:rPr>
        <w:t>rellenarGridGeneral</w:t>
      </w:r>
      <w:r w:rsidRPr="00530656">
        <w:rPr>
          <w:rFonts w:ascii="Consolas" w:hAnsi="Consolas" w:cs="Consolas"/>
          <w:color w:val="000000"/>
        </w:rPr>
        <w:t xml:space="preserve">, </w:t>
      </w:r>
      <w:r w:rsidRPr="00530656">
        <w:t xml:space="preserve">llama al procedimiento </w:t>
      </w:r>
      <w:r w:rsidRPr="006046DE">
        <w:rPr>
          <w:rFonts w:cstheme="minorHAnsi"/>
          <w:color w:val="C45911" w:themeColor="accent2" w:themeShade="BF"/>
        </w:rPr>
        <w:t>sp_ROP_ConfiguracionGeneralConsulta</w:t>
      </w:r>
      <w:r w:rsidRPr="00530656">
        <w:rPr>
          <w:rFonts w:cstheme="minorHAnsi"/>
        </w:rPr>
        <w:t>.</w:t>
      </w:r>
    </w:p>
    <w:p w14:paraId="0822B0E9" w14:textId="77777777" w:rsidR="00F3422A" w:rsidRPr="00530656" w:rsidRDefault="00F3422A" w:rsidP="00A328F8">
      <w:pPr>
        <w:ind w:left="1080"/>
        <w:jc w:val="both"/>
        <w:rPr>
          <w:rFonts w:cstheme="minorHAnsi"/>
        </w:rPr>
      </w:pPr>
      <w:r w:rsidRPr="00530656">
        <w:rPr>
          <w:rFonts w:cstheme="minorHAnsi"/>
          <w:u w:val="single"/>
        </w:rPr>
        <w:t>Filtro por versión:</w:t>
      </w:r>
      <w:r w:rsidRPr="00530656">
        <w:rPr>
          <w:rFonts w:cstheme="minorHAnsi"/>
        </w:rPr>
        <w:t xml:space="preserve"> proceso </w:t>
      </w:r>
      <w:r w:rsidRPr="006046DE">
        <w:rPr>
          <w:rFonts w:cstheme="minorHAnsi"/>
          <w:color w:val="7030A0"/>
        </w:rPr>
        <w:t>rellenarFiltroVersionGeneral</w:t>
      </w:r>
      <w:r w:rsidRPr="00530656">
        <w:rPr>
          <w:rFonts w:cstheme="minorHAnsi"/>
        </w:rPr>
        <w:t xml:space="preserve">, se llena el despegable llamando al procedimiento </w:t>
      </w:r>
      <w:r w:rsidRPr="006046DE">
        <w:rPr>
          <w:rFonts w:cstheme="minorHAnsi"/>
          <w:color w:val="C45911" w:themeColor="accent2" w:themeShade="BF"/>
        </w:rPr>
        <w:t>sp_ROP_ConfiguracionGeneralVersionConsulta</w:t>
      </w:r>
      <w:r w:rsidRPr="00530656">
        <w:rPr>
          <w:rFonts w:cstheme="minorHAnsi"/>
        </w:rPr>
        <w:t xml:space="preserve">. Cuando se selecciona algún valor del desplegable se ejecuta el código del proceso </w:t>
      </w:r>
      <w:r w:rsidRPr="006046DE">
        <w:rPr>
          <w:rFonts w:cstheme="minorHAnsi"/>
          <w:color w:val="7030A0"/>
        </w:rPr>
        <w:t>CambioFiltroVersionGeneral</w:t>
      </w:r>
      <w:r w:rsidRPr="00530656">
        <w:rPr>
          <w:rFonts w:cstheme="minorHAnsi"/>
        </w:rPr>
        <w:t>.</w:t>
      </w:r>
    </w:p>
    <w:p w14:paraId="35E9983D" w14:textId="77777777" w:rsidR="00F3422A" w:rsidRPr="00530656" w:rsidRDefault="00F3422A" w:rsidP="00A328F8">
      <w:pPr>
        <w:ind w:left="1080"/>
        <w:jc w:val="both"/>
        <w:rPr>
          <w:rFonts w:cstheme="minorHAnsi"/>
          <w:color w:val="000000"/>
        </w:rPr>
      </w:pPr>
      <w:r w:rsidRPr="00530656">
        <w:rPr>
          <w:rFonts w:cstheme="minorHAnsi"/>
          <w:u w:val="single"/>
        </w:rPr>
        <w:lastRenderedPageBreak/>
        <w:t>Filtro por concepto:</w:t>
      </w:r>
      <w:r w:rsidRPr="00530656">
        <w:rPr>
          <w:rFonts w:cstheme="minorHAnsi"/>
        </w:rPr>
        <w:t xml:space="preserve"> proceso </w:t>
      </w:r>
      <w:r w:rsidRPr="006046DE">
        <w:rPr>
          <w:rFonts w:cstheme="minorHAnsi"/>
          <w:color w:val="7030A0"/>
        </w:rPr>
        <w:t>rellenarFiltroConceptoGeneral</w:t>
      </w:r>
      <w:r w:rsidRPr="00530656">
        <w:rPr>
          <w:rFonts w:ascii="Consolas" w:hAnsi="Consolas" w:cs="Consolas"/>
          <w:color w:val="000000"/>
        </w:rPr>
        <w:t xml:space="preserve">, </w:t>
      </w:r>
      <w:r w:rsidRPr="00530656">
        <w:rPr>
          <w:rFonts w:cstheme="minorHAnsi"/>
        </w:rPr>
        <w:t xml:space="preserve">se llena el despegable llamando </w:t>
      </w:r>
      <w:r w:rsidRPr="00530656">
        <w:t xml:space="preserve">al procedimiento </w:t>
      </w:r>
      <w:r w:rsidRPr="006046DE">
        <w:rPr>
          <w:rFonts w:cstheme="minorHAnsi"/>
          <w:color w:val="C45911" w:themeColor="accent2" w:themeShade="BF"/>
        </w:rPr>
        <w:t>sp_ROP_ConfiguracionGeneralConceptoConsulta</w:t>
      </w:r>
      <w:r w:rsidRPr="00530656">
        <w:rPr>
          <w:rFonts w:cstheme="minorHAnsi"/>
        </w:rPr>
        <w:t xml:space="preserve">. Cuando se selecciona algún valor del desplegable se ejecuta el código del proceso </w:t>
      </w:r>
      <w:r w:rsidRPr="006046DE">
        <w:rPr>
          <w:rFonts w:cstheme="minorHAnsi"/>
          <w:color w:val="7030A0"/>
        </w:rPr>
        <w:t>CambioFiltroConceptoGeneral</w:t>
      </w:r>
      <w:r w:rsidRPr="00530656">
        <w:rPr>
          <w:rFonts w:cstheme="minorHAnsi"/>
          <w:color w:val="000000"/>
        </w:rPr>
        <w:t>.</w:t>
      </w:r>
    </w:p>
    <w:p w14:paraId="5D821B79" w14:textId="77777777" w:rsidR="00F3422A" w:rsidRPr="00530656" w:rsidRDefault="00F3422A" w:rsidP="00A328F8">
      <w:pPr>
        <w:ind w:left="1080"/>
        <w:jc w:val="both"/>
        <w:rPr>
          <w:rFonts w:cstheme="minorHAnsi"/>
        </w:rPr>
      </w:pPr>
      <w:r w:rsidRPr="00530656">
        <w:rPr>
          <w:rFonts w:cstheme="minorHAnsi"/>
          <w:u w:val="single"/>
        </w:rPr>
        <w:t>Filtro por empresa:</w:t>
      </w:r>
      <w:r w:rsidRPr="00530656">
        <w:rPr>
          <w:rFonts w:cstheme="minorHAnsi"/>
        </w:rPr>
        <w:t xml:space="preserve"> proceso </w:t>
      </w:r>
      <w:r w:rsidRPr="006046DE">
        <w:rPr>
          <w:rFonts w:cstheme="minorHAnsi"/>
          <w:color w:val="7030A0"/>
        </w:rPr>
        <w:t>rellenarFiltroEmpresaGeneral</w:t>
      </w:r>
      <w:r w:rsidRPr="00530656">
        <w:rPr>
          <w:rFonts w:cstheme="minorHAnsi"/>
        </w:rPr>
        <w:t xml:space="preserve">, se llena el despegable llamando al procedimiento </w:t>
      </w:r>
      <w:r w:rsidRPr="006046DE">
        <w:rPr>
          <w:rFonts w:cstheme="minorHAnsi"/>
          <w:color w:val="C45911" w:themeColor="accent2" w:themeShade="BF"/>
        </w:rPr>
        <w:t>sp_ROP_ConfiguracionGeneralEmpresaConsulta</w:t>
      </w:r>
      <w:r w:rsidRPr="00530656">
        <w:rPr>
          <w:rFonts w:cstheme="minorHAnsi"/>
        </w:rPr>
        <w:t xml:space="preserve">. Cuando se selecciona algún valor del desplegable se ejecuta el código del proceso </w:t>
      </w:r>
      <w:r w:rsidRPr="006046DE">
        <w:rPr>
          <w:rFonts w:cstheme="minorHAnsi"/>
          <w:color w:val="7030A0"/>
        </w:rPr>
        <w:t>CambioFiltroEmpresaGeneral</w:t>
      </w:r>
      <w:r w:rsidRPr="00530656">
        <w:rPr>
          <w:rFonts w:cstheme="minorHAnsi"/>
        </w:rPr>
        <w:t>.</w:t>
      </w:r>
    </w:p>
    <w:p w14:paraId="6364DD74" w14:textId="77777777" w:rsidR="00F3422A" w:rsidRPr="00530656" w:rsidRDefault="00F3422A" w:rsidP="00A328F8">
      <w:pPr>
        <w:ind w:left="1080"/>
        <w:jc w:val="both"/>
        <w:rPr>
          <w:rFonts w:ascii="Consolas" w:hAnsi="Consolas" w:cs="Consolas"/>
          <w:color w:val="000000"/>
        </w:rPr>
      </w:pPr>
      <w:r w:rsidRPr="00530656">
        <w:rPr>
          <w:rFonts w:cstheme="minorHAnsi"/>
          <w:u w:val="single"/>
        </w:rPr>
        <w:t>Exportar a Excel:</w:t>
      </w:r>
      <w:r w:rsidRPr="00530656">
        <w:rPr>
          <w:rFonts w:cstheme="minorHAnsi"/>
        </w:rPr>
        <w:t xml:space="preserve"> permite enviar a un Excel los valores visualizados en la pantalla, llama al proceso </w:t>
      </w:r>
      <w:r w:rsidRPr="006046DE">
        <w:rPr>
          <w:rFonts w:cstheme="minorHAnsi"/>
          <w:color w:val="7030A0"/>
        </w:rPr>
        <w:t>btnExportarGeneral_Click</w:t>
      </w:r>
      <w:r w:rsidRPr="00530656">
        <w:rPr>
          <w:rFonts w:cstheme="minorHAnsi"/>
        </w:rPr>
        <w:t xml:space="preserve"> y </w:t>
      </w:r>
      <w:r w:rsidRPr="006046DE">
        <w:rPr>
          <w:rFonts w:cstheme="minorHAnsi"/>
          <w:color w:val="7030A0"/>
        </w:rPr>
        <w:t>exportarExcelGeneral</w:t>
      </w:r>
      <w:r w:rsidRPr="00530656">
        <w:rPr>
          <w:rFonts w:cstheme="minorHAnsi"/>
        </w:rPr>
        <w:t>.</w:t>
      </w:r>
    </w:p>
    <w:p w14:paraId="2F908595" w14:textId="77777777" w:rsidR="00F3422A" w:rsidRPr="00530656" w:rsidRDefault="00F3422A" w:rsidP="00A328F8">
      <w:pPr>
        <w:ind w:left="1080"/>
        <w:jc w:val="center"/>
        <w:rPr>
          <w:rFonts w:cstheme="minorHAnsi"/>
        </w:rPr>
      </w:pPr>
      <w:r w:rsidRPr="00530656">
        <w:rPr>
          <w:noProof/>
        </w:rPr>
        <w:drawing>
          <wp:inline distT="0" distB="0" distL="0" distR="0" wp14:anchorId="6F34B1D4" wp14:editId="7DA9303A">
            <wp:extent cx="3295289" cy="1994456"/>
            <wp:effectExtent l="0" t="0" r="635"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08031" cy="2002168"/>
                    </a:xfrm>
                    <a:prstGeom prst="rect">
                      <a:avLst/>
                    </a:prstGeom>
                  </pic:spPr>
                </pic:pic>
              </a:graphicData>
            </a:graphic>
          </wp:inline>
        </w:drawing>
      </w:r>
    </w:p>
    <w:p w14:paraId="566161D2" w14:textId="77777777" w:rsidR="00F3422A" w:rsidRPr="00530656" w:rsidRDefault="00F3422A" w:rsidP="00A328F8">
      <w:pPr>
        <w:ind w:left="1080"/>
        <w:jc w:val="both"/>
        <w:rPr>
          <w:rFonts w:cstheme="minorHAnsi"/>
        </w:rPr>
      </w:pPr>
      <w:r w:rsidRPr="00530656">
        <w:rPr>
          <w:rFonts w:cstheme="minorHAnsi"/>
        </w:rPr>
        <w:t xml:space="preserve">Cuando se ha realizado la exportación del fichero, se visualiza un nuevo botón que permite guardar dicho fichero en el lugar indicado por el usuario o abrirlo en ese momento, se llama al proceso </w:t>
      </w:r>
      <w:r w:rsidRPr="006046DE">
        <w:rPr>
          <w:rFonts w:cstheme="minorHAnsi"/>
          <w:color w:val="7030A0"/>
        </w:rPr>
        <w:t>btnAbrirExcelGeneral_Click</w:t>
      </w:r>
      <w:r w:rsidRPr="00530656">
        <w:rPr>
          <w:rFonts w:cstheme="minorHAnsi"/>
        </w:rPr>
        <w:t>.</w:t>
      </w:r>
    </w:p>
    <w:p w14:paraId="70F29412" w14:textId="74DF92E5" w:rsidR="00F3422A" w:rsidRPr="00530656" w:rsidRDefault="00F3422A" w:rsidP="00A328F8">
      <w:pPr>
        <w:ind w:left="1080"/>
        <w:jc w:val="both"/>
        <w:rPr>
          <w:rFonts w:cstheme="minorHAnsi"/>
        </w:rPr>
      </w:pPr>
      <w:r w:rsidRPr="00530656">
        <w:rPr>
          <w:rFonts w:cstheme="minorHAnsi"/>
        </w:rPr>
        <w:t xml:space="preserve">Por defecto los ficheros Excel se generan en el directorio del servidor </w:t>
      </w:r>
      <w:r>
        <w:rPr>
          <w:rFonts w:cstheme="minorHAnsi"/>
        </w:rPr>
        <w:t>que aloja el ROP</w:t>
      </w:r>
      <w:r w:rsidRPr="00530656">
        <w:rPr>
          <w:rFonts w:cstheme="minorHAnsi"/>
        </w:rPr>
        <w:t xml:space="preserve"> </w:t>
      </w:r>
      <w:hyperlink r:id="rId29" w:history="1">
        <w:r w:rsidR="006046DE" w:rsidRPr="006046DE">
          <w:rPr>
            <w:rStyle w:val="Hipervnculo"/>
            <w:rFonts w:cstheme="minorHAnsi"/>
            <w:color w:val="auto"/>
            <w:u w:val="none"/>
          </w:rPr>
          <w:t>\\SERVIDOR</w:t>
        </w:r>
      </w:hyperlink>
      <w:r w:rsidR="006046DE" w:rsidRPr="006046DE">
        <w:rPr>
          <w:rFonts w:cstheme="minorHAnsi"/>
        </w:rPr>
        <w:t xml:space="preserve"> WE</w:t>
      </w:r>
      <w:r w:rsidR="006046DE">
        <w:rPr>
          <w:rFonts w:cstheme="minorHAnsi"/>
        </w:rPr>
        <w:t>B</w:t>
      </w:r>
      <w:r w:rsidRPr="00530656">
        <w:rPr>
          <w:rFonts w:cstheme="minorHAnsi"/>
        </w:rPr>
        <w:t>\ROP_WS public\ROP_Informe que será accesible a los usuarios, aunque tendrán la opción de guardar el fichero donde consideren.</w:t>
      </w:r>
    </w:p>
    <w:p w14:paraId="25276E20" w14:textId="77777777" w:rsidR="00F3422A" w:rsidRPr="00530656" w:rsidRDefault="00F3422A" w:rsidP="00A328F8">
      <w:pPr>
        <w:ind w:left="1080"/>
        <w:jc w:val="center"/>
        <w:rPr>
          <w:rFonts w:cstheme="minorHAnsi"/>
        </w:rPr>
      </w:pPr>
      <w:r w:rsidRPr="00530656">
        <w:rPr>
          <w:noProof/>
        </w:rPr>
        <w:drawing>
          <wp:inline distT="0" distB="0" distL="0" distR="0" wp14:anchorId="62FC5E9C" wp14:editId="06C67485">
            <wp:extent cx="1450001" cy="1920974"/>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68178" cy="1945055"/>
                    </a:xfrm>
                    <a:prstGeom prst="rect">
                      <a:avLst/>
                    </a:prstGeom>
                  </pic:spPr>
                </pic:pic>
              </a:graphicData>
            </a:graphic>
          </wp:inline>
        </w:drawing>
      </w:r>
    </w:p>
    <w:p w14:paraId="74B89791" w14:textId="77777777" w:rsidR="00F3422A" w:rsidRPr="00530656" w:rsidRDefault="00F3422A" w:rsidP="00A328F8">
      <w:pPr>
        <w:ind w:left="1080"/>
        <w:jc w:val="both"/>
        <w:rPr>
          <w:rFonts w:cstheme="minorHAnsi"/>
        </w:rPr>
      </w:pPr>
      <w:r w:rsidRPr="00530656">
        <w:rPr>
          <w:rFonts w:cstheme="minorHAnsi"/>
        </w:rPr>
        <w:t xml:space="preserve">Examinar / Importar Excel: permite seleccionar el fichero Excel que se desea importar a la BD, es el mismo fichero Excel generado en el proceso anterior, con los cambios necesarios en los valores. Llama al proceso </w:t>
      </w:r>
      <w:r w:rsidRPr="006046DE">
        <w:rPr>
          <w:rFonts w:cstheme="minorHAnsi"/>
          <w:color w:val="7030A0"/>
        </w:rPr>
        <w:t xml:space="preserve">btnSubirExcelGeneral_Click </w:t>
      </w:r>
      <w:r w:rsidRPr="00530656">
        <w:rPr>
          <w:rFonts w:cstheme="minorHAnsi"/>
        </w:rPr>
        <w:t>que realiza las validaciones necesarias para procesar un fichero válido.</w:t>
      </w:r>
    </w:p>
    <w:p w14:paraId="689B7CA0" w14:textId="77777777" w:rsidR="00F3422A" w:rsidRPr="00530656" w:rsidRDefault="00F3422A" w:rsidP="00A328F8">
      <w:pPr>
        <w:autoSpaceDE w:val="0"/>
        <w:autoSpaceDN w:val="0"/>
        <w:adjustRightInd w:val="0"/>
        <w:spacing w:after="0" w:line="240" w:lineRule="auto"/>
        <w:ind w:left="1080"/>
        <w:jc w:val="both"/>
        <w:rPr>
          <w:rFonts w:cstheme="minorHAnsi"/>
        </w:rPr>
      </w:pPr>
      <w:r w:rsidRPr="00530656">
        <w:rPr>
          <w:rFonts w:cstheme="minorHAnsi"/>
          <w:u w:val="single"/>
        </w:rPr>
        <w:t>Eliminar versión:</w:t>
      </w:r>
      <w:r w:rsidRPr="00530656">
        <w:rPr>
          <w:rFonts w:cstheme="minorHAnsi"/>
        </w:rPr>
        <w:t xml:space="preserve"> permite eliminar versiones a futuro y versiones de prueba, llamando a </w:t>
      </w:r>
      <w:r w:rsidRPr="006046DE">
        <w:rPr>
          <w:rFonts w:cstheme="minorHAnsi"/>
          <w:color w:val="7030A0"/>
        </w:rPr>
        <w:t xml:space="preserve">btnEliminarGeneral_Click </w:t>
      </w:r>
      <w:r w:rsidRPr="00530656">
        <w:rPr>
          <w:rFonts w:cstheme="minorHAnsi"/>
          <w:color w:val="000000"/>
        </w:rPr>
        <w:t xml:space="preserve">y al procedimiento </w:t>
      </w:r>
      <w:r w:rsidRPr="00530656">
        <w:rPr>
          <w:rFonts w:cstheme="minorHAnsi"/>
        </w:rPr>
        <w:t xml:space="preserve">almacenado </w:t>
      </w:r>
      <w:r w:rsidRPr="006046DE">
        <w:rPr>
          <w:rFonts w:cstheme="minorHAnsi"/>
          <w:color w:val="C45911" w:themeColor="accent2" w:themeShade="BF"/>
        </w:rPr>
        <w:t>sp_ROP_ConfiguracionGeneralEliminar</w:t>
      </w:r>
      <w:r w:rsidRPr="00530656">
        <w:rPr>
          <w:rFonts w:cstheme="minorHAnsi"/>
        </w:rPr>
        <w:t xml:space="preserve">, con el valor seleccionado en el desplegable (lleno  con el procedimiento </w:t>
      </w:r>
      <w:r w:rsidRPr="006046DE">
        <w:rPr>
          <w:rFonts w:cstheme="minorHAnsi"/>
          <w:color w:val="C45911" w:themeColor="accent2" w:themeShade="BF"/>
        </w:rPr>
        <w:t>sp_ROP_ConfiguracionGeneralVersionEliminarConsulta</w:t>
      </w:r>
      <w:r w:rsidRPr="00530656">
        <w:rPr>
          <w:rFonts w:cstheme="minorHAnsi"/>
        </w:rPr>
        <w:t>).</w:t>
      </w:r>
    </w:p>
    <w:p w14:paraId="3008F625" w14:textId="77777777" w:rsidR="00F3422A" w:rsidRPr="00530656" w:rsidRDefault="00F3422A" w:rsidP="00A328F8">
      <w:pPr>
        <w:autoSpaceDE w:val="0"/>
        <w:autoSpaceDN w:val="0"/>
        <w:adjustRightInd w:val="0"/>
        <w:spacing w:after="0" w:line="240" w:lineRule="auto"/>
        <w:ind w:left="1080"/>
        <w:jc w:val="both"/>
        <w:rPr>
          <w:rFonts w:cstheme="minorHAnsi"/>
          <w:u w:val="single"/>
        </w:rPr>
      </w:pPr>
    </w:p>
    <w:p w14:paraId="62D7B21F" w14:textId="77777777" w:rsidR="00F3422A" w:rsidRPr="00530656" w:rsidRDefault="00F3422A" w:rsidP="00A328F8">
      <w:pPr>
        <w:autoSpaceDE w:val="0"/>
        <w:autoSpaceDN w:val="0"/>
        <w:adjustRightInd w:val="0"/>
        <w:spacing w:after="0" w:line="240" w:lineRule="auto"/>
        <w:ind w:left="1080"/>
        <w:jc w:val="both"/>
        <w:rPr>
          <w:rFonts w:cstheme="minorHAnsi"/>
        </w:rPr>
      </w:pPr>
      <w:r w:rsidRPr="00530656">
        <w:rPr>
          <w:rFonts w:cstheme="minorHAnsi"/>
          <w:u w:val="single"/>
        </w:rPr>
        <w:lastRenderedPageBreak/>
        <w:t>Pasar operativo:</w:t>
      </w:r>
      <w:r w:rsidRPr="00530656">
        <w:rPr>
          <w:rFonts w:cstheme="minorHAnsi"/>
        </w:rPr>
        <w:t xml:space="preserve"> permite pasar una versión de prueba a una versión operativa, llamando a </w:t>
      </w:r>
      <w:r w:rsidRPr="006046DE">
        <w:rPr>
          <w:rFonts w:cstheme="minorHAnsi"/>
          <w:color w:val="7030A0"/>
        </w:rPr>
        <w:t xml:space="preserve">btnRealGeneral_Click </w:t>
      </w:r>
      <w:r w:rsidRPr="00530656">
        <w:rPr>
          <w:rFonts w:cstheme="minorHAnsi"/>
          <w:color w:val="000000"/>
        </w:rPr>
        <w:t>(</w:t>
      </w:r>
      <w:r w:rsidRPr="00530656">
        <w:rPr>
          <w:rFonts w:cstheme="minorHAnsi"/>
          <w:color w:val="000000"/>
          <w:highlight w:val="yellow"/>
        </w:rPr>
        <w:t>falta terminar de definir</w:t>
      </w:r>
      <w:r w:rsidRPr="00530656">
        <w:rPr>
          <w:rFonts w:cstheme="minorHAnsi"/>
        </w:rPr>
        <w:t>).</w:t>
      </w:r>
    </w:p>
    <w:p w14:paraId="07D93073" w14:textId="77777777" w:rsidR="00F3422A" w:rsidRPr="00530656" w:rsidRDefault="00F3422A" w:rsidP="00A328F8">
      <w:pPr>
        <w:autoSpaceDE w:val="0"/>
        <w:autoSpaceDN w:val="0"/>
        <w:adjustRightInd w:val="0"/>
        <w:spacing w:after="0" w:line="240" w:lineRule="auto"/>
        <w:ind w:left="1080"/>
        <w:jc w:val="both"/>
        <w:rPr>
          <w:rFonts w:cstheme="minorHAnsi"/>
        </w:rPr>
      </w:pPr>
    </w:p>
    <w:p w14:paraId="32244F72" w14:textId="77777777" w:rsidR="00F3422A" w:rsidRPr="00530656" w:rsidRDefault="00F3422A" w:rsidP="00A328F8">
      <w:pPr>
        <w:autoSpaceDE w:val="0"/>
        <w:autoSpaceDN w:val="0"/>
        <w:adjustRightInd w:val="0"/>
        <w:spacing w:after="0" w:line="240" w:lineRule="auto"/>
        <w:ind w:left="1080"/>
        <w:jc w:val="both"/>
        <w:rPr>
          <w:rFonts w:cstheme="minorHAnsi"/>
        </w:rPr>
      </w:pPr>
      <w:r w:rsidRPr="00530656">
        <w:rPr>
          <w:rFonts w:cstheme="minorHAnsi"/>
          <w:u w:val="single"/>
        </w:rPr>
        <w:t>Importar excel:</w:t>
      </w:r>
      <w:r w:rsidRPr="00530656">
        <w:rPr>
          <w:rFonts w:cstheme="minorHAnsi"/>
        </w:rPr>
        <w:t xml:space="preserve"> permite subir una versión tanto de prueba como real desde un fichero de Excel, llamando a </w:t>
      </w:r>
      <w:r w:rsidRPr="006046DE">
        <w:rPr>
          <w:rFonts w:cstheme="minorHAnsi"/>
          <w:color w:val="7030A0"/>
        </w:rPr>
        <w:t>btnSubirExcelGeneral_Click</w:t>
      </w:r>
      <w:r w:rsidRPr="00530656">
        <w:rPr>
          <w:rFonts w:cstheme="minorHAnsi"/>
          <w:color w:val="000000"/>
        </w:rPr>
        <w:t>, seleccionando previamente el fichero mediante el botón Seleccionar (</w:t>
      </w:r>
      <w:r w:rsidRPr="00530656">
        <w:rPr>
          <w:rFonts w:cstheme="minorHAnsi"/>
          <w:color w:val="000000"/>
          <w:highlight w:val="yellow"/>
        </w:rPr>
        <w:t>falta terminar de definir</w:t>
      </w:r>
      <w:r w:rsidRPr="00530656">
        <w:rPr>
          <w:rFonts w:cstheme="minorHAnsi"/>
        </w:rPr>
        <w:t>).</w:t>
      </w:r>
    </w:p>
    <w:p w14:paraId="36088D93" w14:textId="77777777" w:rsidR="00F3422A" w:rsidRPr="00772A91" w:rsidRDefault="00F3422A" w:rsidP="00A328F8">
      <w:pPr>
        <w:ind w:left="1080"/>
        <w:jc w:val="both"/>
        <w:rPr>
          <w:rFonts w:cstheme="minorHAnsi"/>
          <w:sz w:val="24"/>
          <w:szCs w:val="24"/>
        </w:rPr>
      </w:pPr>
    </w:p>
    <w:p w14:paraId="012C0CFC" w14:textId="148719B7" w:rsidR="00F3422A" w:rsidRPr="00530656" w:rsidRDefault="00F3422A" w:rsidP="00A328F8">
      <w:pPr>
        <w:ind w:left="708"/>
        <w:jc w:val="both"/>
      </w:pPr>
      <w:r w:rsidRPr="006046DE">
        <w:rPr>
          <w:u w:val="single"/>
        </w:rPr>
        <w:t xml:space="preserve">Pestaña </w:t>
      </w:r>
      <w:r w:rsidR="00B271D4">
        <w:rPr>
          <w:u w:val="single"/>
        </w:rPr>
        <w:t>Nivel 3</w:t>
      </w:r>
      <w:r>
        <w:rPr>
          <w:u w:val="single"/>
        </w:rPr>
        <w:t xml:space="preserve">: </w:t>
      </w:r>
      <w:r>
        <w:t>permite definir valores que no dependen de versiones, ni otros conceptos diferenciadores.</w:t>
      </w:r>
    </w:p>
    <w:p w14:paraId="11FAC517" w14:textId="009DBD90" w:rsidR="00F3422A" w:rsidRDefault="00367AD2" w:rsidP="006046DE">
      <w:pPr>
        <w:ind w:left="708"/>
        <w:jc w:val="center"/>
        <w:rPr>
          <w:u w:val="single"/>
        </w:rPr>
      </w:pPr>
      <w:r>
        <w:rPr>
          <w:noProof/>
        </w:rPr>
        <w:drawing>
          <wp:inline distT="0" distB="0" distL="0" distR="0" wp14:anchorId="3E7DFF8D" wp14:editId="27D2445E">
            <wp:extent cx="3886444" cy="2378320"/>
            <wp:effectExtent l="0" t="0" r="0"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98595" cy="2385756"/>
                    </a:xfrm>
                    <a:prstGeom prst="rect">
                      <a:avLst/>
                    </a:prstGeom>
                  </pic:spPr>
                </pic:pic>
              </a:graphicData>
            </a:graphic>
          </wp:inline>
        </w:drawing>
      </w:r>
    </w:p>
    <w:p w14:paraId="030B03A7" w14:textId="3F1F39FA" w:rsidR="00EF317F" w:rsidRDefault="00367AD2" w:rsidP="006046DE">
      <w:pPr>
        <w:ind w:left="708"/>
        <w:jc w:val="center"/>
        <w:rPr>
          <w:u w:val="single"/>
        </w:rPr>
      </w:pPr>
      <w:r>
        <w:rPr>
          <w:noProof/>
        </w:rPr>
        <w:drawing>
          <wp:inline distT="0" distB="0" distL="0" distR="0" wp14:anchorId="2C000716" wp14:editId="004E4CFD">
            <wp:extent cx="3879850" cy="2473315"/>
            <wp:effectExtent l="0" t="0" r="6350"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10428" cy="2492808"/>
                    </a:xfrm>
                    <a:prstGeom prst="rect">
                      <a:avLst/>
                    </a:prstGeom>
                  </pic:spPr>
                </pic:pic>
              </a:graphicData>
            </a:graphic>
          </wp:inline>
        </w:drawing>
      </w:r>
    </w:p>
    <w:p w14:paraId="11E0C66D" w14:textId="77777777" w:rsidR="00F3422A" w:rsidRDefault="00F3422A" w:rsidP="00A328F8">
      <w:pPr>
        <w:ind w:left="708"/>
        <w:jc w:val="both"/>
      </w:pPr>
      <w:r w:rsidRPr="00530656">
        <w:t>Funcionalidades:</w:t>
      </w:r>
    </w:p>
    <w:p w14:paraId="77290130" w14:textId="77777777" w:rsidR="00F3422A" w:rsidRPr="00566DFD" w:rsidRDefault="00F3422A" w:rsidP="00A328F8">
      <w:pPr>
        <w:ind w:left="1416"/>
        <w:jc w:val="both"/>
        <w:rPr>
          <w:rFonts w:cstheme="minorHAnsi"/>
        </w:rPr>
      </w:pPr>
      <w:r w:rsidRPr="00566DFD">
        <w:rPr>
          <w:rFonts w:cstheme="minorHAnsi"/>
          <w:u w:val="single"/>
        </w:rPr>
        <w:t>Carga de valores:</w:t>
      </w:r>
      <w:r w:rsidRPr="00566DFD">
        <w:rPr>
          <w:rFonts w:cstheme="minorHAnsi"/>
        </w:rPr>
        <w:t xml:space="preserve"> proceso </w:t>
      </w:r>
      <w:r w:rsidRPr="006046DE">
        <w:rPr>
          <w:rFonts w:cstheme="minorHAnsi"/>
          <w:color w:val="7030A0"/>
        </w:rPr>
        <w:t>rellenarDatosFijos</w:t>
      </w:r>
      <w:r w:rsidRPr="00566DFD">
        <w:rPr>
          <w:rFonts w:cstheme="minorHAnsi"/>
        </w:rPr>
        <w:t xml:space="preserve">, llama al procedimiento </w:t>
      </w:r>
      <w:r w:rsidRPr="006046DE">
        <w:rPr>
          <w:rFonts w:cstheme="minorHAnsi"/>
          <w:color w:val="C45911" w:themeColor="accent2" w:themeShade="BF"/>
        </w:rPr>
        <w:t>sp_ROP_ConfiguracionFijaConsulta</w:t>
      </w:r>
      <w:r w:rsidRPr="00566DFD">
        <w:rPr>
          <w:rFonts w:cstheme="minorHAnsi"/>
        </w:rPr>
        <w:t>.</w:t>
      </w:r>
    </w:p>
    <w:p w14:paraId="7B1F741D" w14:textId="77777777" w:rsidR="00F3422A" w:rsidRPr="00566DFD" w:rsidRDefault="00F3422A" w:rsidP="00A328F8">
      <w:pPr>
        <w:ind w:left="1416"/>
        <w:jc w:val="both"/>
        <w:rPr>
          <w:rFonts w:cstheme="minorHAnsi"/>
        </w:rPr>
      </w:pPr>
      <w:r w:rsidRPr="00566DFD">
        <w:rPr>
          <w:rFonts w:cstheme="minorHAnsi"/>
          <w:u w:val="single"/>
        </w:rPr>
        <w:t>Editar:</w:t>
      </w:r>
      <w:r w:rsidRPr="00566DFD">
        <w:rPr>
          <w:rFonts w:cstheme="minorHAnsi"/>
        </w:rPr>
        <w:t xml:space="preserve"> establece la pantalla en modo edición para poder modificar los datos mostrados en la misma (</w:t>
      </w:r>
      <w:r w:rsidRPr="006046DE">
        <w:rPr>
          <w:rFonts w:cstheme="minorHAnsi"/>
          <w:color w:val="7030A0"/>
        </w:rPr>
        <w:t>btnEditarFijo_Click</w:t>
      </w:r>
      <w:r w:rsidRPr="00566DFD">
        <w:rPr>
          <w:rFonts w:cstheme="minorHAnsi"/>
        </w:rPr>
        <w:t>).</w:t>
      </w:r>
    </w:p>
    <w:p w14:paraId="00B6691C" w14:textId="77777777" w:rsidR="00F3422A" w:rsidRPr="00566DFD" w:rsidRDefault="00F3422A" w:rsidP="00A328F8">
      <w:pPr>
        <w:ind w:left="1416"/>
        <w:jc w:val="both"/>
        <w:rPr>
          <w:rFonts w:cstheme="minorHAnsi"/>
        </w:rPr>
      </w:pPr>
      <w:r w:rsidRPr="00566DFD">
        <w:rPr>
          <w:rFonts w:cstheme="minorHAnsi"/>
          <w:u w:val="single"/>
        </w:rPr>
        <w:t>Guardar:</w:t>
      </w:r>
      <w:r w:rsidRPr="00566DFD">
        <w:rPr>
          <w:rFonts w:cstheme="minorHAnsi"/>
        </w:rPr>
        <w:t xml:space="preserve"> ejecuta la funcionalidad </w:t>
      </w:r>
      <w:r w:rsidRPr="006046DE">
        <w:rPr>
          <w:rFonts w:cstheme="minorHAnsi"/>
          <w:color w:val="7030A0"/>
        </w:rPr>
        <w:t xml:space="preserve">btnGuardarFijo_Click </w:t>
      </w:r>
      <w:r w:rsidRPr="00566DFD">
        <w:rPr>
          <w:rFonts w:cstheme="minorHAnsi"/>
        </w:rPr>
        <w:t xml:space="preserve">llamando al procedimiento almacenado </w:t>
      </w:r>
      <w:r w:rsidRPr="006046DE">
        <w:rPr>
          <w:rFonts w:cstheme="minorHAnsi"/>
          <w:color w:val="C45911" w:themeColor="accent2" w:themeShade="BF"/>
        </w:rPr>
        <w:t>sp_ROP_ConfiguracionFijaActualizar</w:t>
      </w:r>
      <w:r w:rsidRPr="00566DFD">
        <w:rPr>
          <w:rFonts w:cstheme="minorHAnsi"/>
        </w:rPr>
        <w:t>.</w:t>
      </w:r>
    </w:p>
    <w:p w14:paraId="70EB124A" w14:textId="77777777" w:rsidR="00F3422A" w:rsidRPr="00566DFD" w:rsidRDefault="00F3422A" w:rsidP="00A328F8">
      <w:pPr>
        <w:ind w:left="1416"/>
        <w:jc w:val="both"/>
        <w:rPr>
          <w:rFonts w:cstheme="minorHAnsi"/>
        </w:rPr>
      </w:pPr>
      <w:r w:rsidRPr="00566DFD">
        <w:rPr>
          <w:rFonts w:cstheme="minorHAnsi"/>
          <w:u w:val="single"/>
        </w:rPr>
        <w:t>Cancelar:</w:t>
      </w:r>
      <w:r w:rsidRPr="00566DFD">
        <w:rPr>
          <w:rFonts w:cstheme="minorHAnsi"/>
        </w:rPr>
        <w:t xml:space="preserve"> establece la pantalla en modo no edición, sin guardar cualquier cambio realizado y volviendo a mostrar los datos originales (</w:t>
      </w:r>
      <w:r w:rsidRPr="006046DE">
        <w:rPr>
          <w:rFonts w:cstheme="minorHAnsi"/>
          <w:color w:val="7030A0"/>
        </w:rPr>
        <w:t>btnCancelarFijo_Click</w:t>
      </w:r>
      <w:r w:rsidRPr="00566DFD">
        <w:rPr>
          <w:rFonts w:cstheme="minorHAnsi"/>
        </w:rPr>
        <w:t>).</w:t>
      </w:r>
    </w:p>
    <w:p w14:paraId="052986CA" w14:textId="77777777" w:rsidR="00F3422A" w:rsidRDefault="00F3422A" w:rsidP="00A328F8">
      <w:pPr>
        <w:ind w:left="708"/>
        <w:jc w:val="both"/>
        <w:rPr>
          <w:u w:val="single"/>
        </w:rPr>
      </w:pPr>
    </w:p>
    <w:p w14:paraId="5C3BCF0F" w14:textId="2018B8EE" w:rsidR="00367AD2" w:rsidRDefault="00367AD2" w:rsidP="00367AD2">
      <w:pPr>
        <w:ind w:left="708"/>
        <w:jc w:val="both"/>
      </w:pPr>
      <w:r w:rsidRPr="006046DE">
        <w:rPr>
          <w:u w:val="single"/>
        </w:rPr>
        <w:lastRenderedPageBreak/>
        <w:t xml:space="preserve">Pestaña </w:t>
      </w:r>
      <w:r>
        <w:rPr>
          <w:u w:val="single"/>
        </w:rPr>
        <w:t>Configuración Servicios:</w:t>
      </w:r>
      <w:r w:rsidRPr="00367AD2">
        <w:t xml:space="preserve"> </w:t>
      </w:r>
      <w:r>
        <w:t xml:space="preserve">permite definir valores de la relación entre los artículos y el tipo de servicio. La tabla que se utiliza es: </w:t>
      </w:r>
      <w:r w:rsidRPr="006046DE">
        <w:rPr>
          <w:color w:val="FF0000"/>
        </w:rPr>
        <w:t>C</w:t>
      </w:r>
      <w:r w:rsidRPr="006046DE">
        <w:rPr>
          <w:rFonts w:cstheme="minorHAnsi"/>
          <w:color w:val="FF0000"/>
        </w:rPr>
        <w:t>onfiguración</w:t>
      </w:r>
      <w:r>
        <w:rPr>
          <w:rFonts w:cstheme="minorHAnsi"/>
          <w:color w:val="FF0000"/>
        </w:rPr>
        <w:t>Servicios</w:t>
      </w:r>
      <w:r w:rsidRPr="008C24FB">
        <w:rPr>
          <w:rFonts w:cstheme="minorHAnsi"/>
        </w:rPr>
        <w:t xml:space="preserve">, </w:t>
      </w:r>
      <w:r>
        <w:t xml:space="preserve">en el código referir al aparato: </w:t>
      </w:r>
      <w:r w:rsidRPr="008C24FB">
        <w:rPr>
          <w:rFonts w:cstheme="minorHAnsi"/>
        </w:rPr>
        <w:t xml:space="preserve">#region </w:t>
      </w:r>
      <w:r>
        <w:rPr>
          <w:rFonts w:cstheme="minorHAnsi"/>
        </w:rPr>
        <w:t>Servicios</w:t>
      </w:r>
      <w:r w:rsidRPr="008C24FB">
        <w:rPr>
          <w:rFonts w:cstheme="minorHAnsi"/>
        </w:rPr>
        <w:t>.</w:t>
      </w:r>
    </w:p>
    <w:p w14:paraId="40F9068B" w14:textId="0E86E3DB" w:rsidR="00367AD2" w:rsidRPr="00530656" w:rsidRDefault="00367AD2" w:rsidP="00367AD2">
      <w:pPr>
        <w:ind w:left="708"/>
        <w:jc w:val="center"/>
      </w:pPr>
      <w:r>
        <w:rPr>
          <w:noProof/>
        </w:rPr>
        <w:drawing>
          <wp:inline distT="0" distB="0" distL="0" distR="0" wp14:anchorId="67DFFC8F" wp14:editId="50F8F922">
            <wp:extent cx="3173506" cy="1908120"/>
            <wp:effectExtent l="0" t="0" r="825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88299" cy="1917015"/>
                    </a:xfrm>
                    <a:prstGeom prst="rect">
                      <a:avLst/>
                    </a:prstGeom>
                  </pic:spPr>
                </pic:pic>
              </a:graphicData>
            </a:graphic>
          </wp:inline>
        </w:drawing>
      </w:r>
    </w:p>
    <w:p w14:paraId="2ACB5A22" w14:textId="77777777" w:rsidR="00367AD2" w:rsidRDefault="00367AD2" w:rsidP="00367AD2">
      <w:pPr>
        <w:ind w:left="708"/>
        <w:jc w:val="both"/>
      </w:pPr>
      <w:r>
        <w:t>Las funcionalidades de esta pestaña son:</w:t>
      </w:r>
    </w:p>
    <w:p w14:paraId="4C68159A" w14:textId="400706A9" w:rsidR="00367AD2" w:rsidRDefault="00367AD2" w:rsidP="00367AD2">
      <w:pPr>
        <w:ind w:left="1080"/>
        <w:jc w:val="both"/>
        <w:rPr>
          <w:rFonts w:cstheme="minorHAnsi"/>
          <w:u w:val="single"/>
        </w:rPr>
      </w:pPr>
      <w:r w:rsidRPr="00C5720B">
        <w:rPr>
          <w:u w:val="single"/>
        </w:rPr>
        <w:t>Carga de valores:</w:t>
      </w:r>
      <w:r>
        <w:t xml:space="preserve"> proceso </w:t>
      </w:r>
      <w:r w:rsidRPr="006046DE">
        <w:rPr>
          <w:rFonts w:cstheme="minorHAnsi"/>
          <w:color w:val="7030A0"/>
        </w:rPr>
        <w:t>rellenarGrid</w:t>
      </w:r>
      <w:r>
        <w:rPr>
          <w:rFonts w:cstheme="minorHAnsi"/>
          <w:color w:val="7030A0"/>
        </w:rPr>
        <w:t>Servicios</w:t>
      </w:r>
      <w:r>
        <w:rPr>
          <w:rFonts w:ascii="Consolas" w:hAnsi="Consolas" w:cs="Consolas"/>
          <w:color w:val="000000"/>
          <w:sz w:val="19"/>
          <w:szCs w:val="19"/>
        </w:rPr>
        <w:t xml:space="preserve">, </w:t>
      </w:r>
      <w:r>
        <w:t xml:space="preserve">llama al procedimiento </w:t>
      </w:r>
      <w:r w:rsidRPr="006046DE">
        <w:rPr>
          <w:rFonts w:cstheme="minorHAnsi"/>
          <w:color w:val="C45911" w:themeColor="accent2" w:themeShade="BF"/>
        </w:rPr>
        <w:t>sp_ROP_Configuracion</w:t>
      </w:r>
      <w:r>
        <w:rPr>
          <w:rFonts w:cstheme="minorHAnsi"/>
          <w:color w:val="C45911" w:themeColor="accent2" w:themeShade="BF"/>
        </w:rPr>
        <w:t>Servicio</w:t>
      </w:r>
      <w:r w:rsidRPr="006046DE">
        <w:rPr>
          <w:rFonts w:cstheme="minorHAnsi"/>
          <w:color w:val="C45911" w:themeColor="accent2" w:themeShade="BF"/>
        </w:rPr>
        <w:t>Consulta</w:t>
      </w:r>
      <w:r w:rsidRPr="00EF1A5E">
        <w:rPr>
          <w:rFonts w:cstheme="minorHAnsi"/>
        </w:rPr>
        <w:t>.</w:t>
      </w:r>
      <w:r>
        <w:rPr>
          <w:rFonts w:cstheme="minorHAnsi"/>
        </w:rPr>
        <w:t xml:space="preserve"> Además se rellenan los datos para los desplegables tanto del añadir como del editar (desplegable en el propio grid) mediante la llamada al procedimiento almacenado </w:t>
      </w:r>
      <w:r>
        <w:rPr>
          <w:rFonts w:cstheme="minorHAnsi"/>
          <w:color w:val="C45911" w:themeColor="accent2" w:themeShade="BF"/>
        </w:rPr>
        <w:t>sp_ROP_</w:t>
      </w:r>
      <w:r w:rsidRPr="008B436B">
        <w:rPr>
          <w:rFonts w:cstheme="minorHAnsi"/>
          <w:color w:val="C45911" w:themeColor="accent2" w:themeShade="BF"/>
        </w:rPr>
        <w:t>ServicioConsulta</w:t>
      </w:r>
      <w:r w:rsidRPr="008B436B">
        <w:rPr>
          <w:rFonts w:cstheme="minorHAnsi"/>
        </w:rPr>
        <w:t xml:space="preserve"> </w:t>
      </w:r>
      <w:r w:rsidR="008B436B" w:rsidRPr="008B436B">
        <w:rPr>
          <w:rFonts w:cstheme="minorHAnsi"/>
        </w:rPr>
        <w:t>en las funciones</w:t>
      </w:r>
      <w:r w:rsidR="008B436B">
        <w:rPr>
          <w:rFonts w:cstheme="minorHAnsi"/>
        </w:rPr>
        <w:t xml:space="preserve"> </w:t>
      </w:r>
      <w:r w:rsidR="008B436B" w:rsidRPr="008B436B">
        <w:rPr>
          <w:rFonts w:cstheme="minorHAnsi"/>
          <w:color w:val="7030A0"/>
        </w:rPr>
        <w:t xml:space="preserve"> </w:t>
      </w:r>
      <w:r w:rsidR="008B436B">
        <w:rPr>
          <w:rFonts w:cstheme="minorHAnsi"/>
          <w:color w:val="7030A0"/>
        </w:rPr>
        <w:t xml:space="preserve">rellenarServicio </w:t>
      </w:r>
      <w:r w:rsidR="008B436B" w:rsidRPr="008B436B">
        <w:rPr>
          <w:rFonts w:cstheme="minorHAnsi"/>
          <w:color w:val="000000" w:themeColor="text1"/>
        </w:rPr>
        <w:t>y</w:t>
      </w:r>
      <w:r w:rsidR="008B436B">
        <w:rPr>
          <w:rFonts w:cstheme="minorHAnsi"/>
          <w:color w:val="7030A0"/>
        </w:rPr>
        <w:t xml:space="preserve"> grvServicios_RowDataBound</w:t>
      </w:r>
      <w:r w:rsidR="008B436B">
        <w:rPr>
          <w:rFonts w:cstheme="minorHAnsi"/>
          <w:u w:val="single"/>
        </w:rPr>
        <w:t xml:space="preserve"> </w:t>
      </w:r>
    </w:p>
    <w:p w14:paraId="7B086453" w14:textId="0725B39C" w:rsidR="00367AD2" w:rsidRDefault="00367AD2" w:rsidP="00367AD2">
      <w:pPr>
        <w:ind w:left="1080"/>
        <w:jc w:val="both"/>
        <w:rPr>
          <w:rFonts w:cstheme="minorHAnsi"/>
          <w:color w:val="000000"/>
        </w:rPr>
      </w:pPr>
      <w:r>
        <w:rPr>
          <w:rFonts w:cstheme="minorHAnsi"/>
          <w:u w:val="single"/>
        </w:rPr>
        <w:t>Inicializar</w:t>
      </w:r>
      <w:r w:rsidRPr="00C5720B">
        <w:rPr>
          <w:rFonts w:cstheme="minorHAnsi"/>
          <w:u w:val="single"/>
        </w:rPr>
        <w:t>:</w:t>
      </w:r>
      <w:r w:rsidRPr="00BF5A5C">
        <w:rPr>
          <w:rFonts w:cstheme="minorHAnsi"/>
        </w:rPr>
        <w:t xml:space="preserve"> permite limpiar los datos mostrados en los campos txt</w:t>
      </w:r>
      <w:r>
        <w:rPr>
          <w:rFonts w:cstheme="minorHAnsi"/>
        </w:rPr>
        <w:t>Articulo</w:t>
      </w:r>
      <w:r w:rsidRPr="00BF5A5C">
        <w:rPr>
          <w:rFonts w:cstheme="minorHAnsi"/>
        </w:rPr>
        <w:t xml:space="preserve"> y </w:t>
      </w:r>
      <w:r>
        <w:rPr>
          <w:rFonts w:cstheme="minorHAnsi"/>
        </w:rPr>
        <w:t>cmbTipo</w:t>
      </w:r>
      <w:r w:rsidRPr="00BF5A5C">
        <w:rPr>
          <w:rFonts w:cstheme="minorHAnsi"/>
        </w:rPr>
        <w:t>.</w:t>
      </w:r>
      <w:r>
        <w:rPr>
          <w:rFonts w:cstheme="minorHAnsi"/>
        </w:rPr>
        <w:t xml:space="preserve"> Llama el proceso </w:t>
      </w:r>
      <w:r w:rsidRPr="006046DE">
        <w:rPr>
          <w:rFonts w:cstheme="minorHAnsi"/>
          <w:color w:val="7030A0"/>
        </w:rPr>
        <w:t>btnLimpiar</w:t>
      </w:r>
      <w:r>
        <w:rPr>
          <w:rFonts w:cstheme="minorHAnsi"/>
          <w:color w:val="7030A0"/>
        </w:rPr>
        <w:t>Servicio</w:t>
      </w:r>
      <w:r w:rsidRPr="006046DE">
        <w:rPr>
          <w:rFonts w:cstheme="minorHAnsi"/>
          <w:color w:val="7030A0"/>
        </w:rPr>
        <w:t>_Click</w:t>
      </w:r>
      <w:r>
        <w:rPr>
          <w:rFonts w:cstheme="minorHAnsi"/>
          <w:color w:val="000000"/>
        </w:rPr>
        <w:t>.</w:t>
      </w:r>
    </w:p>
    <w:p w14:paraId="0BFDB825" w14:textId="7CD47206" w:rsidR="00367AD2" w:rsidRDefault="00367AD2" w:rsidP="00367AD2">
      <w:pPr>
        <w:ind w:left="1080"/>
        <w:jc w:val="both"/>
        <w:rPr>
          <w:rFonts w:cstheme="minorHAnsi"/>
        </w:rPr>
      </w:pPr>
      <w:r>
        <w:rPr>
          <w:rFonts w:cstheme="minorHAnsi"/>
          <w:u w:val="single"/>
        </w:rPr>
        <w:t>Agregar servicio:</w:t>
      </w:r>
      <w:r>
        <w:rPr>
          <w:rFonts w:cstheme="minorHAnsi"/>
        </w:rPr>
        <w:t xml:space="preserve"> permite dar de alta una nueva relación artículo-servicio. Se llama al proceso </w:t>
      </w:r>
      <w:r w:rsidRPr="006046DE">
        <w:rPr>
          <w:rFonts w:cstheme="minorHAnsi"/>
          <w:color w:val="7030A0"/>
        </w:rPr>
        <w:t>btnAgregar</w:t>
      </w:r>
      <w:r>
        <w:rPr>
          <w:rFonts w:cstheme="minorHAnsi"/>
          <w:color w:val="7030A0"/>
        </w:rPr>
        <w:t>Servicio</w:t>
      </w:r>
      <w:r w:rsidRPr="006046DE">
        <w:rPr>
          <w:rFonts w:cstheme="minorHAnsi"/>
          <w:color w:val="7030A0"/>
        </w:rPr>
        <w:t xml:space="preserve">_Click </w:t>
      </w:r>
      <w:r>
        <w:rPr>
          <w:rFonts w:cstheme="minorHAnsi"/>
          <w:color w:val="000000"/>
        </w:rPr>
        <w:t xml:space="preserve">y este al procedimiento almacenado </w:t>
      </w:r>
      <w:r w:rsidRPr="006046DE">
        <w:rPr>
          <w:rFonts w:cstheme="minorHAnsi"/>
          <w:color w:val="C45911" w:themeColor="accent2" w:themeShade="BF"/>
        </w:rPr>
        <w:t>sp_ROP_Configuracion</w:t>
      </w:r>
      <w:r>
        <w:rPr>
          <w:rFonts w:cstheme="minorHAnsi"/>
          <w:color w:val="C45911" w:themeColor="accent2" w:themeShade="BF"/>
        </w:rPr>
        <w:t>Servicio</w:t>
      </w:r>
      <w:r w:rsidRPr="006046DE">
        <w:rPr>
          <w:rFonts w:cstheme="minorHAnsi"/>
          <w:color w:val="C45911" w:themeColor="accent2" w:themeShade="BF"/>
        </w:rPr>
        <w:t>Agregar</w:t>
      </w:r>
      <w:r>
        <w:rPr>
          <w:rFonts w:cstheme="minorHAnsi"/>
        </w:rPr>
        <w:t xml:space="preserve">. El proceso valida que se haya incluido un valor en el campo artículo (no valida que ese valor sea correcto) y que se haya seleccionado un valor del control cmbTipo, en caso contrario muestra un mensaje por pantalla indicando que no se salvarán los datos. </w:t>
      </w:r>
    </w:p>
    <w:p w14:paraId="54F31853" w14:textId="7DC0954B" w:rsidR="00367AD2" w:rsidRPr="00F22C82" w:rsidRDefault="00367AD2" w:rsidP="00367AD2">
      <w:pPr>
        <w:ind w:left="1080"/>
        <w:jc w:val="both"/>
        <w:rPr>
          <w:rFonts w:cstheme="minorHAnsi"/>
          <w:sz w:val="28"/>
          <w:szCs w:val="28"/>
        </w:rPr>
      </w:pPr>
      <w:r w:rsidRPr="00C5720B">
        <w:rPr>
          <w:rFonts w:cstheme="minorHAnsi"/>
          <w:u w:val="single"/>
        </w:rPr>
        <w:t>Editar:</w:t>
      </w:r>
      <w:r>
        <w:rPr>
          <w:rFonts w:cstheme="minorHAnsi"/>
        </w:rPr>
        <w:t xml:space="preserve"> permite editar los campos </w:t>
      </w:r>
      <w:r w:rsidR="00A2029F">
        <w:rPr>
          <w:rFonts w:cstheme="minorHAnsi"/>
        </w:rPr>
        <w:t xml:space="preserve">Artículo </w:t>
      </w:r>
      <w:r>
        <w:rPr>
          <w:rFonts w:cstheme="minorHAnsi"/>
        </w:rPr>
        <w:t xml:space="preserve">y </w:t>
      </w:r>
      <w:r w:rsidR="00A2029F">
        <w:rPr>
          <w:rFonts w:cstheme="minorHAnsi"/>
        </w:rPr>
        <w:t>Tipo servicio</w:t>
      </w:r>
      <w:r>
        <w:rPr>
          <w:rFonts w:cstheme="minorHAnsi"/>
        </w:rPr>
        <w:t xml:space="preserve">, en caso de aceptar los cambios </w:t>
      </w:r>
      <w:r w:rsidRPr="008704FB">
        <w:rPr>
          <w:rFonts w:cstheme="minorHAnsi"/>
        </w:rPr>
        <w:t xml:space="preserve">realizados en la edición, se realizará la llamada al proceso </w:t>
      </w:r>
      <w:r w:rsidRPr="006046DE">
        <w:rPr>
          <w:rFonts w:cstheme="minorHAnsi"/>
          <w:color w:val="7030A0"/>
        </w:rPr>
        <w:t>grv</w:t>
      </w:r>
      <w:r w:rsidR="00A2029F">
        <w:rPr>
          <w:rFonts w:cstheme="minorHAnsi"/>
          <w:color w:val="7030A0"/>
        </w:rPr>
        <w:t>Servicios</w:t>
      </w:r>
      <w:r w:rsidRPr="006046DE">
        <w:rPr>
          <w:rFonts w:cstheme="minorHAnsi"/>
          <w:color w:val="7030A0"/>
        </w:rPr>
        <w:t xml:space="preserve">_RowUpdating </w:t>
      </w:r>
      <w:r w:rsidRPr="008704FB">
        <w:rPr>
          <w:rFonts w:cstheme="minorHAnsi"/>
        </w:rPr>
        <w:t xml:space="preserve">que usa el procedimiento almacenado </w:t>
      </w:r>
      <w:r w:rsidRPr="006046DE">
        <w:rPr>
          <w:rFonts w:cstheme="minorHAnsi"/>
          <w:color w:val="C45911" w:themeColor="accent2" w:themeShade="BF"/>
        </w:rPr>
        <w:t>sp_ROP_Configuracion</w:t>
      </w:r>
      <w:r w:rsidR="00A2029F">
        <w:rPr>
          <w:rFonts w:cstheme="minorHAnsi"/>
          <w:color w:val="C45911" w:themeColor="accent2" w:themeShade="BF"/>
        </w:rPr>
        <w:t>Servicio</w:t>
      </w:r>
      <w:r w:rsidRPr="006046DE">
        <w:rPr>
          <w:rFonts w:cstheme="minorHAnsi"/>
          <w:color w:val="C45911" w:themeColor="accent2" w:themeShade="BF"/>
        </w:rPr>
        <w:t>Actualizar</w:t>
      </w:r>
      <w:r w:rsidRPr="008704FB">
        <w:rPr>
          <w:rFonts w:cstheme="minorHAnsi"/>
        </w:rPr>
        <w:t>.</w:t>
      </w:r>
    </w:p>
    <w:p w14:paraId="0CF918D9" w14:textId="46E7E75D" w:rsidR="00367AD2" w:rsidRDefault="00367AD2" w:rsidP="00367AD2">
      <w:pPr>
        <w:ind w:left="1080"/>
        <w:jc w:val="both"/>
        <w:rPr>
          <w:rFonts w:cstheme="minorHAnsi"/>
        </w:rPr>
      </w:pPr>
      <w:r w:rsidRPr="00C5720B">
        <w:rPr>
          <w:rFonts w:cstheme="minorHAnsi"/>
          <w:u w:val="single"/>
        </w:rPr>
        <w:t>Eliminar valores:</w:t>
      </w:r>
      <w:r>
        <w:rPr>
          <w:rFonts w:cstheme="minorHAnsi"/>
        </w:rPr>
        <w:t xml:space="preserve"> permite eliminar entradas de la tabla </w:t>
      </w:r>
      <w:r w:rsidRPr="006046DE">
        <w:rPr>
          <w:rFonts w:cstheme="minorHAnsi"/>
          <w:color w:val="FF0000"/>
        </w:rPr>
        <w:t>Configuracion</w:t>
      </w:r>
      <w:r w:rsidR="00A2029F">
        <w:rPr>
          <w:rFonts w:cstheme="minorHAnsi"/>
          <w:color w:val="FF0000"/>
        </w:rPr>
        <w:t>Servicios</w:t>
      </w:r>
      <w:r>
        <w:rPr>
          <w:rFonts w:cstheme="minorHAnsi"/>
        </w:rPr>
        <w:t>, mediante llam</w:t>
      </w:r>
      <w:r w:rsidRPr="007F29E3">
        <w:rPr>
          <w:rFonts w:cstheme="minorHAnsi"/>
        </w:rPr>
        <w:t xml:space="preserve">ada al proceso </w:t>
      </w:r>
      <w:r w:rsidRPr="006046DE">
        <w:rPr>
          <w:rFonts w:cstheme="minorHAnsi"/>
          <w:color w:val="7030A0"/>
        </w:rPr>
        <w:t>grv</w:t>
      </w:r>
      <w:r w:rsidR="00A2029F">
        <w:rPr>
          <w:rFonts w:cstheme="minorHAnsi"/>
          <w:color w:val="7030A0"/>
        </w:rPr>
        <w:t>Servicios</w:t>
      </w:r>
      <w:r w:rsidRPr="006046DE">
        <w:rPr>
          <w:rFonts w:cstheme="minorHAnsi"/>
          <w:color w:val="7030A0"/>
        </w:rPr>
        <w:t xml:space="preserve">_RowDeleting </w:t>
      </w:r>
      <w:r w:rsidRPr="007F29E3">
        <w:rPr>
          <w:rFonts w:cstheme="minorHAnsi"/>
        </w:rPr>
        <w:t xml:space="preserve">que usa el procedimiento almacenado </w:t>
      </w:r>
      <w:r w:rsidRPr="006046DE">
        <w:rPr>
          <w:rFonts w:cstheme="minorHAnsi"/>
          <w:color w:val="C45911" w:themeColor="accent2" w:themeShade="BF"/>
        </w:rPr>
        <w:t>sp_ROP_Configuracion</w:t>
      </w:r>
      <w:r w:rsidR="00A2029F">
        <w:rPr>
          <w:rFonts w:cstheme="minorHAnsi"/>
          <w:color w:val="C45911" w:themeColor="accent2" w:themeShade="BF"/>
        </w:rPr>
        <w:t>Servicio</w:t>
      </w:r>
      <w:r w:rsidRPr="006046DE">
        <w:rPr>
          <w:rFonts w:cstheme="minorHAnsi"/>
          <w:color w:val="C45911" w:themeColor="accent2" w:themeShade="BF"/>
        </w:rPr>
        <w:t>Eliminar.</w:t>
      </w:r>
    </w:p>
    <w:p w14:paraId="7276571E" w14:textId="77777777" w:rsidR="00367AD2" w:rsidRDefault="00367AD2" w:rsidP="00A328F8">
      <w:pPr>
        <w:ind w:left="708"/>
        <w:jc w:val="both"/>
        <w:rPr>
          <w:u w:val="single"/>
        </w:rPr>
      </w:pPr>
    </w:p>
    <w:p w14:paraId="2524B399" w14:textId="4C7D0003" w:rsidR="00F3422A" w:rsidRDefault="00F3422A" w:rsidP="00A328F8">
      <w:pPr>
        <w:ind w:left="708"/>
        <w:jc w:val="both"/>
      </w:pPr>
      <w:r w:rsidRPr="00530656">
        <w:rPr>
          <w:u w:val="single"/>
        </w:rPr>
        <w:t>Pestaña usuarios:</w:t>
      </w:r>
      <w:r>
        <w:t xml:space="preserve"> permite definir los usuarios con acceso al apartado de configuración, y definir qué usuarios tienen permisos de sólo lectura o de lectura-escritura. La tabla que se utiliza es: </w:t>
      </w:r>
      <w:r w:rsidRPr="006046DE">
        <w:rPr>
          <w:color w:val="FF0000"/>
        </w:rPr>
        <w:t>C</w:t>
      </w:r>
      <w:r w:rsidRPr="006046DE">
        <w:rPr>
          <w:rFonts w:cstheme="minorHAnsi"/>
          <w:color w:val="FF0000"/>
        </w:rPr>
        <w:t>onfiguraciónUsuarios</w:t>
      </w:r>
      <w:r w:rsidRPr="008C24FB">
        <w:rPr>
          <w:rFonts w:cstheme="minorHAnsi"/>
        </w:rPr>
        <w:t xml:space="preserve">, </w:t>
      </w:r>
      <w:r>
        <w:t xml:space="preserve">en el código referir al aparato: </w:t>
      </w:r>
      <w:r w:rsidRPr="008C24FB">
        <w:rPr>
          <w:rFonts w:cstheme="minorHAnsi"/>
        </w:rPr>
        <w:t>#region Usuarios.</w:t>
      </w:r>
    </w:p>
    <w:p w14:paraId="0C0AC19D" w14:textId="72AAA3DE" w:rsidR="00F3422A" w:rsidRDefault="009117A1" w:rsidP="006046DE">
      <w:pPr>
        <w:pStyle w:val="Prrafodelista"/>
        <w:ind w:left="708"/>
        <w:jc w:val="center"/>
      </w:pPr>
      <w:r>
        <w:rPr>
          <w:noProof/>
        </w:rPr>
        <w:drawing>
          <wp:inline distT="0" distB="0" distL="0" distR="0" wp14:anchorId="175D702A" wp14:editId="1FD15C6F">
            <wp:extent cx="3701180" cy="1316803"/>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05136" cy="1318210"/>
                    </a:xfrm>
                    <a:prstGeom prst="rect">
                      <a:avLst/>
                    </a:prstGeom>
                  </pic:spPr>
                </pic:pic>
              </a:graphicData>
            </a:graphic>
          </wp:inline>
        </w:drawing>
      </w:r>
    </w:p>
    <w:p w14:paraId="13B24D06" w14:textId="77777777" w:rsidR="00F3422A" w:rsidRDefault="00F3422A" w:rsidP="00A328F8">
      <w:pPr>
        <w:ind w:left="708"/>
        <w:jc w:val="both"/>
      </w:pPr>
      <w:r>
        <w:lastRenderedPageBreak/>
        <w:t>Las funcionalidades de esta pestaña son:</w:t>
      </w:r>
    </w:p>
    <w:p w14:paraId="3A41A05E" w14:textId="77777777" w:rsidR="00F3422A" w:rsidRDefault="00F3422A" w:rsidP="00A328F8">
      <w:pPr>
        <w:ind w:left="1080"/>
        <w:jc w:val="both"/>
        <w:rPr>
          <w:rFonts w:cstheme="minorHAnsi"/>
        </w:rPr>
      </w:pPr>
      <w:r w:rsidRPr="00C5720B">
        <w:rPr>
          <w:u w:val="single"/>
        </w:rPr>
        <w:t>Carga de valores:</w:t>
      </w:r>
      <w:r>
        <w:t xml:space="preserve"> proceso </w:t>
      </w:r>
      <w:r w:rsidRPr="006046DE">
        <w:rPr>
          <w:rFonts w:cstheme="minorHAnsi"/>
          <w:color w:val="7030A0"/>
        </w:rPr>
        <w:t>rellenarGridUsuarios</w:t>
      </w:r>
      <w:r>
        <w:rPr>
          <w:rFonts w:ascii="Consolas" w:hAnsi="Consolas" w:cs="Consolas"/>
          <w:color w:val="000000"/>
          <w:sz w:val="19"/>
          <w:szCs w:val="19"/>
        </w:rPr>
        <w:t xml:space="preserve">, </w:t>
      </w:r>
      <w:r>
        <w:t xml:space="preserve">llama al procedimiento </w:t>
      </w:r>
      <w:r w:rsidRPr="006046DE">
        <w:rPr>
          <w:rFonts w:cstheme="minorHAnsi"/>
          <w:color w:val="C45911" w:themeColor="accent2" w:themeShade="BF"/>
        </w:rPr>
        <w:t>sp_ROP_ConfiguracionUsuarioConsulta</w:t>
      </w:r>
      <w:r w:rsidRPr="00EF1A5E">
        <w:rPr>
          <w:rFonts w:cstheme="minorHAnsi"/>
        </w:rPr>
        <w:t>.</w:t>
      </w:r>
    </w:p>
    <w:p w14:paraId="02B2110A" w14:textId="77777777" w:rsidR="00F3422A" w:rsidRDefault="00F3422A" w:rsidP="00A328F8">
      <w:pPr>
        <w:ind w:left="1080"/>
        <w:jc w:val="both"/>
        <w:rPr>
          <w:rFonts w:cstheme="minorHAnsi"/>
          <w:color w:val="000000"/>
        </w:rPr>
      </w:pPr>
      <w:r>
        <w:rPr>
          <w:rFonts w:cstheme="minorHAnsi"/>
          <w:u w:val="single"/>
        </w:rPr>
        <w:t>Inicializar</w:t>
      </w:r>
      <w:r w:rsidRPr="00C5720B">
        <w:rPr>
          <w:rFonts w:cstheme="minorHAnsi"/>
          <w:u w:val="single"/>
        </w:rPr>
        <w:t>:</w:t>
      </w:r>
      <w:r w:rsidRPr="00BF5A5C">
        <w:rPr>
          <w:rFonts w:cstheme="minorHAnsi"/>
        </w:rPr>
        <w:t xml:space="preserve"> permite limpiar los datos mostrados en los campos txtUsuarioRed y chkLecturaEscritura.</w:t>
      </w:r>
      <w:r>
        <w:rPr>
          <w:rFonts w:cstheme="minorHAnsi"/>
        </w:rPr>
        <w:t xml:space="preserve"> Llama el proceso </w:t>
      </w:r>
      <w:r w:rsidRPr="006046DE">
        <w:rPr>
          <w:rFonts w:cstheme="minorHAnsi"/>
          <w:color w:val="7030A0"/>
        </w:rPr>
        <w:t>btnLimpiarUsuario_Click</w:t>
      </w:r>
      <w:r>
        <w:rPr>
          <w:rFonts w:cstheme="minorHAnsi"/>
          <w:color w:val="000000"/>
        </w:rPr>
        <w:t>.</w:t>
      </w:r>
    </w:p>
    <w:p w14:paraId="04446CC7" w14:textId="77777777" w:rsidR="00F3422A" w:rsidRDefault="00F3422A" w:rsidP="00A328F8">
      <w:pPr>
        <w:ind w:left="1080"/>
        <w:jc w:val="both"/>
        <w:rPr>
          <w:rFonts w:cstheme="minorHAnsi"/>
        </w:rPr>
      </w:pPr>
      <w:r>
        <w:rPr>
          <w:rFonts w:cstheme="minorHAnsi"/>
          <w:u w:val="single"/>
        </w:rPr>
        <w:t>Agregar usuario:</w:t>
      </w:r>
      <w:r>
        <w:rPr>
          <w:rFonts w:cstheme="minorHAnsi"/>
        </w:rPr>
        <w:t xml:space="preserve"> permite dar de alta un nuevo usuario. Se llama al proceso </w:t>
      </w:r>
      <w:r w:rsidRPr="006046DE">
        <w:rPr>
          <w:rFonts w:cstheme="minorHAnsi"/>
          <w:color w:val="7030A0"/>
        </w:rPr>
        <w:t xml:space="preserve">btnAgregarUsuario_Click </w:t>
      </w:r>
      <w:r>
        <w:rPr>
          <w:rFonts w:cstheme="minorHAnsi"/>
          <w:color w:val="000000"/>
        </w:rPr>
        <w:t xml:space="preserve">y este al procedimiento almacenado </w:t>
      </w:r>
      <w:r w:rsidRPr="006046DE">
        <w:rPr>
          <w:rFonts w:cstheme="minorHAnsi"/>
          <w:color w:val="C45911" w:themeColor="accent2" w:themeShade="BF"/>
        </w:rPr>
        <w:t>sp_ROP_ConfiguracionUsuarioAgregar</w:t>
      </w:r>
      <w:r>
        <w:rPr>
          <w:rFonts w:cstheme="minorHAnsi"/>
        </w:rPr>
        <w:t xml:space="preserve">. El proceso valida que se haya incluido un valor en el campo usuario (no valida que ese valor sea correcto), en caso contrario muestra un mensaje por pantalla indicando que no se salvarán los datos. </w:t>
      </w:r>
    </w:p>
    <w:p w14:paraId="500DADFD" w14:textId="365D2743" w:rsidR="00F3422A" w:rsidRDefault="00F3422A" w:rsidP="00A328F8">
      <w:pPr>
        <w:ind w:left="1080"/>
        <w:jc w:val="both"/>
        <w:rPr>
          <w:rFonts w:cstheme="minorHAnsi"/>
        </w:rPr>
      </w:pPr>
      <w:r>
        <w:rPr>
          <w:rFonts w:cstheme="minorHAnsi"/>
        </w:rPr>
        <w:t xml:space="preserve">Si el check de Visualizar está marcado el usuario solo podrá visualizar los datos de configuración, si no está marcado y se da de alta el usuario este </w:t>
      </w:r>
      <w:r w:rsidR="006046DE">
        <w:rPr>
          <w:rFonts w:cstheme="minorHAnsi"/>
        </w:rPr>
        <w:t xml:space="preserve">podrá </w:t>
      </w:r>
      <w:r>
        <w:rPr>
          <w:rFonts w:cstheme="minorHAnsi"/>
        </w:rPr>
        <w:t xml:space="preserve">visualizar y editar los datos de configuración. Esta comprobación se realiza al entra en el apartado de Configuración en el proceso </w:t>
      </w:r>
      <w:r w:rsidRPr="006046DE">
        <w:rPr>
          <w:rFonts w:cstheme="minorHAnsi"/>
          <w:color w:val="7030A0"/>
        </w:rPr>
        <w:t xml:space="preserve">validarAccionUsuario </w:t>
      </w:r>
      <w:r w:rsidRPr="00605E46">
        <w:rPr>
          <w:rFonts w:cstheme="minorHAnsi"/>
        </w:rPr>
        <w:t xml:space="preserve">que llama al procedimiento </w:t>
      </w:r>
      <w:r w:rsidRPr="006046DE">
        <w:rPr>
          <w:rFonts w:cstheme="minorHAnsi"/>
          <w:color w:val="C45911" w:themeColor="accent2" w:themeShade="BF"/>
        </w:rPr>
        <w:t>sp_ROP_ConfiguracionUsuarioConsulta</w:t>
      </w:r>
      <w:r w:rsidRPr="00605E46">
        <w:rPr>
          <w:rFonts w:cstheme="minorHAnsi"/>
        </w:rPr>
        <w:t>.</w:t>
      </w:r>
      <w:r>
        <w:rPr>
          <w:rFonts w:cstheme="minorHAnsi"/>
        </w:rPr>
        <w:t xml:space="preserve"> El resto de los checks maneja las acciones que se permitirán en el apartado de Configuración.</w:t>
      </w:r>
    </w:p>
    <w:p w14:paraId="37D8AD60" w14:textId="10884AA9" w:rsidR="00F3422A" w:rsidRDefault="00F3422A" w:rsidP="00A328F8">
      <w:pPr>
        <w:ind w:left="1080"/>
        <w:jc w:val="both"/>
        <w:rPr>
          <w:rFonts w:cstheme="minorHAnsi"/>
        </w:rPr>
      </w:pPr>
      <w:r>
        <w:rPr>
          <w:rFonts w:cstheme="minorHAnsi"/>
        </w:rPr>
        <w:t xml:space="preserve">Usuarios que no estén presentes en este apartado tendrán acceso al </w:t>
      </w:r>
      <w:r w:rsidR="00CA7F76">
        <w:rPr>
          <w:rFonts w:cstheme="minorHAnsi"/>
        </w:rPr>
        <w:t>cálculo del</w:t>
      </w:r>
      <w:r>
        <w:rPr>
          <w:rFonts w:cstheme="minorHAnsi"/>
        </w:rPr>
        <w:t xml:space="preserve"> ROP pero no al apartado de Configuración (ni siquiera aparecerá la opción en el menú). Esta comprobación se realiza en el Site.Master en el proceso </w:t>
      </w:r>
      <w:r w:rsidRPr="006046DE">
        <w:rPr>
          <w:rFonts w:cstheme="minorHAnsi"/>
          <w:color w:val="7030A0"/>
        </w:rPr>
        <w:t>validarUsuario</w:t>
      </w:r>
      <w:r w:rsidRPr="006046DE">
        <w:rPr>
          <w:rFonts w:cstheme="minorHAnsi"/>
          <w:color w:val="7030A0"/>
          <w:sz w:val="28"/>
          <w:szCs w:val="28"/>
        </w:rPr>
        <w:t xml:space="preserve"> </w:t>
      </w:r>
      <w:r w:rsidRPr="00605E46">
        <w:rPr>
          <w:rFonts w:cstheme="minorHAnsi"/>
        </w:rPr>
        <w:t xml:space="preserve">que llama al procedimiento </w:t>
      </w:r>
      <w:r w:rsidRPr="006046DE">
        <w:rPr>
          <w:rFonts w:cstheme="minorHAnsi"/>
          <w:color w:val="C45911" w:themeColor="accent2" w:themeShade="BF"/>
        </w:rPr>
        <w:t>sp_ROP_ConfiguracionUsuarioConsulta</w:t>
      </w:r>
      <w:r w:rsidRPr="00605E46">
        <w:rPr>
          <w:rFonts w:cstheme="minorHAnsi"/>
        </w:rPr>
        <w:t>.</w:t>
      </w:r>
    </w:p>
    <w:p w14:paraId="0E800AB4" w14:textId="77777777" w:rsidR="00F3422A" w:rsidRPr="00F22C82" w:rsidRDefault="00F3422A" w:rsidP="00A328F8">
      <w:pPr>
        <w:ind w:left="1080"/>
        <w:jc w:val="both"/>
        <w:rPr>
          <w:rFonts w:cstheme="minorHAnsi"/>
          <w:sz w:val="28"/>
          <w:szCs w:val="28"/>
        </w:rPr>
      </w:pPr>
      <w:r w:rsidRPr="00C5720B">
        <w:rPr>
          <w:rFonts w:cstheme="minorHAnsi"/>
          <w:u w:val="single"/>
        </w:rPr>
        <w:t>Editar:</w:t>
      </w:r>
      <w:r>
        <w:rPr>
          <w:rFonts w:cstheme="minorHAnsi"/>
        </w:rPr>
        <w:t xml:space="preserve"> permite editar los campos Visualizar, Exportar, Importar y Eliminar, en caso de aceptar los cambios </w:t>
      </w:r>
      <w:r w:rsidRPr="008704FB">
        <w:rPr>
          <w:rFonts w:cstheme="minorHAnsi"/>
        </w:rPr>
        <w:t xml:space="preserve">realizados en la edición, se realizará la llamada al proceso </w:t>
      </w:r>
      <w:r w:rsidRPr="006046DE">
        <w:rPr>
          <w:rFonts w:cstheme="minorHAnsi"/>
          <w:color w:val="7030A0"/>
        </w:rPr>
        <w:t xml:space="preserve">grvUsuarios_RowUpdating </w:t>
      </w:r>
      <w:r w:rsidRPr="008704FB">
        <w:rPr>
          <w:rFonts w:cstheme="minorHAnsi"/>
        </w:rPr>
        <w:t xml:space="preserve">que usa el procedimiento almacenado </w:t>
      </w:r>
      <w:r w:rsidRPr="006046DE">
        <w:rPr>
          <w:rFonts w:cstheme="minorHAnsi"/>
          <w:color w:val="C45911" w:themeColor="accent2" w:themeShade="BF"/>
        </w:rPr>
        <w:t>sp_ROP_ConfiguracionUsuarioActualizar</w:t>
      </w:r>
      <w:r w:rsidRPr="008704FB">
        <w:rPr>
          <w:rFonts w:cstheme="minorHAnsi"/>
        </w:rPr>
        <w:t>.</w:t>
      </w:r>
    </w:p>
    <w:p w14:paraId="61275229" w14:textId="77777777" w:rsidR="00F3422A" w:rsidRDefault="00F3422A" w:rsidP="00A328F8">
      <w:pPr>
        <w:ind w:left="1080"/>
        <w:jc w:val="both"/>
        <w:rPr>
          <w:rFonts w:cstheme="minorHAnsi"/>
        </w:rPr>
      </w:pPr>
      <w:r w:rsidRPr="00C5720B">
        <w:rPr>
          <w:rFonts w:cstheme="minorHAnsi"/>
          <w:u w:val="single"/>
        </w:rPr>
        <w:t>Eliminar valores:</w:t>
      </w:r>
      <w:r>
        <w:rPr>
          <w:rFonts w:cstheme="minorHAnsi"/>
        </w:rPr>
        <w:t xml:space="preserve"> permite eliminar entradas de la tabla </w:t>
      </w:r>
      <w:r w:rsidRPr="006046DE">
        <w:rPr>
          <w:rFonts w:cstheme="minorHAnsi"/>
          <w:color w:val="FF0000"/>
        </w:rPr>
        <w:t>ConfiguracionUsuarios</w:t>
      </w:r>
      <w:r>
        <w:rPr>
          <w:rFonts w:cstheme="minorHAnsi"/>
        </w:rPr>
        <w:t>, mediante llam</w:t>
      </w:r>
      <w:r w:rsidRPr="007F29E3">
        <w:rPr>
          <w:rFonts w:cstheme="minorHAnsi"/>
        </w:rPr>
        <w:t xml:space="preserve">ada al proceso </w:t>
      </w:r>
      <w:r w:rsidRPr="006046DE">
        <w:rPr>
          <w:rFonts w:cstheme="minorHAnsi"/>
          <w:color w:val="7030A0"/>
        </w:rPr>
        <w:t xml:space="preserve">grvUsuarios_RowDeleting </w:t>
      </w:r>
      <w:r w:rsidRPr="007F29E3">
        <w:rPr>
          <w:rFonts w:cstheme="minorHAnsi"/>
        </w:rPr>
        <w:t xml:space="preserve">que usa el procedimiento almacenado </w:t>
      </w:r>
      <w:r w:rsidRPr="006046DE">
        <w:rPr>
          <w:rFonts w:cstheme="minorHAnsi"/>
          <w:color w:val="C45911" w:themeColor="accent2" w:themeShade="BF"/>
        </w:rPr>
        <w:t>sp_ROP_ConfiguracionUsuarioEliminar.</w:t>
      </w:r>
    </w:p>
    <w:p w14:paraId="3C87E6A1" w14:textId="6FA6752C" w:rsidR="00F3422A" w:rsidRDefault="00F3422A" w:rsidP="00A328F8">
      <w:pPr>
        <w:ind w:left="720"/>
        <w:jc w:val="both"/>
        <w:rPr>
          <w:rFonts w:cstheme="minorHAnsi"/>
        </w:rPr>
      </w:pPr>
      <w:r>
        <w:rPr>
          <w:rFonts w:cstheme="minorHAnsi"/>
          <w:u w:val="single"/>
        </w:rPr>
        <w:t>Pestaña Histórico:</w:t>
      </w:r>
      <w:r>
        <w:rPr>
          <w:rFonts w:cstheme="minorHAnsi"/>
        </w:rPr>
        <w:t xml:space="preserve"> permite visualizar las distintas versiones existentes tanto de parámetros </w:t>
      </w:r>
      <w:r w:rsidR="00B271D4">
        <w:rPr>
          <w:rFonts w:cstheme="minorHAnsi"/>
        </w:rPr>
        <w:t>Nivel 1 como Nivel 2</w:t>
      </w:r>
      <w:r>
        <w:rPr>
          <w:rFonts w:cstheme="minorHAnsi"/>
        </w:rPr>
        <w:t>, indicando el tipo, versión, fechas desde-hasta, fecha-hora y usuario que realizó el registro de la versión y observaciones que generalmente indicarán cuando una versión de prueba se pasó a una versión real.</w:t>
      </w:r>
    </w:p>
    <w:p w14:paraId="44A7925E" w14:textId="25FE13D0" w:rsidR="00F3422A" w:rsidRPr="00DC5F04" w:rsidRDefault="00F3422A" w:rsidP="00A328F8">
      <w:pPr>
        <w:ind w:left="720"/>
        <w:jc w:val="both"/>
        <w:rPr>
          <w:rFonts w:cstheme="minorHAnsi"/>
        </w:rPr>
      </w:pPr>
      <w:r w:rsidRPr="00DC5F04">
        <w:rPr>
          <w:rFonts w:cstheme="minorHAnsi"/>
        </w:rPr>
        <w:t xml:space="preserve">En el caso de los parámetros el grid se rellena haciendo una llamada al procedimiento </w:t>
      </w:r>
      <w:r w:rsidRPr="006046DE">
        <w:rPr>
          <w:rFonts w:cstheme="minorHAnsi"/>
          <w:color w:val="C45911" w:themeColor="accent2" w:themeShade="BF"/>
        </w:rPr>
        <w:t>sp_ROP_ConfiguracionHistorico</w:t>
      </w:r>
      <w:r w:rsidRPr="00DC5F04">
        <w:rPr>
          <w:rFonts w:cstheme="minorHAnsi"/>
        </w:rPr>
        <w:t xml:space="preserve">, en caso de </w:t>
      </w:r>
      <w:r w:rsidR="00E5113F">
        <w:rPr>
          <w:rFonts w:cstheme="minorHAnsi"/>
        </w:rPr>
        <w:t>Nivel 2</w:t>
      </w:r>
      <w:r w:rsidRPr="00DC5F04">
        <w:rPr>
          <w:rFonts w:cstheme="minorHAnsi"/>
        </w:rPr>
        <w:t xml:space="preserve"> haciendo una llamada al procedimiento </w:t>
      </w:r>
      <w:r w:rsidRPr="006046DE">
        <w:rPr>
          <w:rFonts w:cstheme="minorHAnsi"/>
          <w:color w:val="C45911" w:themeColor="accent2" w:themeShade="BF"/>
        </w:rPr>
        <w:t>sp_ROP_ConfiguracionGeneralHistorico</w:t>
      </w:r>
      <w:r w:rsidRPr="00DC5F04">
        <w:rPr>
          <w:rFonts w:cstheme="minorHAnsi"/>
        </w:rPr>
        <w:t>.</w:t>
      </w:r>
    </w:p>
    <w:p w14:paraId="55C80CC3" w14:textId="4C538576" w:rsidR="00FA164B" w:rsidRDefault="009117A1" w:rsidP="009117A1">
      <w:pPr>
        <w:ind w:left="720"/>
        <w:jc w:val="center"/>
        <w:rPr>
          <w:rFonts w:cstheme="minorHAnsi"/>
        </w:rPr>
      </w:pPr>
      <w:r>
        <w:rPr>
          <w:noProof/>
        </w:rPr>
        <w:drawing>
          <wp:inline distT="0" distB="0" distL="0" distR="0" wp14:anchorId="2EF805EA" wp14:editId="19617F0B">
            <wp:extent cx="4578387" cy="1277844"/>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86790" cy="1280189"/>
                    </a:xfrm>
                    <a:prstGeom prst="rect">
                      <a:avLst/>
                    </a:prstGeom>
                  </pic:spPr>
                </pic:pic>
              </a:graphicData>
            </a:graphic>
          </wp:inline>
        </w:drawing>
      </w:r>
      <w:r w:rsidR="00FA164B">
        <w:rPr>
          <w:rFonts w:cstheme="minorHAnsi"/>
        </w:rPr>
        <w:br w:type="page"/>
      </w:r>
    </w:p>
    <w:p w14:paraId="1BFCAB7F" w14:textId="3270EDB8" w:rsidR="00A90A24" w:rsidRDefault="00A90A24" w:rsidP="00A90A24">
      <w:pPr>
        <w:pStyle w:val="Ttulo1"/>
        <w:numPr>
          <w:ilvl w:val="0"/>
          <w:numId w:val="0"/>
        </w:numPr>
      </w:pPr>
      <w:bookmarkStart w:id="12" w:name="_Toc76840496"/>
      <w:r>
        <w:lastRenderedPageBreak/>
        <w:t>ANEXO 1: definición del código de colores</w:t>
      </w:r>
      <w:bookmarkEnd w:id="12"/>
    </w:p>
    <w:p w14:paraId="798F06C7" w14:textId="77777777" w:rsidR="00A90A24" w:rsidRPr="00A90A24" w:rsidRDefault="00A90A24" w:rsidP="00A90A24"/>
    <w:p w14:paraId="1CF93FA4" w14:textId="43B1F69C" w:rsidR="004F2028" w:rsidRDefault="004F2028" w:rsidP="004F2028">
      <w:pPr>
        <w:ind w:left="708"/>
        <w:rPr>
          <w:rFonts w:cstheme="minorHAnsi"/>
          <w:color w:val="2F5496" w:themeColor="accent1" w:themeShade="BF"/>
        </w:rPr>
      </w:pPr>
      <w:r w:rsidRPr="00CB299C">
        <w:rPr>
          <w:rFonts w:cstheme="minorHAnsi"/>
          <w:color w:val="2F5496" w:themeColor="accent1" w:themeShade="BF"/>
        </w:rPr>
        <w:t>Servidor</w:t>
      </w:r>
    </w:p>
    <w:p w14:paraId="1D4E9178" w14:textId="2C8F206A" w:rsidR="00CB299C" w:rsidRPr="00CB299C" w:rsidRDefault="00CB299C" w:rsidP="004F2028">
      <w:pPr>
        <w:ind w:left="708"/>
        <w:rPr>
          <w:rFonts w:cstheme="minorHAnsi"/>
          <w:color w:val="262626" w:themeColor="text1" w:themeTint="D9"/>
        </w:rPr>
      </w:pPr>
      <w:r w:rsidRPr="00CB299C">
        <w:rPr>
          <w:rFonts w:cstheme="minorHAnsi"/>
          <w:color w:val="262626" w:themeColor="text1" w:themeTint="D9"/>
        </w:rPr>
        <w:t>Base de datos</w:t>
      </w:r>
    </w:p>
    <w:p w14:paraId="210B3EBC" w14:textId="77777777" w:rsidR="004F2028" w:rsidRDefault="004F2028" w:rsidP="004F2028">
      <w:pPr>
        <w:ind w:left="708"/>
        <w:rPr>
          <w:rFonts w:cstheme="minorHAnsi"/>
          <w:color w:val="C45911" w:themeColor="accent2" w:themeShade="BF"/>
        </w:rPr>
      </w:pPr>
      <w:r w:rsidRPr="008D6E16">
        <w:rPr>
          <w:rFonts w:cstheme="minorHAnsi"/>
          <w:color w:val="C45911" w:themeColor="accent2" w:themeShade="BF"/>
        </w:rPr>
        <w:t xml:space="preserve">Procedimiento </w:t>
      </w:r>
      <w:r w:rsidRPr="00CA2185">
        <w:rPr>
          <w:rFonts w:cstheme="minorHAnsi"/>
          <w:color w:val="C45911" w:themeColor="accent2" w:themeShade="BF"/>
        </w:rPr>
        <w:t xml:space="preserve">almacenados </w:t>
      </w:r>
      <w:r w:rsidRPr="00C46759">
        <w:rPr>
          <w:rFonts w:cstheme="minorHAnsi"/>
          <w:color w:val="C45911" w:themeColor="accent2" w:themeShade="BF"/>
        </w:rPr>
        <w:t>SQL Server</w:t>
      </w:r>
    </w:p>
    <w:p w14:paraId="47728910" w14:textId="77777777" w:rsidR="004F2028" w:rsidRPr="00C46759" w:rsidRDefault="004F2028" w:rsidP="004F2028">
      <w:pPr>
        <w:ind w:left="708"/>
        <w:rPr>
          <w:rFonts w:cstheme="minorHAnsi"/>
          <w:color w:val="FF0000"/>
        </w:rPr>
      </w:pPr>
      <w:r w:rsidRPr="00C46759">
        <w:rPr>
          <w:rFonts w:cstheme="minorHAnsi"/>
          <w:color w:val="FF0000"/>
        </w:rPr>
        <w:t>Tabla SQL Server</w:t>
      </w:r>
    </w:p>
    <w:p w14:paraId="100111B1" w14:textId="77777777" w:rsidR="004F2028" w:rsidRPr="00FA164B" w:rsidRDefault="004F2028" w:rsidP="004F2028">
      <w:pPr>
        <w:ind w:left="708"/>
        <w:rPr>
          <w:rFonts w:cstheme="minorHAnsi"/>
          <w:color w:val="B88C00"/>
        </w:rPr>
      </w:pPr>
      <w:r w:rsidRPr="00FA164B">
        <w:rPr>
          <w:rFonts w:cstheme="minorHAnsi"/>
          <w:color w:val="B88C00"/>
        </w:rPr>
        <w:t>Consulta SQL Server</w:t>
      </w:r>
    </w:p>
    <w:p w14:paraId="141075D7" w14:textId="77777777" w:rsidR="004F2028" w:rsidRDefault="004F2028" w:rsidP="004F2028">
      <w:pPr>
        <w:ind w:left="708"/>
        <w:rPr>
          <w:rFonts w:cstheme="minorHAnsi"/>
          <w:color w:val="538135" w:themeColor="accent6" w:themeShade="BF"/>
        </w:rPr>
      </w:pPr>
      <w:r w:rsidRPr="008D6E16">
        <w:rPr>
          <w:rFonts w:cstheme="minorHAnsi"/>
          <w:color w:val="538135" w:themeColor="accent6" w:themeShade="BF"/>
        </w:rPr>
        <w:t xml:space="preserve">Campo </w:t>
      </w:r>
      <w:r w:rsidRPr="00FA164B">
        <w:rPr>
          <w:rFonts w:cstheme="minorHAnsi"/>
          <w:color w:val="538135" w:themeColor="accent6" w:themeShade="BF"/>
        </w:rPr>
        <w:t>en procedimientos o consultas SQL Server</w:t>
      </w:r>
    </w:p>
    <w:p w14:paraId="568577F8" w14:textId="77777777" w:rsidR="004F2028" w:rsidRPr="00CA2185" w:rsidRDefault="004F2028" w:rsidP="004F2028">
      <w:pPr>
        <w:ind w:left="708"/>
        <w:rPr>
          <w:rFonts w:cstheme="minorHAnsi"/>
          <w:i/>
          <w:iCs/>
          <w:color w:val="C00000"/>
        </w:rPr>
      </w:pPr>
      <w:r w:rsidRPr="00CA2185">
        <w:rPr>
          <w:rFonts w:cstheme="minorHAnsi"/>
          <w:i/>
          <w:iCs/>
          <w:color w:val="C00000"/>
        </w:rPr>
        <w:t>Web service</w:t>
      </w:r>
    </w:p>
    <w:p w14:paraId="59584E24" w14:textId="77777777" w:rsidR="004F2028" w:rsidRPr="00CA2185" w:rsidRDefault="004F2028" w:rsidP="004F2028">
      <w:pPr>
        <w:ind w:left="708"/>
        <w:rPr>
          <w:rFonts w:cstheme="minorHAnsi"/>
          <w:i/>
          <w:iCs/>
          <w:color w:val="00B050"/>
        </w:rPr>
      </w:pPr>
      <w:r w:rsidRPr="00CA2185">
        <w:rPr>
          <w:rFonts w:cstheme="minorHAnsi"/>
          <w:color w:val="00B050"/>
        </w:rPr>
        <w:t xml:space="preserve">Tabla del </w:t>
      </w:r>
      <w:r w:rsidRPr="00CA2185">
        <w:rPr>
          <w:rFonts w:cstheme="minorHAnsi"/>
          <w:i/>
          <w:iCs/>
          <w:color w:val="00B050"/>
        </w:rPr>
        <w:t>web service</w:t>
      </w:r>
    </w:p>
    <w:p w14:paraId="2BBAAE3F" w14:textId="77777777" w:rsidR="004F2028" w:rsidRDefault="004F2028" w:rsidP="004F2028">
      <w:pPr>
        <w:ind w:left="708"/>
        <w:rPr>
          <w:rFonts w:cstheme="minorHAnsi"/>
          <w:i/>
          <w:iCs/>
          <w:color w:val="7B7B7B" w:themeColor="accent3" w:themeShade="BF"/>
        </w:rPr>
      </w:pPr>
      <w:r w:rsidRPr="008D6E16">
        <w:rPr>
          <w:rFonts w:cstheme="minorHAnsi"/>
          <w:color w:val="7B7B7B" w:themeColor="accent3" w:themeShade="BF"/>
        </w:rPr>
        <w:t xml:space="preserve">Campo </w:t>
      </w:r>
      <w:r w:rsidRPr="00FA164B">
        <w:rPr>
          <w:rFonts w:cstheme="minorHAnsi"/>
          <w:color w:val="7B7B7B" w:themeColor="accent3" w:themeShade="BF"/>
        </w:rPr>
        <w:t xml:space="preserve">del </w:t>
      </w:r>
      <w:r w:rsidRPr="00FA164B">
        <w:rPr>
          <w:rFonts w:cstheme="minorHAnsi"/>
          <w:i/>
          <w:iCs/>
          <w:color w:val="7B7B7B" w:themeColor="accent3" w:themeShade="BF"/>
        </w:rPr>
        <w:t>web service</w:t>
      </w:r>
    </w:p>
    <w:p w14:paraId="33BB6155" w14:textId="70BDBD43" w:rsidR="004F2028" w:rsidRDefault="004F2028" w:rsidP="004F2028">
      <w:pPr>
        <w:ind w:left="708"/>
        <w:rPr>
          <w:rFonts w:cstheme="minorHAnsi"/>
          <w:color w:val="7030A0"/>
        </w:rPr>
      </w:pPr>
      <w:r w:rsidRPr="00540195">
        <w:rPr>
          <w:rFonts w:cstheme="minorHAnsi"/>
          <w:color w:val="7030A0"/>
        </w:rPr>
        <w:t xml:space="preserve">Procedimiento/función </w:t>
      </w:r>
      <w:r w:rsidRPr="00576129">
        <w:rPr>
          <w:rFonts w:cstheme="minorHAnsi"/>
          <w:color w:val="7030A0"/>
        </w:rPr>
        <w:t xml:space="preserve">en </w:t>
      </w:r>
      <w:r w:rsidRPr="00540195">
        <w:rPr>
          <w:rFonts w:cstheme="minorHAnsi"/>
          <w:color w:val="7030A0"/>
        </w:rPr>
        <w:t xml:space="preserve">el </w:t>
      </w:r>
      <w:r w:rsidRPr="00CA2185">
        <w:rPr>
          <w:rFonts w:cstheme="minorHAnsi"/>
          <w:color w:val="7030A0"/>
        </w:rPr>
        <w:t>código c#</w:t>
      </w:r>
    </w:p>
    <w:p w14:paraId="3A12B92A" w14:textId="5B19580B" w:rsidR="00A90A24" w:rsidRDefault="00A90A24">
      <w:pPr>
        <w:rPr>
          <w:rFonts w:cstheme="minorHAnsi"/>
          <w:color w:val="7030A0"/>
        </w:rPr>
      </w:pPr>
      <w:r>
        <w:rPr>
          <w:rFonts w:cstheme="minorHAnsi"/>
          <w:color w:val="7030A0"/>
        </w:rPr>
        <w:br w:type="page"/>
      </w:r>
    </w:p>
    <w:p w14:paraId="76538E9C" w14:textId="77777777" w:rsidR="00A01566" w:rsidRDefault="00A01566" w:rsidP="004F2028">
      <w:pPr>
        <w:ind w:left="708"/>
        <w:rPr>
          <w:rFonts w:cstheme="minorHAnsi"/>
          <w:color w:val="7030A0"/>
        </w:rPr>
      </w:pPr>
    </w:p>
    <w:p w14:paraId="455AFD39" w14:textId="1802C7BD" w:rsidR="00A90A24" w:rsidRDefault="00A90A24" w:rsidP="00A90A24">
      <w:pPr>
        <w:pStyle w:val="Ttulo1"/>
        <w:numPr>
          <w:ilvl w:val="0"/>
          <w:numId w:val="0"/>
        </w:numPr>
      </w:pPr>
      <w:bookmarkStart w:id="13" w:name="_Toc76840497"/>
      <w:r>
        <w:t>ANEXO 2: Definición de roles</w:t>
      </w:r>
      <w:bookmarkEnd w:id="13"/>
    </w:p>
    <w:p w14:paraId="7EAE6E85" w14:textId="77777777" w:rsidR="00A90A24" w:rsidRDefault="00A90A24" w:rsidP="00A01566">
      <w:pPr>
        <w:ind w:left="708"/>
        <w:rPr>
          <w:rFonts w:cstheme="minorHAnsi"/>
          <w:b/>
          <w:bCs/>
        </w:rPr>
      </w:pPr>
    </w:p>
    <w:p w14:paraId="65864B9F" w14:textId="2DE9D573" w:rsidR="00A01566" w:rsidRDefault="00A01566" w:rsidP="00A01566">
      <w:pPr>
        <w:ind w:left="708"/>
        <w:rPr>
          <w:rFonts w:cstheme="minorHAnsi"/>
        </w:rPr>
      </w:pPr>
      <w:r w:rsidRPr="00A01566">
        <w:rPr>
          <w:rFonts w:cstheme="minorHAnsi"/>
          <w:b/>
          <w:bCs/>
        </w:rPr>
        <w:t>ROP Manager:</w:t>
      </w:r>
      <w:r w:rsidRPr="00A01566">
        <w:rPr>
          <w:rFonts w:cstheme="minorHAnsi"/>
        </w:rPr>
        <w:t xml:space="preserve"> </w:t>
      </w:r>
      <w:r>
        <w:rPr>
          <w:rFonts w:cstheme="minorHAnsi"/>
        </w:rPr>
        <w:t xml:space="preserve">usuarios del ROP con permisos para definir usuarios y permisos de acceso, y configurar los distintos </w:t>
      </w:r>
      <w:r w:rsidR="001131A1">
        <w:rPr>
          <w:rFonts w:cstheme="minorHAnsi"/>
        </w:rPr>
        <w:t>valores necesarios</w:t>
      </w:r>
      <w:r>
        <w:rPr>
          <w:rFonts w:cstheme="minorHAnsi"/>
        </w:rPr>
        <w:t xml:space="preserve"> para el cálculo del ROP.</w:t>
      </w:r>
    </w:p>
    <w:sectPr w:rsidR="00A01566" w:rsidSect="000F7C55">
      <w:headerReference w:type="default" r:id="rId35"/>
      <w:footerReference w:type="default" r:id="rId36"/>
      <w:pgSz w:w="11906" w:h="16838"/>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6F7F8" w14:textId="77777777" w:rsidR="004970AC" w:rsidRDefault="004970AC" w:rsidP="00564250">
      <w:pPr>
        <w:spacing w:after="0" w:line="240" w:lineRule="auto"/>
      </w:pPr>
      <w:r>
        <w:separator/>
      </w:r>
    </w:p>
  </w:endnote>
  <w:endnote w:type="continuationSeparator" w:id="0">
    <w:p w14:paraId="1A91864D" w14:textId="77777777" w:rsidR="004970AC" w:rsidRDefault="004970AC" w:rsidP="00564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F1E7E" w14:textId="36A5C165" w:rsidR="00564250" w:rsidRPr="008261A8" w:rsidRDefault="00564250" w:rsidP="00564250">
    <w:pPr>
      <w:pStyle w:val="Piedepgina"/>
      <w:jc w:val="right"/>
      <w:rPr>
        <w:rFonts w:cstheme="minorHAnsi"/>
        <w:color w:val="AEAAAA" w:themeColor="background2" w:themeShade="BF"/>
        <w:sz w:val="18"/>
        <w:szCs w:val="18"/>
      </w:rPr>
    </w:pPr>
    <w:r w:rsidRPr="008261A8">
      <w:rPr>
        <w:rFonts w:cstheme="minorHAnsi"/>
        <w:color w:val="AEAAAA" w:themeColor="background2" w:themeShade="BF"/>
        <w:sz w:val="18"/>
        <w:szCs w:val="18"/>
      </w:rPr>
      <w:t xml:space="preserve">Página </w:t>
    </w:r>
    <w:r w:rsidRPr="008261A8">
      <w:rPr>
        <w:rFonts w:cstheme="minorHAnsi"/>
        <w:b/>
        <w:bCs/>
        <w:color w:val="AEAAAA" w:themeColor="background2" w:themeShade="BF"/>
        <w:sz w:val="18"/>
        <w:szCs w:val="18"/>
      </w:rPr>
      <w:fldChar w:fldCharType="begin"/>
    </w:r>
    <w:r w:rsidRPr="008261A8">
      <w:rPr>
        <w:rFonts w:cstheme="minorHAnsi"/>
        <w:b/>
        <w:bCs/>
        <w:color w:val="AEAAAA" w:themeColor="background2" w:themeShade="BF"/>
        <w:sz w:val="18"/>
        <w:szCs w:val="18"/>
      </w:rPr>
      <w:instrText>PAGE  \* Arabic  \* MERGEFORMAT</w:instrText>
    </w:r>
    <w:r w:rsidRPr="008261A8">
      <w:rPr>
        <w:rFonts w:cstheme="minorHAnsi"/>
        <w:b/>
        <w:bCs/>
        <w:color w:val="AEAAAA" w:themeColor="background2" w:themeShade="BF"/>
        <w:sz w:val="18"/>
        <w:szCs w:val="18"/>
      </w:rPr>
      <w:fldChar w:fldCharType="separate"/>
    </w:r>
    <w:r w:rsidRPr="008261A8">
      <w:rPr>
        <w:rFonts w:cstheme="minorHAnsi"/>
        <w:b/>
        <w:bCs/>
        <w:color w:val="AEAAAA" w:themeColor="background2" w:themeShade="BF"/>
        <w:sz w:val="18"/>
        <w:szCs w:val="18"/>
      </w:rPr>
      <w:t>1</w:t>
    </w:r>
    <w:r w:rsidRPr="008261A8">
      <w:rPr>
        <w:rFonts w:cstheme="minorHAnsi"/>
        <w:b/>
        <w:bCs/>
        <w:color w:val="AEAAAA" w:themeColor="background2" w:themeShade="BF"/>
        <w:sz w:val="18"/>
        <w:szCs w:val="18"/>
      </w:rPr>
      <w:fldChar w:fldCharType="end"/>
    </w:r>
    <w:r w:rsidRPr="008261A8">
      <w:rPr>
        <w:rFonts w:cstheme="minorHAnsi"/>
        <w:color w:val="AEAAAA" w:themeColor="background2" w:themeShade="BF"/>
        <w:sz w:val="18"/>
        <w:szCs w:val="18"/>
      </w:rPr>
      <w:t xml:space="preserve"> de </w:t>
    </w:r>
    <w:r w:rsidRPr="008261A8">
      <w:rPr>
        <w:rFonts w:cstheme="minorHAnsi"/>
        <w:b/>
        <w:bCs/>
        <w:color w:val="AEAAAA" w:themeColor="background2" w:themeShade="BF"/>
        <w:sz w:val="18"/>
        <w:szCs w:val="18"/>
      </w:rPr>
      <w:fldChar w:fldCharType="begin"/>
    </w:r>
    <w:r w:rsidRPr="008261A8">
      <w:rPr>
        <w:rFonts w:cstheme="minorHAnsi"/>
        <w:b/>
        <w:bCs/>
        <w:color w:val="AEAAAA" w:themeColor="background2" w:themeShade="BF"/>
        <w:sz w:val="18"/>
        <w:szCs w:val="18"/>
      </w:rPr>
      <w:instrText>NUMPAGES  \* Arabic  \* MERGEFORMAT</w:instrText>
    </w:r>
    <w:r w:rsidRPr="008261A8">
      <w:rPr>
        <w:rFonts w:cstheme="minorHAnsi"/>
        <w:b/>
        <w:bCs/>
        <w:color w:val="AEAAAA" w:themeColor="background2" w:themeShade="BF"/>
        <w:sz w:val="18"/>
        <w:szCs w:val="18"/>
      </w:rPr>
      <w:fldChar w:fldCharType="separate"/>
    </w:r>
    <w:r w:rsidRPr="008261A8">
      <w:rPr>
        <w:rFonts w:cstheme="minorHAnsi"/>
        <w:b/>
        <w:bCs/>
        <w:color w:val="AEAAAA" w:themeColor="background2" w:themeShade="BF"/>
        <w:sz w:val="18"/>
        <w:szCs w:val="18"/>
      </w:rPr>
      <w:t>2</w:t>
    </w:r>
    <w:r w:rsidRPr="008261A8">
      <w:rPr>
        <w:rFonts w:cstheme="minorHAnsi"/>
        <w:b/>
        <w:bCs/>
        <w:color w:val="AEAAAA" w:themeColor="background2" w:themeShade="B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8695B" w14:textId="77777777" w:rsidR="004970AC" w:rsidRDefault="004970AC" w:rsidP="00564250">
      <w:pPr>
        <w:spacing w:after="0" w:line="240" w:lineRule="auto"/>
      </w:pPr>
      <w:r>
        <w:separator/>
      </w:r>
    </w:p>
  </w:footnote>
  <w:footnote w:type="continuationSeparator" w:id="0">
    <w:p w14:paraId="7777D8D9" w14:textId="77777777" w:rsidR="004970AC" w:rsidRDefault="004970AC" w:rsidP="00564250">
      <w:pPr>
        <w:spacing w:after="0" w:line="240" w:lineRule="auto"/>
      </w:pPr>
      <w:r>
        <w:continuationSeparator/>
      </w:r>
    </w:p>
  </w:footnote>
  <w:footnote w:id="1">
    <w:p w14:paraId="7F9937B9" w14:textId="443579C2" w:rsidR="007900F2" w:rsidRDefault="007900F2">
      <w:pPr>
        <w:pStyle w:val="Textonotapie"/>
      </w:pPr>
      <w:r>
        <w:rPr>
          <w:rStyle w:val="Refdenotaalpie"/>
        </w:rPr>
        <w:footnoteRef/>
      </w:r>
      <w:r>
        <w:t xml:space="preserve"> Ver definición de roles en Anexo 2</w:t>
      </w:r>
    </w:p>
  </w:footnote>
  <w:footnote w:id="2">
    <w:p w14:paraId="7D783046" w14:textId="4309CB07" w:rsidR="006316E1" w:rsidRDefault="006316E1">
      <w:pPr>
        <w:pStyle w:val="Textonotapie"/>
      </w:pPr>
      <w:r>
        <w:rPr>
          <w:rStyle w:val="Refdenotaalpie"/>
        </w:rPr>
        <w:footnoteRef/>
      </w:r>
      <w:r>
        <w:t xml:space="preserve"> Ver sección 6.2 Pintar árbol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36FA0" w14:textId="61739748" w:rsidR="008261A8" w:rsidRPr="008261A8" w:rsidRDefault="008261A8" w:rsidP="008261A8">
    <w:pPr>
      <w:pStyle w:val="Encabezado"/>
      <w:jc w:val="right"/>
      <w:rPr>
        <w:i/>
        <w:iCs/>
        <w:color w:val="A6A6A6" w:themeColor="background1" w:themeShade="A6"/>
        <w:sz w:val="16"/>
        <w:szCs w:val="16"/>
      </w:rPr>
    </w:pPr>
    <w:r w:rsidRPr="008261A8">
      <w:rPr>
        <w:i/>
        <w:iCs/>
        <w:color w:val="A6A6A6" w:themeColor="background1" w:themeShade="A6"/>
        <w:sz w:val="16"/>
        <w:szCs w:val="16"/>
      </w:rPr>
      <w:t>ROP_DocumentacionTecnica v</w:t>
    </w:r>
    <w:r w:rsidR="000F7C55">
      <w:rPr>
        <w:i/>
        <w:iCs/>
        <w:color w:val="A6A6A6" w:themeColor="background1" w:themeShade="A6"/>
        <w:sz w:val="16"/>
        <w:szCs w:val="16"/>
      </w:rPr>
      <w:t>0.</w:t>
    </w:r>
    <w:r w:rsidR="006F26DA">
      <w:rPr>
        <w:i/>
        <w:iCs/>
        <w:color w:val="A6A6A6" w:themeColor="background1" w:themeShade="A6"/>
        <w:sz w:val="16"/>
        <w:szCs w:val="16"/>
      </w:rPr>
      <w:t>5</w:t>
    </w:r>
  </w:p>
  <w:p w14:paraId="27BFBFF2" w14:textId="77777777" w:rsidR="008261A8" w:rsidRDefault="008261A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A3CB4"/>
    <w:multiLevelType w:val="hybridMultilevel"/>
    <w:tmpl w:val="07A6ED34"/>
    <w:lvl w:ilvl="0" w:tplc="0C0A0001">
      <w:start w:val="1"/>
      <w:numFmt w:val="bullet"/>
      <w:lvlText w:val=""/>
      <w:lvlJc w:val="left"/>
      <w:pPr>
        <w:ind w:left="2844" w:hanging="360"/>
      </w:pPr>
      <w:rPr>
        <w:rFonts w:ascii="Symbol" w:hAnsi="Symbol"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1" w15:restartNumberingAfterBreak="0">
    <w:nsid w:val="0CB948CB"/>
    <w:multiLevelType w:val="hybridMultilevel"/>
    <w:tmpl w:val="A1F6017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1A916082"/>
    <w:multiLevelType w:val="hybridMultilevel"/>
    <w:tmpl w:val="5608DC98"/>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D92C0BA0">
      <w:start w:val="1"/>
      <w:numFmt w:val="bullet"/>
      <w:lvlText w:val=""/>
      <w:lvlJc w:val="left"/>
      <w:pPr>
        <w:ind w:left="5352" w:hanging="360"/>
      </w:pPr>
      <w:rPr>
        <w:rFonts w:ascii="Symbol" w:hAnsi="Symbol" w:hint="default"/>
        <w:sz w:val="24"/>
        <w:szCs w:val="24"/>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3" w15:restartNumberingAfterBreak="0">
    <w:nsid w:val="3011416D"/>
    <w:multiLevelType w:val="hybridMultilevel"/>
    <w:tmpl w:val="D9EA6DC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589A69DE">
      <w:start w:val="1"/>
      <w:numFmt w:val="bullet"/>
      <w:lvlText w:val=""/>
      <w:lvlJc w:val="left"/>
      <w:pPr>
        <w:ind w:left="1800" w:hanging="360"/>
      </w:pPr>
      <w:rPr>
        <w:rFonts w:ascii="Wingdings" w:hAnsi="Wingdings" w:hint="default"/>
        <w:sz w:val="28"/>
        <w:szCs w:val="28"/>
      </w:rPr>
    </w:lvl>
    <w:lvl w:ilvl="3" w:tplc="0C0A0001">
      <w:start w:val="1"/>
      <w:numFmt w:val="bullet"/>
      <w:lvlText w:val=""/>
      <w:lvlJc w:val="left"/>
      <w:pPr>
        <w:ind w:left="2520" w:hanging="360"/>
      </w:pPr>
      <w:rPr>
        <w:rFonts w:ascii="Symbol" w:hAnsi="Symbol" w:hint="default"/>
        <w:sz w:val="24"/>
        <w:szCs w:val="24"/>
      </w:rPr>
    </w:lvl>
    <w:lvl w:ilvl="4" w:tplc="0C0A0003">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32900650"/>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5B424CC9"/>
    <w:multiLevelType w:val="hybridMultilevel"/>
    <w:tmpl w:val="ACD63B2C"/>
    <w:lvl w:ilvl="0" w:tplc="594AE87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5">
      <w:start w:val="1"/>
      <w:numFmt w:val="bullet"/>
      <w:lvlText w:val=""/>
      <w:lvlJc w:val="left"/>
      <w:pPr>
        <w:ind w:left="5040" w:hanging="360"/>
      </w:pPr>
      <w:rPr>
        <w:rFonts w:ascii="Wingdings" w:hAnsi="Wingdings" w:hint="default"/>
      </w:rPr>
    </w:lvl>
    <w:lvl w:ilvl="7" w:tplc="0C0A0003">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6E957F5"/>
    <w:multiLevelType w:val="hybridMultilevel"/>
    <w:tmpl w:val="4B5EC860"/>
    <w:lvl w:ilvl="0" w:tplc="0C0A0001">
      <w:start w:val="1"/>
      <w:numFmt w:val="bullet"/>
      <w:lvlText w:val=""/>
      <w:lvlJc w:val="left"/>
      <w:pPr>
        <w:ind w:left="1296" w:hanging="360"/>
      </w:pPr>
      <w:rPr>
        <w:rFonts w:ascii="Symbol" w:hAnsi="Symbol" w:hint="default"/>
      </w:rPr>
    </w:lvl>
    <w:lvl w:ilvl="1" w:tplc="0C0A0003">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DCF"/>
    <w:rsid w:val="00010410"/>
    <w:rsid w:val="0002393A"/>
    <w:rsid w:val="000511E4"/>
    <w:rsid w:val="00086366"/>
    <w:rsid w:val="000A3900"/>
    <w:rsid w:val="000A7971"/>
    <w:rsid w:val="000B541B"/>
    <w:rsid w:val="000D2B8B"/>
    <w:rsid w:val="000D350C"/>
    <w:rsid w:val="000F7C55"/>
    <w:rsid w:val="00105C56"/>
    <w:rsid w:val="00111D48"/>
    <w:rsid w:val="001127DC"/>
    <w:rsid w:val="001131A1"/>
    <w:rsid w:val="00117404"/>
    <w:rsid w:val="00143559"/>
    <w:rsid w:val="001446AB"/>
    <w:rsid w:val="0014625B"/>
    <w:rsid w:val="0016058D"/>
    <w:rsid w:val="00171FE9"/>
    <w:rsid w:val="001751ED"/>
    <w:rsid w:val="0019090D"/>
    <w:rsid w:val="001954C5"/>
    <w:rsid w:val="001978B8"/>
    <w:rsid w:val="001B545B"/>
    <w:rsid w:val="001E44D3"/>
    <w:rsid w:val="00211FDD"/>
    <w:rsid w:val="0022461A"/>
    <w:rsid w:val="00226106"/>
    <w:rsid w:val="002437B6"/>
    <w:rsid w:val="00265BCD"/>
    <w:rsid w:val="0026671F"/>
    <w:rsid w:val="002729B3"/>
    <w:rsid w:val="002902FF"/>
    <w:rsid w:val="002913C0"/>
    <w:rsid w:val="00292D37"/>
    <w:rsid w:val="002A71C4"/>
    <w:rsid w:val="002E597F"/>
    <w:rsid w:val="002E795D"/>
    <w:rsid w:val="00342908"/>
    <w:rsid w:val="00367AD2"/>
    <w:rsid w:val="00370788"/>
    <w:rsid w:val="00382B3D"/>
    <w:rsid w:val="003A3DCF"/>
    <w:rsid w:val="003A6B5B"/>
    <w:rsid w:val="003C7309"/>
    <w:rsid w:val="003E4E9D"/>
    <w:rsid w:val="003F6331"/>
    <w:rsid w:val="00400213"/>
    <w:rsid w:val="004031B9"/>
    <w:rsid w:val="00424984"/>
    <w:rsid w:val="00435B14"/>
    <w:rsid w:val="00444EF6"/>
    <w:rsid w:val="00466092"/>
    <w:rsid w:val="004957EA"/>
    <w:rsid w:val="004970AC"/>
    <w:rsid w:val="004D19FB"/>
    <w:rsid w:val="004F0C69"/>
    <w:rsid w:val="004F2028"/>
    <w:rsid w:val="00516800"/>
    <w:rsid w:val="00516F6B"/>
    <w:rsid w:val="00530656"/>
    <w:rsid w:val="00534785"/>
    <w:rsid w:val="00540195"/>
    <w:rsid w:val="0055427B"/>
    <w:rsid w:val="0055504C"/>
    <w:rsid w:val="00560254"/>
    <w:rsid w:val="00564250"/>
    <w:rsid w:val="00566DFD"/>
    <w:rsid w:val="00575250"/>
    <w:rsid w:val="00576129"/>
    <w:rsid w:val="00577ED2"/>
    <w:rsid w:val="005947F2"/>
    <w:rsid w:val="00597007"/>
    <w:rsid w:val="005A19D3"/>
    <w:rsid w:val="005B15B3"/>
    <w:rsid w:val="005C160F"/>
    <w:rsid w:val="005C198B"/>
    <w:rsid w:val="005C20E5"/>
    <w:rsid w:val="005D1B92"/>
    <w:rsid w:val="005E0933"/>
    <w:rsid w:val="005E3D23"/>
    <w:rsid w:val="005F21A9"/>
    <w:rsid w:val="005F4582"/>
    <w:rsid w:val="006046DE"/>
    <w:rsid w:val="00605E46"/>
    <w:rsid w:val="006111E6"/>
    <w:rsid w:val="006246F0"/>
    <w:rsid w:val="00630374"/>
    <w:rsid w:val="006316E1"/>
    <w:rsid w:val="00633BD1"/>
    <w:rsid w:val="0068721D"/>
    <w:rsid w:val="00697085"/>
    <w:rsid w:val="006E749D"/>
    <w:rsid w:val="006F26DA"/>
    <w:rsid w:val="00701B0E"/>
    <w:rsid w:val="007036BB"/>
    <w:rsid w:val="00727D8B"/>
    <w:rsid w:val="007403DB"/>
    <w:rsid w:val="0074285F"/>
    <w:rsid w:val="007463AD"/>
    <w:rsid w:val="00770D01"/>
    <w:rsid w:val="00771D06"/>
    <w:rsid w:val="00772A91"/>
    <w:rsid w:val="00785F5D"/>
    <w:rsid w:val="007868F1"/>
    <w:rsid w:val="007900F2"/>
    <w:rsid w:val="007A5241"/>
    <w:rsid w:val="007C6462"/>
    <w:rsid w:val="007F29E3"/>
    <w:rsid w:val="008261A8"/>
    <w:rsid w:val="00834A9B"/>
    <w:rsid w:val="008463FA"/>
    <w:rsid w:val="008648A8"/>
    <w:rsid w:val="008704FB"/>
    <w:rsid w:val="008B10CB"/>
    <w:rsid w:val="008B1F2F"/>
    <w:rsid w:val="008B436B"/>
    <w:rsid w:val="008C22E9"/>
    <w:rsid w:val="008C24FB"/>
    <w:rsid w:val="008E24E4"/>
    <w:rsid w:val="008E5F4B"/>
    <w:rsid w:val="008E69FD"/>
    <w:rsid w:val="00903900"/>
    <w:rsid w:val="009117A1"/>
    <w:rsid w:val="009209BC"/>
    <w:rsid w:val="00931210"/>
    <w:rsid w:val="00933F0C"/>
    <w:rsid w:val="00937557"/>
    <w:rsid w:val="00937EE9"/>
    <w:rsid w:val="009410CC"/>
    <w:rsid w:val="00941B18"/>
    <w:rsid w:val="0094288A"/>
    <w:rsid w:val="009B131A"/>
    <w:rsid w:val="009C3E03"/>
    <w:rsid w:val="009D5E78"/>
    <w:rsid w:val="009E3C3A"/>
    <w:rsid w:val="009F0A87"/>
    <w:rsid w:val="00A014FE"/>
    <w:rsid w:val="00A01566"/>
    <w:rsid w:val="00A021A5"/>
    <w:rsid w:val="00A040B0"/>
    <w:rsid w:val="00A0601D"/>
    <w:rsid w:val="00A17506"/>
    <w:rsid w:val="00A2029F"/>
    <w:rsid w:val="00A30AD2"/>
    <w:rsid w:val="00A3107E"/>
    <w:rsid w:val="00A328F8"/>
    <w:rsid w:val="00A3449B"/>
    <w:rsid w:val="00A4080B"/>
    <w:rsid w:val="00A43E12"/>
    <w:rsid w:val="00A461E5"/>
    <w:rsid w:val="00A66ED4"/>
    <w:rsid w:val="00A748E1"/>
    <w:rsid w:val="00A749A5"/>
    <w:rsid w:val="00A846A7"/>
    <w:rsid w:val="00A90A24"/>
    <w:rsid w:val="00AA1F2F"/>
    <w:rsid w:val="00AA3CD4"/>
    <w:rsid w:val="00AA63AE"/>
    <w:rsid w:val="00AB298E"/>
    <w:rsid w:val="00AC2562"/>
    <w:rsid w:val="00AD2626"/>
    <w:rsid w:val="00AD3AA0"/>
    <w:rsid w:val="00B0756E"/>
    <w:rsid w:val="00B13FE5"/>
    <w:rsid w:val="00B271D4"/>
    <w:rsid w:val="00B45002"/>
    <w:rsid w:val="00B53E12"/>
    <w:rsid w:val="00B54E48"/>
    <w:rsid w:val="00B717CD"/>
    <w:rsid w:val="00B768CD"/>
    <w:rsid w:val="00B86301"/>
    <w:rsid w:val="00B91DBF"/>
    <w:rsid w:val="00BA31E4"/>
    <w:rsid w:val="00BB3C8A"/>
    <w:rsid w:val="00BC20A6"/>
    <w:rsid w:val="00BC3E62"/>
    <w:rsid w:val="00BF13BD"/>
    <w:rsid w:val="00BF5A5C"/>
    <w:rsid w:val="00C01DCB"/>
    <w:rsid w:val="00C0466A"/>
    <w:rsid w:val="00C1500B"/>
    <w:rsid w:val="00C46759"/>
    <w:rsid w:val="00C53ED6"/>
    <w:rsid w:val="00C5720B"/>
    <w:rsid w:val="00C60681"/>
    <w:rsid w:val="00C65743"/>
    <w:rsid w:val="00C667DF"/>
    <w:rsid w:val="00C70918"/>
    <w:rsid w:val="00C83DFA"/>
    <w:rsid w:val="00C91197"/>
    <w:rsid w:val="00C930A8"/>
    <w:rsid w:val="00C94455"/>
    <w:rsid w:val="00CA7F76"/>
    <w:rsid w:val="00CB0280"/>
    <w:rsid w:val="00CB299C"/>
    <w:rsid w:val="00CC3C4E"/>
    <w:rsid w:val="00CD237F"/>
    <w:rsid w:val="00D24A53"/>
    <w:rsid w:val="00D75FD4"/>
    <w:rsid w:val="00D80E75"/>
    <w:rsid w:val="00D81A01"/>
    <w:rsid w:val="00DB7EFC"/>
    <w:rsid w:val="00DC39D6"/>
    <w:rsid w:val="00DC3B9E"/>
    <w:rsid w:val="00DC45B5"/>
    <w:rsid w:val="00DC5F04"/>
    <w:rsid w:val="00DD6A6C"/>
    <w:rsid w:val="00DE4E7D"/>
    <w:rsid w:val="00E0076C"/>
    <w:rsid w:val="00E00C80"/>
    <w:rsid w:val="00E32AE5"/>
    <w:rsid w:val="00E5113F"/>
    <w:rsid w:val="00E54B1D"/>
    <w:rsid w:val="00E761C1"/>
    <w:rsid w:val="00EA4F20"/>
    <w:rsid w:val="00EB18CC"/>
    <w:rsid w:val="00EB408A"/>
    <w:rsid w:val="00EF1A5E"/>
    <w:rsid w:val="00EF317F"/>
    <w:rsid w:val="00F0176B"/>
    <w:rsid w:val="00F01BEF"/>
    <w:rsid w:val="00F22C82"/>
    <w:rsid w:val="00F24993"/>
    <w:rsid w:val="00F3422A"/>
    <w:rsid w:val="00F370AC"/>
    <w:rsid w:val="00F457EE"/>
    <w:rsid w:val="00F6306F"/>
    <w:rsid w:val="00F7383A"/>
    <w:rsid w:val="00F812DA"/>
    <w:rsid w:val="00F97410"/>
    <w:rsid w:val="00FA164B"/>
    <w:rsid w:val="00FA6013"/>
    <w:rsid w:val="00FA7F36"/>
    <w:rsid w:val="00FD22B0"/>
    <w:rsid w:val="00FE147A"/>
    <w:rsid w:val="00FE17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615E1"/>
  <w15:chartTrackingRefBased/>
  <w15:docId w15:val="{B5AFCD89-CB92-4A29-AF96-A50E2DA62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177B"/>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77B"/>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FE177B"/>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E177B"/>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FE177B"/>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FE177B"/>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FE177B"/>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FE177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E177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0254"/>
    <w:pPr>
      <w:ind w:left="720"/>
      <w:contextualSpacing/>
    </w:pPr>
  </w:style>
  <w:style w:type="character" w:styleId="Hipervnculo">
    <w:name w:val="Hyperlink"/>
    <w:basedOn w:val="Fuentedeprrafopredeter"/>
    <w:uiPriority w:val="99"/>
    <w:unhideWhenUsed/>
    <w:rsid w:val="00B717CD"/>
    <w:rPr>
      <w:color w:val="0563C1" w:themeColor="hyperlink"/>
      <w:u w:val="single"/>
    </w:rPr>
  </w:style>
  <w:style w:type="character" w:styleId="Mencinsinresolver">
    <w:name w:val="Unresolved Mention"/>
    <w:basedOn w:val="Fuentedeprrafopredeter"/>
    <w:uiPriority w:val="99"/>
    <w:semiHidden/>
    <w:unhideWhenUsed/>
    <w:rsid w:val="00B717CD"/>
    <w:rPr>
      <w:color w:val="605E5C"/>
      <w:shd w:val="clear" w:color="auto" w:fill="E1DFDD"/>
    </w:rPr>
  </w:style>
  <w:style w:type="paragraph" w:styleId="NormalWeb">
    <w:name w:val="Normal (Web)"/>
    <w:basedOn w:val="Normal"/>
    <w:uiPriority w:val="99"/>
    <w:semiHidden/>
    <w:unhideWhenUsed/>
    <w:rsid w:val="00BC3E6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56425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64250"/>
  </w:style>
  <w:style w:type="paragraph" w:styleId="Piedepgina">
    <w:name w:val="footer"/>
    <w:basedOn w:val="Normal"/>
    <w:link w:val="PiedepginaCar"/>
    <w:uiPriority w:val="99"/>
    <w:unhideWhenUsed/>
    <w:rsid w:val="005642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64250"/>
  </w:style>
  <w:style w:type="table" w:styleId="Tablaconcuadrcula">
    <w:name w:val="Table Grid"/>
    <w:basedOn w:val="Tablanormal"/>
    <w:uiPriority w:val="39"/>
    <w:rsid w:val="00AB2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E177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77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FE177B"/>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FE177B"/>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FE177B"/>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FE177B"/>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FE177B"/>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FE177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FE177B"/>
    <w:rPr>
      <w:rFonts w:asciiTheme="majorHAnsi" w:eastAsiaTheme="majorEastAsia" w:hAnsiTheme="majorHAnsi" w:cstheme="majorBidi"/>
      <w:i/>
      <w:iCs/>
      <w:color w:val="272727" w:themeColor="text1" w:themeTint="D8"/>
      <w:sz w:val="21"/>
      <w:szCs w:val="21"/>
    </w:rPr>
  </w:style>
  <w:style w:type="paragraph" w:styleId="TDC1">
    <w:name w:val="toc 1"/>
    <w:basedOn w:val="Normal"/>
    <w:next w:val="Normal"/>
    <w:autoRedefine/>
    <w:uiPriority w:val="39"/>
    <w:unhideWhenUsed/>
    <w:rsid w:val="006111E6"/>
    <w:pPr>
      <w:spacing w:before="120" w:after="0"/>
    </w:pPr>
    <w:rPr>
      <w:rFonts w:cstheme="minorHAnsi"/>
      <w:b/>
      <w:bCs/>
      <w:i/>
      <w:iCs/>
      <w:sz w:val="24"/>
      <w:szCs w:val="24"/>
    </w:rPr>
  </w:style>
  <w:style w:type="paragraph" w:styleId="TDC2">
    <w:name w:val="toc 2"/>
    <w:basedOn w:val="Normal"/>
    <w:next w:val="Normal"/>
    <w:autoRedefine/>
    <w:uiPriority w:val="39"/>
    <w:unhideWhenUsed/>
    <w:rsid w:val="006111E6"/>
    <w:pPr>
      <w:spacing w:before="120" w:after="0"/>
      <w:ind w:left="220"/>
    </w:pPr>
    <w:rPr>
      <w:rFonts w:cstheme="minorHAnsi"/>
      <w:b/>
      <w:bCs/>
    </w:rPr>
  </w:style>
  <w:style w:type="paragraph" w:styleId="TDC3">
    <w:name w:val="toc 3"/>
    <w:basedOn w:val="Normal"/>
    <w:next w:val="Normal"/>
    <w:autoRedefine/>
    <w:uiPriority w:val="39"/>
    <w:unhideWhenUsed/>
    <w:rsid w:val="006111E6"/>
    <w:pPr>
      <w:spacing w:after="0"/>
      <w:ind w:left="440"/>
    </w:pPr>
    <w:rPr>
      <w:rFonts w:cstheme="minorHAnsi"/>
      <w:sz w:val="20"/>
      <w:szCs w:val="20"/>
    </w:rPr>
  </w:style>
  <w:style w:type="paragraph" w:styleId="TDC4">
    <w:name w:val="toc 4"/>
    <w:basedOn w:val="Normal"/>
    <w:next w:val="Normal"/>
    <w:autoRedefine/>
    <w:uiPriority w:val="39"/>
    <w:unhideWhenUsed/>
    <w:rsid w:val="006111E6"/>
    <w:pPr>
      <w:spacing w:after="0"/>
      <w:ind w:left="660"/>
    </w:pPr>
    <w:rPr>
      <w:rFonts w:cstheme="minorHAnsi"/>
      <w:sz w:val="20"/>
      <w:szCs w:val="20"/>
    </w:rPr>
  </w:style>
  <w:style w:type="paragraph" w:styleId="TDC5">
    <w:name w:val="toc 5"/>
    <w:basedOn w:val="Normal"/>
    <w:next w:val="Normal"/>
    <w:autoRedefine/>
    <w:uiPriority w:val="39"/>
    <w:unhideWhenUsed/>
    <w:rsid w:val="006111E6"/>
    <w:pPr>
      <w:spacing w:after="0"/>
      <w:ind w:left="880"/>
    </w:pPr>
    <w:rPr>
      <w:rFonts w:cstheme="minorHAnsi"/>
      <w:sz w:val="20"/>
      <w:szCs w:val="20"/>
    </w:rPr>
  </w:style>
  <w:style w:type="paragraph" w:styleId="TDC6">
    <w:name w:val="toc 6"/>
    <w:basedOn w:val="Normal"/>
    <w:next w:val="Normal"/>
    <w:autoRedefine/>
    <w:uiPriority w:val="39"/>
    <w:unhideWhenUsed/>
    <w:rsid w:val="006111E6"/>
    <w:pPr>
      <w:spacing w:after="0"/>
      <w:ind w:left="1100"/>
    </w:pPr>
    <w:rPr>
      <w:rFonts w:cstheme="minorHAnsi"/>
      <w:sz w:val="20"/>
      <w:szCs w:val="20"/>
    </w:rPr>
  </w:style>
  <w:style w:type="paragraph" w:styleId="TDC7">
    <w:name w:val="toc 7"/>
    <w:basedOn w:val="Normal"/>
    <w:next w:val="Normal"/>
    <w:autoRedefine/>
    <w:uiPriority w:val="39"/>
    <w:unhideWhenUsed/>
    <w:rsid w:val="006111E6"/>
    <w:pPr>
      <w:spacing w:after="0"/>
      <w:ind w:left="1320"/>
    </w:pPr>
    <w:rPr>
      <w:rFonts w:cstheme="minorHAnsi"/>
      <w:sz w:val="20"/>
      <w:szCs w:val="20"/>
    </w:rPr>
  </w:style>
  <w:style w:type="paragraph" w:styleId="TDC8">
    <w:name w:val="toc 8"/>
    <w:basedOn w:val="Normal"/>
    <w:next w:val="Normal"/>
    <w:autoRedefine/>
    <w:uiPriority w:val="39"/>
    <w:unhideWhenUsed/>
    <w:rsid w:val="006111E6"/>
    <w:pPr>
      <w:spacing w:after="0"/>
      <w:ind w:left="1540"/>
    </w:pPr>
    <w:rPr>
      <w:rFonts w:cstheme="minorHAnsi"/>
      <w:sz w:val="20"/>
      <w:szCs w:val="20"/>
    </w:rPr>
  </w:style>
  <w:style w:type="paragraph" w:styleId="TDC9">
    <w:name w:val="toc 9"/>
    <w:basedOn w:val="Normal"/>
    <w:next w:val="Normal"/>
    <w:autoRedefine/>
    <w:uiPriority w:val="39"/>
    <w:unhideWhenUsed/>
    <w:rsid w:val="006111E6"/>
    <w:pPr>
      <w:spacing w:after="0"/>
      <w:ind w:left="1760"/>
    </w:pPr>
    <w:rPr>
      <w:rFonts w:cstheme="minorHAnsi"/>
      <w:sz w:val="20"/>
      <w:szCs w:val="20"/>
    </w:rPr>
  </w:style>
  <w:style w:type="character" w:styleId="nfasis">
    <w:name w:val="Emphasis"/>
    <w:basedOn w:val="Fuentedeprrafopredeter"/>
    <w:uiPriority w:val="20"/>
    <w:qFormat/>
    <w:rsid w:val="006111E6"/>
    <w:rPr>
      <w:i/>
      <w:iCs/>
    </w:rPr>
  </w:style>
  <w:style w:type="character" w:styleId="Refdecomentario">
    <w:name w:val="annotation reference"/>
    <w:basedOn w:val="Fuentedeprrafopredeter"/>
    <w:uiPriority w:val="99"/>
    <w:semiHidden/>
    <w:unhideWhenUsed/>
    <w:rsid w:val="007900F2"/>
    <w:rPr>
      <w:sz w:val="16"/>
      <w:szCs w:val="16"/>
    </w:rPr>
  </w:style>
  <w:style w:type="paragraph" w:styleId="Textocomentario">
    <w:name w:val="annotation text"/>
    <w:basedOn w:val="Normal"/>
    <w:link w:val="TextocomentarioCar"/>
    <w:uiPriority w:val="99"/>
    <w:semiHidden/>
    <w:unhideWhenUsed/>
    <w:rsid w:val="007900F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00F2"/>
    <w:rPr>
      <w:sz w:val="20"/>
      <w:szCs w:val="20"/>
    </w:rPr>
  </w:style>
  <w:style w:type="paragraph" w:styleId="Asuntodelcomentario">
    <w:name w:val="annotation subject"/>
    <w:basedOn w:val="Textocomentario"/>
    <w:next w:val="Textocomentario"/>
    <w:link w:val="AsuntodelcomentarioCar"/>
    <w:uiPriority w:val="99"/>
    <w:semiHidden/>
    <w:unhideWhenUsed/>
    <w:rsid w:val="007900F2"/>
    <w:rPr>
      <w:b/>
      <w:bCs/>
    </w:rPr>
  </w:style>
  <w:style w:type="character" w:customStyle="1" w:styleId="AsuntodelcomentarioCar">
    <w:name w:val="Asunto del comentario Car"/>
    <w:basedOn w:val="TextocomentarioCar"/>
    <w:link w:val="Asuntodelcomentario"/>
    <w:uiPriority w:val="99"/>
    <w:semiHidden/>
    <w:rsid w:val="007900F2"/>
    <w:rPr>
      <w:b/>
      <w:bCs/>
      <w:sz w:val="20"/>
      <w:szCs w:val="20"/>
    </w:rPr>
  </w:style>
  <w:style w:type="paragraph" w:styleId="Textonotapie">
    <w:name w:val="footnote text"/>
    <w:basedOn w:val="Normal"/>
    <w:link w:val="TextonotapieCar"/>
    <w:uiPriority w:val="99"/>
    <w:semiHidden/>
    <w:unhideWhenUsed/>
    <w:rsid w:val="007900F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900F2"/>
    <w:rPr>
      <w:sz w:val="20"/>
      <w:szCs w:val="20"/>
    </w:rPr>
  </w:style>
  <w:style w:type="character" w:styleId="Refdenotaalpie">
    <w:name w:val="footnote reference"/>
    <w:basedOn w:val="Fuentedeprrafopredeter"/>
    <w:uiPriority w:val="99"/>
    <w:semiHidden/>
    <w:unhideWhenUsed/>
    <w:rsid w:val="007900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72045">
      <w:bodyDiv w:val="1"/>
      <w:marLeft w:val="0"/>
      <w:marRight w:val="0"/>
      <w:marTop w:val="0"/>
      <w:marBottom w:val="0"/>
      <w:divBdr>
        <w:top w:val="none" w:sz="0" w:space="0" w:color="auto"/>
        <w:left w:val="none" w:sz="0" w:space="0" w:color="auto"/>
        <w:bottom w:val="none" w:sz="0" w:space="0" w:color="auto"/>
        <w:right w:val="none" w:sz="0" w:space="0" w:color="auto"/>
      </w:divBdr>
    </w:div>
    <w:div w:id="959605347">
      <w:bodyDiv w:val="1"/>
      <w:marLeft w:val="0"/>
      <w:marRight w:val="0"/>
      <w:marTop w:val="0"/>
      <w:marBottom w:val="0"/>
      <w:divBdr>
        <w:top w:val="none" w:sz="0" w:space="0" w:color="auto"/>
        <w:left w:val="none" w:sz="0" w:space="0" w:color="auto"/>
        <w:bottom w:val="none" w:sz="0" w:space="0" w:color="auto"/>
        <w:right w:val="none" w:sz="0" w:space="0" w:color="auto"/>
      </w:divBdr>
    </w:div>
    <w:div w:id="1178890543">
      <w:bodyDiv w:val="1"/>
      <w:marLeft w:val="0"/>
      <w:marRight w:val="0"/>
      <w:marTop w:val="0"/>
      <w:marBottom w:val="0"/>
      <w:divBdr>
        <w:top w:val="none" w:sz="0" w:space="0" w:color="auto"/>
        <w:left w:val="none" w:sz="0" w:space="0" w:color="auto"/>
        <w:bottom w:val="none" w:sz="0" w:space="0" w:color="auto"/>
        <w:right w:val="none" w:sz="0" w:space="0" w:color="auto"/>
      </w:divBdr>
    </w:div>
    <w:div w:id="134705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AXAOS2012TEST:8101/DynamicsAx/Services/ObraService"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AXAOS2012TEST:8101/DynamicsAx/Services/ObraService" TargetMode="External"/><Relationship Id="rId25" Type="http://schemas.openxmlformats.org/officeDocument/2006/relationships/hyperlink" Target="file:///\\SERVIDOR" TargetMode="External"/><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AXAOS2012TEST:8101/DynamicsAx/Services/ObraService" TargetMode="External"/><Relationship Id="rId20" Type="http://schemas.openxmlformats.org/officeDocument/2006/relationships/image" Target="media/image7.png"/><Relationship Id="rId29" Type="http://schemas.openxmlformats.org/officeDocument/2006/relationships/hyperlink" Target="file:///\\SERVID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AXAOS2012TEST:8101/DynamicsAx/Services/SalesOrders" TargetMode="External"/><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AXAOS2012TEST:8101/DynamicsAx/Services/ObraService" TargetMode="Externa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AXAOS2012TEST:8101/DynamicsAx/Services/SalesQuotations" TargetMode="Externa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01AA1-20A7-447B-9648-D329A47DA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23</Pages>
  <Words>5970</Words>
  <Characters>32841</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g</dc:creator>
  <cp:keywords/>
  <dc:description/>
  <cp:lastModifiedBy>i g</cp:lastModifiedBy>
  <cp:revision>75</cp:revision>
  <dcterms:created xsi:type="dcterms:W3CDTF">2021-05-21T17:05:00Z</dcterms:created>
  <dcterms:modified xsi:type="dcterms:W3CDTF">2021-08-09T11:29:00Z</dcterms:modified>
</cp:coreProperties>
</file>