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64" w:rsidRPr="00FE416E" w:rsidRDefault="00A93064" w:rsidP="00A9306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E416E">
        <w:rPr>
          <w:rFonts w:ascii="Times New Roman" w:hAnsi="Times New Roman" w:cs="Times New Roman"/>
          <w:b/>
          <w:sz w:val="28"/>
        </w:rPr>
        <w:t>TUGAS UTAMA ST</w:t>
      </w:r>
    </w:p>
    <w:p w:rsidR="00A93064" w:rsidRPr="00FE416E" w:rsidRDefault="00A93064" w:rsidP="00A9306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E416E">
        <w:rPr>
          <w:rFonts w:ascii="Times New Roman" w:hAnsi="Times New Roman" w:cs="Times New Roman"/>
          <w:b/>
          <w:sz w:val="28"/>
        </w:rPr>
        <w:t>“REVIEW DBMS”</w:t>
      </w:r>
    </w:p>
    <w:p w:rsidR="00A93064" w:rsidRDefault="00A93064" w:rsidP="00A9306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Nama</w:t>
      </w:r>
      <w:r>
        <w:rPr>
          <w:rFonts w:ascii="Times New Roman" w:hAnsi="Times New Roman" w:cs="Times New Roman"/>
          <w:sz w:val="24"/>
        </w:rPr>
        <w:tab/>
        <w:t xml:space="preserve">: Difka </w:t>
      </w:r>
      <w:proofErr w:type="spellStart"/>
      <w:r>
        <w:rPr>
          <w:rFonts w:ascii="Times New Roman" w:hAnsi="Times New Roman" w:cs="Times New Roman"/>
          <w:sz w:val="24"/>
        </w:rPr>
        <w:t>Satria</w:t>
      </w:r>
      <w:proofErr w:type="spellEnd"/>
      <w:r>
        <w:rPr>
          <w:rFonts w:ascii="Times New Roman" w:hAnsi="Times New Roman" w:cs="Times New Roman"/>
          <w:sz w:val="24"/>
        </w:rPr>
        <w:t xml:space="preserve"> Akbar</w:t>
      </w:r>
    </w:p>
    <w:p w:rsidR="00A93064" w:rsidRDefault="00A93064" w:rsidP="00A9306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NIM</w:t>
      </w:r>
      <w:r>
        <w:rPr>
          <w:rFonts w:ascii="Times New Roman" w:hAnsi="Times New Roman" w:cs="Times New Roman"/>
          <w:sz w:val="24"/>
        </w:rPr>
        <w:tab/>
        <w:t>: 21120115120019</w:t>
      </w:r>
    </w:p>
    <w:p w:rsidR="00561F89" w:rsidRPr="00767E47" w:rsidRDefault="00724920" w:rsidP="00A930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Amati </w:t>
      </w:r>
      <w:proofErr w:type="spellStart"/>
      <w:r w:rsidRPr="00767E47">
        <w:rPr>
          <w:rFonts w:ascii="Times New Roman" w:hAnsi="Times New Roman" w:cs="Times New Roman"/>
          <w:sz w:val="24"/>
        </w:rPr>
        <w:t>versi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67E47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saja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server </w:t>
      </w:r>
      <w:proofErr w:type="spellStart"/>
      <w:r w:rsidRPr="00767E47">
        <w:rPr>
          <w:rFonts w:ascii="Times New Roman" w:hAnsi="Times New Roman" w:cs="Times New Roman"/>
          <w:sz w:val="24"/>
        </w:rPr>
        <w:t>setelah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akuisisi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oleh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Oracle. Amati </w:t>
      </w:r>
      <w:proofErr w:type="spellStart"/>
      <w:r w:rsidRPr="00767E47">
        <w:rPr>
          <w:rFonts w:ascii="Times New Roman" w:hAnsi="Times New Roman" w:cs="Times New Roman"/>
          <w:sz w:val="24"/>
        </w:rPr>
        <w:t>juga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jenis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lisensi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apa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saja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yg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tersedia</w:t>
      </w:r>
      <w:proofErr w:type="spellEnd"/>
    </w:p>
    <w:p w:rsidR="00724920" w:rsidRPr="00767E47" w:rsidRDefault="00724920" w:rsidP="00767E47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>Oracle MySQL Cloud Service</w:t>
      </w:r>
    </w:p>
    <w:p w:rsidR="00724920" w:rsidRPr="00767E47" w:rsidRDefault="00724920" w:rsidP="00767E47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>MySQL Enterprise Edition</w:t>
      </w:r>
    </w:p>
    <w:p w:rsidR="00724920" w:rsidRPr="00767E47" w:rsidRDefault="00724920" w:rsidP="00767E47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>MySQL Cluster Carrier Grade Edition</w:t>
      </w:r>
    </w:p>
    <w:p w:rsidR="00724920" w:rsidRPr="00767E47" w:rsidRDefault="00724920" w:rsidP="00767E47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>MySQL Embedded</w:t>
      </w:r>
    </w:p>
    <w:p w:rsidR="00697926" w:rsidRPr="00767E47" w:rsidRDefault="00697926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license yang </w:t>
      </w:r>
      <w:proofErr w:type="spellStart"/>
      <w:r w:rsidRPr="00767E47">
        <w:rPr>
          <w:rFonts w:ascii="Times New Roman" w:hAnsi="Times New Roman" w:cs="Times New Roman"/>
          <w:sz w:val="24"/>
        </w:rPr>
        <w:t>ditawarkan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atau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produk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komersil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ditawarkan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customer </w:t>
      </w:r>
      <w:proofErr w:type="spellStart"/>
      <w:r w:rsidRPr="00767E47">
        <w:rPr>
          <w:rFonts w:ascii="Times New Roman" w:hAnsi="Times New Roman" w:cs="Times New Roman"/>
          <w:sz w:val="24"/>
        </w:rPr>
        <w:t>adalah</w:t>
      </w:r>
      <w:proofErr w:type="spellEnd"/>
    </w:p>
    <w:p w:rsidR="00697926" w:rsidRPr="00767E47" w:rsidRDefault="00697926" w:rsidP="00767E47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MySQL </w:t>
      </w:r>
      <w:proofErr w:type="spellStart"/>
      <w:r w:rsidRPr="00767E47">
        <w:rPr>
          <w:rFonts w:ascii="Times New Roman" w:hAnsi="Times New Roman" w:cs="Times New Roman"/>
          <w:sz w:val="24"/>
        </w:rPr>
        <w:t>Standart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Edition annual subscription USD 2000</w:t>
      </w:r>
    </w:p>
    <w:p w:rsidR="00697926" w:rsidRPr="00767E47" w:rsidRDefault="00697926" w:rsidP="00767E47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>MySQL Enterprise Edition annual subscription USD 5000</w:t>
      </w:r>
    </w:p>
    <w:p w:rsidR="00697926" w:rsidRDefault="00697926" w:rsidP="00767E47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>MySQL Cluster CGE annual subscription USD 10000</w:t>
      </w:r>
    </w:p>
    <w:p w:rsidR="00FE416E" w:rsidRPr="00767E47" w:rsidRDefault="00FE416E" w:rsidP="00FE416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697926" w:rsidRPr="00767E47" w:rsidRDefault="00724920" w:rsidP="00767E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Fasilitas</w:t>
      </w:r>
      <w:proofErr w:type="spellEnd"/>
      <w:r w:rsidRPr="00767E47">
        <w:rPr>
          <w:rFonts w:ascii="Times New Roman" w:hAnsi="Times New Roman" w:cs="Times New Roman"/>
          <w:sz w:val="24"/>
        </w:rPr>
        <w:t>/</w:t>
      </w:r>
      <w:proofErr w:type="spellStart"/>
      <w:r w:rsidRPr="00767E47">
        <w:rPr>
          <w:rFonts w:ascii="Times New Roman" w:hAnsi="Times New Roman" w:cs="Times New Roman"/>
          <w:sz w:val="24"/>
        </w:rPr>
        <w:t>fitur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apa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saja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pada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enterprise </w:t>
      </w:r>
      <w:proofErr w:type="spellStart"/>
      <w:r w:rsidRPr="00767E47">
        <w:rPr>
          <w:rFonts w:ascii="Times New Roman" w:hAnsi="Times New Roman" w:cs="Times New Roman"/>
          <w:sz w:val="24"/>
        </w:rPr>
        <w:t>ed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</w:t>
      </w:r>
      <w:r w:rsidR="00697926" w:rsidRPr="00767E47">
        <w:rPr>
          <w:rFonts w:ascii="Times New Roman" w:hAnsi="Times New Roman" w:cs="Times New Roman"/>
          <w:sz w:val="24"/>
        </w:rPr>
        <w:t>n</w:t>
      </w:r>
      <w:proofErr w:type="spellEnd"/>
      <w:r w:rsidR="00697926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926" w:rsidRPr="00767E47">
        <w:rPr>
          <w:rFonts w:ascii="Times New Roman" w:hAnsi="Times New Roman" w:cs="Times New Roman"/>
          <w:sz w:val="24"/>
        </w:rPr>
        <w:t>jelaskan</w:t>
      </w:r>
      <w:proofErr w:type="spellEnd"/>
      <w:r w:rsidR="00697926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926" w:rsidRPr="00767E47">
        <w:rPr>
          <w:rFonts w:ascii="Times New Roman" w:hAnsi="Times New Roman" w:cs="Times New Roman"/>
          <w:sz w:val="24"/>
        </w:rPr>
        <w:t>masing-masing</w:t>
      </w:r>
      <w:proofErr w:type="spellEnd"/>
      <w:r w:rsidR="00697926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926" w:rsidRPr="00767E47">
        <w:rPr>
          <w:rFonts w:ascii="Times New Roman" w:hAnsi="Times New Roman" w:cs="Times New Roman"/>
          <w:sz w:val="24"/>
        </w:rPr>
        <w:t>fasilitas</w:t>
      </w:r>
      <w:proofErr w:type="spellEnd"/>
      <w:r w:rsidR="00697926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926" w:rsidRPr="00767E47">
        <w:rPr>
          <w:rFonts w:ascii="Times New Roman" w:hAnsi="Times New Roman" w:cs="Times New Roman"/>
          <w:sz w:val="24"/>
        </w:rPr>
        <w:t>tersebut</w:t>
      </w:r>
      <w:proofErr w:type="spellEnd"/>
    </w:p>
    <w:p w:rsidR="00697926" w:rsidRPr="00767E47" w:rsidRDefault="00D56FA5" w:rsidP="00767E47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767E47">
        <w:rPr>
          <w:rFonts w:ascii="Times New Roman" w:hAnsi="Times New Roman" w:cs="Times New Roman"/>
          <w:b/>
          <w:sz w:val="24"/>
        </w:rPr>
        <w:t>Oracle MySQL Service cloud</w:t>
      </w:r>
    </w:p>
    <w:p w:rsidR="00D56FA5" w:rsidRPr="00767E47" w:rsidRDefault="00D56FA5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adanya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fitur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memberikan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keamanan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efektifitas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biaya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7E47">
        <w:rPr>
          <w:rFonts w:ascii="Times New Roman" w:hAnsi="Times New Roman" w:cs="Times New Roman"/>
          <w:sz w:val="24"/>
        </w:rPr>
        <w:t>Menyediakan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tool </w:t>
      </w:r>
      <w:proofErr w:type="spellStart"/>
      <w:proofErr w:type="gramStart"/>
      <w:r w:rsidRPr="00767E47">
        <w:rPr>
          <w:rFonts w:ascii="Times New Roman" w:hAnsi="Times New Roman" w:cs="Times New Roman"/>
          <w:sz w:val="24"/>
        </w:rPr>
        <w:t>manajemen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67E47">
        <w:rPr>
          <w:rFonts w:ascii="Times New Roman" w:hAnsi="Times New Roman" w:cs="Times New Roman"/>
          <w:sz w:val="24"/>
        </w:rPr>
        <w:t>terbaik</w:t>
      </w:r>
      <w:proofErr w:type="spellEnd"/>
      <w:proofErr w:type="gram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task</w:t>
      </w:r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otomatis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administrasi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seperti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r w:rsidR="00255AAB" w:rsidRPr="00767E47">
        <w:rPr>
          <w:rFonts w:ascii="Times New Roman" w:hAnsi="Times New Roman" w:cs="Times New Roman"/>
          <w:sz w:val="24"/>
        </w:rPr>
        <w:t xml:space="preserve">provisioning, patching, backup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dan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recovery,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dan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monitoring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dan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tuning.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Servis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provisioning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membuat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pre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konfigurasi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MySQL database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untuk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mengoptimasi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kinerja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dan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otomatisasi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scaling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pengguna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untuk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menghitung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resource,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sumber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storage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dan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MySQL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replikasi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>.</w:t>
      </w:r>
    </w:p>
    <w:p w:rsidR="00255AAB" w:rsidRPr="00767E47" w:rsidRDefault="00255AAB" w:rsidP="00767E47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767E47">
        <w:rPr>
          <w:rFonts w:ascii="Times New Roman" w:hAnsi="Times New Roman" w:cs="Times New Roman"/>
          <w:b/>
          <w:sz w:val="24"/>
        </w:rPr>
        <w:t>MySQL Database</w:t>
      </w:r>
    </w:p>
    <w:p w:rsidR="00255AAB" w:rsidRPr="00767E47" w:rsidRDefault="00255AAB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Bersifat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open source database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penghematan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biaya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memberikan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jaminan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tahan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67E47">
        <w:rPr>
          <w:rFonts w:ascii="Times New Roman" w:hAnsi="Times New Roman" w:cs="Times New Roman"/>
          <w:sz w:val="24"/>
        </w:rPr>
        <w:t>banting</w:t>
      </w:r>
      <w:proofErr w:type="gramEnd"/>
      <w:r w:rsidRPr="00767E47">
        <w:rPr>
          <w:rFonts w:ascii="Times New Roman" w:hAnsi="Times New Roman" w:cs="Times New Roman"/>
          <w:sz w:val="24"/>
        </w:rPr>
        <w:t xml:space="preserve"> /reliable, high performance, scalable e-commerce, proses </w:t>
      </w:r>
      <w:proofErr w:type="spellStart"/>
      <w:r w:rsidRPr="00767E47">
        <w:rPr>
          <w:rFonts w:ascii="Times New Roman" w:hAnsi="Times New Roman" w:cs="Times New Roman"/>
          <w:sz w:val="24"/>
        </w:rPr>
        <w:t>transaksi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online,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aplikasi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embedded. Di </w:t>
      </w:r>
      <w:proofErr w:type="spellStart"/>
      <w:r w:rsidRPr="00767E47">
        <w:rPr>
          <w:rFonts w:ascii="Times New Roman" w:hAnsi="Times New Roman" w:cs="Times New Roman"/>
          <w:sz w:val="24"/>
        </w:rPr>
        <w:t>dalam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767E47">
        <w:rPr>
          <w:rFonts w:ascii="Times New Roman" w:hAnsi="Times New Roman" w:cs="Times New Roman"/>
          <w:sz w:val="24"/>
        </w:rPr>
        <w:t>dilengkapi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full commit, rollback, crash recovery </w:t>
      </w:r>
      <w:proofErr w:type="spellStart"/>
      <w:r w:rsidRPr="00767E47">
        <w:rPr>
          <w:rFonts w:ascii="Times New Roman" w:hAnsi="Times New Roman" w:cs="Times New Roman"/>
          <w:sz w:val="24"/>
        </w:rPr>
        <w:t>apabila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terjadi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kerusakan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bisa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67E47">
        <w:rPr>
          <w:rFonts w:ascii="Times New Roman" w:hAnsi="Times New Roman" w:cs="Times New Roman"/>
          <w:sz w:val="24"/>
        </w:rPr>
        <w:t>kembalikan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767E47">
        <w:rPr>
          <w:rFonts w:ascii="Times New Roman" w:hAnsi="Times New Roman" w:cs="Times New Roman"/>
          <w:sz w:val="24"/>
        </w:rPr>
        <w:t>row</w:t>
      </w:r>
      <w:proofErr w:type="gramEnd"/>
      <w:r w:rsidRPr="00767E47">
        <w:rPr>
          <w:rFonts w:ascii="Times New Roman" w:hAnsi="Times New Roman" w:cs="Times New Roman"/>
          <w:sz w:val="24"/>
        </w:rPr>
        <w:t xml:space="preserve"> –level locking capability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baris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Pr="00767E47">
        <w:rPr>
          <w:rFonts w:ascii="Times New Roman" w:hAnsi="Times New Roman" w:cs="Times New Roman"/>
          <w:sz w:val="24"/>
        </w:rPr>
        <w:t>dalam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jaminan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keamanan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7E47">
        <w:rPr>
          <w:rFonts w:ascii="Times New Roman" w:hAnsi="Times New Roman" w:cs="Times New Roman"/>
          <w:sz w:val="24"/>
        </w:rPr>
        <w:t>Beberapa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fitur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ditawarkan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databasenya</w:t>
      </w:r>
      <w:proofErr w:type="spellEnd"/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High performance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scalability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memenuhi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permintaan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peningkatan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pertumbuhan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767E47">
        <w:rPr>
          <w:rFonts w:ascii="Times New Roman" w:hAnsi="Times New Roman" w:cs="Times New Roman"/>
          <w:sz w:val="24"/>
        </w:rPr>
        <w:t>diload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pengguna</w:t>
      </w:r>
      <w:proofErr w:type="spellEnd"/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Self healing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replication clusters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meningkatkan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scalability, performance,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ketersediaan</w:t>
      </w:r>
      <w:proofErr w:type="spellEnd"/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Online schema change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perubahan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persyaratan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kebutuhan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bisnis</w:t>
      </w:r>
      <w:proofErr w:type="spellEnd"/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Performance schema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memonitor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user, </w:t>
      </w:r>
      <w:proofErr w:type="spellStart"/>
      <w:r w:rsidRPr="00767E47">
        <w:rPr>
          <w:rFonts w:ascii="Times New Roman" w:hAnsi="Times New Roman" w:cs="Times New Roman"/>
          <w:sz w:val="24"/>
        </w:rPr>
        <w:t>aplikasi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tingkatan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kinerja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konsumsi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sumberdaya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atau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resources</w:t>
      </w:r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Relational table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schema-less JSON document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single </w:t>
      </w:r>
      <w:proofErr w:type="spellStart"/>
      <w:r w:rsidRPr="00767E47">
        <w:rPr>
          <w:rFonts w:ascii="Times New Roman" w:hAnsi="Times New Roman" w:cs="Times New Roman"/>
          <w:sz w:val="24"/>
        </w:rPr>
        <w:t>atau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tunggal</w:t>
      </w:r>
      <w:proofErr w:type="spellEnd"/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Platform Independence </w:t>
      </w:r>
      <w:proofErr w:type="spellStart"/>
      <w:r w:rsidRPr="00767E47">
        <w:rPr>
          <w:rFonts w:ascii="Times New Roman" w:hAnsi="Times New Roman" w:cs="Times New Roman"/>
          <w:sz w:val="24"/>
        </w:rPr>
        <w:t>memberikan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fleksibelitas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mengembangkan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deploy di </w:t>
      </w:r>
      <w:proofErr w:type="spellStart"/>
      <w:r w:rsidRPr="00767E47">
        <w:rPr>
          <w:rFonts w:ascii="Times New Roman" w:hAnsi="Times New Roman" w:cs="Times New Roman"/>
          <w:sz w:val="24"/>
        </w:rPr>
        <w:t>berbagai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jenis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767E47">
        <w:rPr>
          <w:rFonts w:ascii="Times New Roman" w:hAnsi="Times New Roman" w:cs="Times New Roman"/>
          <w:sz w:val="24"/>
        </w:rPr>
        <w:t>operasi</w:t>
      </w:r>
      <w:proofErr w:type="spellEnd"/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Big data interoperability </w:t>
      </w:r>
      <w:proofErr w:type="spellStart"/>
      <w:r w:rsidRPr="00767E47">
        <w:rPr>
          <w:rFonts w:ascii="Times New Roman" w:hAnsi="Times New Roman" w:cs="Times New Roman"/>
          <w:sz w:val="24"/>
        </w:rPr>
        <w:t>digunakan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</w:t>
      </w:r>
      <w:proofErr w:type="spellStart"/>
      <w:r w:rsidRPr="00767E47">
        <w:rPr>
          <w:rFonts w:ascii="Times New Roman" w:hAnsi="Times New Roman" w:cs="Times New Roman"/>
          <w:sz w:val="24"/>
        </w:rPr>
        <w:t>sebagai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operasional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menyimpan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Hadoop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Cassandra</w:t>
      </w:r>
    </w:p>
    <w:p w:rsidR="00255AAB" w:rsidRPr="002C6453" w:rsidRDefault="00255AAB" w:rsidP="002C6453">
      <w:pPr>
        <w:pStyle w:val="ListParagraph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Doc</w:t>
      </w:r>
      <w:r w:rsidR="00011B6C" w:rsidRPr="002C6453">
        <w:rPr>
          <w:rFonts w:ascii="Times New Roman" w:hAnsi="Times New Roman" w:cs="Times New Roman"/>
          <w:b/>
          <w:sz w:val="24"/>
        </w:rPr>
        <w:t>ument Store</w:t>
      </w:r>
    </w:p>
    <w:p w:rsidR="00011B6C" w:rsidRPr="00767E47" w:rsidRDefault="00011B6C" w:rsidP="00767E47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Menyediakan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dukungan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transaksi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multi </w:t>
      </w:r>
      <w:proofErr w:type="spellStart"/>
      <w:r w:rsidRPr="00767E47">
        <w:rPr>
          <w:rFonts w:ascii="Times New Roman" w:hAnsi="Times New Roman" w:cs="Times New Roman"/>
          <w:sz w:val="24"/>
        </w:rPr>
        <w:t>dokumen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ACID compliance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schema JSON </w:t>
      </w:r>
      <w:proofErr w:type="spellStart"/>
      <w:r w:rsidRPr="00767E47">
        <w:rPr>
          <w:rFonts w:ascii="Times New Roman" w:hAnsi="Times New Roman" w:cs="Times New Roman"/>
          <w:sz w:val="24"/>
        </w:rPr>
        <w:t>dokumen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ketersiadaan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tinggi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ukuran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besar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7E47">
        <w:rPr>
          <w:rFonts w:ascii="Times New Roman" w:hAnsi="Times New Roman" w:cs="Times New Roman"/>
          <w:sz w:val="24"/>
        </w:rPr>
        <w:t>Ini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juga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merupakan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keuntungan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group </w:t>
      </w:r>
      <w:proofErr w:type="spellStart"/>
      <w:r w:rsidRPr="00767E47">
        <w:rPr>
          <w:rFonts w:ascii="Times New Roman" w:hAnsi="Times New Roman" w:cs="Times New Roman"/>
          <w:sz w:val="24"/>
        </w:rPr>
        <w:t>Replikasi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InnoDB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Cluster</w:t>
      </w:r>
    </w:p>
    <w:p w:rsidR="00011B6C" w:rsidRPr="002C6453" w:rsidRDefault="00011B6C" w:rsidP="002C6453">
      <w:pPr>
        <w:pStyle w:val="ListParagraph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Backup</w:t>
      </w:r>
    </w:p>
    <w:p w:rsidR="00011B6C" w:rsidRPr="00767E47" w:rsidRDefault="00011B6C" w:rsidP="00767E47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Fitur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melakukan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full, incremental </w:t>
      </w:r>
      <w:proofErr w:type="spellStart"/>
      <w:r w:rsidRPr="00767E47">
        <w:rPr>
          <w:rFonts w:ascii="Times New Roman" w:hAnsi="Times New Roman" w:cs="Times New Roman"/>
          <w:sz w:val="24"/>
        </w:rPr>
        <w:t>atau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partial backup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semua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InnoDB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67E47">
        <w:rPr>
          <w:rFonts w:ascii="Times New Roman" w:hAnsi="Times New Roman" w:cs="Times New Roman"/>
          <w:sz w:val="24"/>
        </w:rPr>
        <w:t>tersedia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operasi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transaksi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7E47">
        <w:rPr>
          <w:rFonts w:ascii="Times New Roman" w:hAnsi="Times New Roman" w:cs="Times New Roman"/>
          <w:sz w:val="24"/>
        </w:rPr>
        <w:t>Semua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dilakukan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secara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pararel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hasil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cepat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juga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memiliki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dukungan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melakukan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kompresi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terhadap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ukuran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backup </w:t>
      </w:r>
      <w:proofErr w:type="spellStart"/>
      <w:r w:rsidRPr="00767E47">
        <w:rPr>
          <w:rFonts w:ascii="Times New Roman" w:hAnsi="Times New Roman" w:cs="Times New Roman"/>
          <w:sz w:val="24"/>
        </w:rPr>
        <w:t>gambar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hingga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90%.</w:t>
      </w:r>
    </w:p>
    <w:p w:rsidR="00011B6C" w:rsidRPr="002C6453" w:rsidRDefault="00011B6C" w:rsidP="002C6453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High Availability</w:t>
      </w:r>
    </w:p>
    <w:p w:rsidR="00724920" w:rsidRPr="00767E47" w:rsidRDefault="00DA65F9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MySQL </w:t>
      </w:r>
      <w:proofErr w:type="spellStart"/>
      <w:r w:rsidRPr="00767E47">
        <w:rPr>
          <w:rFonts w:ascii="Times New Roman" w:hAnsi="Times New Roman" w:cs="Times New Roman"/>
          <w:sz w:val="24"/>
        </w:rPr>
        <w:t>InnoDB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cluster </w:t>
      </w:r>
      <w:proofErr w:type="spellStart"/>
      <w:r w:rsidRPr="00767E47">
        <w:rPr>
          <w:rFonts w:ascii="Times New Roman" w:hAnsi="Times New Roman" w:cs="Times New Roman"/>
          <w:sz w:val="24"/>
        </w:rPr>
        <w:t>memiliki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interasi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native, HA solution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 w:rsidRPr="00767E47">
        <w:rPr>
          <w:rFonts w:ascii="Times New Roman" w:hAnsi="Times New Roman" w:cs="Times New Roman"/>
          <w:sz w:val="24"/>
        </w:rPr>
        <w:t>menggunakan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server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grup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replikasi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MySQL router,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shell. Dan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dibangun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kurang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lebih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767E47">
        <w:rPr>
          <w:rFonts w:ascii="Times New Roman" w:hAnsi="Times New Roman" w:cs="Times New Roman"/>
          <w:sz w:val="24"/>
        </w:rPr>
        <w:t>menit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dikelola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adminAPI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dalam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Shell</w:t>
      </w:r>
    </w:p>
    <w:p w:rsidR="00DA65F9" w:rsidRPr="002C6453" w:rsidRDefault="00DA65F9" w:rsidP="002C6453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Scalability</w:t>
      </w:r>
    </w:p>
    <w:p w:rsidR="00DA65F9" w:rsidRPr="00767E47" w:rsidRDefault="00DA65F9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lastRenderedPageBreak/>
        <w:t xml:space="preserve">Sustained performance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persyaratan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skalabiliti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bertambahnya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user, query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767E47">
        <w:rPr>
          <w:rFonts w:ascii="Times New Roman" w:hAnsi="Times New Roman" w:cs="Times New Roman"/>
          <w:sz w:val="24"/>
        </w:rPr>
        <w:t>diload</w:t>
      </w:r>
      <w:proofErr w:type="spellEnd"/>
      <w:r w:rsidRPr="00767E47">
        <w:rPr>
          <w:rFonts w:ascii="Times New Roman" w:hAnsi="Times New Roman" w:cs="Times New Roman"/>
          <w:sz w:val="24"/>
        </w:rPr>
        <w:t>.</w:t>
      </w:r>
    </w:p>
    <w:p w:rsidR="00DA65F9" w:rsidRPr="002C6453" w:rsidRDefault="00DA65F9" w:rsidP="002C6453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Authentication</w:t>
      </w:r>
    </w:p>
    <w:p w:rsidR="00DA65F9" w:rsidRPr="00767E47" w:rsidRDefault="00DA65F9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Siap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eksternal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auth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modul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mudah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terintegrasi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infrastruktur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keamanan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ada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termasuk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Linux Pluggable Authentication Module (PAM)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Windows Active Directory.</w:t>
      </w:r>
    </w:p>
    <w:p w:rsidR="00DA65F9" w:rsidRPr="002C6453" w:rsidRDefault="00DA65F9" w:rsidP="002C6453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Transparent Data Encryption (TDE)</w:t>
      </w:r>
    </w:p>
    <w:p w:rsidR="00DA65F9" w:rsidRPr="00767E47" w:rsidRDefault="00DA65F9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Mengaktifkan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data-at-rest </w:t>
      </w:r>
      <w:proofErr w:type="spellStart"/>
      <w:r w:rsidRPr="00767E47">
        <w:rPr>
          <w:rFonts w:ascii="Times New Roman" w:hAnsi="Times New Roman" w:cs="Times New Roman"/>
          <w:sz w:val="24"/>
        </w:rPr>
        <w:t>enkripsi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mengenkripsi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767E47">
        <w:rPr>
          <w:rFonts w:ascii="Times New Roman" w:hAnsi="Times New Roman" w:cs="Times New Roman"/>
          <w:sz w:val="24"/>
        </w:rPr>
        <w:t>fisik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database. </w:t>
      </w:r>
      <w:proofErr w:type="gramStart"/>
      <w:r w:rsidRPr="00767E47">
        <w:rPr>
          <w:rFonts w:ascii="Times New Roman" w:hAnsi="Times New Roman" w:cs="Times New Roman"/>
          <w:sz w:val="24"/>
        </w:rPr>
        <w:t>data</w:t>
      </w:r>
      <w:proofErr w:type="gramEnd"/>
      <w:r w:rsidRPr="00767E4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67E47">
        <w:rPr>
          <w:rFonts w:ascii="Times New Roman" w:hAnsi="Times New Roman" w:cs="Times New Roman"/>
          <w:sz w:val="24"/>
        </w:rPr>
        <w:t>enkripsi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secara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otomatis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secara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realtime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prioritas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menuliskan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storage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dekrip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ketika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dibaca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storage. </w:t>
      </w:r>
      <w:proofErr w:type="spellStart"/>
      <w:r w:rsidRPr="00767E47">
        <w:rPr>
          <w:rFonts w:ascii="Times New Roman" w:hAnsi="Times New Roman" w:cs="Times New Roman"/>
          <w:sz w:val="24"/>
        </w:rPr>
        <w:t>Sehingga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hacker </w:t>
      </w:r>
      <w:proofErr w:type="spellStart"/>
      <w:r w:rsidRPr="00767E47">
        <w:rPr>
          <w:rFonts w:ascii="Times New Roman" w:hAnsi="Times New Roman" w:cs="Times New Roman"/>
          <w:sz w:val="24"/>
        </w:rPr>
        <w:t>atau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serangan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767E47">
        <w:rPr>
          <w:rFonts w:ascii="Times New Roman" w:hAnsi="Times New Roman" w:cs="Times New Roman"/>
          <w:sz w:val="24"/>
        </w:rPr>
        <w:t>luar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tidak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membaca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sensitive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table file, database backup </w:t>
      </w:r>
      <w:proofErr w:type="spellStart"/>
      <w:r w:rsidRPr="00767E47">
        <w:rPr>
          <w:rFonts w:ascii="Times New Roman" w:hAnsi="Times New Roman" w:cs="Times New Roman"/>
          <w:sz w:val="24"/>
        </w:rPr>
        <w:t>ataupun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disk. (</w:t>
      </w:r>
      <w:proofErr w:type="spellStart"/>
      <w:proofErr w:type="gramStart"/>
      <w:r w:rsidRPr="00767E47">
        <w:rPr>
          <w:rFonts w:ascii="Times New Roman" w:hAnsi="Times New Roman" w:cs="Times New Roman"/>
          <w:sz w:val="24"/>
        </w:rPr>
        <w:t>menggunakan</w:t>
      </w:r>
      <w:proofErr w:type="spellEnd"/>
      <w:proofErr w:type="gramEnd"/>
      <w:r w:rsidRPr="00767E47">
        <w:rPr>
          <w:rFonts w:ascii="Times New Roman" w:hAnsi="Times New Roman" w:cs="Times New Roman"/>
          <w:sz w:val="24"/>
        </w:rPr>
        <w:t xml:space="preserve"> two tier encryption key architecture).</w:t>
      </w:r>
    </w:p>
    <w:p w:rsidR="00DA65F9" w:rsidRPr="002C6453" w:rsidRDefault="00DA65F9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Encryption</w:t>
      </w:r>
    </w:p>
    <w:p w:rsidR="00DA65F9" w:rsidRPr="00767E47" w:rsidRDefault="00DA65F9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melindungi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sensitive, </w:t>
      </w:r>
      <w:proofErr w:type="spellStart"/>
      <w:r w:rsidRPr="00767E47">
        <w:rPr>
          <w:rFonts w:ascii="Times New Roman" w:hAnsi="Times New Roman" w:cs="Times New Roman"/>
          <w:sz w:val="24"/>
        </w:rPr>
        <w:t>menggunakan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asimetrik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enkripsi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(public key </w:t>
      </w:r>
      <w:proofErr w:type="spellStart"/>
      <w:r w:rsidRPr="00767E47">
        <w:rPr>
          <w:rFonts w:ascii="Times New Roman" w:hAnsi="Times New Roman" w:cs="Times New Roman"/>
          <w:sz w:val="24"/>
        </w:rPr>
        <w:t>kriptografi</w:t>
      </w:r>
      <w:proofErr w:type="spellEnd"/>
      <w:r w:rsidRPr="00767E47">
        <w:rPr>
          <w:rFonts w:ascii="Times New Roman" w:hAnsi="Times New Roman" w:cs="Times New Roman"/>
          <w:sz w:val="24"/>
        </w:rPr>
        <w:t>)</w:t>
      </w:r>
    </w:p>
    <w:p w:rsidR="00DA65F9" w:rsidRPr="002C6453" w:rsidRDefault="00DA65F9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Masking and De-</w:t>
      </w:r>
      <w:proofErr w:type="spellStart"/>
      <w:r w:rsidRPr="002C6453">
        <w:rPr>
          <w:rFonts w:ascii="Times New Roman" w:hAnsi="Times New Roman" w:cs="Times New Roman"/>
          <w:b/>
          <w:sz w:val="24"/>
        </w:rPr>
        <w:t>identifical</w:t>
      </w:r>
      <w:proofErr w:type="spellEnd"/>
    </w:p>
    <w:p w:rsidR="00DA65F9" w:rsidRP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Mudah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built-in database </w:t>
      </w:r>
      <w:proofErr w:type="spellStart"/>
      <w:r w:rsidRPr="00767E47">
        <w:rPr>
          <w:rFonts w:ascii="Times New Roman" w:hAnsi="Times New Roman" w:cs="Times New Roman"/>
          <w:sz w:val="24"/>
        </w:rPr>
        <w:t>solusi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membantu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organisasi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melindungi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sensitive data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767E47">
        <w:rPr>
          <w:rFonts w:ascii="Times New Roman" w:hAnsi="Times New Roman" w:cs="Times New Roman"/>
          <w:sz w:val="24"/>
        </w:rPr>
        <w:t>luar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menyembunyikan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menggantikan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nilai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67E47">
        <w:rPr>
          <w:rFonts w:ascii="Times New Roman" w:hAnsi="Times New Roman" w:cs="Times New Roman"/>
          <w:sz w:val="24"/>
        </w:rPr>
        <w:t>asi</w:t>
      </w:r>
      <w:proofErr w:type="spellEnd"/>
      <w:proofErr w:type="gram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pengganti</w:t>
      </w:r>
      <w:proofErr w:type="spellEnd"/>
      <w:r w:rsidRPr="00767E47">
        <w:rPr>
          <w:rFonts w:ascii="Times New Roman" w:hAnsi="Times New Roman" w:cs="Times New Roman"/>
          <w:sz w:val="24"/>
        </w:rPr>
        <w:t>.</w:t>
      </w:r>
    </w:p>
    <w:p w:rsidR="00767E47" w:rsidRPr="002C6453" w:rsidRDefault="00767E47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Firewall</w:t>
      </w:r>
    </w:p>
    <w:p w:rsidR="00767E47" w:rsidRP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Memblok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serangan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SQL </w:t>
      </w:r>
      <w:proofErr w:type="spellStart"/>
      <w:r w:rsidRPr="00767E47">
        <w:rPr>
          <w:rFonts w:ascii="Times New Roman" w:hAnsi="Times New Roman" w:cs="Times New Roman"/>
          <w:sz w:val="24"/>
        </w:rPr>
        <w:t>injeksi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dimana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menimbulkan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kehilangan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personal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finansial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penting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melakukan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monitoring </w:t>
      </w:r>
      <w:proofErr w:type="spellStart"/>
      <w:r w:rsidRPr="00767E47">
        <w:rPr>
          <w:rFonts w:ascii="Times New Roman" w:hAnsi="Times New Roman" w:cs="Times New Roman"/>
          <w:sz w:val="24"/>
        </w:rPr>
        <w:t>bahaya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7E47">
        <w:rPr>
          <w:rFonts w:ascii="Times New Roman" w:hAnsi="Times New Roman" w:cs="Times New Roman"/>
          <w:sz w:val="24"/>
        </w:rPr>
        <w:t>memberikan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alert, </w:t>
      </w:r>
      <w:proofErr w:type="spellStart"/>
      <w:r w:rsidRPr="00767E47">
        <w:rPr>
          <w:rFonts w:ascii="Times New Roman" w:hAnsi="Times New Roman" w:cs="Times New Roman"/>
          <w:sz w:val="24"/>
        </w:rPr>
        <w:t>bloking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SQL.</w:t>
      </w:r>
    </w:p>
    <w:p w:rsidR="00767E47" w:rsidRPr="002C6453" w:rsidRDefault="00767E47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Audit</w:t>
      </w:r>
    </w:p>
    <w:p w:rsidR="00767E47" w:rsidRP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mengaktifkan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767E47">
        <w:rPr>
          <w:rFonts w:ascii="Times New Roman" w:hAnsi="Times New Roman" w:cs="Times New Roman"/>
          <w:sz w:val="24"/>
        </w:rPr>
        <w:t>aktifitas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logging, </w:t>
      </w:r>
      <w:proofErr w:type="spellStart"/>
      <w:r w:rsidRPr="00767E47">
        <w:rPr>
          <w:rFonts w:ascii="Times New Roman" w:hAnsi="Times New Roman" w:cs="Times New Roman"/>
          <w:sz w:val="24"/>
        </w:rPr>
        <w:t>mengelola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log file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integrase MySQL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oracle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pihak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ketiga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lainnya</w:t>
      </w:r>
      <w:proofErr w:type="spellEnd"/>
    </w:p>
    <w:p w:rsidR="00767E47" w:rsidRPr="002C6453" w:rsidRDefault="00767E47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Monitor</w:t>
      </w:r>
    </w:p>
    <w:p w:rsidR="00767E47" w:rsidRP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Memiliki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tool </w:t>
      </w:r>
      <w:proofErr w:type="spellStart"/>
      <w:r w:rsidRPr="00767E47">
        <w:rPr>
          <w:rFonts w:ascii="Times New Roman" w:hAnsi="Times New Roman" w:cs="Times New Roman"/>
          <w:sz w:val="24"/>
        </w:rPr>
        <w:t>aplikasi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memonitor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menganalisis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meningkatkan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performa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ketersediaan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</w:t>
      </w:r>
      <w:proofErr w:type="spellStart"/>
      <w:r w:rsidRPr="00767E47">
        <w:rPr>
          <w:rFonts w:ascii="Times New Roman" w:hAnsi="Times New Roman" w:cs="Times New Roman"/>
          <w:sz w:val="24"/>
        </w:rPr>
        <w:t>instans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kita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7E47">
        <w:rPr>
          <w:rFonts w:ascii="Times New Roman" w:hAnsi="Times New Roman" w:cs="Times New Roman"/>
          <w:sz w:val="24"/>
        </w:rPr>
        <w:t>aplikasi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digunakan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mendukung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infrastruktur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juga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memberikan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alert </w:t>
      </w:r>
      <w:proofErr w:type="spellStart"/>
      <w:r w:rsidRPr="00767E47">
        <w:rPr>
          <w:rFonts w:ascii="Times New Roman" w:hAnsi="Times New Roman" w:cs="Times New Roman"/>
          <w:sz w:val="24"/>
        </w:rPr>
        <w:t>ketika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terdapat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masalah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kritikal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prediksi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kapasitas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requirtment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kedepan</w:t>
      </w:r>
      <w:proofErr w:type="spellEnd"/>
    </w:p>
    <w:p w:rsidR="00767E47" w:rsidRPr="002C6453" w:rsidRDefault="00767E47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Oracle Enterprise manager for MySQL</w:t>
      </w:r>
    </w:p>
    <w:p w:rsidR="00767E47" w:rsidRP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lastRenderedPageBreak/>
        <w:t>Menyediakan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developer oracle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DBA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realtime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memonitoring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menyampaikan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kinerja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7E47">
        <w:rPr>
          <w:rFonts w:ascii="Times New Roman" w:hAnsi="Times New Roman" w:cs="Times New Roman"/>
          <w:sz w:val="24"/>
        </w:rPr>
        <w:t>ketersediaan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7E47">
        <w:rPr>
          <w:rFonts w:ascii="Times New Roman" w:hAnsi="Times New Roman" w:cs="Times New Roman"/>
          <w:sz w:val="24"/>
        </w:rPr>
        <w:t>informasi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konfigurasi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Database </w:t>
      </w:r>
      <w:proofErr w:type="spellStart"/>
      <w:r w:rsidRPr="00767E47">
        <w:rPr>
          <w:rFonts w:ascii="Times New Roman" w:hAnsi="Times New Roman" w:cs="Times New Roman"/>
          <w:sz w:val="24"/>
        </w:rPr>
        <w:t>kita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DBA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mengtrack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atau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melacak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konfigruasi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detail </w:t>
      </w:r>
      <w:proofErr w:type="spellStart"/>
      <w:r w:rsidRPr="00767E47">
        <w:rPr>
          <w:rFonts w:ascii="Times New Roman" w:hAnsi="Times New Roman" w:cs="Times New Roman"/>
          <w:sz w:val="24"/>
        </w:rPr>
        <w:t>sepanjang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waktu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mudah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melakukan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tracking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perubahaan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konfigurasi</w:t>
      </w:r>
      <w:proofErr w:type="spellEnd"/>
      <w:r w:rsidRPr="00767E47">
        <w:rPr>
          <w:rFonts w:ascii="Times New Roman" w:hAnsi="Times New Roman" w:cs="Times New Roman"/>
          <w:sz w:val="24"/>
        </w:rPr>
        <w:t>.</w:t>
      </w:r>
    </w:p>
    <w:p w:rsidR="00767E47" w:rsidRP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MySQL workbench </w:t>
      </w:r>
      <w:proofErr w:type="spellStart"/>
      <w:r w:rsidRPr="00767E47">
        <w:rPr>
          <w:rFonts w:ascii="Times New Roman" w:hAnsi="Times New Roman" w:cs="Times New Roman"/>
          <w:sz w:val="24"/>
        </w:rPr>
        <w:t>ini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modeling, design, query development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testing, server </w:t>
      </w:r>
      <w:proofErr w:type="spellStart"/>
      <w:r w:rsidRPr="00767E47">
        <w:rPr>
          <w:rFonts w:ascii="Times New Roman" w:hAnsi="Times New Roman" w:cs="Times New Roman"/>
          <w:sz w:val="24"/>
        </w:rPr>
        <w:t>konfigurasi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monitoring, user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keamanan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admin, backup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recovery </w:t>
      </w:r>
      <w:proofErr w:type="spellStart"/>
      <w:r w:rsidRPr="00767E47">
        <w:rPr>
          <w:rFonts w:ascii="Times New Roman" w:hAnsi="Times New Roman" w:cs="Times New Roman"/>
          <w:sz w:val="24"/>
        </w:rPr>
        <w:t>otomatis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data audit inspection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widzard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767E47">
        <w:rPr>
          <w:rFonts w:ascii="Times New Roman" w:hAnsi="Times New Roman" w:cs="Times New Roman"/>
          <w:sz w:val="24"/>
        </w:rPr>
        <w:t>migrasi</w:t>
      </w:r>
      <w:proofErr w:type="spellEnd"/>
    </w:p>
    <w:p w:rsidR="00767E47" w:rsidRPr="002C6453" w:rsidRDefault="00767E47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Oracle Premier Support</w:t>
      </w:r>
    </w:p>
    <w:p w:rsid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Disupport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oracle </w:t>
      </w:r>
      <w:proofErr w:type="spellStart"/>
      <w:r w:rsidRPr="00767E47">
        <w:rPr>
          <w:rFonts w:ascii="Times New Roman" w:hAnsi="Times New Roman" w:cs="Times New Roman"/>
          <w:sz w:val="24"/>
        </w:rPr>
        <w:t>selama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67E47">
        <w:rPr>
          <w:rFonts w:ascii="Times New Roman" w:hAnsi="Times New Roman" w:cs="Times New Roman"/>
          <w:sz w:val="24"/>
        </w:rPr>
        <w:t>24x7 ,</w:t>
      </w:r>
      <w:proofErr w:type="gram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bersifat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global support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</w:t>
      </w:r>
    </w:p>
    <w:p w:rsidR="00FE416E" w:rsidRDefault="00FE416E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C6453" w:rsidRDefault="002C6453" w:rsidP="002C64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Amati </w:t>
      </w:r>
      <w:proofErr w:type="spellStart"/>
      <w:r>
        <w:rPr>
          <w:rFonts w:ascii="Times New Roman" w:hAnsi="Times New Roman" w:cs="Times New Roman"/>
          <w:sz w:val="24"/>
        </w:rPr>
        <w:t>fasukutas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dbms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Oracle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Microsoft </w:t>
      </w:r>
      <w:r w:rsidR="0097396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QL Server</w:t>
      </w:r>
    </w:p>
    <w:p w:rsidR="002C6453" w:rsidRPr="004E1DF3" w:rsidRDefault="00973966" w:rsidP="002C64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E1DF3">
        <w:rPr>
          <w:rFonts w:ascii="Times New Roman" w:hAnsi="Times New Roman" w:cs="Times New Roman"/>
          <w:b/>
          <w:sz w:val="24"/>
        </w:rPr>
        <w:t>ORACLE</w:t>
      </w:r>
    </w:p>
    <w:p w:rsidR="004E1DF3" w:rsidRPr="004E1DF3" w:rsidRDefault="004E1DF3" w:rsidP="004E1DF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</w:pP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Mendukung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data yang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sangat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besar</w:t>
      </w:r>
      <w:proofErr w:type="spellEnd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, Oracle </w:t>
      </w:r>
      <w:proofErr w:type="spellStart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dapat</w:t>
      </w:r>
      <w:proofErr w:type="spellEnd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menampung</w:t>
      </w:r>
      <w:proofErr w:type="spellEnd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 data </w:t>
      </w:r>
      <w:proofErr w:type="spellStart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hampir</w:t>
      </w:r>
      <w:proofErr w:type="spellEnd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 512 PB (</w:t>
      </w:r>
      <w:r w:rsidRPr="004E1DF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7"/>
        </w:rPr>
        <w:t>Pet Byte</w:t>
      </w:r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) (1 </w:t>
      </w:r>
      <w:r w:rsidRPr="004E1DF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7"/>
        </w:rPr>
        <w:t>Pet Byte </w:t>
      </w:r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= 1.000.000 </w:t>
      </w:r>
      <w:r w:rsidRPr="004E1DF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7"/>
        </w:rPr>
        <w:t>gigabyte</w:t>
      </w:r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).</w:t>
      </w:r>
    </w:p>
    <w:p w:rsidR="004E1DF3" w:rsidRPr="004E1DF3" w:rsidRDefault="004E1DF3" w:rsidP="004E1DF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</w:pP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Sistem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 </w:t>
      </w:r>
      <w:r w:rsidRPr="004E1DF3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7"/>
        </w:rPr>
        <w:t>security</w:t>
      </w:r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 yang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cukup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handal</w:t>
      </w:r>
      <w:proofErr w:type="spellEnd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.</w:t>
      </w:r>
    </w:p>
    <w:p w:rsidR="004E1DF3" w:rsidRPr="004E1DF3" w:rsidRDefault="004E1DF3" w:rsidP="004E1DF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</w:pP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Dapat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menampung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hampir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semua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tipe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data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seperti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data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teks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, image, sound, video,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dan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time series.</w:t>
      </w:r>
    </w:p>
    <w:p w:rsidR="00973966" w:rsidRDefault="00973966" w:rsidP="002C64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E1DF3">
        <w:rPr>
          <w:rFonts w:ascii="Times New Roman" w:hAnsi="Times New Roman" w:cs="Times New Roman"/>
          <w:b/>
          <w:sz w:val="24"/>
        </w:rPr>
        <w:t>MS SQL SERVER</w:t>
      </w:r>
    </w:p>
    <w:p w:rsidR="004E1DF3" w:rsidRDefault="004E1DF3" w:rsidP="004E1DF3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4E1DF3">
        <w:rPr>
          <w:rFonts w:ascii="Times New Roman" w:hAnsi="Times New Roman" w:cs="Times New Roman"/>
          <w:sz w:val="24"/>
        </w:rPr>
        <w:t>Bekerja</w:t>
      </w:r>
      <w:proofErr w:type="spellEnd"/>
      <w:r w:rsidRPr="004E1D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3">
        <w:rPr>
          <w:rFonts w:ascii="Times New Roman" w:hAnsi="Times New Roman" w:cs="Times New Roman"/>
          <w:sz w:val="24"/>
        </w:rPr>
        <w:t>sangat</w:t>
      </w:r>
      <w:proofErr w:type="spellEnd"/>
      <w:r w:rsidRPr="004E1D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3">
        <w:rPr>
          <w:rFonts w:ascii="Times New Roman" w:hAnsi="Times New Roman" w:cs="Times New Roman"/>
          <w:sz w:val="24"/>
        </w:rPr>
        <w:t>baik</w:t>
      </w:r>
      <w:proofErr w:type="spellEnd"/>
      <w:r w:rsidRPr="004E1D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3">
        <w:rPr>
          <w:rFonts w:ascii="Times New Roman" w:hAnsi="Times New Roman" w:cs="Times New Roman"/>
          <w:sz w:val="24"/>
        </w:rPr>
        <w:t>pada</w:t>
      </w:r>
      <w:proofErr w:type="spellEnd"/>
      <w:r w:rsidRPr="004E1DF3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4E1DF3">
        <w:rPr>
          <w:rFonts w:ascii="Times New Roman" w:hAnsi="Times New Roman" w:cs="Times New Roman"/>
          <w:sz w:val="24"/>
        </w:rPr>
        <w:t>operasi</w:t>
      </w:r>
      <w:proofErr w:type="spellEnd"/>
      <w:r w:rsidRPr="004E1DF3">
        <w:rPr>
          <w:rFonts w:ascii="Times New Roman" w:hAnsi="Times New Roman" w:cs="Times New Roman"/>
          <w:sz w:val="24"/>
        </w:rPr>
        <w:t xml:space="preserve"> Windows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support multiple OS</w:t>
      </w:r>
    </w:p>
    <w:p w:rsidR="004E1DF3" w:rsidRDefault="004E1DF3" w:rsidP="004E1DF3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Kekuatan</w:t>
      </w:r>
      <w:proofErr w:type="spellEnd"/>
      <w:r>
        <w:rPr>
          <w:rFonts w:ascii="Times New Roman" w:hAnsi="Times New Roman" w:cs="Times New Roman"/>
          <w:sz w:val="24"/>
        </w:rPr>
        <w:t xml:space="preserve"> Microsoft </w:t>
      </w:r>
      <w:proofErr w:type="spellStart"/>
      <w:r>
        <w:rPr>
          <w:rFonts w:ascii="Times New Roman" w:hAnsi="Times New Roman" w:cs="Times New Roman"/>
          <w:sz w:val="24"/>
        </w:rPr>
        <w:t>dibidang</w:t>
      </w:r>
      <w:proofErr w:type="spellEnd"/>
      <w:r>
        <w:rPr>
          <w:rFonts w:ascii="Times New Roman" w:hAnsi="Times New Roman" w:cs="Times New Roman"/>
          <w:sz w:val="24"/>
        </w:rPr>
        <w:t xml:space="preserve"> Software,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Microsoft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Microsoft,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dimanjakan</w:t>
      </w:r>
      <w:proofErr w:type="spellEnd"/>
      <w:r>
        <w:rPr>
          <w:rFonts w:ascii="Times New Roman" w:hAnsi="Times New Roman" w:cs="Times New Roman"/>
          <w:sz w:val="24"/>
        </w:rPr>
        <w:t xml:space="preserve"> OS Windows, Bahasa pemrograman.NET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DBMS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E1DF3" w:rsidRDefault="004E1DF3" w:rsidP="004E1DF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4E1DF3" w:rsidRDefault="004E1DF3" w:rsidP="004E1D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kelebihan</w:t>
      </w:r>
      <w:proofErr w:type="spellEnd"/>
      <w:r>
        <w:rPr>
          <w:rFonts w:ascii="Times New Roman" w:hAnsi="Times New Roman" w:cs="Times New Roman"/>
          <w:sz w:val="24"/>
        </w:rPr>
        <w:t xml:space="preserve"> MySQL Enterprise Edition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Oracle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MS SQL Server</w:t>
      </w:r>
    </w:p>
    <w:p w:rsidR="004E1DF3" w:rsidRDefault="004E1DF3" w:rsidP="004E1D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namanya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enterprise edition,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kalangan</w:t>
      </w:r>
      <w:proofErr w:type="spellEnd"/>
      <w:r>
        <w:rPr>
          <w:rFonts w:ascii="Times New Roman" w:hAnsi="Times New Roman" w:cs="Times New Roman"/>
          <w:sz w:val="24"/>
        </w:rPr>
        <w:t xml:space="preserve"> enterprise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MySQL Enterprise Edition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Oracle,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Oracle yang </w:t>
      </w:r>
      <w:proofErr w:type="spellStart"/>
      <w:r>
        <w:rPr>
          <w:rFonts w:ascii="Times New Roman" w:hAnsi="Times New Roman" w:cs="Times New Roman"/>
          <w:sz w:val="24"/>
        </w:rPr>
        <w:t>diterapkan</w:t>
      </w:r>
      <w:proofErr w:type="spellEnd"/>
      <w:r>
        <w:rPr>
          <w:rFonts w:ascii="Times New Roman" w:hAnsi="Times New Roman" w:cs="Times New Roman"/>
          <w:sz w:val="24"/>
        </w:rPr>
        <w:t xml:space="preserve"> di MySQL Enterprise Edition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Multi Platform</w:t>
      </w:r>
      <w:proofErr w:type="spellEnd"/>
      <w:r>
        <w:rPr>
          <w:rFonts w:ascii="Times New Roman" w:hAnsi="Times New Roman" w:cs="Times New Roman"/>
          <w:sz w:val="24"/>
        </w:rPr>
        <w:t xml:space="preserve"> OS,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open source database, </w:t>
      </w:r>
      <w:proofErr w:type="spellStart"/>
      <w:r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oracle</w:t>
      </w:r>
      <w:proofErr w:type="gramStart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di MySQL Enterprise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tool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memonitoring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>, integrase,</w:t>
      </w:r>
      <w:r w:rsidR="00896A15">
        <w:rPr>
          <w:rFonts w:ascii="Times New Roman" w:hAnsi="Times New Roman" w:cs="Times New Roman"/>
          <w:sz w:val="24"/>
        </w:rPr>
        <w:t xml:space="preserve"> backup </w:t>
      </w:r>
      <w:proofErr w:type="spellStart"/>
      <w:r w:rsidR="00896A15">
        <w:rPr>
          <w:rFonts w:ascii="Times New Roman" w:hAnsi="Times New Roman" w:cs="Times New Roman"/>
          <w:sz w:val="24"/>
        </w:rPr>
        <w:t>dan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recovery </w:t>
      </w:r>
      <w:proofErr w:type="spellStart"/>
      <w:r w:rsidR="00896A15">
        <w:rPr>
          <w:rFonts w:ascii="Times New Roman" w:hAnsi="Times New Roman" w:cs="Times New Roman"/>
          <w:sz w:val="24"/>
        </w:rPr>
        <w:t>dan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fasilitas-fasilitas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96A15">
        <w:rPr>
          <w:rFonts w:ascii="Times New Roman" w:hAnsi="Times New Roman" w:cs="Times New Roman"/>
          <w:sz w:val="24"/>
        </w:rPr>
        <w:t>telah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dituliskan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96A15">
        <w:rPr>
          <w:rFonts w:ascii="Times New Roman" w:hAnsi="Times New Roman" w:cs="Times New Roman"/>
          <w:sz w:val="24"/>
        </w:rPr>
        <w:t>soal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nomor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2. Dan yang </w:t>
      </w:r>
      <w:proofErr w:type="spellStart"/>
      <w:r w:rsidR="00896A15">
        <w:rPr>
          <w:rFonts w:ascii="Times New Roman" w:hAnsi="Times New Roman" w:cs="Times New Roman"/>
          <w:sz w:val="24"/>
        </w:rPr>
        <w:t>terakhir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untuk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pelayanan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support online yang </w:t>
      </w:r>
      <w:proofErr w:type="spellStart"/>
      <w:r w:rsidR="00896A15">
        <w:rPr>
          <w:rFonts w:ascii="Times New Roman" w:hAnsi="Times New Roman" w:cs="Times New Roman"/>
          <w:sz w:val="24"/>
        </w:rPr>
        <w:t>cukup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penting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bagi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develop </w:t>
      </w:r>
      <w:proofErr w:type="spellStart"/>
      <w:r w:rsidR="00896A15">
        <w:rPr>
          <w:rFonts w:ascii="Times New Roman" w:hAnsi="Times New Roman" w:cs="Times New Roman"/>
          <w:sz w:val="24"/>
        </w:rPr>
        <w:t>dimiliki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pada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MySQL Enterprise Edition</w:t>
      </w:r>
    </w:p>
    <w:p w:rsidR="00FE416E" w:rsidRDefault="00FE416E" w:rsidP="004E1D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96A15" w:rsidRDefault="00896A15" w:rsidP="00896A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MySQL Enterprise yang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D77">
        <w:rPr>
          <w:rFonts w:ascii="Times New Roman" w:hAnsi="Times New Roman" w:cs="Times New Roman"/>
          <w:sz w:val="24"/>
        </w:rPr>
        <w:t>integrasi</w:t>
      </w:r>
      <w:proofErr w:type="spellEnd"/>
    </w:p>
    <w:p w:rsidR="00896A15" w:rsidRDefault="007D4D77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MySQL Enterprise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databasenya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integrase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semboyan</w:t>
      </w:r>
      <w:proofErr w:type="spellEnd"/>
      <w:r>
        <w:rPr>
          <w:rFonts w:ascii="Times New Roman" w:hAnsi="Times New Roman" w:cs="Times New Roman"/>
          <w:sz w:val="24"/>
        </w:rPr>
        <w:t xml:space="preserve"> easy integration with audit vaults and stores.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eksternal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archivnya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audit logs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oracle audit vault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tool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Splunk</w:t>
      </w:r>
      <w:proofErr w:type="spellEnd"/>
      <w:r>
        <w:rPr>
          <w:rFonts w:ascii="Times New Roman" w:hAnsi="Times New Roman" w:cs="Times New Roman"/>
          <w:sz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backup yang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deeper integration with MySQL Enterprise backup. Dan oracle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sertifikat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integrase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96A15" w:rsidRDefault="007D4D77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tool MySQL Workbench Enterprise Edition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database migrations,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diaktifkan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table,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MS SQL server, MS Access, Sybase,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RDBMS platform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MySQL.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DBA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memvisualisasikan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kelola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komplek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konfigur</w:t>
      </w:r>
      <w:proofErr w:type="spellEnd"/>
      <w:r>
        <w:rPr>
          <w:rFonts w:ascii="Times New Roman" w:hAnsi="Times New Roman" w:cs="Times New Roman"/>
          <w:sz w:val="24"/>
        </w:rPr>
        <w:t xml:space="preserve">, copy, edit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execute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scheduled), source and target selection </w:t>
      </w:r>
      <w:proofErr w:type="spellStart"/>
      <w:r>
        <w:rPr>
          <w:rFonts w:ascii="Times New Roman" w:hAnsi="Times New Roman" w:cs="Times New Roman"/>
          <w:sz w:val="24"/>
        </w:rPr>
        <w:t>mengijinkan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menganalisisnya</w:t>
      </w:r>
      <w:proofErr w:type="spellEnd"/>
      <w:r>
        <w:rPr>
          <w:rFonts w:ascii="Times New Roman" w:hAnsi="Times New Roman" w:cs="Times New Roman"/>
          <w:sz w:val="24"/>
        </w:rPr>
        <w:t xml:space="preserve">, object migration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assign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target mapping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, edit migration script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target. Dan yang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data migration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mengijinkan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mapping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target data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transfer data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assign data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E416E" w:rsidRDefault="00FE416E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E416E" w:rsidRDefault="00FE416E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E416E" w:rsidRDefault="00FE416E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E416E" w:rsidRDefault="00FE416E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E416E" w:rsidRDefault="00FE416E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E416E" w:rsidRDefault="00FE416E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96A15" w:rsidRDefault="00896A15" w:rsidP="00896A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D</w:t>
      </w:r>
      <w:r w:rsidR="007D4D77">
        <w:rPr>
          <w:rFonts w:ascii="Times New Roman" w:hAnsi="Times New Roman" w:cs="Times New Roman"/>
          <w:sz w:val="24"/>
        </w:rPr>
        <w:t>BMS (MySQL, Oracle, SQL Server)</w:t>
      </w:r>
    </w:p>
    <w:p w:rsidR="00A93064" w:rsidRDefault="00A93064" w:rsidP="00A9306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A783C0" wp14:editId="361EE487">
            <wp:extent cx="4763069" cy="36359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759" cy="364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15" w:rsidRPr="004E1DF3" w:rsidRDefault="00896A15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E1DF3" w:rsidRPr="002C6453" w:rsidRDefault="004E1DF3" w:rsidP="002C64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4E1DF3" w:rsidRPr="002C6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630A"/>
    <w:multiLevelType w:val="hybridMultilevel"/>
    <w:tmpl w:val="60447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33B99"/>
    <w:multiLevelType w:val="multilevel"/>
    <w:tmpl w:val="5670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551A9"/>
    <w:multiLevelType w:val="hybridMultilevel"/>
    <w:tmpl w:val="C48CE62C"/>
    <w:lvl w:ilvl="0" w:tplc="C4F44F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9E388E"/>
    <w:multiLevelType w:val="hybridMultilevel"/>
    <w:tmpl w:val="A44A5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00CE0"/>
    <w:multiLevelType w:val="hybridMultilevel"/>
    <w:tmpl w:val="BE02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520F57"/>
    <w:multiLevelType w:val="hybridMultilevel"/>
    <w:tmpl w:val="5A366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B10FE8"/>
    <w:multiLevelType w:val="hybridMultilevel"/>
    <w:tmpl w:val="B0BE1E60"/>
    <w:lvl w:ilvl="0" w:tplc="C4F44F6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116987"/>
    <w:multiLevelType w:val="hybridMultilevel"/>
    <w:tmpl w:val="6A747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1339E7"/>
    <w:multiLevelType w:val="hybridMultilevel"/>
    <w:tmpl w:val="AA26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A4E35"/>
    <w:multiLevelType w:val="hybridMultilevel"/>
    <w:tmpl w:val="146A79EE"/>
    <w:lvl w:ilvl="0" w:tplc="C4F44F6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3F1682"/>
    <w:multiLevelType w:val="hybridMultilevel"/>
    <w:tmpl w:val="76E24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411D91"/>
    <w:multiLevelType w:val="hybridMultilevel"/>
    <w:tmpl w:val="9C4A2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9C3010"/>
    <w:multiLevelType w:val="hybridMultilevel"/>
    <w:tmpl w:val="48A2C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5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20"/>
    <w:rsid w:val="00011B6C"/>
    <w:rsid w:val="00224470"/>
    <w:rsid w:val="00255AAB"/>
    <w:rsid w:val="002C6453"/>
    <w:rsid w:val="00403A1E"/>
    <w:rsid w:val="004E1DF3"/>
    <w:rsid w:val="00561F89"/>
    <w:rsid w:val="005B43C0"/>
    <w:rsid w:val="005D2DC2"/>
    <w:rsid w:val="00697926"/>
    <w:rsid w:val="00724920"/>
    <w:rsid w:val="00767E47"/>
    <w:rsid w:val="007D4D77"/>
    <w:rsid w:val="00896A15"/>
    <w:rsid w:val="00973966"/>
    <w:rsid w:val="00A93064"/>
    <w:rsid w:val="00D56FA5"/>
    <w:rsid w:val="00DA65F9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3928"/>
  <w15:chartTrackingRefBased/>
  <w15:docId w15:val="{85396522-3D80-4A4E-BF2C-66D95FA7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1DF3"/>
    <w:rPr>
      <w:b/>
      <w:bCs/>
    </w:rPr>
  </w:style>
  <w:style w:type="character" w:styleId="Emphasis">
    <w:name w:val="Emphasis"/>
    <w:basedOn w:val="DefaultParagraphFont"/>
    <w:uiPriority w:val="20"/>
    <w:qFormat/>
    <w:rsid w:val="004E1D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Difka</dc:creator>
  <cp:keywords/>
  <dc:description/>
  <cp:lastModifiedBy>Difka</cp:lastModifiedBy>
  <cp:revision>2</cp:revision>
  <cp:lastPrinted>2018-12-08T09:03:00Z</cp:lastPrinted>
  <dcterms:created xsi:type="dcterms:W3CDTF">2018-12-08T09:04:00Z</dcterms:created>
  <dcterms:modified xsi:type="dcterms:W3CDTF">2018-12-08T09:04:00Z</dcterms:modified>
</cp:coreProperties>
</file>