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1ECA2" w14:textId="77777777" w:rsidR="005D017E" w:rsidRPr="001B6447" w:rsidRDefault="001B6447">
      <w:pPr>
        <w:rPr>
          <w:sz w:val="28"/>
          <w:szCs w:val="28"/>
          <w:lang w:val="az-Latn-AZ"/>
        </w:rPr>
      </w:pPr>
      <w:bookmarkStart w:id="0" w:name="_GoBack"/>
      <w:bookmarkEnd w:id="0"/>
      <w:r w:rsidRPr="001B6447">
        <w:rPr>
          <w:sz w:val="28"/>
          <w:szCs w:val="28"/>
          <w:lang w:val="az-Latn-AZ"/>
        </w:rPr>
        <w:t xml:space="preserve">EXO  yoxsa Ürək doppler və ya   ÜRƏK </w:t>
      </w:r>
      <w:r w:rsidRPr="001B6447">
        <w:rPr>
          <w:sz w:val="28"/>
          <w:szCs w:val="28"/>
        </w:rPr>
        <w:t xml:space="preserve">“UZI” </w:t>
      </w:r>
      <w:r w:rsidRPr="001B6447">
        <w:rPr>
          <w:sz w:val="28"/>
          <w:szCs w:val="28"/>
          <w:lang w:val="az-Latn-AZ"/>
        </w:rPr>
        <w:t xml:space="preserve">müayinəsi ?  Bu terminlərin hər biri eyni müayinə sayılır. Ultrason cihazi ilə bir çox orqanlar kimi Ürəkdə müayinə ola bilir. </w:t>
      </w:r>
    </w:p>
    <w:p w14:paraId="669BC537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Bu müayinə üsulu EKG müayinə üsulundan sonra ən geniş yayılmış Ürək</w:t>
      </w:r>
    </w:p>
    <w:p w14:paraId="3C43FE10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müayinə üsulu sayılır. EXOkardioqraifiya sadə dildə desək ürəyin ultrasəs</w:t>
      </w:r>
    </w:p>
    <w:p w14:paraId="73BB4385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müayinəsi olaraq hamının tanıdığı Ultrasəs cihazı ilə aparılır. Sadəcə bu</w:t>
      </w:r>
    </w:p>
    <w:p w14:paraId="5FD953C8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cihazda ürəyi yoxlamaq üçün olan ayrı proba-qəbuledici ilə müayinə zamanı</w:t>
      </w:r>
    </w:p>
    <w:p w14:paraId="3562D6A9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daha keyfiyyətli görüntü alınır. Probanı ürək nahiyyəsinə qoyduğumuz zaman</w:t>
      </w:r>
    </w:p>
    <w:p w14:paraId="63107699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yüksək tezlikli səs dalğaları ( hansi ki adi insan qulağı bunları qəbul etmir)</w:t>
      </w:r>
    </w:p>
    <w:p w14:paraId="3201A499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toxumaları keçir və sonra eyni probla qəbul olunur. Buda ekranda ürəyin 2D</w:t>
      </w:r>
    </w:p>
    <w:p w14:paraId="754BB6B4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və 3 D görüntülərinin yaranmasına səbəb olur.</w:t>
      </w:r>
    </w:p>
    <w:p w14:paraId="42F47003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EXOKG müayinə heç bir təhlükəsi olmayan üsul olmaqla bütün yaş qrupu</w:t>
      </w:r>
    </w:p>
    <w:p w14:paraId="63DFE222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insanlar, hamilə qadınlar və bətndə olan döl üçün aparılmaqla öncədən</w:t>
      </w:r>
    </w:p>
    <w:p w14:paraId="3F459493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yarana biləcək xəstəliklərin vaxtında aşkar olunması üçün çox informativ</w:t>
      </w:r>
    </w:p>
    <w:p w14:paraId="69C600C7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sayılır. Ultrasəs dalğalarının orqanizmə heç bir mənfi təsiri olmadığından bu</w:t>
      </w:r>
    </w:p>
    <w:p w14:paraId="644BA705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müayinə üsulu nə qədər lazım olsa təkrarlanmaq olar.</w:t>
      </w:r>
    </w:p>
    <w:p w14:paraId="70C595FB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EXOKG müayinə zamanı nəyi görə bilərik?</w:t>
      </w:r>
    </w:p>
    <w:p w14:paraId="08300EBF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Cihazın ekranında İlk əvvəl ürəyin və onun boşluqlarının ölçüləri, qapaq</w:t>
      </w:r>
    </w:p>
    <w:p w14:paraId="5FA0A178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quruluşu, ürək divarlarının və əzələsinin hərəkətliliyi,ürək boşluğunda olan</w:t>
      </w:r>
    </w:p>
    <w:p w14:paraId="19997006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qanın hərəkət istiqaməti və həcmi, ürəyi əhatə edən kisənin vəziyyəti ,aorta və</w:t>
      </w:r>
    </w:p>
    <w:p w14:paraId="7BAC346C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pulmonar aretriya görünür.</w:t>
      </w:r>
    </w:p>
    <w:p w14:paraId="0244AA30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EXOKG kimin üçün ilk növbədə aparılmalıdır?</w:t>
      </w:r>
    </w:p>
    <w:p w14:paraId="396F884E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Müayinə 40-45 yaş üzərində olan bütün şəxslər üçün rutin müayinə zamanı</w:t>
      </w:r>
    </w:p>
    <w:p w14:paraId="318240E1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aparılması məsləhət görülür. Bundan başqa Ürək ağrısı , təngnəfəslik,</w:t>
      </w:r>
    </w:p>
    <w:p w14:paraId="5EAA297C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boğulma,fiziki hərəkət zamanı tez yorulma, yüksək qan təzyiqi ,ürək ritm</w:t>
      </w:r>
    </w:p>
    <w:p w14:paraId="0815D0B9" w14:textId="77777777" w:rsidR="005D017E" w:rsidRPr="001B6447" w:rsidRDefault="001B6447">
      <w:pPr>
        <w:rPr>
          <w:sz w:val="28"/>
          <w:szCs w:val="28"/>
          <w:lang w:val="az-Latn-AZ"/>
        </w:rPr>
      </w:pPr>
      <w:r w:rsidRPr="001B6447">
        <w:rPr>
          <w:sz w:val="28"/>
          <w:szCs w:val="28"/>
          <w:lang w:val="az-Latn-AZ"/>
        </w:rPr>
        <w:t>pozgunluğu və aşağı ətraflarda şişkinlik olan bütün şəxslərə mütləq bu</w:t>
      </w:r>
    </w:p>
    <w:p w14:paraId="773EF5EB" w14:textId="77777777" w:rsidR="005D017E" w:rsidRPr="001B6447" w:rsidRDefault="001B6447">
      <w:pPr>
        <w:rPr>
          <w:sz w:val="28"/>
          <w:szCs w:val="28"/>
        </w:rPr>
      </w:pPr>
      <w:r w:rsidRPr="001B6447">
        <w:rPr>
          <w:sz w:val="28"/>
          <w:szCs w:val="28"/>
        </w:rPr>
        <w:t>müayinə aparılmalıdır.</w:t>
      </w:r>
    </w:p>
    <w:sectPr w:rsidR="005D017E" w:rsidRPr="001B644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embedSystemFonts/>
  <w:bordersDoNotSurroundHeader/>
  <w:bordersDoNotSurroundFooter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017E"/>
    <w:rsid w:val="001B6447"/>
    <w:rsid w:val="002A4C67"/>
    <w:rsid w:val="005D017E"/>
    <w:rsid w:val="4986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0A0A24F-33BC-4ECE-B779-D4FEE504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az-Latn-AZ" w:eastAsia="az-Latn-AZ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1471</Characters>
  <Application>Microsoft Office Word</Application>
  <DocSecurity>4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Khayal Khudiyev</cp:lastModifiedBy>
  <cp:revision>2</cp:revision>
  <dcterms:created xsi:type="dcterms:W3CDTF">2026-09-09T21:35:00Z</dcterms:created>
  <dcterms:modified xsi:type="dcterms:W3CDTF">2026-09-09T21:35:00Z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eyJoZGlkIjoiMjg0NDc4MzI3ZGM1ODAyNTBiOGMwYmViNTdhZjVkZGUifQ==</vt:lpwstr>
  </property>
  <property fmtid="{D5CDD505-2E9C-101B-9397-08002B2CF9AE}" pid="4" name="ICV">
    <vt:lpwstr>D04472F561DA45AB80F37543157C716C_12</vt:lpwstr>
  </property>
</Properties>
</file>