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263" w:rsidRDefault="00E509FF">
      <w:pPr>
        <w:spacing w:after="398" w:line="287" w:lineRule="auto"/>
        <w:ind w:left="-5"/>
      </w:pPr>
      <w:r>
        <w:rPr>
          <w:i w:val="0"/>
        </w:rPr>
        <w:t xml:space="preserve">100085926, Darren Frederick Chan </w:t>
      </w:r>
      <w:proofErr w:type="spellStart"/>
      <w:r>
        <w:rPr>
          <w:i w:val="0"/>
        </w:rPr>
        <w:t>Chyun</w:t>
      </w:r>
      <w:proofErr w:type="spellEnd"/>
      <w:r>
        <w:rPr>
          <w:i w:val="0"/>
        </w:rPr>
        <w:t xml:space="preserve"> Yaw </w:t>
      </w:r>
    </w:p>
    <w:p w:rsidR="003E1263" w:rsidRDefault="00E509FF">
      <w:pPr>
        <w:spacing w:after="244" w:line="259" w:lineRule="auto"/>
        <w:ind w:left="0" w:firstLine="0"/>
      </w:pPr>
      <w:r>
        <w:rPr>
          <w:i w:val="0"/>
        </w:rPr>
        <w:t xml:space="preserve"> </w:t>
      </w:r>
    </w:p>
    <w:p w:rsidR="003E1263" w:rsidRDefault="00E509FF">
      <w:pPr>
        <w:pStyle w:val="Heading1"/>
      </w:pPr>
      <w:r>
        <w:t xml:space="preserve">COS30017 Portfolio Report </w:t>
      </w:r>
    </w:p>
    <w:p w:rsidR="00E509FF" w:rsidRDefault="00E509FF" w:rsidP="00E509FF">
      <w:pPr>
        <w:spacing w:after="341" w:line="259" w:lineRule="auto"/>
        <w:ind w:left="-29" w:right="-28" w:firstLine="0"/>
      </w:pPr>
      <w:r>
        <w:rPr>
          <w:rFonts w:ascii="Calibri" w:eastAsia="Calibri" w:hAnsi="Calibri" w:cs="Calibri"/>
          <w:i w:val="0"/>
          <w:noProof/>
          <w:sz w:val="22"/>
        </w:rPr>
        <mc:AlternateContent>
          <mc:Choice Requires="wpg">
            <w:drawing>
              <wp:inline distT="0" distB="0" distL="0" distR="0">
                <wp:extent cx="5306568" cy="12192"/>
                <wp:effectExtent l="0" t="0" r="0" b="0"/>
                <wp:docPr id="3200" name="Group 3200"/>
                <wp:cNvGraphicFramePr/>
                <a:graphic xmlns:a="http://schemas.openxmlformats.org/drawingml/2006/main">
                  <a:graphicData uri="http://schemas.microsoft.com/office/word/2010/wordprocessingGroup">
                    <wpg:wgp>
                      <wpg:cNvGrpSpPr/>
                      <wpg:grpSpPr>
                        <a:xfrm>
                          <a:off x="0" y="0"/>
                          <a:ext cx="5306568" cy="12192"/>
                          <a:chOff x="0" y="0"/>
                          <a:chExt cx="5306568" cy="12192"/>
                        </a:xfrm>
                      </wpg:grpSpPr>
                      <wps:wsp>
                        <wps:cNvPr id="3515" name="Shape 3515"/>
                        <wps:cNvSpPr/>
                        <wps:spPr>
                          <a:xfrm>
                            <a:off x="0" y="0"/>
                            <a:ext cx="5306568" cy="12192"/>
                          </a:xfrm>
                          <a:custGeom>
                            <a:avLst/>
                            <a:gdLst/>
                            <a:ahLst/>
                            <a:cxnLst/>
                            <a:rect l="0" t="0" r="0" b="0"/>
                            <a:pathLst>
                              <a:path w="5306568" h="12192">
                                <a:moveTo>
                                  <a:pt x="0" y="0"/>
                                </a:moveTo>
                                <a:lnTo>
                                  <a:pt x="5306568" y="0"/>
                                </a:lnTo>
                                <a:lnTo>
                                  <a:pt x="5306568"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200" style="width:417.84pt;height:0.960022pt;mso-position-horizontal-relative:char;mso-position-vertical-relative:line" coordsize="53065,121">
                <v:shape id="Shape 3516" style="position:absolute;width:53065;height:121;left:0;top:0;" coordsize="5306568,12192" path="m0,0l5306568,0l5306568,12192l0,12192l0,0">
                  <v:stroke weight="0pt" endcap="flat" joinstyle="miter" miterlimit="10" on="false" color="#000000" opacity="0"/>
                  <v:fill on="true" color="#4f81bc"/>
                </v:shape>
              </v:group>
            </w:pict>
          </mc:Fallback>
        </mc:AlternateContent>
      </w:r>
    </w:p>
    <w:p w:rsidR="003E1263" w:rsidRDefault="00E509FF" w:rsidP="00E509FF">
      <w:pPr>
        <w:spacing w:after="341" w:line="259" w:lineRule="auto"/>
        <w:ind w:left="-29" w:right="-28" w:firstLine="0"/>
      </w:pPr>
      <w:r>
        <w:rPr>
          <w:i w:val="0"/>
        </w:rPr>
        <w:t xml:space="preserve">100085926, Darren Frederick Chan </w:t>
      </w:r>
      <w:proofErr w:type="spellStart"/>
      <w:r>
        <w:rPr>
          <w:i w:val="0"/>
        </w:rPr>
        <w:t>Chyun</w:t>
      </w:r>
      <w:proofErr w:type="spellEnd"/>
      <w:r>
        <w:rPr>
          <w:i w:val="0"/>
        </w:rPr>
        <w:t xml:space="preserve"> Yaw </w:t>
      </w:r>
    </w:p>
    <w:p w:rsidR="003E1263" w:rsidRDefault="00E509FF">
      <w:pPr>
        <w:pStyle w:val="Heading2"/>
        <w:ind w:left="-5"/>
      </w:pPr>
      <w:r>
        <w:t xml:space="preserve">Self-Assessment Table </w:t>
      </w:r>
    </w:p>
    <w:p w:rsidR="003E1263" w:rsidRDefault="00E509FF">
      <w:pPr>
        <w:spacing w:after="0" w:line="287" w:lineRule="auto"/>
        <w:ind w:left="-5"/>
      </w:pPr>
      <w:r>
        <w:rPr>
          <w:i w:val="0"/>
        </w:rPr>
        <w:t xml:space="preserve">The table below indicates my self-assessment against the various intended learning objectives (ILOs). </w:t>
      </w:r>
    </w:p>
    <w:p w:rsidR="003E1263" w:rsidRDefault="00E509FF">
      <w:pPr>
        <w:spacing w:after="0" w:line="259" w:lineRule="auto"/>
        <w:ind w:left="0" w:firstLine="0"/>
      </w:pPr>
      <w:r>
        <w:rPr>
          <w:i w:val="0"/>
        </w:rPr>
        <w:t xml:space="preserve"> </w:t>
      </w:r>
    </w:p>
    <w:tbl>
      <w:tblPr>
        <w:tblStyle w:val="TableGrid"/>
        <w:tblW w:w="8513" w:type="dxa"/>
        <w:tblInd w:w="-107" w:type="dxa"/>
        <w:tblCellMar>
          <w:top w:w="15" w:type="dxa"/>
          <w:left w:w="107" w:type="dxa"/>
          <w:right w:w="115" w:type="dxa"/>
        </w:tblCellMar>
        <w:tblLook w:val="04A0" w:firstRow="1" w:lastRow="0" w:firstColumn="1" w:lastColumn="0" w:noHBand="0" w:noVBand="1"/>
      </w:tblPr>
      <w:tblGrid>
        <w:gridCol w:w="815"/>
        <w:gridCol w:w="1986"/>
        <w:gridCol w:w="1842"/>
        <w:gridCol w:w="2167"/>
        <w:gridCol w:w="1703"/>
      </w:tblGrid>
      <w:tr w:rsidR="003E1263">
        <w:trPr>
          <w:trHeight w:val="288"/>
        </w:trPr>
        <w:tc>
          <w:tcPr>
            <w:tcW w:w="815" w:type="dxa"/>
            <w:tcBorders>
              <w:top w:val="single" w:sz="4" w:space="0" w:color="000000"/>
              <w:left w:val="single" w:sz="4" w:space="0" w:color="000000"/>
              <w:bottom w:val="single" w:sz="4" w:space="0" w:color="000000"/>
              <w:right w:val="single" w:sz="4" w:space="0" w:color="000000"/>
            </w:tcBorders>
            <w:shd w:val="clear" w:color="auto" w:fill="DADADB"/>
          </w:tcPr>
          <w:p w:rsidR="003E1263" w:rsidRDefault="00E509FF">
            <w:pPr>
              <w:spacing w:after="0" w:line="259" w:lineRule="auto"/>
              <w:ind w:left="0" w:firstLine="0"/>
            </w:pPr>
            <w:r>
              <w:rPr>
                <w:b/>
                <w:i w:val="0"/>
              </w:rPr>
              <w:t xml:space="preserve">ILO </w:t>
            </w:r>
          </w:p>
        </w:tc>
        <w:tc>
          <w:tcPr>
            <w:tcW w:w="1986" w:type="dxa"/>
            <w:tcBorders>
              <w:top w:val="single" w:sz="4" w:space="0" w:color="000000"/>
              <w:left w:val="single" w:sz="4" w:space="0" w:color="000000"/>
              <w:bottom w:val="single" w:sz="4" w:space="0" w:color="000000"/>
              <w:right w:val="single" w:sz="4" w:space="0" w:color="000000"/>
            </w:tcBorders>
            <w:shd w:val="clear" w:color="auto" w:fill="DADADB"/>
          </w:tcPr>
          <w:p w:rsidR="003E1263" w:rsidRDefault="00E509FF">
            <w:pPr>
              <w:spacing w:after="0" w:line="259" w:lineRule="auto"/>
              <w:ind w:left="1" w:firstLine="0"/>
            </w:pPr>
            <w:r>
              <w:rPr>
                <w:b/>
                <w:i w:val="0"/>
              </w:rPr>
              <w:t xml:space="preserve">Adequate </w:t>
            </w:r>
          </w:p>
        </w:tc>
        <w:tc>
          <w:tcPr>
            <w:tcW w:w="1842" w:type="dxa"/>
            <w:tcBorders>
              <w:top w:val="single" w:sz="4" w:space="0" w:color="000000"/>
              <w:left w:val="single" w:sz="4" w:space="0" w:color="000000"/>
              <w:bottom w:val="single" w:sz="4" w:space="0" w:color="000000"/>
              <w:right w:val="single" w:sz="4" w:space="0" w:color="000000"/>
            </w:tcBorders>
            <w:shd w:val="clear" w:color="auto" w:fill="DADADB"/>
          </w:tcPr>
          <w:p w:rsidR="003E1263" w:rsidRDefault="00E509FF">
            <w:pPr>
              <w:spacing w:after="0" w:line="259" w:lineRule="auto"/>
              <w:ind w:left="0" w:firstLine="0"/>
            </w:pPr>
            <w:r>
              <w:rPr>
                <w:b/>
                <w:i w:val="0"/>
              </w:rPr>
              <w:t xml:space="preserve">Good </w:t>
            </w:r>
          </w:p>
        </w:tc>
        <w:tc>
          <w:tcPr>
            <w:tcW w:w="2167" w:type="dxa"/>
            <w:tcBorders>
              <w:top w:val="single" w:sz="4" w:space="0" w:color="000000"/>
              <w:left w:val="single" w:sz="4" w:space="0" w:color="000000"/>
              <w:bottom w:val="single" w:sz="4" w:space="0" w:color="000000"/>
              <w:right w:val="single" w:sz="4" w:space="0" w:color="000000"/>
            </w:tcBorders>
            <w:shd w:val="clear" w:color="auto" w:fill="DADADB"/>
          </w:tcPr>
          <w:p w:rsidR="003E1263" w:rsidRDefault="00E509FF">
            <w:pPr>
              <w:spacing w:after="0" w:line="259" w:lineRule="auto"/>
              <w:ind w:left="1" w:firstLine="0"/>
            </w:pPr>
            <w:r>
              <w:rPr>
                <w:b/>
                <w:i w:val="0"/>
              </w:rPr>
              <w:t xml:space="preserve">Outstanding </w:t>
            </w:r>
          </w:p>
        </w:tc>
        <w:tc>
          <w:tcPr>
            <w:tcW w:w="1703" w:type="dxa"/>
            <w:tcBorders>
              <w:top w:val="single" w:sz="4" w:space="0" w:color="000000"/>
              <w:left w:val="single" w:sz="4" w:space="0" w:color="000000"/>
              <w:bottom w:val="single" w:sz="4" w:space="0" w:color="000000"/>
              <w:right w:val="single" w:sz="4" w:space="0" w:color="000000"/>
            </w:tcBorders>
            <w:shd w:val="clear" w:color="auto" w:fill="DADADB"/>
          </w:tcPr>
          <w:p w:rsidR="003E1263" w:rsidRDefault="00E509FF">
            <w:pPr>
              <w:spacing w:after="0" w:line="259" w:lineRule="auto"/>
              <w:ind w:left="1" w:firstLine="0"/>
            </w:pPr>
            <w:r>
              <w:rPr>
                <w:b/>
                <w:i w:val="0"/>
              </w:rPr>
              <w:t xml:space="preserve">Exemplary </w:t>
            </w:r>
          </w:p>
        </w:tc>
      </w:tr>
      <w:tr w:rsidR="003E1263">
        <w:trPr>
          <w:trHeight w:val="294"/>
        </w:trPr>
        <w:tc>
          <w:tcPr>
            <w:tcW w:w="815"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0" w:firstLine="0"/>
            </w:pPr>
            <w:r>
              <w:rPr>
                <w:i w:val="0"/>
              </w:rPr>
              <w:t xml:space="preserve">1 </w:t>
            </w:r>
          </w:p>
        </w:tc>
        <w:tc>
          <w:tcPr>
            <w:tcW w:w="1986"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125" w:firstLine="0"/>
              <w:jc w:val="center"/>
            </w:pPr>
            <w:r>
              <w:rPr>
                <w:i w:val="0"/>
              </w:rPr>
              <w:t xml:space="preserve">/ </w:t>
            </w:r>
          </w:p>
        </w:tc>
        <w:tc>
          <w:tcPr>
            <w:tcW w:w="1842"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60" w:firstLine="0"/>
              <w:jc w:val="center"/>
            </w:pPr>
            <w:r>
              <w:rPr>
                <w:i w:val="0"/>
              </w:rPr>
              <w:t xml:space="preserve"> </w:t>
            </w:r>
          </w:p>
        </w:tc>
        <w:tc>
          <w:tcPr>
            <w:tcW w:w="2167"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59" w:firstLine="0"/>
              <w:jc w:val="center"/>
            </w:pPr>
            <w:r>
              <w:rPr>
                <w:i w:val="0"/>
              </w:rPr>
              <w:t xml:space="preserve"> </w:t>
            </w:r>
          </w:p>
        </w:tc>
        <w:tc>
          <w:tcPr>
            <w:tcW w:w="1703"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62" w:firstLine="0"/>
              <w:jc w:val="center"/>
            </w:pPr>
            <w:r>
              <w:rPr>
                <w:i w:val="0"/>
              </w:rPr>
              <w:t xml:space="preserve"> </w:t>
            </w:r>
          </w:p>
        </w:tc>
      </w:tr>
      <w:tr w:rsidR="003E1263">
        <w:trPr>
          <w:trHeight w:val="290"/>
        </w:trPr>
        <w:tc>
          <w:tcPr>
            <w:tcW w:w="815"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0" w:firstLine="0"/>
            </w:pPr>
            <w:r>
              <w:rPr>
                <w:i w:val="0"/>
              </w:rPr>
              <w:t xml:space="preserve">2 </w:t>
            </w:r>
          </w:p>
        </w:tc>
        <w:tc>
          <w:tcPr>
            <w:tcW w:w="1986"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125" w:firstLine="0"/>
              <w:jc w:val="center"/>
            </w:pPr>
            <w:r>
              <w:t>/</w:t>
            </w:r>
          </w:p>
        </w:tc>
        <w:tc>
          <w:tcPr>
            <w:tcW w:w="1842"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60" w:firstLine="0"/>
              <w:jc w:val="center"/>
            </w:pPr>
            <w:r>
              <w:rPr>
                <w:i w:val="0"/>
              </w:rPr>
              <w:t xml:space="preserve"> </w:t>
            </w:r>
          </w:p>
        </w:tc>
        <w:tc>
          <w:tcPr>
            <w:tcW w:w="2167"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59" w:firstLine="0"/>
              <w:jc w:val="center"/>
            </w:pPr>
            <w:r>
              <w:rPr>
                <w:i w:val="0"/>
              </w:rPr>
              <w:t xml:space="preserve"> </w:t>
            </w:r>
          </w:p>
        </w:tc>
        <w:tc>
          <w:tcPr>
            <w:tcW w:w="1703"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62" w:firstLine="0"/>
              <w:jc w:val="center"/>
            </w:pPr>
            <w:r>
              <w:rPr>
                <w:i w:val="0"/>
              </w:rPr>
              <w:t xml:space="preserve"> </w:t>
            </w:r>
          </w:p>
        </w:tc>
      </w:tr>
      <w:tr w:rsidR="003E1263">
        <w:trPr>
          <w:trHeight w:val="293"/>
        </w:trPr>
        <w:tc>
          <w:tcPr>
            <w:tcW w:w="815"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0" w:firstLine="0"/>
            </w:pPr>
            <w:r>
              <w:rPr>
                <w:i w:val="0"/>
              </w:rPr>
              <w:t xml:space="preserve">2 </w:t>
            </w:r>
          </w:p>
        </w:tc>
        <w:tc>
          <w:tcPr>
            <w:tcW w:w="1986"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125" w:firstLine="0"/>
              <w:jc w:val="center"/>
            </w:pPr>
            <w:r>
              <w:t>/</w:t>
            </w:r>
          </w:p>
        </w:tc>
        <w:tc>
          <w:tcPr>
            <w:tcW w:w="1842"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60" w:firstLine="0"/>
              <w:jc w:val="center"/>
            </w:pPr>
            <w:r>
              <w:rPr>
                <w:i w:val="0"/>
              </w:rPr>
              <w:t xml:space="preserve"> </w:t>
            </w:r>
          </w:p>
        </w:tc>
        <w:tc>
          <w:tcPr>
            <w:tcW w:w="2167"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59" w:firstLine="0"/>
              <w:jc w:val="center"/>
            </w:pPr>
            <w:r>
              <w:rPr>
                <w:i w:val="0"/>
              </w:rPr>
              <w:t xml:space="preserve"> </w:t>
            </w:r>
          </w:p>
        </w:tc>
        <w:tc>
          <w:tcPr>
            <w:tcW w:w="1703"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62" w:firstLine="0"/>
              <w:jc w:val="center"/>
            </w:pPr>
            <w:r>
              <w:rPr>
                <w:i w:val="0"/>
              </w:rPr>
              <w:t xml:space="preserve"> </w:t>
            </w:r>
          </w:p>
        </w:tc>
      </w:tr>
    </w:tbl>
    <w:p w:rsidR="003E1263" w:rsidRDefault="00E509FF">
      <w:pPr>
        <w:pStyle w:val="Heading2"/>
        <w:ind w:left="-5"/>
      </w:pPr>
      <w:r>
        <w:t xml:space="preserve">Evidence (in Portfolio Pieces) </w:t>
      </w:r>
    </w:p>
    <w:p w:rsidR="003E1263" w:rsidRDefault="00E509FF">
      <w:pPr>
        <w:spacing w:after="0" w:line="287" w:lineRule="auto"/>
        <w:ind w:left="-5"/>
      </w:pPr>
      <w:r>
        <w:rPr>
          <w:i w:val="0"/>
        </w:rPr>
        <w:t xml:space="preserve">I have completed the following assignments and the evidence is presented as part of the portfolio pieces. </w:t>
      </w:r>
    </w:p>
    <w:p w:rsidR="003E1263" w:rsidRDefault="00E509FF">
      <w:pPr>
        <w:spacing w:after="0" w:line="259" w:lineRule="auto"/>
        <w:ind w:left="0" w:firstLine="0"/>
      </w:pPr>
      <w:r>
        <w:rPr>
          <w:i w:val="0"/>
        </w:rPr>
        <w:t xml:space="preserve"> </w:t>
      </w:r>
    </w:p>
    <w:tbl>
      <w:tblPr>
        <w:tblStyle w:val="TableGrid"/>
        <w:tblW w:w="8513" w:type="dxa"/>
        <w:tblInd w:w="-107" w:type="dxa"/>
        <w:tblCellMar>
          <w:top w:w="16" w:type="dxa"/>
          <w:left w:w="107" w:type="dxa"/>
          <w:right w:w="54" w:type="dxa"/>
        </w:tblCellMar>
        <w:tblLook w:val="04A0" w:firstRow="1" w:lastRow="0" w:firstColumn="1" w:lastColumn="0" w:noHBand="0" w:noVBand="1"/>
      </w:tblPr>
      <w:tblGrid>
        <w:gridCol w:w="7108"/>
        <w:gridCol w:w="1405"/>
      </w:tblGrid>
      <w:tr w:rsidR="003E1263">
        <w:trPr>
          <w:trHeight w:val="290"/>
        </w:trPr>
        <w:tc>
          <w:tcPr>
            <w:tcW w:w="7108" w:type="dxa"/>
            <w:tcBorders>
              <w:top w:val="single" w:sz="4" w:space="0" w:color="000000"/>
              <w:left w:val="single" w:sz="4" w:space="0" w:color="000000"/>
              <w:bottom w:val="single" w:sz="4" w:space="0" w:color="000000"/>
              <w:right w:val="single" w:sz="4" w:space="0" w:color="000000"/>
            </w:tcBorders>
            <w:shd w:val="clear" w:color="auto" w:fill="DADADB"/>
          </w:tcPr>
          <w:p w:rsidR="003E1263" w:rsidRDefault="00E509FF">
            <w:pPr>
              <w:spacing w:after="0" w:line="259" w:lineRule="auto"/>
              <w:ind w:left="0" w:firstLine="0"/>
            </w:pPr>
            <w:r>
              <w:rPr>
                <w:b/>
                <w:i w:val="0"/>
              </w:rPr>
              <w:t xml:space="preserve">Assessment </w:t>
            </w:r>
          </w:p>
        </w:tc>
        <w:tc>
          <w:tcPr>
            <w:tcW w:w="1405" w:type="dxa"/>
            <w:tcBorders>
              <w:top w:val="single" w:sz="4" w:space="0" w:color="000000"/>
              <w:left w:val="single" w:sz="4" w:space="0" w:color="000000"/>
              <w:bottom w:val="single" w:sz="4" w:space="0" w:color="000000"/>
              <w:right w:val="single" w:sz="4" w:space="0" w:color="000000"/>
            </w:tcBorders>
            <w:shd w:val="clear" w:color="auto" w:fill="DADADB"/>
          </w:tcPr>
          <w:p w:rsidR="003E1263" w:rsidRDefault="00E509FF">
            <w:pPr>
              <w:spacing w:after="0" w:line="259" w:lineRule="auto"/>
              <w:ind w:left="1" w:firstLine="0"/>
              <w:jc w:val="both"/>
            </w:pPr>
            <w:r>
              <w:rPr>
                <w:b/>
                <w:i w:val="0"/>
              </w:rPr>
              <w:t xml:space="preserve">Completed </w:t>
            </w:r>
          </w:p>
        </w:tc>
      </w:tr>
      <w:tr w:rsidR="003E1263">
        <w:trPr>
          <w:trHeight w:val="292"/>
        </w:trPr>
        <w:tc>
          <w:tcPr>
            <w:tcW w:w="7108"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0" w:firstLine="0"/>
            </w:pPr>
            <w:r>
              <w:rPr>
                <w:i w:val="0"/>
              </w:rPr>
              <w:t xml:space="preserve">Core Assignments (1 – 5) </w:t>
            </w:r>
          </w:p>
        </w:tc>
        <w:tc>
          <w:tcPr>
            <w:tcW w:w="1405"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68" w:firstLine="0"/>
              <w:jc w:val="center"/>
            </w:pPr>
            <w:r>
              <w:rPr>
                <w:i w:val="0"/>
              </w:rPr>
              <w:t xml:space="preserve">/ </w:t>
            </w:r>
          </w:p>
        </w:tc>
      </w:tr>
      <w:tr w:rsidR="003E1263">
        <w:trPr>
          <w:trHeight w:val="290"/>
        </w:trPr>
        <w:tc>
          <w:tcPr>
            <w:tcW w:w="7108"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0" w:firstLine="0"/>
            </w:pPr>
            <w:r>
              <w:rPr>
                <w:i w:val="0"/>
              </w:rPr>
              <w:t xml:space="preserve">Presentation Task </w:t>
            </w:r>
          </w:p>
        </w:tc>
        <w:tc>
          <w:tcPr>
            <w:tcW w:w="1405"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1" w:firstLine="0"/>
              <w:jc w:val="center"/>
            </w:pPr>
            <w:r>
              <w:rPr>
                <w:i w:val="0"/>
              </w:rPr>
              <w:t xml:space="preserve"> </w:t>
            </w:r>
          </w:p>
        </w:tc>
      </w:tr>
      <w:tr w:rsidR="003E1263">
        <w:trPr>
          <w:trHeight w:val="293"/>
        </w:trPr>
        <w:tc>
          <w:tcPr>
            <w:tcW w:w="7108"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0" w:firstLine="0"/>
            </w:pPr>
            <w:r>
              <w:rPr>
                <w:i w:val="0"/>
              </w:rPr>
              <w:t xml:space="preserve">Extension Task (Assignment 7) </w:t>
            </w:r>
          </w:p>
        </w:tc>
        <w:tc>
          <w:tcPr>
            <w:tcW w:w="1405"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1" w:firstLine="0"/>
              <w:jc w:val="center"/>
            </w:pPr>
            <w:r>
              <w:rPr>
                <w:i w:val="0"/>
              </w:rPr>
              <w:t xml:space="preserve"> </w:t>
            </w:r>
          </w:p>
        </w:tc>
      </w:tr>
      <w:tr w:rsidR="003E1263">
        <w:trPr>
          <w:trHeight w:val="290"/>
        </w:trPr>
        <w:tc>
          <w:tcPr>
            <w:tcW w:w="7108"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0" w:firstLine="0"/>
            </w:pPr>
            <w:r>
              <w:rPr>
                <w:i w:val="0"/>
              </w:rPr>
              <w:t xml:space="preserve">Extension Task (Assignment 8) </w:t>
            </w:r>
          </w:p>
        </w:tc>
        <w:tc>
          <w:tcPr>
            <w:tcW w:w="1405"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1" w:firstLine="0"/>
              <w:jc w:val="center"/>
            </w:pPr>
            <w:r>
              <w:rPr>
                <w:i w:val="0"/>
              </w:rPr>
              <w:t xml:space="preserve"> </w:t>
            </w:r>
          </w:p>
        </w:tc>
      </w:tr>
      <w:tr w:rsidR="003E1263">
        <w:trPr>
          <w:trHeight w:val="293"/>
        </w:trPr>
        <w:tc>
          <w:tcPr>
            <w:tcW w:w="7108"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0" w:firstLine="0"/>
            </w:pPr>
            <w:r>
              <w:rPr>
                <w:i w:val="0"/>
              </w:rPr>
              <w:t xml:space="preserve">Extension Task (Assignment 9) </w:t>
            </w:r>
          </w:p>
        </w:tc>
        <w:tc>
          <w:tcPr>
            <w:tcW w:w="1405"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1" w:firstLine="0"/>
              <w:jc w:val="center"/>
            </w:pPr>
            <w:r>
              <w:rPr>
                <w:i w:val="0"/>
              </w:rPr>
              <w:t xml:space="preserve"> </w:t>
            </w:r>
          </w:p>
        </w:tc>
      </w:tr>
      <w:tr w:rsidR="003E1263">
        <w:trPr>
          <w:trHeight w:val="290"/>
        </w:trPr>
        <w:tc>
          <w:tcPr>
            <w:tcW w:w="7108"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0" w:firstLine="0"/>
            </w:pPr>
            <w:r>
              <w:rPr>
                <w:i w:val="0"/>
              </w:rPr>
              <w:t xml:space="preserve">Custom Application (Assignment 10) </w:t>
            </w:r>
          </w:p>
        </w:tc>
        <w:tc>
          <w:tcPr>
            <w:tcW w:w="1405"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1" w:firstLine="0"/>
              <w:jc w:val="center"/>
            </w:pPr>
            <w:r>
              <w:rPr>
                <w:i w:val="0"/>
              </w:rPr>
              <w:t xml:space="preserve"> </w:t>
            </w:r>
          </w:p>
        </w:tc>
      </w:tr>
      <w:tr w:rsidR="003E1263">
        <w:trPr>
          <w:trHeight w:val="293"/>
        </w:trPr>
        <w:tc>
          <w:tcPr>
            <w:tcW w:w="7108"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0" w:firstLine="0"/>
            </w:pPr>
            <w:r>
              <w:rPr>
                <w:i w:val="0"/>
              </w:rPr>
              <w:t xml:space="preserve">Research Report (Assignment 11) </w:t>
            </w:r>
          </w:p>
        </w:tc>
        <w:tc>
          <w:tcPr>
            <w:tcW w:w="1405" w:type="dxa"/>
            <w:tcBorders>
              <w:top w:val="single" w:sz="4" w:space="0" w:color="000000"/>
              <w:left w:val="single" w:sz="4" w:space="0" w:color="000000"/>
              <w:bottom w:val="single" w:sz="4" w:space="0" w:color="000000"/>
              <w:right w:val="single" w:sz="4" w:space="0" w:color="000000"/>
            </w:tcBorders>
          </w:tcPr>
          <w:p w:rsidR="003E1263" w:rsidRDefault="00E509FF">
            <w:pPr>
              <w:spacing w:after="0" w:line="259" w:lineRule="auto"/>
              <w:ind w:left="1" w:firstLine="0"/>
              <w:jc w:val="center"/>
            </w:pPr>
            <w:r>
              <w:rPr>
                <w:i w:val="0"/>
              </w:rPr>
              <w:t xml:space="preserve"> </w:t>
            </w:r>
          </w:p>
        </w:tc>
      </w:tr>
    </w:tbl>
    <w:p w:rsidR="003E1263" w:rsidRDefault="00E509FF">
      <w:pPr>
        <w:spacing w:after="0" w:line="259" w:lineRule="auto"/>
        <w:ind w:left="0" w:firstLine="0"/>
      </w:pPr>
      <w:r>
        <w:rPr>
          <w:i w:val="0"/>
        </w:rPr>
        <w:t xml:space="preserve"> </w:t>
      </w:r>
    </w:p>
    <w:p w:rsidR="003E1263" w:rsidRDefault="00E509FF">
      <w:pPr>
        <w:spacing w:after="0" w:line="259" w:lineRule="auto"/>
        <w:ind w:left="0" w:firstLine="0"/>
      </w:pPr>
      <w:r>
        <w:rPr>
          <w:i w:val="0"/>
        </w:rPr>
        <w:t xml:space="preserve"> </w:t>
      </w:r>
    </w:p>
    <w:p w:rsidR="003E1263" w:rsidRDefault="00E509FF">
      <w:pPr>
        <w:spacing w:after="1642" w:line="259" w:lineRule="auto"/>
        <w:ind w:left="0" w:firstLine="0"/>
      </w:pPr>
      <w:r>
        <w:rPr>
          <w:i w:val="0"/>
        </w:rPr>
        <w:t xml:space="preserve"> </w:t>
      </w:r>
      <w:r>
        <w:rPr>
          <w:i w:val="0"/>
        </w:rPr>
        <w:tab/>
        <w:t xml:space="preserve"> </w:t>
      </w:r>
    </w:p>
    <w:p w:rsidR="00F07B20" w:rsidRDefault="00F07B20">
      <w:pPr>
        <w:tabs>
          <w:tab w:val="right" w:pos="8300"/>
        </w:tabs>
        <w:spacing w:after="354" w:line="259" w:lineRule="auto"/>
        <w:ind w:left="-15" w:right="-15" w:firstLine="0"/>
        <w:rPr>
          <w:i w:val="0"/>
          <w:sz w:val="20"/>
        </w:rPr>
      </w:pPr>
    </w:p>
    <w:p w:rsidR="00F07B20" w:rsidRDefault="00F07B20">
      <w:pPr>
        <w:tabs>
          <w:tab w:val="right" w:pos="8300"/>
        </w:tabs>
        <w:spacing w:after="354" w:line="259" w:lineRule="auto"/>
        <w:ind w:left="-15" w:right="-15" w:firstLine="0"/>
        <w:rPr>
          <w:i w:val="0"/>
          <w:sz w:val="20"/>
        </w:rPr>
      </w:pPr>
    </w:p>
    <w:p w:rsidR="00F07B20" w:rsidRDefault="00F07B20">
      <w:pPr>
        <w:tabs>
          <w:tab w:val="right" w:pos="8300"/>
        </w:tabs>
        <w:spacing w:after="354" w:line="259" w:lineRule="auto"/>
        <w:ind w:left="-15" w:right="-15" w:firstLine="0"/>
        <w:rPr>
          <w:i w:val="0"/>
          <w:sz w:val="20"/>
        </w:rPr>
      </w:pPr>
    </w:p>
    <w:p w:rsidR="00F07B20" w:rsidRDefault="00F07B20">
      <w:pPr>
        <w:tabs>
          <w:tab w:val="right" w:pos="8300"/>
        </w:tabs>
        <w:spacing w:after="354" w:line="259" w:lineRule="auto"/>
        <w:ind w:left="-15" w:right="-15" w:firstLine="0"/>
        <w:rPr>
          <w:i w:val="0"/>
          <w:sz w:val="20"/>
        </w:rPr>
      </w:pPr>
    </w:p>
    <w:p w:rsidR="003E1263" w:rsidRDefault="00E509FF">
      <w:pPr>
        <w:tabs>
          <w:tab w:val="right" w:pos="8300"/>
        </w:tabs>
        <w:spacing w:after="354" w:line="259" w:lineRule="auto"/>
        <w:ind w:left="-15" w:right="-15" w:firstLine="0"/>
      </w:pPr>
      <w:r>
        <w:rPr>
          <w:i w:val="0"/>
          <w:sz w:val="20"/>
        </w:rPr>
        <w:t xml:space="preserve">COS30017 Portfolio Report </w:t>
      </w:r>
      <w:r>
        <w:rPr>
          <w:i w:val="0"/>
          <w:sz w:val="20"/>
        </w:rPr>
        <w:tab/>
      </w:r>
      <w:r>
        <w:rPr>
          <w:rFonts w:ascii="Times New Roman" w:eastAsia="Times New Roman" w:hAnsi="Times New Roman" w:cs="Times New Roman"/>
          <w:i w:val="0"/>
          <w:sz w:val="20"/>
        </w:rPr>
        <w:t xml:space="preserve">Page 1 of </w:t>
      </w:r>
      <w:r w:rsidR="00C251D3">
        <w:rPr>
          <w:rFonts w:ascii="Times New Roman" w:eastAsia="Times New Roman" w:hAnsi="Times New Roman" w:cs="Times New Roman"/>
          <w:i w:val="0"/>
          <w:sz w:val="20"/>
        </w:rPr>
        <w:t>5</w:t>
      </w:r>
    </w:p>
    <w:p w:rsidR="00F07B20" w:rsidRDefault="00F07B20">
      <w:pPr>
        <w:spacing w:after="472" w:line="287" w:lineRule="auto"/>
        <w:ind w:left="-5"/>
        <w:rPr>
          <w:i w:val="0"/>
        </w:rPr>
        <w:sectPr w:rsidR="00F07B20">
          <w:pgSz w:w="11899" w:h="16841"/>
          <w:pgMar w:top="749" w:right="1799" w:bottom="707" w:left="1800" w:header="720" w:footer="720" w:gutter="0"/>
          <w:cols w:space="720"/>
        </w:sectPr>
      </w:pPr>
    </w:p>
    <w:p w:rsidR="003E1263" w:rsidRDefault="00E509FF">
      <w:pPr>
        <w:spacing w:after="472" w:line="287" w:lineRule="auto"/>
        <w:ind w:left="-5"/>
      </w:pPr>
      <w:r>
        <w:rPr>
          <w:i w:val="0"/>
        </w:rPr>
        <w:lastRenderedPageBreak/>
        <w:t xml:space="preserve">100085926, Darren Frederick Chan </w:t>
      </w:r>
      <w:proofErr w:type="spellStart"/>
      <w:r>
        <w:rPr>
          <w:i w:val="0"/>
        </w:rPr>
        <w:t>Chyun</w:t>
      </w:r>
      <w:proofErr w:type="spellEnd"/>
      <w:r>
        <w:rPr>
          <w:i w:val="0"/>
        </w:rPr>
        <w:t xml:space="preserve"> Yaw </w:t>
      </w:r>
    </w:p>
    <w:p w:rsidR="003E1263" w:rsidRDefault="00E509FF">
      <w:pPr>
        <w:pStyle w:val="Heading2"/>
        <w:ind w:left="-5"/>
      </w:pPr>
      <w:r>
        <w:t xml:space="preserve">Reflection </w:t>
      </w:r>
    </w:p>
    <w:p w:rsidR="003E1263" w:rsidRPr="00E57239" w:rsidRDefault="004F795D">
      <w:pPr>
        <w:spacing w:after="193" w:line="259" w:lineRule="auto"/>
        <w:ind w:left="0" w:firstLine="0"/>
        <w:rPr>
          <w:sz w:val="22"/>
        </w:rPr>
      </w:pPr>
      <w:r w:rsidRPr="00E57239">
        <w:rPr>
          <w:i w:val="0"/>
          <w:sz w:val="22"/>
        </w:rPr>
        <w:t>The below articles describe my understanding of the mobile development and is divided into different segments demonstrating my understanding of the concepts I have learnt,  the software development steps I use to develop mobile applications, my approach to solving problems, the difference between mobile development and other forms of development, what I think should generalized in mobile development</w:t>
      </w:r>
      <w:r w:rsidR="00E57239">
        <w:rPr>
          <w:i w:val="0"/>
          <w:sz w:val="22"/>
        </w:rPr>
        <w:t>, challenges I faced in mobile development</w:t>
      </w:r>
      <w:r w:rsidRPr="00E57239">
        <w:rPr>
          <w:i w:val="0"/>
          <w:sz w:val="22"/>
        </w:rPr>
        <w:t xml:space="preserve"> and my exploration of areas not covered in this unit.</w:t>
      </w:r>
    </w:p>
    <w:p w:rsidR="003E1263" w:rsidRDefault="00E509FF">
      <w:pPr>
        <w:pStyle w:val="Heading3"/>
        <w:ind w:left="-5"/>
      </w:pPr>
      <w:r>
        <w:t xml:space="preserve">Concept Map </w:t>
      </w:r>
    </w:p>
    <w:p w:rsidR="00AC2F9E" w:rsidRPr="00AC2F9E" w:rsidRDefault="004C22DC" w:rsidP="004C22DC">
      <w:pPr>
        <w:ind w:left="-5"/>
        <w:jc w:val="center"/>
        <w:rPr>
          <w:i w:val="0"/>
        </w:rPr>
      </w:pPr>
      <w:r>
        <w:rPr>
          <w:i w:val="0"/>
          <w:noProof/>
        </w:rPr>
        <w:drawing>
          <wp:inline distT="0" distB="0" distL="0" distR="0">
            <wp:extent cx="5129719" cy="2863251"/>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 ma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34425" cy="2921695"/>
                    </a:xfrm>
                    <a:prstGeom prst="rect">
                      <a:avLst/>
                    </a:prstGeom>
                  </pic:spPr>
                </pic:pic>
              </a:graphicData>
            </a:graphic>
          </wp:inline>
        </w:drawing>
      </w:r>
    </w:p>
    <w:p w:rsidR="003E1263" w:rsidRDefault="00E509FF">
      <w:pPr>
        <w:spacing w:after="193" w:line="259" w:lineRule="auto"/>
        <w:ind w:left="0" w:firstLine="0"/>
      </w:pPr>
      <w:r>
        <w:rPr>
          <w:i w:val="0"/>
        </w:rPr>
        <w:t xml:space="preserve"> </w:t>
      </w:r>
    </w:p>
    <w:p w:rsidR="005B6691" w:rsidRDefault="005B6691" w:rsidP="005B6691">
      <w:pPr>
        <w:tabs>
          <w:tab w:val="right" w:pos="8300"/>
        </w:tabs>
        <w:spacing w:after="354" w:line="259" w:lineRule="auto"/>
        <w:ind w:left="-15" w:right="-15" w:firstLine="0"/>
        <w:jc w:val="center"/>
      </w:pPr>
      <w:r>
        <w:rPr>
          <w:i w:val="0"/>
          <w:sz w:val="20"/>
        </w:rPr>
        <w:t xml:space="preserve">COS30017 Portfolio Report </w:t>
      </w:r>
      <w:r>
        <w:rPr>
          <w:i w:val="0"/>
          <w:sz w:val="20"/>
        </w:rPr>
        <w:tab/>
      </w:r>
      <w:r>
        <w:rPr>
          <w:rFonts w:ascii="Times New Roman" w:eastAsia="Times New Roman" w:hAnsi="Times New Roman" w:cs="Times New Roman"/>
          <w:i w:val="0"/>
          <w:sz w:val="20"/>
        </w:rPr>
        <w:t xml:space="preserve">Page 2 of </w:t>
      </w:r>
      <w:r w:rsidR="00C251D3">
        <w:rPr>
          <w:rFonts w:ascii="Times New Roman" w:eastAsia="Times New Roman" w:hAnsi="Times New Roman" w:cs="Times New Roman"/>
          <w:i w:val="0"/>
          <w:sz w:val="20"/>
        </w:rPr>
        <w:t>5</w:t>
      </w:r>
    </w:p>
    <w:p w:rsidR="004C22DC" w:rsidRDefault="004C22DC">
      <w:pPr>
        <w:pStyle w:val="Heading3"/>
        <w:ind w:left="-5"/>
        <w:sectPr w:rsidR="004C22DC" w:rsidSect="004C22DC">
          <w:pgSz w:w="16841" w:h="11899" w:orient="landscape"/>
          <w:pgMar w:top="1800" w:right="749" w:bottom="1799" w:left="707" w:header="720" w:footer="720" w:gutter="0"/>
          <w:cols w:space="720"/>
          <w:docGrid w:linePitch="326"/>
        </w:sectPr>
      </w:pPr>
    </w:p>
    <w:p w:rsidR="003E1263" w:rsidRDefault="00E509FF" w:rsidP="00386BD1">
      <w:pPr>
        <w:pStyle w:val="Heading3"/>
        <w:spacing w:after="240"/>
        <w:ind w:left="-5"/>
      </w:pPr>
      <w:r>
        <w:lastRenderedPageBreak/>
        <w:t xml:space="preserve">Mobile Application Development Process </w:t>
      </w:r>
      <w:bookmarkStart w:id="0" w:name="_GoBack"/>
      <w:bookmarkEnd w:id="0"/>
    </w:p>
    <w:p w:rsidR="00815145" w:rsidRPr="00815145" w:rsidRDefault="004C22DC" w:rsidP="004C22DC">
      <w:pPr>
        <w:spacing w:after="217"/>
        <w:ind w:left="-5"/>
        <w:jc w:val="center"/>
        <w:rPr>
          <w:i w:val="0"/>
        </w:rPr>
      </w:pPr>
      <w:r>
        <w:rPr>
          <w:i w:val="0"/>
          <w:noProof/>
        </w:rPr>
        <w:drawing>
          <wp:inline distT="0" distB="0" distL="0" distR="0">
            <wp:extent cx="1428750" cy="65817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model.png"/>
                    <pic:cNvPicPr/>
                  </pic:nvPicPr>
                  <pic:blipFill>
                    <a:blip r:embed="rId6">
                      <a:extLst>
                        <a:ext uri="{28A0092B-C50C-407E-A947-70E740481C1C}">
                          <a14:useLocalDpi xmlns:a14="http://schemas.microsoft.com/office/drawing/2010/main" val="0"/>
                        </a:ext>
                      </a:extLst>
                    </a:blip>
                    <a:stretch>
                      <a:fillRect/>
                    </a:stretch>
                  </pic:blipFill>
                  <pic:spPr>
                    <a:xfrm>
                      <a:off x="0" y="0"/>
                      <a:ext cx="1428750" cy="6581775"/>
                    </a:xfrm>
                    <a:prstGeom prst="rect">
                      <a:avLst/>
                    </a:prstGeom>
                  </pic:spPr>
                </pic:pic>
              </a:graphicData>
            </a:graphic>
          </wp:inline>
        </w:drawing>
      </w:r>
    </w:p>
    <w:p w:rsidR="005B6691" w:rsidRDefault="005B6691" w:rsidP="005B6691">
      <w:pPr>
        <w:tabs>
          <w:tab w:val="right" w:pos="8300"/>
        </w:tabs>
        <w:spacing w:after="354" w:line="259" w:lineRule="auto"/>
        <w:ind w:left="0" w:right="-15" w:firstLine="0"/>
        <w:rPr>
          <w:i w:val="0"/>
        </w:rPr>
      </w:pPr>
    </w:p>
    <w:p w:rsidR="005B6691" w:rsidRDefault="005B6691" w:rsidP="005B6691">
      <w:pPr>
        <w:tabs>
          <w:tab w:val="right" w:pos="8300"/>
        </w:tabs>
        <w:spacing w:after="354" w:line="259" w:lineRule="auto"/>
        <w:ind w:left="0" w:right="-15" w:firstLine="0"/>
        <w:rPr>
          <w:i w:val="0"/>
        </w:rPr>
      </w:pPr>
    </w:p>
    <w:p w:rsidR="005B6691" w:rsidRDefault="005B6691" w:rsidP="005B6691">
      <w:pPr>
        <w:tabs>
          <w:tab w:val="right" w:pos="8300"/>
        </w:tabs>
        <w:spacing w:after="354" w:line="259" w:lineRule="auto"/>
        <w:ind w:left="0" w:right="-15" w:firstLine="0"/>
        <w:rPr>
          <w:i w:val="0"/>
        </w:rPr>
      </w:pPr>
    </w:p>
    <w:p w:rsidR="005B6691" w:rsidRDefault="005B6691" w:rsidP="005B6691">
      <w:pPr>
        <w:tabs>
          <w:tab w:val="right" w:pos="8300"/>
        </w:tabs>
        <w:spacing w:after="354" w:line="259" w:lineRule="auto"/>
        <w:ind w:left="0" w:right="-15" w:firstLine="0"/>
        <w:rPr>
          <w:i w:val="0"/>
        </w:rPr>
      </w:pPr>
    </w:p>
    <w:p w:rsidR="005B6691" w:rsidRDefault="005B6691" w:rsidP="005B6691">
      <w:pPr>
        <w:tabs>
          <w:tab w:val="right" w:pos="8300"/>
        </w:tabs>
        <w:spacing w:after="354" w:line="259" w:lineRule="auto"/>
        <w:ind w:left="0" w:right="-15" w:firstLine="0"/>
      </w:pPr>
      <w:r>
        <w:rPr>
          <w:i w:val="0"/>
          <w:sz w:val="20"/>
        </w:rPr>
        <w:t xml:space="preserve">COS30017 Portfolio Report </w:t>
      </w:r>
      <w:r>
        <w:rPr>
          <w:i w:val="0"/>
          <w:sz w:val="20"/>
        </w:rPr>
        <w:tab/>
      </w:r>
      <w:r>
        <w:rPr>
          <w:rFonts w:ascii="Times New Roman" w:eastAsia="Times New Roman" w:hAnsi="Times New Roman" w:cs="Times New Roman"/>
          <w:i w:val="0"/>
          <w:sz w:val="20"/>
        </w:rPr>
        <w:t xml:space="preserve">Page </w:t>
      </w:r>
      <w:r w:rsidR="00CF07B9">
        <w:rPr>
          <w:rFonts w:ascii="Times New Roman" w:eastAsia="Times New Roman" w:hAnsi="Times New Roman" w:cs="Times New Roman"/>
          <w:i w:val="0"/>
          <w:sz w:val="20"/>
        </w:rPr>
        <w:t>3</w:t>
      </w:r>
      <w:r>
        <w:rPr>
          <w:rFonts w:ascii="Times New Roman" w:eastAsia="Times New Roman" w:hAnsi="Times New Roman" w:cs="Times New Roman"/>
          <w:i w:val="0"/>
          <w:sz w:val="20"/>
        </w:rPr>
        <w:t xml:space="preserve"> of</w:t>
      </w:r>
      <w:r w:rsidR="00C251D3">
        <w:rPr>
          <w:rFonts w:ascii="Times New Roman" w:eastAsia="Times New Roman" w:hAnsi="Times New Roman" w:cs="Times New Roman"/>
          <w:i w:val="0"/>
          <w:sz w:val="20"/>
        </w:rPr>
        <w:t xml:space="preserve"> 5</w:t>
      </w:r>
      <w:r>
        <w:rPr>
          <w:rFonts w:ascii="Times New Roman" w:eastAsia="Times New Roman" w:hAnsi="Times New Roman" w:cs="Times New Roman"/>
          <w:i w:val="0"/>
          <w:sz w:val="20"/>
        </w:rPr>
        <w:t xml:space="preserve"> </w:t>
      </w:r>
    </w:p>
    <w:p w:rsidR="005B6691" w:rsidRPr="005B6691" w:rsidRDefault="005B6691" w:rsidP="005B6691">
      <w:pPr>
        <w:rPr>
          <w:i w:val="0"/>
        </w:rPr>
        <w:sectPr w:rsidR="005B6691" w:rsidRPr="005B6691">
          <w:pgSz w:w="11899" w:h="16841"/>
          <w:pgMar w:top="749" w:right="1799" w:bottom="707" w:left="1800" w:header="720" w:footer="720" w:gutter="0"/>
          <w:cols w:space="720"/>
        </w:sectPr>
      </w:pPr>
    </w:p>
    <w:p w:rsidR="003E1263" w:rsidRDefault="00E509FF">
      <w:pPr>
        <w:pStyle w:val="Heading3"/>
        <w:ind w:left="-5"/>
      </w:pPr>
      <w:r>
        <w:lastRenderedPageBreak/>
        <w:t xml:space="preserve">Analysis and </w:t>
      </w:r>
      <w:proofErr w:type="gramStart"/>
      <w:r>
        <w:t>Problem Solving</w:t>
      </w:r>
      <w:proofErr w:type="gramEnd"/>
      <w:r>
        <w:t xml:space="preserve"> Approaches </w:t>
      </w:r>
    </w:p>
    <w:p w:rsidR="009379BD" w:rsidRDefault="00F63B4C">
      <w:pPr>
        <w:spacing w:after="193" w:line="259" w:lineRule="auto"/>
        <w:ind w:left="0" w:firstLine="0"/>
        <w:rPr>
          <w:i w:val="0"/>
        </w:rPr>
      </w:pPr>
      <w:r>
        <w:rPr>
          <w:i w:val="0"/>
        </w:rPr>
        <w:t xml:space="preserve">Using </w:t>
      </w:r>
      <w:r w:rsidR="002C261C">
        <w:rPr>
          <w:i w:val="0"/>
        </w:rPr>
        <w:t xml:space="preserve">Formative </w:t>
      </w:r>
      <w:r w:rsidR="00E963EC">
        <w:rPr>
          <w:i w:val="0"/>
        </w:rPr>
        <w:t xml:space="preserve">Assignment </w:t>
      </w:r>
      <w:r w:rsidR="005A77DD">
        <w:rPr>
          <w:i w:val="0"/>
        </w:rPr>
        <w:t>3 Task 1</w:t>
      </w:r>
      <w:r w:rsidR="00E963EC">
        <w:rPr>
          <w:i w:val="0"/>
        </w:rPr>
        <w:t xml:space="preserve"> as an example,</w:t>
      </w:r>
      <w:r w:rsidR="009D2DE0">
        <w:rPr>
          <w:i w:val="0"/>
        </w:rPr>
        <w:t xml:space="preserve"> </w:t>
      </w:r>
      <w:r w:rsidR="005A77DD">
        <w:rPr>
          <w:i w:val="0"/>
        </w:rPr>
        <w:t xml:space="preserve">I identify the </w:t>
      </w:r>
      <w:r w:rsidR="009379BD">
        <w:rPr>
          <w:i w:val="0"/>
        </w:rPr>
        <w:t>logic of the application</w:t>
      </w:r>
      <w:r w:rsidR="005A77DD">
        <w:rPr>
          <w:i w:val="0"/>
        </w:rPr>
        <w:t xml:space="preserve">. </w:t>
      </w:r>
      <w:r w:rsidR="009379BD">
        <w:rPr>
          <w:i w:val="0"/>
        </w:rPr>
        <w:t>In this case, the user should be able to click on the card and enter a booking page. After booking, a summary of the booking is shown.</w:t>
      </w:r>
    </w:p>
    <w:p w:rsidR="009379BD" w:rsidRDefault="009379BD">
      <w:pPr>
        <w:spacing w:after="193" w:line="259" w:lineRule="auto"/>
        <w:ind w:left="0" w:firstLine="0"/>
        <w:rPr>
          <w:i w:val="0"/>
        </w:rPr>
      </w:pPr>
      <w:r>
        <w:rPr>
          <w:i w:val="0"/>
        </w:rPr>
        <w:t xml:space="preserve">After that, we identify the type of UI elements to be used in the application. </w:t>
      </w:r>
      <w:r w:rsidR="005A77DD">
        <w:rPr>
          <w:i w:val="0"/>
        </w:rPr>
        <w:t>In this case, Assignment 3 Task 1 uses Recycler View, Card View, Image View, Text View</w:t>
      </w:r>
      <w:r>
        <w:rPr>
          <w:i w:val="0"/>
        </w:rPr>
        <w:t xml:space="preserve">, and </w:t>
      </w:r>
      <w:proofErr w:type="spellStart"/>
      <w:r>
        <w:rPr>
          <w:i w:val="0"/>
        </w:rPr>
        <w:t>EditText</w:t>
      </w:r>
      <w:proofErr w:type="spellEnd"/>
      <w:r>
        <w:rPr>
          <w:i w:val="0"/>
        </w:rPr>
        <w:t xml:space="preserve"> Views. </w:t>
      </w:r>
    </w:p>
    <w:p w:rsidR="003B633D" w:rsidRPr="00A67ABF" w:rsidRDefault="00A67ABF">
      <w:pPr>
        <w:spacing w:after="193" w:line="259" w:lineRule="auto"/>
        <w:ind w:left="0" w:firstLine="0"/>
        <w:rPr>
          <w:i w:val="0"/>
        </w:rPr>
      </w:pPr>
      <w:r>
        <w:rPr>
          <w:i w:val="0"/>
        </w:rPr>
        <w:t>After implementing the logic to the views in the application, we will start debugging. When encountering a bug, I use a log method to display the error and debug the code from that line backwards until I fix the bug.</w:t>
      </w:r>
      <w:r w:rsidR="003B633D">
        <w:rPr>
          <w:i w:val="0"/>
        </w:rPr>
        <w:t xml:space="preserve"> Other than that, when encountering a bug, I will copy the error message and use the Internet to search it’s meaning and cause.  </w:t>
      </w:r>
      <w:r w:rsidR="00CA680B">
        <w:rPr>
          <w:i w:val="0"/>
        </w:rPr>
        <w:t>Stack Overflow</w:t>
      </w:r>
      <w:r w:rsidR="003B633D">
        <w:rPr>
          <w:i w:val="0"/>
        </w:rPr>
        <w:t xml:space="preserve"> is a common resource I use to debug errors.</w:t>
      </w:r>
      <w:r w:rsidR="009721C4">
        <w:rPr>
          <w:i w:val="0"/>
        </w:rPr>
        <w:t xml:space="preserve"> For example, I encountered a bug in Assignment 3 Task 1 where I am unfamiliar with the </w:t>
      </w:r>
      <w:proofErr w:type="spellStart"/>
      <w:r w:rsidR="009721C4">
        <w:rPr>
          <w:i w:val="0"/>
        </w:rPr>
        <w:t>startActivityForResult</w:t>
      </w:r>
      <w:proofErr w:type="spellEnd"/>
      <w:r w:rsidR="009721C4">
        <w:rPr>
          <w:i w:val="0"/>
        </w:rPr>
        <w:t xml:space="preserve"> method for passing data. It turns out I needed to set a result code to indicate the result was a success and data is sent back. I would not have known if I did not use the Internet to search for the cause of the bug.</w:t>
      </w:r>
    </w:p>
    <w:p w:rsidR="003E1263" w:rsidRDefault="00E509FF">
      <w:pPr>
        <w:pStyle w:val="Heading3"/>
        <w:ind w:left="-5"/>
      </w:pPr>
      <w:r>
        <w:t xml:space="preserve">Comparison and Contextual Placement </w:t>
      </w:r>
    </w:p>
    <w:p w:rsidR="003E1263" w:rsidRDefault="000E47E4">
      <w:pPr>
        <w:spacing w:after="193" w:line="259" w:lineRule="auto"/>
        <w:ind w:left="0" w:firstLine="0"/>
        <w:rPr>
          <w:i w:val="0"/>
        </w:rPr>
      </w:pPr>
      <w:r>
        <w:rPr>
          <w:i w:val="0"/>
        </w:rPr>
        <w:t xml:space="preserve">Mobile application development is different from other </w:t>
      </w:r>
      <w:r w:rsidR="00B70260">
        <w:rPr>
          <w:i w:val="0"/>
        </w:rPr>
        <w:t>types of development as it is easy to integrate different technologies into it due to its very recent rise. Many technologies are built with mobile applications in mind. For example, the many support libraries such as Volley, Google Play Services and SQLite database are made to integrate well with Android as it grows.</w:t>
      </w:r>
    </w:p>
    <w:p w:rsidR="00B70260" w:rsidRDefault="00B70260">
      <w:pPr>
        <w:spacing w:after="193" w:line="259" w:lineRule="auto"/>
        <w:ind w:left="0" w:firstLine="0"/>
        <w:rPr>
          <w:i w:val="0"/>
        </w:rPr>
      </w:pPr>
      <w:r>
        <w:rPr>
          <w:i w:val="0"/>
        </w:rPr>
        <w:t xml:space="preserve">Initially, I assumed mobile application development </w:t>
      </w:r>
      <w:r w:rsidR="0050307B">
        <w:rPr>
          <w:i w:val="0"/>
        </w:rPr>
        <w:t xml:space="preserve">would be like regular software development. For example, in one of my previous units, I developed a Unity game using C#. The files were spread open in the project folder. However, in Android development, there exist specific folder types for all types of data such as </w:t>
      </w:r>
      <w:proofErr w:type="spellStart"/>
      <w:r w:rsidR="0050307B">
        <w:rPr>
          <w:i w:val="0"/>
        </w:rPr>
        <w:t>raws</w:t>
      </w:r>
      <w:proofErr w:type="spellEnd"/>
      <w:r w:rsidR="0050307B">
        <w:rPr>
          <w:i w:val="0"/>
        </w:rPr>
        <w:t xml:space="preserve"> for text files, drawable for images files etc. This change</w:t>
      </w:r>
      <w:r w:rsidR="00CB50AC">
        <w:rPr>
          <w:i w:val="0"/>
        </w:rPr>
        <w:t xml:space="preserve"> has reinforced in</w:t>
      </w:r>
      <w:r w:rsidR="0050307B">
        <w:rPr>
          <w:i w:val="0"/>
        </w:rPr>
        <w:t xml:space="preserve"> me that mobile development is emphasise much more on separation of resources.</w:t>
      </w:r>
    </w:p>
    <w:p w:rsidR="0050307B" w:rsidRDefault="0050307B">
      <w:pPr>
        <w:spacing w:after="193" w:line="259" w:lineRule="auto"/>
        <w:ind w:left="0" w:firstLine="0"/>
        <w:rPr>
          <w:i w:val="0"/>
        </w:rPr>
      </w:pPr>
      <w:r>
        <w:rPr>
          <w:i w:val="0"/>
        </w:rPr>
        <w:t>Furthermo</w:t>
      </w:r>
      <w:r w:rsidR="00CB50AC">
        <w:rPr>
          <w:i w:val="0"/>
        </w:rPr>
        <w:t xml:space="preserve">re, mobile development makes importing resources into its files and manipulating those resources very easy. For example, in web development, to adjust image dimensions, you must manually type in the desired image dimensions to fit its container, whereas, in Android development, I only need to use </w:t>
      </w:r>
      <w:proofErr w:type="spellStart"/>
      <w:r w:rsidR="00CB50AC">
        <w:rPr>
          <w:i w:val="0"/>
        </w:rPr>
        <w:t>scaleTypeXY</w:t>
      </w:r>
      <w:proofErr w:type="spellEnd"/>
      <w:r w:rsidR="00CB50AC">
        <w:rPr>
          <w:i w:val="0"/>
        </w:rPr>
        <w:t xml:space="preserve"> to adjust to image to fits its container. Also, I only need to drag the image resource to the appropriate folder, and I can instantly use the image resource in the mobile application. It has changed my perception of the difficulty of working with resources in mobile development and find it </w:t>
      </w:r>
      <w:r w:rsidR="00D30A8C">
        <w:rPr>
          <w:i w:val="0"/>
        </w:rPr>
        <w:t>easier</w:t>
      </w:r>
      <w:r w:rsidR="00CB50AC">
        <w:rPr>
          <w:i w:val="0"/>
        </w:rPr>
        <w:t xml:space="preserve"> than in other forms of development.</w:t>
      </w:r>
    </w:p>
    <w:p w:rsidR="0097279D" w:rsidRDefault="0097279D">
      <w:pPr>
        <w:spacing w:after="193" w:line="259" w:lineRule="auto"/>
        <w:ind w:left="0" w:firstLine="0"/>
        <w:rPr>
          <w:i w:val="0"/>
        </w:rPr>
      </w:pPr>
    </w:p>
    <w:p w:rsidR="0097279D" w:rsidRDefault="0097279D">
      <w:pPr>
        <w:spacing w:after="193" w:line="259" w:lineRule="auto"/>
        <w:ind w:left="0" w:firstLine="0"/>
        <w:rPr>
          <w:i w:val="0"/>
        </w:rPr>
      </w:pPr>
    </w:p>
    <w:p w:rsidR="00997E8A" w:rsidRDefault="00997E8A" w:rsidP="00997E8A">
      <w:pPr>
        <w:tabs>
          <w:tab w:val="right" w:pos="8300"/>
        </w:tabs>
        <w:spacing w:after="0" w:line="259" w:lineRule="auto"/>
        <w:ind w:left="0" w:right="-15" w:firstLine="0"/>
        <w:rPr>
          <w:i w:val="0"/>
        </w:rPr>
      </w:pPr>
    </w:p>
    <w:p w:rsidR="00997E8A" w:rsidRDefault="00997E8A" w:rsidP="00997E8A">
      <w:pPr>
        <w:tabs>
          <w:tab w:val="right" w:pos="8300"/>
        </w:tabs>
        <w:spacing w:after="0" w:line="259" w:lineRule="auto"/>
        <w:ind w:left="0" w:right="-15" w:firstLine="0"/>
        <w:rPr>
          <w:i w:val="0"/>
        </w:rPr>
      </w:pPr>
    </w:p>
    <w:p w:rsidR="0097279D" w:rsidRDefault="0097279D" w:rsidP="00997E8A">
      <w:pPr>
        <w:tabs>
          <w:tab w:val="right" w:pos="8300"/>
        </w:tabs>
        <w:spacing w:after="0" w:line="259" w:lineRule="auto"/>
        <w:ind w:left="0" w:right="-15" w:firstLine="0"/>
      </w:pPr>
      <w:r>
        <w:rPr>
          <w:i w:val="0"/>
          <w:sz w:val="20"/>
        </w:rPr>
        <w:t xml:space="preserve">COS30017 Portfolio Report </w:t>
      </w:r>
      <w:r>
        <w:rPr>
          <w:i w:val="0"/>
          <w:sz w:val="20"/>
        </w:rPr>
        <w:tab/>
      </w:r>
      <w:r>
        <w:rPr>
          <w:rFonts w:ascii="Times New Roman" w:eastAsia="Times New Roman" w:hAnsi="Times New Roman" w:cs="Times New Roman"/>
          <w:i w:val="0"/>
          <w:sz w:val="20"/>
        </w:rPr>
        <w:t xml:space="preserve">Page </w:t>
      </w:r>
      <w:r w:rsidR="00E91A0D">
        <w:rPr>
          <w:rFonts w:ascii="Times New Roman" w:eastAsia="Times New Roman" w:hAnsi="Times New Roman" w:cs="Times New Roman"/>
          <w:i w:val="0"/>
          <w:sz w:val="20"/>
        </w:rPr>
        <w:t>4</w:t>
      </w:r>
      <w:r>
        <w:rPr>
          <w:rFonts w:ascii="Times New Roman" w:eastAsia="Times New Roman" w:hAnsi="Times New Roman" w:cs="Times New Roman"/>
          <w:i w:val="0"/>
          <w:sz w:val="20"/>
        </w:rPr>
        <w:t xml:space="preserve"> of </w:t>
      </w:r>
      <w:r w:rsidR="00C251D3">
        <w:rPr>
          <w:rFonts w:ascii="Times New Roman" w:eastAsia="Times New Roman" w:hAnsi="Times New Roman" w:cs="Times New Roman"/>
          <w:i w:val="0"/>
          <w:sz w:val="20"/>
        </w:rPr>
        <w:t>5</w:t>
      </w:r>
    </w:p>
    <w:p w:rsidR="0097279D" w:rsidRPr="000E47E4" w:rsidRDefault="0097279D">
      <w:pPr>
        <w:spacing w:after="193" w:line="259" w:lineRule="auto"/>
        <w:ind w:left="0" w:firstLine="0"/>
        <w:rPr>
          <w:i w:val="0"/>
        </w:rPr>
      </w:pPr>
    </w:p>
    <w:p w:rsidR="005B6691" w:rsidRDefault="005B6691">
      <w:pPr>
        <w:pStyle w:val="Heading3"/>
        <w:ind w:left="-5"/>
        <w:sectPr w:rsidR="005B6691">
          <w:pgSz w:w="11899" w:h="16841"/>
          <w:pgMar w:top="749" w:right="1799" w:bottom="707" w:left="1800" w:header="720" w:footer="720" w:gutter="0"/>
          <w:cols w:space="720"/>
        </w:sectPr>
      </w:pPr>
    </w:p>
    <w:p w:rsidR="003E1263" w:rsidRDefault="00E509FF">
      <w:pPr>
        <w:pStyle w:val="Heading3"/>
        <w:ind w:left="-5"/>
      </w:pPr>
      <w:r>
        <w:lastRenderedPageBreak/>
        <w:t xml:space="preserve">Generalization </w:t>
      </w:r>
    </w:p>
    <w:p w:rsidR="00073677" w:rsidRPr="00073677" w:rsidRDefault="00073677">
      <w:pPr>
        <w:spacing w:after="193" w:line="259" w:lineRule="auto"/>
        <w:ind w:left="0" w:firstLine="0"/>
        <w:rPr>
          <w:i w:val="0"/>
        </w:rPr>
      </w:pPr>
      <w:r>
        <w:rPr>
          <w:i w:val="0"/>
        </w:rPr>
        <w:t xml:space="preserve">Separation of concern can be generalized and used many other areas other than software development. It can be used in design, project management and creative development. The more complex the project, the higher the degree of separation. Furthermore, the idea of using Object classes should be generalized as it useful when dealing with real world objects. For example, digitalizing a movie, you can create a Movie class that contains duration of the movie, title of the movie, and genre of the movie. </w:t>
      </w:r>
      <w:r w:rsidR="00F77D88">
        <w:rPr>
          <w:i w:val="0"/>
        </w:rPr>
        <w:t>Also, the usage of data structures to store data should be more encouraged. For example, the use of array lists and hash maps are incredibly useful for storing and reusing data. It is also easy to update or change the data.</w:t>
      </w:r>
    </w:p>
    <w:p w:rsidR="00AC4332" w:rsidRPr="004F795D" w:rsidRDefault="00E509FF" w:rsidP="004F795D">
      <w:pPr>
        <w:pStyle w:val="Heading3"/>
        <w:ind w:left="-5"/>
      </w:pPr>
      <w:r>
        <w:t xml:space="preserve">Challenges in Mobile Development </w:t>
      </w:r>
    </w:p>
    <w:p w:rsidR="00AC4332" w:rsidRDefault="00AC4332" w:rsidP="00AC4332">
      <w:pPr>
        <w:spacing w:after="0" w:line="259" w:lineRule="auto"/>
        <w:ind w:left="0" w:firstLine="0"/>
        <w:rPr>
          <w:i w:val="0"/>
        </w:rPr>
      </w:pPr>
      <w:r>
        <w:rPr>
          <w:i w:val="0"/>
        </w:rPr>
        <w:t>In mobile development, I found the aspect of learning the new technologies challenging as it is rapidly improving and evolving. The new technologies are very recent to the point where I need to read the documentation as they are no user made resources for it.</w:t>
      </w:r>
    </w:p>
    <w:p w:rsidR="009C33C1" w:rsidRDefault="009C33C1" w:rsidP="00AC4332">
      <w:pPr>
        <w:spacing w:after="0" w:line="259" w:lineRule="auto"/>
        <w:ind w:left="0" w:firstLine="0"/>
      </w:pPr>
    </w:p>
    <w:p w:rsidR="003E1263" w:rsidRDefault="00E509FF">
      <w:pPr>
        <w:pStyle w:val="Heading3"/>
        <w:ind w:left="-5"/>
      </w:pPr>
      <w:r>
        <w:t xml:space="preserve">Explorations  </w:t>
      </w:r>
    </w:p>
    <w:p w:rsidR="00941AF9" w:rsidRDefault="00746BBB" w:rsidP="004F795D">
      <w:pPr>
        <w:tabs>
          <w:tab w:val="right" w:pos="8300"/>
        </w:tabs>
        <w:spacing w:after="0" w:line="259" w:lineRule="auto"/>
        <w:ind w:left="0" w:right="-15" w:firstLine="0"/>
        <w:rPr>
          <w:i w:val="0"/>
        </w:rPr>
      </w:pPr>
      <w:r>
        <w:rPr>
          <w:i w:val="0"/>
        </w:rPr>
        <w:t>I have personally explored the use of PHP scripts in sending and receiving data in Android application and the use of Google Play Services to retrieve the geolocation of the user. I plan to research more into mobile application databases on my own because I find remote data transfer interesting.</w:t>
      </w:r>
    </w:p>
    <w:p w:rsidR="00746BBB" w:rsidRDefault="00746BBB" w:rsidP="00941AF9">
      <w:pPr>
        <w:tabs>
          <w:tab w:val="right" w:pos="8300"/>
        </w:tabs>
        <w:spacing w:before="240" w:after="0" w:line="259" w:lineRule="auto"/>
        <w:ind w:left="0" w:right="-15" w:firstLine="0"/>
        <w:rPr>
          <w:i w:val="0"/>
        </w:rPr>
      </w:pPr>
    </w:p>
    <w:p w:rsidR="00746BBB" w:rsidRDefault="00746BBB" w:rsidP="00941AF9">
      <w:pPr>
        <w:tabs>
          <w:tab w:val="right" w:pos="8300"/>
        </w:tabs>
        <w:spacing w:before="240" w:after="0" w:line="259" w:lineRule="auto"/>
        <w:ind w:left="0" w:right="-15" w:firstLine="0"/>
        <w:rPr>
          <w:i w:val="0"/>
        </w:rPr>
      </w:pPr>
    </w:p>
    <w:p w:rsidR="00746BBB" w:rsidRDefault="00746BBB" w:rsidP="00941AF9">
      <w:pPr>
        <w:tabs>
          <w:tab w:val="right" w:pos="8300"/>
        </w:tabs>
        <w:spacing w:before="240" w:after="0" w:line="259" w:lineRule="auto"/>
        <w:ind w:left="0" w:right="-15" w:firstLine="0"/>
        <w:rPr>
          <w:i w:val="0"/>
        </w:rPr>
      </w:pPr>
    </w:p>
    <w:p w:rsidR="00746BBB" w:rsidRDefault="00746BBB" w:rsidP="00941AF9">
      <w:pPr>
        <w:tabs>
          <w:tab w:val="right" w:pos="8300"/>
        </w:tabs>
        <w:spacing w:before="240" w:after="0" w:line="259" w:lineRule="auto"/>
        <w:ind w:left="0" w:right="-15" w:firstLine="0"/>
        <w:rPr>
          <w:i w:val="0"/>
        </w:rPr>
      </w:pPr>
    </w:p>
    <w:p w:rsidR="00746BBB" w:rsidRDefault="00746BBB" w:rsidP="00941AF9">
      <w:pPr>
        <w:tabs>
          <w:tab w:val="right" w:pos="8300"/>
        </w:tabs>
        <w:spacing w:before="240" w:after="0" w:line="259" w:lineRule="auto"/>
        <w:ind w:left="0" w:right="-15" w:firstLine="0"/>
        <w:rPr>
          <w:i w:val="0"/>
        </w:rPr>
      </w:pPr>
    </w:p>
    <w:p w:rsidR="00746BBB" w:rsidRDefault="00746BBB" w:rsidP="00941AF9">
      <w:pPr>
        <w:tabs>
          <w:tab w:val="right" w:pos="8300"/>
        </w:tabs>
        <w:spacing w:before="240" w:after="0" w:line="259" w:lineRule="auto"/>
        <w:ind w:left="0" w:right="-15" w:firstLine="0"/>
        <w:rPr>
          <w:i w:val="0"/>
        </w:rPr>
      </w:pPr>
    </w:p>
    <w:p w:rsidR="00746BBB" w:rsidRDefault="00746BBB" w:rsidP="00941AF9">
      <w:pPr>
        <w:tabs>
          <w:tab w:val="right" w:pos="8300"/>
        </w:tabs>
        <w:spacing w:before="240" w:after="0" w:line="259" w:lineRule="auto"/>
        <w:ind w:left="0" w:right="-15" w:firstLine="0"/>
        <w:rPr>
          <w:i w:val="0"/>
        </w:rPr>
      </w:pPr>
    </w:p>
    <w:p w:rsidR="00746BBB" w:rsidRDefault="00746BBB" w:rsidP="00941AF9">
      <w:pPr>
        <w:tabs>
          <w:tab w:val="right" w:pos="8300"/>
        </w:tabs>
        <w:spacing w:before="240" w:after="0" w:line="259" w:lineRule="auto"/>
        <w:ind w:left="0" w:right="-15" w:firstLine="0"/>
        <w:rPr>
          <w:i w:val="0"/>
          <w:sz w:val="20"/>
        </w:rPr>
      </w:pPr>
    </w:p>
    <w:p w:rsidR="004F795D" w:rsidRDefault="004F795D" w:rsidP="00941AF9">
      <w:pPr>
        <w:tabs>
          <w:tab w:val="right" w:pos="8300"/>
        </w:tabs>
        <w:spacing w:before="240" w:after="0" w:line="259" w:lineRule="auto"/>
        <w:ind w:left="0" w:right="-15" w:firstLine="0"/>
        <w:rPr>
          <w:i w:val="0"/>
          <w:sz w:val="20"/>
        </w:rPr>
      </w:pPr>
    </w:p>
    <w:p w:rsidR="004F795D" w:rsidRDefault="004F795D" w:rsidP="00941AF9">
      <w:pPr>
        <w:tabs>
          <w:tab w:val="right" w:pos="8300"/>
        </w:tabs>
        <w:spacing w:before="240" w:after="0" w:line="259" w:lineRule="auto"/>
        <w:ind w:left="0" w:right="-15" w:firstLine="0"/>
        <w:rPr>
          <w:i w:val="0"/>
          <w:sz w:val="20"/>
        </w:rPr>
      </w:pPr>
    </w:p>
    <w:p w:rsidR="004F795D" w:rsidRDefault="004F795D" w:rsidP="00941AF9">
      <w:pPr>
        <w:tabs>
          <w:tab w:val="right" w:pos="8300"/>
        </w:tabs>
        <w:spacing w:before="240" w:after="0" w:line="259" w:lineRule="auto"/>
        <w:ind w:left="0" w:right="-15" w:firstLine="0"/>
        <w:rPr>
          <w:i w:val="0"/>
          <w:sz w:val="20"/>
        </w:rPr>
      </w:pPr>
    </w:p>
    <w:p w:rsidR="004F795D" w:rsidRDefault="004F795D" w:rsidP="00941AF9">
      <w:pPr>
        <w:tabs>
          <w:tab w:val="right" w:pos="8300"/>
        </w:tabs>
        <w:spacing w:before="240" w:after="0" w:line="259" w:lineRule="auto"/>
        <w:ind w:left="0" w:right="-15" w:firstLine="0"/>
        <w:rPr>
          <w:i w:val="0"/>
          <w:sz w:val="20"/>
        </w:rPr>
      </w:pPr>
    </w:p>
    <w:p w:rsidR="004F795D" w:rsidRDefault="004F795D" w:rsidP="00941AF9">
      <w:pPr>
        <w:tabs>
          <w:tab w:val="right" w:pos="8300"/>
        </w:tabs>
        <w:spacing w:before="240" w:after="0" w:line="259" w:lineRule="auto"/>
        <w:ind w:left="0" w:right="-15" w:firstLine="0"/>
        <w:rPr>
          <w:i w:val="0"/>
          <w:sz w:val="20"/>
        </w:rPr>
      </w:pPr>
    </w:p>
    <w:p w:rsidR="004F795D" w:rsidRDefault="004F795D" w:rsidP="00941AF9">
      <w:pPr>
        <w:tabs>
          <w:tab w:val="right" w:pos="8300"/>
        </w:tabs>
        <w:spacing w:before="240" w:after="0" w:line="259" w:lineRule="auto"/>
        <w:ind w:left="0" w:right="-15" w:firstLine="0"/>
        <w:rPr>
          <w:i w:val="0"/>
          <w:sz w:val="20"/>
        </w:rPr>
      </w:pPr>
    </w:p>
    <w:p w:rsidR="004F795D" w:rsidRDefault="004F795D" w:rsidP="00941AF9">
      <w:pPr>
        <w:tabs>
          <w:tab w:val="right" w:pos="8300"/>
        </w:tabs>
        <w:spacing w:before="240" w:after="0" w:line="259" w:lineRule="auto"/>
        <w:ind w:left="0" w:right="-15" w:firstLine="0"/>
        <w:rPr>
          <w:i w:val="0"/>
          <w:sz w:val="20"/>
        </w:rPr>
      </w:pPr>
    </w:p>
    <w:p w:rsidR="003E1263" w:rsidRDefault="00E509FF">
      <w:pPr>
        <w:tabs>
          <w:tab w:val="right" w:pos="8300"/>
        </w:tabs>
        <w:spacing w:after="354" w:line="259" w:lineRule="auto"/>
        <w:ind w:left="-15" w:right="-15" w:firstLine="0"/>
      </w:pPr>
      <w:r>
        <w:rPr>
          <w:i w:val="0"/>
          <w:sz w:val="20"/>
        </w:rPr>
        <w:t xml:space="preserve">COS30017 Portfolio Report </w:t>
      </w:r>
      <w:r>
        <w:rPr>
          <w:i w:val="0"/>
          <w:sz w:val="20"/>
        </w:rPr>
        <w:tab/>
      </w:r>
      <w:r>
        <w:rPr>
          <w:rFonts w:ascii="Times New Roman" w:eastAsia="Times New Roman" w:hAnsi="Times New Roman" w:cs="Times New Roman"/>
          <w:i w:val="0"/>
          <w:sz w:val="20"/>
        </w:rPr>
        <w:t xml:space="preserve">Page </w:t>
      </w:r>
      <w:r w:rsidR="00E91A0D">
        <w:rPr>
          <w:rFonts w:ascii="Times New Roman" w:eastAsia="Times New Roman" w:hAnsi="Times New Roman" w:cs="Times New Roman"/>
          <w:i w:val="0"/>
          <w:sz w:val="20"/>
        </w:rPr>
        <w:t>5</w:t>
      </w:r>
      <w:r>
        <w:rPr>
          <w:rFonts w:ascii="Times New Roman" w:eastAsia="Times New Roman" w:hAnsi="Times New Roman" w:cs="Times New Roman"/>
          <w:i w:val="0"/>
          <w:sz w:val="20"/>
        </w:rPr>
        <w:t xml:space="preserve"> </w:t>
      </w:r>
      <w:r w:rsidRPr="00D30A8C">
        <w:rPr>
          <w:rFonts w:ascii="Times New Roman" w:eastAsia="Times New Roman" w:hAnsi="Times New Roman" w:cs="Times New Roman"/>
          <w:i w:val="0"/>
          <w:sz w:val="20"/>
        </w:rPr>
        <w:t xml:space="preserve">of </w:t>
      </w:r>
      <w:r w:rsidRPr="00D30A8C">
        <w:rPr>
          <w:rFonts w:ascii="Times New Roman" w:hAnsi="Times New Roman" w:cs="Times New Roman"/>
          <w:i w:val="0"/>
          <w:sz w:val="20"/>
        </w:rPr>
        <w:t xml:space="preserve"> </w:t>
      </w:r>
      <w:r w:rsidR="00C251D3" w:rsidRPr="00D30A8C">
        <w:rPr>
          <w:rFonts w:ascii="Times New Roman" w:hAnsi="Times New Roman" w:cs="Times New Roman"/>
          <w:i w:val="0"/>
          <w:sz w:val="20"/>
        </w:rPr>
        <w:t>5</w:t>
      </w:r>
    </w:p>
    <w:sectPr w:rsidR="003E1263">
      <w:pgSz w:w="11899" w:h="16841"/>
      <w:pgMar w:top="749" w:right="1799" w:bottom="70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263"/>
    <w:rsid w:val="00073677"/>
    <w:rsid w:val="000A6AF1"/>
    <w:rsid w:val="000E47E4"/>
    <w:rsid w:val="00267CC1"/>
    <w:rsid w:val="002C261C"/>
    <w:rsid w:val="00386BD1"/>
    <w:rsid w:val="003B633D"/>
    <w:rsid w:val="003E1263"/>
    <w:rsid w:val="003E5EA3"/>
    <w:rsid w:val="004C22DC"/>
    <w:rsid w:val="004F795D"/>
    <w:rsid w:val="0050307B"/>
    <w:rsid w:val="005A77DD"/>
    <w:rsid w:val="005B6691"/>
    <w:rsid w:val="00633C06"/>
    <w:rsid w:val="006E5F99"/>
    <w:rsid w:val="007451FF"/>
    <w:rsid w:val="00746BBB"/>
    <w:rsid w:val="007B76B6"/>
    <w:rsid w:val="00815145"/>
    <w:rsid w:val="009379BD"/>
    <w:rsid w:val="00941AF9"/>
    <w:rsid w:val="009721C4"/>
    <w:rsid w:val="0097279D"/>
    <w:rsid w:val="00997E8A"/>
    <w:rsid w:val="009C33C1"/>
    <w:rsid w:val="009D2DE0"/>
    <w:rsid w:val="00A67ABF"/>
    <w:rsid w:val="00AC2F9E"/>
    <w:rsid w:val="00AC4332"/>
    <w:rsid w:val="00B70260"/>
    <w:rsid w:val="00BF7269"/>
    <w:rsid w:val="00C251D3"/>
    <w:rsid w:val="00CA680B"/>
    <w:rsid w:val="00CB50AC"/>
    <w:rsid w:val="00CF07B9"/>
    <w:rsid w:val="00CF1C0C"/>
    <w:rsid w:val="00D30A8C"/>
    <w:rsid w:val="00E509FF"/>
    <w:rsid w:val="00E57239"/>
    <w:rsid w:val="00E91A0D"/>
    <w:rsid w:val="00E963EC"/>
    <w:rsid w:val="00EC36DF"/>
    <w:rsid w:val="00F07B20"/>
    <w:rsid w:val="00F21661"/>
    <w:rsid w:val="00F63B4C"/>
    <w:rsid w:val="00F77D88"/>
    <w:rsid w:val="00FE519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A90B"/>
  <w15:docId w15:val="{60EFDC52-BE12-498D-AAB2-C9A34058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 w:line="239" w:lineRule="auto"/>
      <w:ind w:left="10" w:hanging="10"/>
    </w:pPr>
    <w:rPr>
      <w:rFonts w:ascii="Cambria" w:eastAsia="Cambria" w:hAnsi="Cambria" w:cs="Cambria"/>
      <w:i/>
      <w:color w:val="000000"/>
      <w:sz w:val="24"/>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16365D"/>
      <w:sz w:val="5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345A89"/>
      <w:sz w:val="32"/>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4F81BC"/>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F81BC"/>
      <w:sz w:val="26"/>
    </w:rPr>
  </w:style>
  <w:style w:type="character" w:customStyle="1" w:styleId="Heading2Char">
    <w:name w:val="Heading 2 Char"/>
    <w:link w:val="Heading2"/>
    <w:rPr>
      <w:rFonts w:ascii="Calibri" w:eastAsia="Calibri" w:hAnsi="Calibri" w:cs="Calibri"/>
      <w:b/>
      <w:color w:val="345A89"/>
      <w:sz w:val="32"/>
    </w:rPr>
  </w:style>
  <w:style w:type="character" w:customStyle="1" w:styleId="Heading1Char">
    <w:name w:val="Heading 1 Char"/>
    <w:link w:val="Heading1"/>
    <w:rPr>
      <w:rFonts w:ascii="Calibri" w:eastAsia="Calibri" w:hAnsi="Calibri" w:cs="Calibri"/>
      <w:color w:val="16365D"/>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E51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192"/>
    <w:rPr>
      <w:rFonts w:ascii="Segoe UI" w:eastAsia="Cambria" w:hAnsi="Segoe UI" w:cs="Segoe UI"/>
      <w:i/>
      <w:color w:val="000000"/>
      <w:sz w:val="18"/>
      <w:szCs w:val="18"/>
    </w:rPr>
  </w:style>
  <w:style w:type="table" w:styleId="TableGrid0">
    <w:name w:val="Table Grid"/>
    <w:basedOn w:val="TableNormal"/>
    <w:uiPriority w:val="39"/>
    <w:rsid w:val="000E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CBD3A-B21A-4D5A-8AC3-DE0999834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5</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Vasa</dc:creator>
  <cp:keywords/>
  <cp:lastModifiedBy>Darren Chan</cp:lastModifiedBy>
  <cp:revision>35</cp:revision>
  <dcterms:created xsi:type="dcterms:W3CDTF">2019-11-16T05:35:00Z</dcterms:created>
  <dcterms:modified xsi:type="dcterms:W3CDTF">2019-11-20T03:59:00Z</dcterms:modified>
</cp:coreProperties>
</file>