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595959"/>
          <w:spacing w:val="30"/>
          <w:sz w:val="20"/>
          <w:szCs w:val="20"/>
        </w:rPr>
        <w:t xml:space="preserve">WORKSHOP · WHERE DOES BMAD ACTUALLY BELONG IN AN EXISTING APPLICATION</w:t>
      </w:r>
    </w:p>
    <w:p>
      <w:pPr>
        <w:spacing w:after="100"/>
      </w:pPr>
      <w:r>
        <w:rPr>
          <w:b/>
          <w:bCs/>
          <w:color w:val="000000"/>
          <w:sz w:val="40"/>
          <w:szCs w:val="40"/>
        </w:rPr>
        <w:t xml:space="preserve">BMAD Legacy Refactoring Workshop</w:t>
      </w:r>
    </w:p>
    <w:p>
      <w:pPr>
        <w:spacing w:after="300"/>
      </w:pPr>
      <w:r>
        <w:rPr>
          <w:i/>
          <w:iCs/>
          <w:color w:val="404040"/>
          <w:sz w:val="22"/>
          <w:szCs w:val="22"/>
        </w:rPr>
        <w:t xml:space="preserve">Companion to Phase 0.5 (BMAD) — using a real Git repository instead of slides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SESSION DURATION</w:t>
            </w:r>
          </w:p>
          <w:p>
            <w:pPr>
              <w:spacing w:after="160"/>
            </w:pPr>
            <w:r>
              <w:rPr>
                <w:color w:val="000000"/>
                <w:sz w:val="22"/>
                <w:szCs w:val="22"/>
              </w:rPr>
              <w:t xml:space="preserve">60–90 minutes</w:t>
            </w:r>
          </w:p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Answer the question learners actually ask: "I have a 5-year-old app — where does AI go?"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Apply BMAD's Breakthrough Opportunity and Model Strategy stages to six real modules before any code is touched.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Walk through seven real Git commits that implement each BMAD decision, one at a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2"/>
                <w:szCs w:val="22"/>
              </w:rPr>
              <w:t xml:space="preserve">Leave with a repeatable method for assessing any legacy codebase for AI opportunity — not just this one.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Workshop Agenda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pct" w:w="22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pct" w:w="78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 ACTIVITY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0:00 – 0:10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Why BMAD is taught on a real repo, not slides — and the question this answers.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0:10 – 0:25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Clone the repo, read the legacy code, do the Breakthrough Opportunity + Model Strategy analysis live, module by module.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0:25 – 0:70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Walk the seven commits in order — read each diff, connect it back to the BMAD decision that motivated it.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0:70 – 0:90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Wrap-up: apply the same method to a repo of the learner's own choosing.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1. Why a Git Repository Instead of Slides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The single most common question this course gets is some version of: "I already have a real application — how does BMAD actually help me refactor it?" Slides answer that question in the abstract. A real repository answers it concretely: learners can open the actual file, read the actual function, and decide for themselves whether AI belongs there — before ever being told the answer.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BMAD PLANNING PROMPT — ASK THIS BEFORE OPENING ANY CODE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As a CGI AI engineer looking at an existing enterprise application for the first time, what would make you say 'this function should never use AI' versus 'this function is a strong AI opportunity'? Write your own criteria before reading the repository's BMAD_ANALYSIS.md.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VALUE ENGINEERING LENS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Every module in this repository was a genuine engineering decision, not a demo convenience. calculate_bill() could technically be done with an LLM — it just shouldn't be. That distinction, made explicitly and defensibly, is the entire point of this workshop.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2. Get the Repository Running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This is a real, working Flask application — deterministic billing, complaint routing, plan recommendation, outage notification — with a complete Git history showing it evolve into an AI-enabled system, one BMAD-justified commit at a time.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9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INSTRUCTION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Unzip customer-care-system-BMAD-refactor.zip (or clone it if pushed to your own GitHub) and open the folder in VS Code.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Run: pip install -r requirements.txt --break-system-packages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Run: git log --oneline — you should see 7 commits, oldest at the bottom, newest at the top.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Run: git checkout &lt;commit-1-hash&gt; to see the very first, pre-AI version of the application.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Run: python app.py and confirm the legacy app starts cleanly — this is your baseline before any BMAD-driven change.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Run: git checkout main (or the latest commit) to return to the fully refactored version before continuing.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shd w:fill="FFFFFF" w:color="auto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🖼  SCREENSHOT PLACEHOLDER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404040"/>
                <w:sz w:val="19"/>
                <w:szCs w:val="19"/>
              </w:rPr>
              <w:t xml:space="preserve">Terminal showing `git log --oneline` with all 7 commits listed.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3. Do the BMAD Analysis Yourself, Before Reading Commit 2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Before opening BMAD_ANALYSIS.md, open these two functions in services/billing_service.py and decide, out loud, whether each should ever involve AI.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calculate_bill(customer_id):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invoice = get_invoice(customer_id)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tax = calculate_tax(invoice)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late_fee = calculate_late_fee(invoice)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invoice + tax + late_fee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answer_customer_query(question):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pass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TRY THIS BEFORE READING FURTHER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For calculate_bill: is this deterministic, audited, and financial? For answer_customer_query: is this natural-language, repetitive, and knowledge-based? Write your Model Strategy recommendation for each — Rule Engine, Prompt, RAG, Agent, or Multi-Agent — before opening BMAD_ANALYSIS.md.</w:t>
            </w:r>
          </w:p>
        </w:tc>
      </w:tr>
    </w:tbl>
    <w:p>
      <w:pPr>
        <w:spacing w:after="140" w:line="300"/>
      </w:pPr>
      <w:r>
        <w:rPr>
          <w:color w:val="000000"/>
          <w:sz w:val="22"/>
          <w:szCs w:val="22"/>
        </w:rPr>
        <w:t xml:space="preserve">Now open BMAD_ANALYSIS.md and compare your answer to the repository's documented decision for every module: Billing Calculation, Billing FAQ, Complaint Routing, Plan Recommendation, Outage Notification, and Ticket Escalation. Notice that the analysis was written and committed (Commit 2) before a single line of new code was added — that ordering is deliberate.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shd w:fill="FFFFFF" w:color="auto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🖼  SCREENSHOT PLACEHOLDER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404040"/>
                <w:sz w:val="19"/>
                <w:szCs w:val="19"/>
              </w:rPr>
              <w:t xml:space="preserve">VS Code showing BMAD_ANALYSIS.md open alongside billing_service.py, side by side.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4. Walk the Seven Commits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For each commit below, run the two git commands shown, read the real diff on screen, and connect it back to the BMAD decision that motivated it.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COMMIT 1 — INITIAL LEGACY CRM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log --oneline | tail -1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show &lt;commit-1-hash&gt; --stat</w:t>
            </w:r>
          </w:p>
        </w:tc>
      </w:tr>
    </w:tbl>
    <w:p>
      <w:pPr>
        <w:spacing w:after="140" w:line="300"/>
      </w:pPr>
      <w:r>
        <w:rPr>
          <w:color w:val="000000"/>
          <w:sz w:val="22"/>
          <w:szCs w:val="22"/>
        </w:rPr>
        <w:t xml:space="preserve">No AI anywhere. Deterministic billing, if/else complaint routing, a static plan recommendation, and a generic outage template. This is the baseline every later commit is justified against.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COMMIT 2 — ADDED AI OPPORTUNITY ANALYSIS (BMAD)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show &lt;commit-2-hash&gt; --stat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cat BMAD_ANALYSIS.md</w:t>
            </w:r>
          </w:p>
        </w:tc>
      </w:tr>
    </w:tbl>
    <w:p>
      <w:pPr>
        <w:spacing w:after="140" w:line="300"/>
      </w:pPr>
      <w:r>
        <w:rPr>
          <w:color w:val="000000"/>
          <w:sz w:val="22"/>
          <w:szCs w:val="22"/>
        </w:rPr>
        <w:t xml:space="preserve">No code changed — only BMAD_ANALYSIS.md was added. This is the point worth dwelling on: the architecture decision was made and documented before any implementation work began.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shd w:fill="FFFFFF" w:color="auto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🖼  SCREENSHOT PLACEHOLDER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404040"/>
                <w:sz w:val="19"/>
                <w:szCs w:val="19"/>
              </w:rPr>
              <w:t xml:space="preserve">Terminal showing `git show --stat` for Commit 2 — note zero .py files changed.</w:t>
            </w:r>
          </w:p>
        </w:tc>
      </w:tr>
    </w:tbl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COMMIT 3 — ADDED CHROMADB KNOWLEDGE 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show &lt;commit-3-hash&gt; --stat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cat knowledge/billing_policy.txt</w:t>
            </w:r>
          </w:p>
        </w:tc>
      </w:tr>
    </w:tbl>
    <w:p>
      <w:pPr>
        <w:spacing w:after="140" w:line="300"/>
      </w:pPr>
      <w:r>
        <w:rPr>
          <w:color w:val="000000"/>
          <w:sz w:val="22"/>
          <w:szCs w:val="22"/>
        </w:rPr>
        <w:t xml:space="preserve">knowledge/ and vector_store/ appear, plus knowledge/build_index.py. This implements the RAG decision for Billing FAQ — but only the knowledge layer so far, nothing wired to the assistant yet.</w:t>
      </w:r>
    </w:p>
    <w:p>
      <w:r>
        <w:br w:type="page"/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COMMIT 4 — INTEGRATED RETRIEVAL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diff &lt;commit-3-hash&gt; &lt;commit-4-hash&gt; -- services/billing_service.py</w:t>
            </w:r>
          </w:p>
        </w:tc>
      </w:tr>
    </w:tbl>
    <w:p>
      <w:pPr>
        <w:spacing w:after="140" w:line="300"/>
      </w:pPr>
      <w:r>
        <w:rPr>
          <w:color w:val="000000"/>
          <w:sz w:val="22"/>
          <w:szCs w:val="22"/>
        </w:rPr>
        <w:t xml:space="preserve">answer_customer_query() goes from pass to a real RAG implementation. Point out in the diff that calculate_bill() does not appear at all — proof the deterministic function was left untouched, exactly as BMAD decided.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shd w:fill="FFFFFF" w:color="auto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🖼  SCREENSHOT PLACEHOLDER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404040"/>
                <w:sz w:val="19"/>
                <w:szCs w:val="19"/>
              </w:rPr>
              <w:t xml:space="preserve">VS Code diff view (or `git diff`) showing calculate_bill unchanged and answer_customer_query newly implemented.</w:t>
            </w:r>
          </w:p>
        </w:tc>
      </w:tr>
    </w:tbl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COMMIT 5 — ADDED CRM TOOL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diff &lt;commit-4-hash&gt; &lt;commit-5-hash&gt; -- services/billing_service.py</w:t>
            </w:r>
          </w:p>
        </w:tc>
      </w:tr>
    </w:tbl>
    <w:p>
      <w:pPr>
        <w:spacing w:after="140" w:line="300"/>
      </w:pPr>
      <w:r>
        <w:rPr>
          <w:color w:val="000000"/>
          <w:sz w:val="22"/>
          <w:szCs w:val="22"/>
        </w:rPr>
        <w:t xml:space="preserve">Structured account data (get_customer, get_invoice) is now combined with the RAG context — the structured-vs-unstructured split from the Integration Engineering module, applied here for the first time in this repo.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COMMIT 6 — AGENTIC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show &lt;commit-6-hash&gt; --stat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cat agents/complaint_agent.py</w:t>
            </w:r>
          </w:p>
        </w:tc>
      </w:tr>
    </w:tbl>
    <w:p>
      <w:pPr>
        <w:spacing w:after="140" w:line="300"/>
      </w:pPr>
      <w:r>
        <w:rPr>
          <w:color w:val="000000"/>
          <w:sz w:val="22"/>
          <w:szCs w:val="22"/>
        </w:rPr>
        <w:t xml:space="preserve">The if/else ladder in services/complaint_service.py is superseded (kept, but unused) by agents/complaint_agent.py — a six-node LangGraph agent: Planner, Classifier, Retriever, Validator, and a hard-coded Escalation decision, ending in Notification. Point out decide_node: severity alone does not decide escalation — prior_ticket_count can override it, in code, not in the model's judgement.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shd w:fill="FFFFFF" w:color="auto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🖼  SCREENSHOT PLACEHOLDER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404040"/>
                <w:sz w:val="19"/>
                <w:szCs w:val="19"/>
              </w:rPr>
              <w:t xml:space="preserve">Terminal showing the complaint agent running against a test case where prior tickets force escalation despite medium severity.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COMMIT 7 — PRODUCTION READY (BMAD DELIVERY)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show &lt;commit-7-hash&gt; --stat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pytest tests/ -v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python monitoring/run_evaluation.py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python monitoring/check_eval_threshold.py --min-groundedness 0.85 --min-escalation-accuracy 1.0</w:t>
            </w:r>
          </w:p>
        </w:tc>
      </w:tr>
    </w:tbl>
    <w:p>
      <w:pPr>
        <w:spacing w:after="140" w:line="300"/>
      </w:pPr>
      <w:r>
        <w:rPr>
          <w:color w:val="000000"/>
          <w:sz w:val="22"/>
          <w:szCs w:val="22"/>
        </w:rPr>
        <w:t xml:space="preserve">Tests, an evaluation suite, a CI quality gate, and a Dockerfile appear. Note that agents/classifier.py was extracted from agents/complaint_agent.py in this same commit — a real production-readiness refactor, separating pure logic from the LangGraph runtime so it can be unit-tested without any live dependency.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595959" w:sz="8"/>
              <w:left w:val="dashed" w:color="595959" w:sz="8"/>
              <w:bottom w:val="dashed" w:color="595959" w:sz="8"/>
              <w:right w:val="dashed" w:color="595959" w:sz="8"/>
            </w:tcBorders>
            <w:shd w:fill="FFFFFF" w:color="auto" w:val="clear"/>
            <w:tcMar>
              <w:top w:type="dxa" w:w="220"/>
              <w:left w:type="dxa" w:w="200"/>
              <w:bottom w:type="dxa" w:w="2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🖼  SCREENSHOT PLACEHOLDER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404040"/>
                <w:sz w:val="19"/>
                <w:szCs w:val="19"/>
              </w:rPr>
              <w:t xml:space="preserve">Terminal showing all tests passing and the quality gate printing 'Quality gate passed.'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5. Expected Outcomes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By the end of this workshop, BMAD should feel like a concrete method you just watched applied to real code — not a diagram from an earlier session.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YOU SHOULD NOW BE ABLE 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000000"/>
          <w:sz w:val="22"/>
          <w:szCs w:val="22"/>
        </w:rPr>
        <w:t xml:space="preserve">Look at any function in an unfamiliar legacy codebase and give a first-pass Breakthrough Opportunity / Model Strategy judgement.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000000"/>
          <w:sz w:val="22"/>
          <w:szCs w:val="22"/>
        </w:rPr>
        <w:t xml:space="preserve">Explain why Commit 2 changed no code — and why that ordering matters.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000000"/>
          <w:sz w:val="22"/>
          <w:szCs w:val="22"/>
        </w:rPr>
        <w:t xml:space="preserve">Point to the exact line in Commit 6 where a hard rule, not the model, makes the escalation call.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000000"/>
          <w:sz w:val="22"/>
          <w:szCs w:val="22"/>
        </w:rPr>
        <w:t xml:space="preserve">Explain what Commit 7's refactor (extracting agents/classifier.py) has to do with production readiness, not just code cleanliness.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SELF-CHECK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pct" w:w="8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 did my own Breakthrough Opportunity / Model Strategy pass on calculate_bill and answer_customer_query before reading BMAD_ANALYSIS.md.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 ran the app at Commit 1 and confirmed it works with zero AI.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 walked all seven commits and can explain, for each one, which BMAD stage it implements.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 ran the test suite and evaluation quality gate myself and understand what each checks.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CLOSING EXERCISE</w:t>
            </w:r>
          </w:p>
          <w:p>
            <w:r>
              <w:rPr>
                <w:color w:val="000000"/>
                <w:sz w:val="20"/>
                <w:szCs w:val="20"/>
              </w:rPr>
              <w:t xml:space="preserve">Bring one function from a real application you maintain (or a public open-source repo). In under 10 minutes, write its Breakthrough Opportunity and Model Strategy decision, the same way BMAD_ANALYSIS.md did for this repository — and be ready to defend it to the group.</w:t>
            </w:r>
          </w:p>
        </w:tc>
      </w:tr>
    </w:tbl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2026-07-21T15:57:02.916Z</dcterms:created>
  <dcterms:modified xsi:type="dcterms:W3CDTF">2026-07-21T15:57:02.930Z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