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"/>
      </w:pPr>
      <w:r>
        <w:t>Assignment: Anukriti — a Consistency-Grading Pipeline</w:t>
      </w:r>
    </w:p>
    <w:p>
      <w:pPr>
        <w:pStyle w:val="Subtitle"/>
      </w:pPr>
      <w:r>
        <w:t>Unguided — extend Smriti with graded stability checks and a memory-cost estimate</w:t>
      </w:r>
    </w:p>
    <w:p>
      <w:pPr>
        <w:spacing w:after="280"/>
        <w:jc w:val="both"/>
      </w:pPr>
      <w:r>
        <w:rPr>
          <w:i/>
        </w:rPr>
        <w:t xml:space="preserve">Lloyds Financial (training scenario)  |  AgentOps and AI Observability  |  Ref NETL-FY27-Q2-T2-HYD-AMI-54037</w:t>
      </w:r>
    </w:p>
    <w:p>
      <w:pPr>
        <w:pStyle w:val="Heading1"/>
      </w:pPr>
      <w:r>
        <w:t>Scenario</w:t>
      </w:r>
    </w:p>
    <w:p>
      <w:pPr>
        <w:spacing w:after="160"/>
        <w:jc w:val="both"/>
      </w:pPr>
      <w:r>
        <w:t xml:space="preserve">Lloyds' platform team doesn't just want to know THAT answers vary run to run — they want a simple, repeatable grade: is this particular question stable, moderate, or unstable? Starting from your own copy of Smriti, build Anukriti (अनुकृति, "replication"): a small pipeline that grades consistency automatically, and estimates memory cost before it's spent.</w:t>
      </w:r>
    </w:p>
    <w:p>
      <w:pPr>
        <w:spacing w:after="160"/>
        <w:jc w:val="both"/>
      </w:pPr>
      <w:r>
        <w:rPr>
          <w:b/>
        </w:rPr>
        <w:t xml:space="preserve">Reminder. </w:t>
      </w:r>
      <w:r>
        <w:t xml:space="preserve">As before: no real customer data, real rates, or confidential material anywhere in this exercise.</w:t>
      </w:r>
    </w:p>
    <w:p>
      <w:pPr>
        <w:pStyle w:val="Heading1"/>
      </w:pPr>
      <w:r>
        <w:t>What You Are Given</w:t>
      </w:r>
    </w:p>
    <w:p>
      <w:pPr>
        <w:spacing w:after="160"/>
        <w:jc w:val="both"/>
      </w:pPr>
      <w:r>
        <w:t xml:space="preserve">Your own working copy of the Smriti repository, fully set up and passing the guided walkthrough. Reuse every file as-is except where the tasks below ask you to extend one.</w:t>
      </w:r>
    </w:p>
    <w:p>
      <w:pPr>
        <w:pStyle w:val="Heading1"/>
      </w:pPr>
      <w:r>
        <w:t>What You Must Build</w:t>
      </w:r>
    </w:p>
    <w:p>
      <w:pPr>
        <w:pStyle w:val="Heading2"/>
      </w:pPr>
      <w:r>
        <w:t>1. A temperature comparison endpoint (25–35 minutes)</w:t>
      </w:r>
    </w:p>
    <w:p>
      <w:pPr>
        <w:spacing w:after="160"/>
        <w:jc w:val="both"/>
      </w:pPr>
      <w:r>
        <w:t xml:space="preserve">Add GET /stability-compare?q=... to app.py. It must:</w:t>
      </w:r>
    </w:p>
    <w:p>
      <w:pPr>
        <w:pStyle w:val="ListParagraph"/>
        <w:numPr>
          <w:ilvl w:val="0"/>
          <w:numId w:val="100"/>
        </w:numPr>
        <w:spacing w:after="100"/>
      </w:pPr>
      <w:r>
        <w:t xml:space="preserve">Call run_stability_test() twice internally on the same question — once with temperature=0, once with the model's default (temperature=None)</w:t>
      </w:r>
    </w:p>
    <w:p>
      <w:pPr>
        <w:pStyle w:val="ListParagraph"/>
        <w:numPr>
          <w:ilvl w:val="0"/>
          <w:numId w:val="100"/>
        </w:numPr>
        <w:spacing w:after="100"/>
      </w:pPr>
      <w:r>
        <w:t xml:space="preserve">Return both full results side by side in one JSON object, plus a one-line comparison noting which run had the higher avg_pairwise_similarity</w:t>
      </w:r>
    </w:p>
    <w:p>
      <w:pPr>
        <w:pStyle w:val="Heading2"/>
      </w:pPr>
      <w:r>
        <w:t>2. A stability grading rule (20–30 minutes)</w:t>
      </w:r>
    </w:p>
    <w:p>
      <w:pPr>
        <w:spacing w:after="160"/>
        <w:jc w:val="both"/>
      </w:pPr>
      <w:r>
        <w:t xml:space="preserve">Add a function to nondeterminism.py that classifies a result by its avg_pairwise_similarity:</w:t>
      </w:r>
    </w:p>
    <w:p>
      <w:pPr>
        <w:pStyle w:val="ListParagraph"/>
        <w:numPr>
          <w:ilvl w:val="0"/>
          <w:numId w:val="102"/>
        </w:numPr>
        <w:spacing w:after="140"/>
      </w:pPr>
      <w:r>
        <w:t xml:space="preserve">"stable" if avg_pairwise_similarity &gt;= 0.85</w:t>
      </w:r>
    </w:p>
    <w:p>
      <w:pPr>
        <w:pStyle w:val="ListParagraph"/>
        <w:numPr>
          <w:ilvl w:val="0"/>
          <w:numId w:val="102"/>
        </w:numPr>
        <w:spacing w:after="140"/>
      </w:pPr>
      <w:r>
        <w:t xml:space="preserve">"moderate" if between 0.6 and 0.85</w:t>
      </w:r>
    </w:p>
    <w:p>
      <w:pPr>
        <w:pStyle w:val="ListParagraph"/>
        <w:numPr>
          <w:ilvl w:val="0"/>
          <w:numId w:val="102"/>
        </w:numPr>
        <w:spacing w:after="140"/>
      </w:pPr>
      <w:r>
        <w:t xml:space="preserve">"unstable" if below 0.6</w:t>
      </w:r>
    </w:p>
    <w:p>
      <w:pPr>
        <w:spacing w:after="160"/>
        <w:jc w:val="both"/>
      </w:pPr>
      <w:r>
        <w:t xml:space="preserve">Apply it to at least 4 different questions — including at least one short factual lookup-style question and one longer, open-ended explanatory question — and record each question's grade.</w:t>
      </w:r>
    </w:p>
    <w:p>
      <w:pPr>
        <w:pStyle w:val="Heading2"/>
      </w:pPr>
      <w:r>
        <w:t>3. A memory-cost estimate (25–35 minutes)</w:t>
      </w:r>
    </w:p>
    <w:p>
      <w:pPr>
        <w:spacing w:after="160"/>
        <w:jc w:val="both"/>
      </w:pPr>
      <w:r>
        <w:t xml:space="preserve">Extend GET /memory/{session_id} with a new field, estimated_tokens_if_resent:</w:t>
      </w:r>
    </w:p>
    <w:p>
      <w:pPr>
        <w:pStyle w:val="ListParagraph"/>
        <w:numPr>
          <w:ilvl w:val="0"/>
          <w:numId w:val="100"/>
        </w:numPr>
        <w:spacing w:after="100"/>
      </w:pPr>
      <w:r>
        <w:t xml:space="preserve">Estimate the token count of everything currently stored for that session, using a simple approximation (word count times a small constant, e.g. 1.3, is acceptable — this does not need to be exact)</w:t>
      </w:r>
    </w:p>
    <w:p>
      <w:pPr>
        <w:pStyle w:val="ListParagraph"/>
        <w:numPr>
          <w:ilvl w:val="0"/>
          <w:numId w:val="100"/>
        </w:numPr>
        <w:spacing w:after="100"/>
      </w:pPr>
      <w:r>
        <w:t xml:space="preserve">Document your approximation's formula in a code comment, and explain in one sentence why an approximation is good enough for this purpose but would not be for billing a customer</w:t>
      </w:r>
    </w:p>
    <w:p>
      <w:pPr>
        <w:pStyle w:val="Heading2"/>
      </w:pPr>
      <w:r>
        <w:t>4. A short written answer (10 minutes)</w:t>
      </w:r>
    </w:p>
    <w:p>
      <w:pPr>
        <w:spacing w:after="160"/>
        <w:jc w:val="both"/>
      </w:pPr>
      <w:r>
        <w:t xml:space="preserve">In a few sentences in PROMPT_NOTES.md, answer:</w:t>
      </w:r>
    </w:p>
    <w:p>
      <w:pPr>
        <w:pStyle w:val="ListParagraph"/>
        <w:numPr>
          <w:ilvl w:val="0"/>
          <w:numId w:val="103"/>
        </w:numPr>
        <w:spacing w:after="140"/>
      </w:pPr>
      <w:r>
        <w:t xml:space="preserve">Did factual or open-ended questions turn out more stable in your grading? Does that match your intuition about where non-determinism 'enters' the system?</w:t>
      </w:r>
    </w:p>
    <w:p>
      <w:pPr>
        <w:pStyle w:val="ListParagraph"/>
        <w:numPr>
          <w:ilvl w:val="0"/>
          <w:numId w:val="103"/>
        </w:numPr>
        <w:spacing w:after="140"/>
      </w:pPr>
      <w:r>
        <w:t xml:space="preserve">What would you change about the system prompt to make an unstable question more stable, without simply setting temperature=0 everywhere?</w:t>
      </w:r>
    </w:p>
    <w:p>
      <w:pPr>
        <w:pStyle w:val="Heading1"/>
      </w:pPr>
      <w:r>
        <w:t>Deliverables Checklist</w:t>
      </w:r>
    </w:p>
    <w:p>
      <w:pPr>
        <w:pStyle w:val="ListParagraph"/>
        <w:numPr>
          <w:ilvl w:val="0"/>
          <w:numId w:val="100"/>
        </w:numPr>
        <w:spacing w:after="100"/>
      </w:pPr>
      <w:r>
        <w:t xml:space="preserve">A working /stability-compare endpoint, tested on at least one question</w:t>
      </w:r>
    </w:p>
    <w:p>
      <w:pPr>
        <w:pStyle w:val="ListParagraph"/>
        <w:numPr>
          <w:ilvl w:val="0"/>
          <w:numId w:val="100"/>
        </w:numPr>
        <w:spacing w:after="100"/>
      </w:pPr>
      <w:r>
        <w:t xml:space="preserve">The stable/moderate/unstable grading function, applied to at least 4 questions with results recorded</w:t>
      </w:r>
    </w:p>
    <w:p>
      <w:pPr>
        <w:pStyle w:val="ListParagraph"/>
        <w:numPr>
          <w:ilvl w:val="0"/>
          <w:numId w:val="100"/>
        </w:numPr>
        <w:spacing w:after="100"/>
      </w:pPr>
      <w:r>
        <w:t xml:space="preserve">estimated_tokens_if_resent present and reasonable in /memory/{session_id}, with its formula commented</w:t>
      </w:r>
    </w:p>
    <w:p>
      <w:pPr>
        <w:pStyle w:val="ListParagraph"/>
        <w:numPr>
          <w:ilvl w:val="0"/>
          <w:numId w:val="100"/>
        </w:numPr>
        <w:spacing w:after="100"/>
      </w:pPr>
      <w:r>
        <w:t xml:space="preserve">PROMPT_NOTES.md with your answers to the two questions in Section 4</w:t>
      </w:r>
    </w:p>
    <w:p>
      <w:pPr>
        <w:pStyle w:val="Heading1"/>
      </w:pPr>
      <w:r>
        <w:t>Stretch Goals (optional)</w:t>
      </w:r>
    </w:p>
    <w:p>
      <w:pPr>
        <w:pStyle w:val="ListParagraph"/>
        <w:numPr>
          <w:ilvl w:val="0"/>
          <w:numId w:val="100"/>
        </w:numPr>
        <w:spacing w:after="100"/>
      </w:pPr>
      <w:r>
        <w:t xml:space="preserve">Add a /stability-compare?n_runs=10 override and see whether the grade changes with more samples</w:t>
      </w:r>
    </w:p>
    <w:p>
      <w:pPr>
        <w:pStyle w:val="ListParagraph"/>
        <w:numPr>
          <w:ilvl w:val="0"/>
          <w:numId w:val="100"/>
        </w:numPr>
        <w:spacing w:after="100"/>
      </w:pPr>
      <w:r>
        <w:t xml:space="preserve">Grade all 5 of agent.py's domain questions automatically and print a one-line summary table</w:t>
      </w:r>
    </w:p>
    <w:p>
      <w:pPr>
        <w:pStyle w:val="ListParagraph"/>
        <w:numPr>
          <w:ilvl w:val="0"/>
          <w:numId w:val="100"/>
        </w:numPr>
        <w:spacing w:after="100"/>
      </w:pPr>
      <w:r>
        <w:t xml:space="preserve">Investigate whether retrieval-backed questions (that call lookup_policy) are more or less stable than plain factual questions with no tool call at all — and write one sentence on why that might be</w:t>
      </w:r>
    </w:p>
    <w:p>
      <w:pPr>
        <w:pStyle w:val="Heading1"/>
      </w:pPr>
      <w:r>
        <w:t>Submission</w:t>
      </w:r>
    </w:p>
    <w:p>
      <w:pPr>
        <w:spacing w:after="160"/>
        <w:jc w:val="both"/>
      </w:pPr>
      <w:r>
        <w:t xml:space="preserve">Zip your working folder (your full Smriti copy with the three changes above, plus PROMPT_NOTES.md) and submit it through the same channel as your other coursework, before the next session.</w:t>
      </w:r>
    </w:p>
    <w:p>
      <w:pPr>
        <w:spacing w:after="160"/>
        <w:jc w:val="both"/>
      </w:pPr>
      <w:r>
        <w:rPr>
          <w:i/>
        </w:rPr>
        <w:t xml:space="preserve">This assignment is graded on whether your grading thresholds are applied consistently across all 4 questions, and whether your memory-cost estimate is documented well enough that someone else could tell exactly what it does and doesn't account for. A precise-looking number with no documented formula teaches you less than a rough one you can clearly explain.</w:t>
      </w:r>
    </w:p>
    <w:sectPr w:rsidR="007B0E07" w:rsidRPr="0024506A" w:rsidSect="0024506A">
      <w:headerReference w:type="default" r:id="rId6"/>
      <w:footerReference w:type="even" r:id="rId7"/>
      <w:footerReference w:type="default" r:id="rId8"/>
      <w:pgSz w:w="11906" w:h="16838"/>
      <w:pgMar w:top="1100" w:right="900" w:bottom="1000" w:left="900" w:header="560" w:footer="5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5B4103" w14:textId="77777777" w:rsidR="00F6253B" w:rsidRDefault="00F6253B" w:rsidP="0024506A">
      <w:pPr>
        <w:spacing w:after="0" w:line="240" w:lineRule="auto"/>
      </w:pPr>
      <w:r>
        <w:separator/>
      </w:r>
    </w:p>
  </w:endnote>
  <w:endnote w:type="continuationSeparator" w:id="0">
    <w:p w14:paraId="1573D8A8" w14:textId="77777777" w:rsidR="00F6253B" w:rsidRDefault="00F6253B" w:rsidP="00245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95715442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35AE8DE" w14:textId="47EEBE42" w:rsidR="002535A8" w:rsidRDefault="002535A8" w:rsidP="001F0AB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C200489" w14:textId="77777777" w:rsidR="002535A8" w:rsidRDefault="002535A8" w:rsidP="002535A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color w:val="FFFFFF" w:themeColor="background1"/>
      </w:rPr>
      <w:id w:val="96723609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3BFD656" w14:textId="77777777" w:rsidR="002535A8" w:rsidRPr="00A94BE2" w:rsidRDefault="002535A8" w:rsidP="00A94BE2">
        <w:pPr>
          <w:pStyle w:val="Footer"/>
          <w:framePr w:w="233" w:h="326" w:hRule="exact" w:wrap="none" w:vAnchor="text" w:hAnchor="page" w:x="311" w:y="277"/>
          <w:jc w:val="both"/>
          <w:rPr>
            <w:rStyle w:val="PageNumber"/>
            <w:color w:val="FFFFFF" w:themeColor="background1"/>
          </w:rPr>
        </w:pPr>
        <w:r w:rsidRPr="00A94BE2">
          <w:rPr>
            <w:rStyle w:val="PageNumber"/>
            <w:color w:val="FFFFFF" w:themeColor="background1"/>
          </w:rPr>
          <w:fldChar w:fldCharType="begin"/>
        </w:r>
        <w:r w:rsidRPr="00A94BE2">
          <w:rPr>
            <w:rStyle w:val="PageNumber"/>
            <w:color w:val="FFFFFF" w:themeColor="background1"/>
          </w:rPr>
          <w:instrText xml:space="preserve"> PAGE </w:instrText>
        </w:r>
        <w:r w:rsidRPr="00A94BE2">
          <w:rPr>
            <w:rStyle w:val="PageNumber"/>
            <w:color w:val="FFFFFF" w:themeColor="background1"/>
          </w:rPr>
          <w:fldChar w:fldCharType="separate"/>
        </w:r>
        <w:r w:rsidRPr="00A94BE2">
          <w:rPr>
            <w:rStyle w:val="PageNumber"/>
            <w:noProof/>
            <w:color w:val="FFFFFF" w:themeColor="background1"/>
          </w:rPr>
          <w:t>2</w:t>
        </w:r>
        <w:r w:rsidRPr="00A94BE2">
          <w:rPr>
            <w:rStyle w:val="PageNumber"/>
            <w:color w:val="FFFFFF" w:themeColor="background1"/>
          </w:rPr>
          <w:fldChar w:fldCharType="end"/>
        </w:r>
      </w:p>
    </w:sdtContent>
  </w:sdt>
  <w:p w14:paraId="7B3ECC0F" w14:textId="4C64FEA1" w:rsidR="0024506A" w:rsidRPr="009A5D86" w:rsidRDefault="00CD7350" w:rsidP="002535A8">
    <w:pPr>
      <w:pStyle w:val="Footer"/>
      <w:ind w:left="-900" w:right="-900"/>
      <w:rPr>
        <w:lang w:val="en-US"/>
      </w:rPr>
    </w:pPr>
    <w:r>
      <w:rPr>
        <w:noProof/>
        <w:lang w:val="en-US"/>
      </w:rPr>
      <w:drawing>
        <wp:inline distT="0" distB="0" distL="0" distR="0" wp14:anchorId="59894A24" wp14:editId="766ADFDF">
          <wp:extent cx="7560310" cy="532765"/>
          <wp:effectExtent l="0" t="0" r="0" b="635"/>
          <wp:docPr id="53303673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3036739" name="Picture 5330367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310" cy="532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EBEB48" w14:textId="77777777" w:rsidR="00F6253B" w:rsidRDefault="00F6253B" w:rsidP="0024506A">
      <w:pPr>
        <w:spacing w:after="0" w:line="240" w:lineRule="auto"/>
      </w:pPr>
      <w:r>
        <w:separator/>
      </w:r>
    </w:p>
  </w:footnote>
  <w:footnote w:type="continuationSeparator" w:id="0">
    <w:p w14:paraId="224804B2" w14:textId="77777777" w:rsidR="00F6253B" w:rsidRDefault="00F6253B" w:rsidP="00245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61942F" w14:textId="4AF7774C" w:rsidR="0024506A" w:rsidRPr="00136449" w:rsidRDefault="00C33D54" w:rsidP="00074E39">
    <w:pPr>
      <w:pStyle w:val="Header"/>
      <w:tabs>
        <w:tab w:val="clear" w:pos="4513"/>
        <w:tab w:val="clear" w:pos="9026"/>
        <w:tab w:val="left" w:pos="2109"/>
      </w:tabs>
      <w:ind w:left="-900" w:right="-900"/>
      <w:rPr>
        <w:lang w:val="en-US"/>
      </w:rPr>
    </w:pPr>
    <w:r>
      <w:rPr>
        <w:noProof/>
        <w:lang w:val="en-US"/>
      </w:rPr>
      <w:drawing>
        <wp:inline distT="0" distB="0" distL="0" distR="0" wp14:anchorId="12A87574" wp14:editId="4FBA35AA">
          <wp:extent cx="7560310" cy="621665"/>
          <wp:effectExtent l="0" t="0" r="0" b="635"/>
          <wp:docPr id="17290955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909550" name="Picture 1729095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310" cy="621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567" w:hanging="284"/>
      </w:pPr>
      <w:rPr>
        <w:rFonts w:ascii="Arial" w:hAnsi="Aria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567" w:hanging="340"/>
      </w:pPr>
    </w:lvl>
  </w:abstractNum>
  <w:num w:numId="100">
    <w:abstractNumId w:val="0"/>
  </w:num>
  <w:num w:numId="101">
    <w:abstractNumId w:val="1"/>
    <w:lvlOverride w:ilvl="0">
      <w:startOverride w:val="1"/>
    </w:lvlOverride>
  </w:num>
  <w:num w:numId="102">
    <w:abstractNumId w:val="1"/>
    <w:lvlOverride w:ilvl="0">
      <w:startOverride w:val="1"/>
    </w:lvlOverride>
  </w:num>
  <w:num w:numId="103">
    <w:abstractNumId w:val="1"/>
    <w:lvlOverride w:ilvl="0">
      <w:startOverride w:val="1"/>
    </w:lvlOverride>
  </w:num>
  <w:num w:numId="104">
    <w:abstractNumId w:val="1"/>
    <w:lvlOverride w:ilvl="0">
      <w:startOverride w:val="1"/>
    </w:lvlOverride>
  </w:num>
  <w:num w:numId="105">
    <w:abstractNumId w:val="1"/>
    <w:lvlOverride w:ilvl="0">
      <w:startOverride w:val="1"/>
    </w:lvlOverride>
  </w:num>
  <w:num w:numId="106">
    <w:abstractNumId w:val="1"/>
    <w:lvlOverride w:ilvl="0">
      <w:startOverride w:val="1"/>
    </w:lvlOverride>
  </w:num>
  <w:num w:numId="107">
    <w:abstractNumId w:val="1"/>
    <w:lvlOverride w:ilvl="0">
      <w:startOverride w:val="1"/>
    </w:lvlOverride>
  </w:num>
  <w:num w:numId="1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6A"/>
    <w:rsid w:val="000237E0"/>
    <w:rsid w:val="00074E39"/>
    <w:rsid w:val="00077014"/>
    <w:rsid w:val="00136449"/>
    <w:rsid w:val="00202E7E"/>
    <w:rsid w:val="002170A6"/>
    <w:rsid w:val="0024506A"/>
    <w:rsid w:val="002535A8"/>
    <w:rsid w:val="003164C5"/>
    <w:rsid w:val="003D20C7"/>
    <w:rsid w:val="003F1D8E"/>
    <w:rsid w:val="004868A2"/>
    <w:rsid w:val="004E3F9E"/>
    <w:rsid w:val="004E6E5B"/>
    <w:rsid w:val="005576EC"/>
    <w:rsid w:val="00590FB5"/>
    <w:rsid w:val="005B3996"/>
    <w:rsid w:val="005E7D47"/>
    <w:rsid w:val="007B0E07"/>
    <w:rsid w:val="008407FD"/>
    <w:rsid w:val="008C6685"/>
    <w:rsid w:val="008F10E5"/>
    <w:rsid w:val="008F171C"/>
    <w:rsid w:val="0091036A"/>
    <w:rsid w:val="0098188B"/>
    <w:rsid w:val="009A5D86"/>
    <w:rsid w:val="009C0D3F"/>
    <w:rsid w:val="00A740ED"/>
    <w:rsid w:val="00A94BE2"/>
    <w:rsid w:val="00B02DD1"/>
    <w:rsid w:val="00BA6A88"/>
    <w:rsid w:val="00BD5F00"/>
    <w:rsid w:val="00C33D54"/>
    <w:rsid w:val="00C7203E"/>
    <w:rsid w:val="00CD7350"/>
    <w:rsid w:val="00D80508"/>
    <w:rsid w:val="00DE038C"/>
    <w:rsid w:val="00E85BE7"/>
    <w:rsid w:val="00E92E4B"/>
    <w:rsid w:val="00EA4F3C"/>
    <w:rsid w:val="00F02CCC"/>
    <w:rsid w:val="00F6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8BAE9"/>
  <w15:chartTrackingRefBased/>
  <w15:docId w15:val="{35B4689C-DC98-BD43-81F8-A24B8321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0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06A"/>
  </w:style>
  <w:style w:type="paragraph" w:styleId="Footer">
    <w:name w:val="footer"/>
    <w:basedOn w:val="Normal"/>
    <w:link w:val="FooterChar"/>
    <w:uiPriority w:val="99"/>
    <w:unhideWhenUsed/>
    <w:rsid w:val="002450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06A"/>
  </w:style>
  <w:style w:type="paragraph" w:styleId="NormalWeb">
    <w:name w:val="Normal (Web)"/>
    <w:basedOn w:val="Normal"/>
    <w:uiPriority w:val="99"/>
    <w:semiHidden/>
    <w:unhideWhenUsed/>
    <w:rsid w:val="00077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77014"/>
    <w:rPr>
      <w:b/>
      <w:bCs/>
    </w:rPr>
  </w:style>
  <w:style w:type="paragraph" w:styleId="Revision">
    <w:name w:val="Revision"/>
    <w:hidden/>
    <w:uiPriority w:val="99"/>
    <w:semiHidden/>
    <w:rsid w:val="008407FD"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sid w:val="00253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Num100" Type="http://schemas.openxmlformats.org/officeDocument/2006/relationships/numbering" Target="numbering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Shukla</dc:creator>
  <cp:keywords/>
  <dc:description/>
  <cp:lastModifiedBy>Anthony Debasish Gomes</cp:lastModifiedBy>
  <cp:revision>2</cp:revision>
  <dcterms:created xsi:type="dcterms:W3CDTF">2026-06-19T15:35:00Z</dcterms:created>
  <dcterms:modified xsi:type="dcterms:W3CDTF">2026-06-19T15:35:00Z</dcterms:modified>
</cp:coreProperties>
</file>