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pPr>
      <w:r w:rsidDel="00000000" w:rsidR="00000000" w:rsidRPr="00000000">
        <w:rPr>
          <w:rFonts w:ascii="Arial" w:cs="Arial" w:eastAsia="Arial" w:hAnsi="Arial"/>
          <w:b w:val="1"/>
          <w:bCs w:val="1"/>
          <w:color w:val="003366"/>
          <w:sz w:val="40"/>
          <w:szCs w:val="40"/>
          <w:rtl w:val="0"/>
        </w:rPr>
        <w:t xml:space="preserve">AI Act Readiness Series</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color w:val="666666"/>
          <w:sz w:val="24"/>
          <w:szCs w:val="24"/>
          <w:rtl w:val="0"/>
        </w:rPr>
        <w:t xml:space="preserve">LinkedIn Campaign — v2.0 (Frissített árak eltávolítva)</w:t>
      </w:r>
      <w:r w:rsidDel="00000000" w:rsidR="00000000" w:rsidRPr="00000000">
        <w:rPr>
          <w:rtl w:val="0"/>
        </w:rPr>
      </w:r>
    </w:p>
    <w:p w:rsidR="00000000" w:rsidDel="00000000" w:rsidP="00000000" w:rsidRDefault="00000000" w:rsidRPr="00000000" w14:paraId="00000003">
      <w:pPr>
        <w:spacing w:after="400" w:before="0" w:lineRule="auto"/>
        <w:rPr/>
      </w:pPr>
      <w:r w:rsidDel="00000000" w:rsidR="00000000" w:rsidRPr="00000000">
        <w:rPr>
          <w:rFonts w:ascii="Arial" w:cs="Arial" w:eastAsia="Arial" w:hAnsi="Arial"/>
          <w:color w:val="666666"/>
          <w:sz w:val="22"/>
          <w:szCs w:val="22"/>
          <w:rtl w:val="0"/>
        </w:rPr>
        <w:t xml:space="preserve">16 poszt + 1 bevezető  ·  4 hét  ·  Hétfő–Csütörtök</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04000" w:space="0" w:sz="4" w:val="single"/>
              <w:left w:color="c04000" w:space="0" w:sz="4" w:val="single"/>
              <w:bottom w:color="c04000" w:space="0" w:sz="4" w:val="single"/>
              <w:right w:color="c04000" w:space="0" w:sz="4" w:val="single"/>
            </w:tcBorders>
            <w:shd w:fill="f5f5f5" w:val="clear"/>
            <w:tcMar>
              <w:top w:w="220.0" w:type="dxa"/>
              <w:left w:w="280.0" w:type="dxa"/>
              <w:bottom w:w="220.0" w:type="dxa"/>
              <w:right w:w="280.0" w:type="dxa"/>
            </w:tcMar>
          </w:tcPr>
          <w:p w:rsidR="00000000" w:rsidDel="00000000" w:rsidP="00000000" w:rsidRDefault="00000000" w:rsidRPr="00000000" w14:paraId="00000004">
            <w:pPr>
              <w:spacing w:after="160" w:before="0" w:lineRule="auto"/>
              <w:rPr/>
            </w:pPr>
            <w:r w:rsidDel="00000000" w:rsidR="00000000" w:rsidRPr="00000000">
              <w:rPr>
                <w:rFonts w:ascii="Arial" w:cs="Arial" w:eastAsia="Arial" w:hAnsi="Arial"/>
                <w:b w:val="1"/>
                <w:bCs w:val="1"/>
                <w:color w:val="003366"/>
                <w:sz w:val="22"/>
                <w:szCs w:val="22"/>
                <w:rtl w:val="0"/>
              </w:rPr>
              <w:t xml:space="preserve">HOGYAN HASZNÁLJA EZT A FÁJLT</w:t>
            </w:r>
            <w:r w:rsidDel="00000000" w:rsidR="00000000" w:rsidRPr="00000000">
              <w:rPr>
                <w:rtl w:val="0"/>
              </w:rPr>
            </w:r>
          </w:p>
          <w:p w:rsidR="00000000" w:rsidDel="00000000" w:rsidP="00000000" w:rsidRDefault="00000000" w:rsidRPr="00000000" w14:paraId="00000005">
            <w:pPr>
              <w:spacing w:after="120" w:before="0" w:lineRule="auto"/>
              <w:rPr/>
            </w:pPr>
            <w:r w:rsidDel="00000000" w:rsidR="00000000" w:rsidRPr="00000000">
              <w:rPr>
                <w:rFonts w:ascii="Arial" w:cs="Arial" w:eastAsia="Arial" w:hAnsi="Arial"/>
                <w:color w:val="1a1a1a"/>
                <w:sz w:val="21"/>
                <w:szCs w:val="21"/>
                <w:rtl w:val="0"/>
              </w:rPr>
              <w:t xml:space="preserve">1.  POSZT SZÖVEGE  —  Másolja be közvetlenül LinkedInre. Nincs szükség formázásra.</w:t>
            </w:r>
            <w:r w:rsidDel="00000000" w:rsidR="00000000" w:rsidRPr="00000000">
              <w:rPr>
                <w:rtl w:val="0"/>
              </w:rPr>
            </w:r>
          </w:p>
          <w:p w:rsidR="00000000" w:rsidDel="00000000" w:rsidP="00000000" w:rsidRDefault="00000000" w:rsidRPr="00000000" w14:paraId="00000006">
            <w:pPr>
              <w:spacing w:after="120" w:before="0" w:lineRule="auto"/>
              <w:rPr/>
            </w:pPr>
            <w:r w:rsidDel="00000000" w:rsidR="00000000" w:rsidRPr="00000000">
              <w:rPr>
                <w:rFonts w:ascii="Arial" w:cs="Arial" w:eastAsia="Arial" w:hAnsi="Arial"/>
                <w:color w:val="1a1a1a"/>
                <w:sz w:val="21"/>
                <w:szCs w:val="21"/>
                <w:rtl w:val="0"/>
              </w:rPr>
              <w:t xml:space="preserve">2.  ELSŐ KOMMENT  —  A poszt közzététele UTÁN töltse fel külön kommentként. Ez növeli az elérést.</w:t>
            </w:r>
            <w:r w:rsidDel="00000000" w:rsidR="00000000" w:rsidRPr="00000000">
              <w:rPr>
                <w:rtl w:val="0"/>
              </w:rPr>
            </w:r>
          </w:p>
          <w:p w:rsidR="00000000" w:rsidDel="00000000" w:rsidP="00000000" w:rsidRDefault="00000000" w:rsidRPr="00000000" w14:paraId="00000007">
            <w:pPr>
              <w:spacing w:after="120" w:before="0" w:lineRule="auto"/>
              <w:rPr/>
            </w:pPr>
            <w:r w:rsidDel="00000000" w:rsidR="00000000" w:rsidRPr="00000000">
              <w:rPr>
                <w:rFonts w:ascii="Arial" w:cs="Arial" w:eastAsia="Arial" w:hAnsi="Arial"/>
                <w:color w:val="1a1a1a"/>
                <w:sz w:val="21"/>
                <w:szCs w:val="21"/>
                <w:rtl w:val="0"/>
              </w:rPr>
              <w:t xml:space="preserve">3.  CAROUSEL BRIEF  —  Adja át a designernek vagy AI képgenerátornak (pl. Gamma, Canva AI).</w:t>
            </w:r>
            <w:r w:rsidDel="00000000" w:rsidR="00000000" w:rsidRPr="00000000">
              <w:rPr>
                <w:rtl w:val="0"/>
              </w:rPr>
            </w:r>
          </w:p>
          <w:p w:rsidR="00000000" w:rsidDel="00000000" w:rsidP="00000000" w:rsidRDefault="00000000" w:rsidRPr="00000000" w14:paraId="00000008">
            <w:pPr>
              <w:spacing w:after="120" w:before="0" w:lineRule="auto"/>
              <w:rPr/>
            </w:pPr>
            <w:r w:rsidDel="00000000" w:rsidR="00000000" w:rsidRPr="00000000">
              <w:rPr>
                <w:rFonts w:ascii="Arial" w:cs="Arial" w:eastAsia="Arial" w:hAnsi="Arial"/>
                <w:color w:val="1a1a1a"/>
                <w:sz w:val="21"/>
                <w:szCs w:val="21"/>
                <w:rtl w:val="0"/>
              </w:rPr>
              <w:t xml:space="preserve">4.  POSTING MENETREND  —  Hétfő–Csütörtök, hetente 4 poszt. Ajánlott időpont: 8:00–9:00 vagy 11:30–12:30.</w:t>
            </w: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Fonts w:ascii="Arial Unicode MS" w:cs="Arial Unicode MS" w:eastAsia="Arial Unicode MS" w:hAnsi="Arial Unicode MS"/>
                <w:color w:val="1a1a1a"/>
                <w:sz w:val="21"/>
                <w:szCs w:val="21"/>
                <w:rtl w:val="0"/>
              </w:rPr>
              <w:t xml:space="preserve">5.  CTA  —  Minden posztban: DM "PRECHECK" → intake form link. Bio-ban is legyen link a landing page-re.</w:t>
            </w:r>
            <w:r w:rsidDel="00000000" w:rsidR="00000000" w:rsidRPr="00000000">
              <w:rPr>
                <w:rtl w:val="0"/>
              </w:rPr>
            </w:r>
          </w:p>
        </w:tc>
      </w:tr>
    </w:tbl>
    <w:p w:rsidR="00000000" w:rsidDel="00000000" w:rsidP="00000000" w:rsidRDefault="00000000" w:rsidRPr="00000000" w14:paraId="0000000A">
      <w:pPr>
        <w:spacing w:after="0" w:before="24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366" w:val="clear"/>
            <w:tcMar>
              <w:top w:w="120.0" w:type="dxa"/>
              <w:left w:w="180.0" w:type="dxa"/>
              <w:bottom w:w="120.0" w:type="dxa"/>
              <w:right w:w="1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0"/>
                <w:szCs w:val="20"/>
                <w:rtl w:val="0"/>
              </w:rPr>
              <w:t xml:space="preserve">KÉK DOBOZ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3f8" w:val="clear"/>
            <w:tcMar>
              <w:top w:w="120.0" w:type="dxa"/>
              <w:left w:w="180.0" w:type="dxa"/>
              <w:bottom w:w="120.0" w:type="dxa"/>
              <w:right w:w="180.0" w:type="dxa"/>
            </w:tcMar>
          </w:tcPr>
          <w:p w:rsidR="00000000" w:rsidDel="00000000" w:rsidP="00000000" w:rsidRDefault="00000000" w:rsidRPr="00000000" w14:paraId="0000000C">
            <w:pPr>
              <w:rPr/>
            </w:pPr>
            <w:r w:rsidDel="00000000" w:rsidR="00000000" w:rsidRPr="00000000">
              <w:rPr>
                <w:rFonts w:ascii="Arial" w:cs="Arial" w:eastAsia="Arial" w:hAnsi="Arial"/>
                <w:color w:val="1a1a1a"/>
                <w:sz w:val="20"/>
                <w:szCs w:val="20"/>
                <w:rtl w:val="0"/>
              </w:rPr>
              <w:t xml:space="preserve">Poszt szövege — LinkedIn-re másolandó tartalom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17f00" w:val="clear"/>
            <w:tcMar>
              <w:top w:w="120.0" w:type="dxa"/>
              <w:left w:w="180.0" w:type="dxa"/>
              <w:bottom w:w="120.0" w:type="dxa"/>
              <w:right w:w="1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SÁRGA DOBOZ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7" w:val="clear"/>
            <w:tcMar>
              <w:top w:w="120.0" w:type="dxa"/>
              <w:left w:w="180.0" w:type="dxa"/>
              <w:bottom w:w="120.0" w:type="dxa"/>
              <w:right w:w="180.0" w:type="dxa"/>
            </w:tcMar>
          </w:tcPr>
          <w:p w:rsidR="00000000" w:rsidDel="00000000" w:rsidP="00000000" w:rsidRDefault="00000000" w:rsidRPr="00000000" w14:paraId="0000000E">
            <w:pPr>
              <w:rPr/>
            </w:pPr>
            <w:r w:rsidDel="00000000" w:rsidR="00000000" w:rsidRPr="00000000">
              <w:rPr>
                <w:rFonts w:ascii="Arial" w:cs="Arial" w:eastAsia="Arial" w:hAnsi="Arial"/>
                <w:color w:val="1a1a1a"/>
                <w:sz w:val="20"/>
                <w:szCs w:val="20"/>
                <w:rtl w:val="0"/>
              </w:rPr>
              <w:t xml:space="preserve">Első komment — poszt után feltöltendő</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3a7d44" w:val="clear"/>
            <w:tcMar>
              <w:top w:w="120.0" w:type="dxa"/>
              <w:left w:w="180.0" w:type="dxa"/>
              <w:bottom w:w="120.0" w:type="dxa"/>
              <w:right w:w="1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ZÖLD DOBOZ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1f8e9" w:val="clear"/>
            <w:tcMar>
              <w:top w:w="120.0" w:type="dxa"/>
              <w:left w:w="180.0" w:type="dxa"/>
              <w:bottom w:w="120.0" w:type="dxa"/>
              <w:right w:w="180.0" w:type="dxa"/>
            </w:tcMar>
          </w:tcPr>
          <w:p w:rsidR="00000000" w:rsidDel="00000000" w:rsidP="00000000" w:rsidRDefault="00000000" w:rsidRPr="00000000" w14:paraId="00000010">
            <w:pPr>
              <w:rPr/>
            </w:pPr>
            <w:r w:rsidDel="00000000" w:rsidR="00000000" w:rsidRPr="00000000">
              <w:rPr>
                <w:rFonts w:ascii="Arial" w:cs="Arial" w:eastAsia="Arial" w:hAnsi="Arial"/>
                <w:color w:val="1a1a1a"/>
                <w:sz w:val="20"/>
                <w:szCs w:val="20"/>
                <w:rtl w:val="0"/>
              </w:rPr>
              <w:t xml:space="preserve">Carousel brief — designer / AI tool számára</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366" w:val="clear"/>
            <w:tcMar>
              <w:top w:w="160.0" w:type="dxa"/>
              <w:left w:w="220.0" w:type="dxa"/>
              <w:bottom w:w="100.0" w:type="dxa"/>
              <w:right w:w="220.0" w:type="dxa"/>
            </w:tcMar>
          </w:tcPr>
          <w:p w:rsidR="00000000" w:rsidDel="00000000" w:rsidP="00000000" w:rsidRDefault="00000000" w:rsidRPr="00000000" w14:paraId="00000012">
            <w:pPr>
              <w:spacing w:after="60" w:before="0" w:lineRule="auto"/>
              <w:rPr/>
            </w:pPr>
            <w:r w:rsidDel="00000000" w:rsidR="00000000" w:rsidRPr="00000000">
              <w:rPr>
                <w:rFonts w:ascii="Arial" w:cs="Arial" w:eastAsia="Arial" w:hAnsi="Arial"/>
                <w:b w:val="1"/>
                <w:bCs w:val="1"/>
                <w:color w:val="ffffff"/>
                <w:sz w:val="26"/>
                <w:szCs w:val="26"/>
                <w:rtl w:val="0"/>
              </w:rPr>
              <w:t xml:space="preserve">POST 0/16 — INTRO — Series Opening</w:t>
            </w: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rFonts w:ascii="Arial" w:cs="Arial" w:eastAsia="Arial" w:hAnsi="Arial"/>
                <w:color w:val="aac4dd"/>
                <w:sz w:val="20"/>
                <w:szCs w:val="20"/>
                <w:rtl w:val="0"/>
              </w:rPr>
              <w:t xml:space="preserve">A sorozat nyitóposztja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4000" w:val="clear"/>
            <w:tcMar>
              <w:top w:w="0.0" w:type="dxa"/>
              <w:left w:w="0.0" w:type="dxa"/>
              <w:bottom w:w="0.0" w:type="dxa"/>
              <w:right w:w="0.0" w:type="dxa"/>
            </w:tcMar>
          </w:tcPr>
          <w:p w:rsidR="00000000" w:rsidDel="00000000" w:rsidP="00000000" w:rsidRDefault="00000000" w:rsidRPr="00000000" w14:paraId="00000014">
            <w:pPr>
              <w:spacing w:after="0" w:before="0" w:lineRule="auto"/>
              <w:rPr/>
            </w:pPr>
            <w:r w:rsidDel="00000000" w:rsidR="00000000" w:rsidRPr="00000000">
              <w:rPr>
                <w:rtl w:val="0"/>
              </w:rPr>
            </w:r>
          </w:p>
        </w:tc>
      </w:tr>
    </w:tbl>
    <w:p w:rsidR="00000000" w:rsidDel="00000000" w:rsidP="00000000" w:rsidRDefault="00000000" w:rsidRPr="00000000" w14:paraId="00000015">
      <w:pPr>
        <w:spacing w:after="0" w:before="1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a9ec4" w:space="0" w:sz="4" w:val="single"/>
              <w:left w:color="7a9ec4" w:space="0" w:sz="4" w:val="single"/>
              <w:bottom w:color="7a9ec4" w:space="0" w:sz="4" w:val="single"/>
              <w:right w:color="7a9ec4" w:space="0" w:sz="4" w:val="single"/>
            </w:tcBorders>
            <w:shd w:fill="d9e8f5" w:val="clear"/>
            <w:tcMar>
              <w:top w:w="80.0" w:type="dxa"/>
              <w:left w:w="220.0" w:type="dxa"/>
              <w:bottom w:w="80.0" w:type="dxa"/>
              <w:right w:w="220.0" w:type="dxa"/>
            </w:tcMa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b w:val="1"/>
                <w:bCs w:val="1"/>
                <w:color w:val="444444"/>
                <w:sz w:val="19"/>
                <w:szCs w:val="19"/>
                <w:rtl w:val="0"/>
              </w:rPr>
              <w:t xml:space="preserve">POSZT SZÖVEGE  —  másolja be közvetlenül LinkedInre</w:t>
            </w:r>
            <w:r w:rsidDel="00000000" w:rsidR="00000000" w:rsidRPr="00000000">
              <w:rPr>
                <w:rtl w:val="0"/>
              </w:rPr>
            </w:r>
          </w:p>
        </w:tc>
      </w:tr>
    </w:tbl>
    <w:p w:rsidR="00000000" w:rsidDel="00000000" w:rsidP="00000000" w:rsidRDefault="00000000" w:rsidRPr="00000000" w14:paraId="00000017">
      <w:pPr>
        <w:spacing w:after="0" w:before="6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cfdf" w:space="0" w:sz="4" w:val="single"/>
              <w:left w:color="bbcfdf" w:space="0" w:sz="4" w:val="single"/>
              <w:bottom w:color="bbcfdf" w:space="0" w:sz="4" w:val="single"/>
              <w:right w:color="bbcfdf" w:space="0" w:sz="4" w:val="single"/>
            </w:tcBorders>
            <w:shd w:fill="eef3f8" w:val="clear"/>
            <w:tcMar>
              <w:top w:w="180.0" w:type="dxa"/>
              <w:left w:w="220.0" w:type="dxa"/>
              <w:bottom w:w="180.0" w:type="dxa"/>
              <w:right w:w="220.0" w:type="dxa"/>
            </w:tcMar>
          </w:tcPr>
          <w:p w:rsidR="00000000" w:rsidDel="00000000" w:rsidP="00000000" w:rsidRDefault="00000000" w:rsidRPr="00000000" w14:paraId="00000018">
            <w:pPr>
              <w:spacing w:after="120" w:before="0" w:lineRule="auto"/>
              <w:rPr/>
            </w:pPr>
            <w:r w:rsidDel="00000000" w:rsidR="00000000" w:rsidRPr="00000000">
              <w:rPr>
                <w:rFonts w:ascii="Arial" w:cs="Arial" w:eastAsia="Arial" w:hAnsi="Arial"/>
                <w:b w:val="1"/>
                <w:bCs w:val="1"/>
                <w:color w:val="1a1a1a"/>
                <w:sz w:val="22"/>
                <w:szCs w:val="22"/>
                <w:rtl w:val="0"/>
              </w:rPr>
              <w:t xml:space="preserve">8 months of "preparing for AI Act compliance." Zero AI shipped.Here's what went wrong — and a 16-post series to fix it.</w:t>
            </w:r>
            <w:r w:rsidDel="00000000" w:rsidR="00000000" w:rsidRPr="00000000">
              <w:rPr>
                <w:rtl w:val="0"/>
              </w:rPr>
            </w:r>
          </w:p>
          <w:p w:rsidR="00000000" w:rsidDel="00000000" w:rsidP="00000000" w:rsidRDefault="00000000" w:rsidRPr="00000000" w14:paraId="00000019">
            <w:pPr>
              <w:spacing w:after="140" w:before="0" w:lineRule="auto"/>
              <w:rPr/>
            </w:pPr>
            <w:r w:rsidDel="00000000" w:rsidR="00000000" w:rsidRPr="00000000">
              <w:rPr>
                <w:rFonts w:ascii="Arial" w:cs="Arial" w:eastAsia="Arial" w:hAnsi="Arial"/>
                <w:color w:val="1a1a1a"/>
                <w:sz w:val="21"/>
                <w:szCs w:val="21"/>
                <w:rtl w:val="0"/>
              </w:rPr>
              <w:t xml:space="preserve">Eight months ago, a Head of AI Strategy at a 300-person professional services company told me they were "getting ready for EU AI Act compliance." Three AI tools were in development. All three were on hold.</w:t>
            </w:r>
            <w:r w:rsidDel="00000000" w:rsidR="00000000" w:rsidRPr="00000000">
              <w:rPr>
                <w:rtl w:val="0"/>
              </w:rPr>
            </w:r>
          </w:p>
          <w:p w:rsidR="00000000" w:rsidDel="00000000" w:rsidP="00000000" w:rsidRDefault="00000000" w:rsidRPr="00000000" w14:paraId="0000001A">
            <w:pPr>
              <w:spacing w:after="140" w:before="0" w:lineRule="auto"/>
              <w:rPr/>
            </w:pPr>
            <w:r w:rsidDel="00000000" w:rsidR="00000000" w:rsidRPr="00000000">
              <w:rPr>
                <w:rFonts w:ascii="Arial" w:cs="Arial" w:eastAsia="Arial" w:hAnsi="Arial"/>
                <w:color w:val="1a1a1a"/>
                <w:sz w:val="21"/>
                <w:szCs w:val="21"/>
                <w:rtl w:val="0"/>
              </w:rPr>
              <w:t xml:space="preserve">Last month, I asked how things were going.</w:t>
            </w:r>
            <w:r w:rsidDel="00000000" w:rsidR="00000000" w:rsidRPr="00000000">
              <w:rPr>
                <w:rtl w:val="0"/>
              </w:rPr>
            </w:r>
          </w:p>
          <w:p w:rsidR="00000000" w:rsidDel="00000000" w:rsidP="00000000" w:rsidRDefault="00000000" w:rsidRPr="00000000" w14:paraId="0000001B">
            <w:pPr>
              <w:spacing w:after="140" w:before="0" w:lineRule="auto"/>
              <w:rPr/>
            </w:pPr>
            <w:r w:rsidDel="00000000" w:rsidR="00000000" w:rsidRPr="00000000">
              <w:rPr>
                <w:rFonts w:ascii="Arial" w:cs="Arial" w:eastAsia="Arial" w:hAnsi="Arial"/>
                <w:color w:val="1a1a1a"/>
                <w:sz w:val="21"/>
                <w:szCs w:val="21"/>
                <w:rtl w:val="0"/>
              </w:rPr>
              <w:t xml:space="preserve">Two tools were still on hold. The third had been quietly shelved. The compliance programme was still "in progress."</w:t>
            </w:r>
            <w:r w:rsidDel="00000000" w:rsidR="00000000" w:rsidRPr="00000000">
              <w:rPr>
                <w:rtl w:val="0"/>
              </w:rPr>
            </w:r>
          </w:p>
          <w:p w:rsidR="00000000" w:rsidDel="00000000" w:rsidP="00000000" w:rsidRDefault="00000000" w:rsidRPr="00000000" w14:paraId="0000001C">
            <w:pPr>
              <w:spacing w:after="140" w:before="0" w:lineRule="auto"/>
              <w:rPr/>
            </w:pPr>
            <w:r w:rsidDel="00000000" w:rsidR="00000000" w:rsidRPr="00000000">
              <w:rPr>
                <w:rFonts w:ascii="Arial" w:cs="Arial" w:eastAsia="Arial" w:hAnsi="Arial"/>
                <w:color w:val="1a1a1a"/>
                <w:sz w:val="21"/>
                <w:szCs w:val="21"/>
                <w:rtl w:val="0"/>
              </w:rPr>
              <w:t xml:space="preserve">Here's what had happened: the organisation had started with the wrong question. Not "what is this AI tool doing, for whom, and what happens if it's wrong?" — but "are we compliant?"</w:t>
            </w:r>
            <w:r w:rsidDel="00000000" w:rsidR="00000000" w:rsidRPr="00000000">
              <w:rPr>
                <w:rtl w:val="0"/>
              </w:rPr>
            </w:r>
          </w:p>
          <w:p w:rsidR="00000000" w:rsidDel="00000000" w:rsidP="00000000" w:rsidRDefault="00000000" w:rsidRPr="00000000" w14:paraId="0000001D">
            <w:pPr>
              <w:spacing w:after="140" w:before="0" w:lineRule="auto"/>
              <w:rPr/>
            </w:pPr>
            <w:r w:rsidDel="00000000" w:rsidR="00000000" w:rsidRPr="00000000">
              <w:rPr>
                <w:rFonts w:ascii="Arial" w:cs="Arial" w:eastAsia="Arial" w:hAnsi="Arial"/>
                <w:color w:val="1a1a1a"/>
                <w:sz w:val="21"/>
                <w:szCs w:val="21"/>
                <w:rtl w:val="0"/>
              </w:rPr>
              <w:t xml:space="preserve">That question has no clean answer before you've defined the use case. So the project circled. Reviewed. Escalated. Circled again.</w:t>
            </w:r>
            <w:r w:rsidDel="00000000" w:rsidR="00000000" w:rsidRPr="00000000">
              <w:rPr>
                <w:rtl w:val="0"/>
              </w:rPr>
            </w:r>
          </w:p>
          <w:p w:rsidR="00000000" w:rsidDel="00000000" w:rsidP="00000000" w:rsidRDefault="00000000" w:rsidRPr="00000000" w14:paraId="0000001E">
            <w:pPr>
              <w:spacing w:after="140" w:before="0" w:lineRule="auto"/>
              <w:rPr/>
            </w:pPr>
            <w:r w:rsidDel="00000000" w:rsidR="00000000" w:rsidRPr="00000000">
              <w:rPr>
                <w:rFonts w:ascii="Arial" w:cs="Arial" w:eastAsia="Arial" w:hAnsi="Arial"/>
                <w:color w:val="1a1a1a"/>
                <w:sz w:val="21"/>
                <w:szCs w:val="21"/>
                <w:rtl w:val="0"/>
              </w:rPr>
              <w:t xml:space="preserve">This series is built around one observation: almost every AI Act failure I've seen — not legal failure, operational failure — starts with the same wrong first move.</w:t>
            </w:r>
            <w:r w:rsidDel="00000000" w:rsidR="00000000" w:rsidRPr="00000000">
              <w:rPr>
                <w:rtl w:val="0"/>
              </w:rPr>
            </w:r>
          </w:p>
          <w:p w:rsidR="00000000" w:rsidDel="00000000" w:rsidP="00000000" w:rsidRDefault="00000000" w:rsidRPr="00000000" w14:paraId="0000001F">
            <w:pPr>
              <w:spacing w:after="140" w:before="0" w:lineRule="auto"/>
              <w:rPr/>
            </w:pPr>
            <w:r w:rsidDel="00000000" w:rsidR="00000000" w:rsidRPr="00000000">
              <w:rPr>
                <w:rFonts w:ascii="Arial" w:cs="Arial" w:eastAsia="Arial" w:hAnsi="Arial"/>
                <w:color w:val="1a1a1a"/>
                <w:sz w:val="21"/>
                <w:szCs w:val="21"/>
                <w:rtl w:val="0"/>
              </w:rPr>
              <w:t xml:space="preserve">Over 16 posts, I'll cover:— Why the first meeting usually goes wrong (Week 1)— Why the existing solutions don't fit most organisations (Week 2)— How routing actually works — the 12 questions, the scoring, the three tiers (Week 3)— What a complete, immediately actionable output actually looks like (Week 4)</w:t>
            </w:r>
            <w:r w:rsidDel="00000000" w:rsidR="00000000" w:rsidRPr="00000000">
              <w:rPr>
                <w:rtl w:val="0"/>
              </w:rPr>
            </w:r>
          </w:p>
          <w:p w:rsidR="00000000" w:rsidDel="00000000" w:rsidP="00000000" w:rsidRDefault="00000000" w:rsidRPr="00000000" w14:paraId="00000020">
            <w:pPr>
              <w:spacing w:after="140" w:before="0" w:lineRule="auto"/>
              <w:rPr/>
            </w:pPr>
            <w:r w:rsidDel="00000000" w:rsidR="00000000" w:rsidRPr="00000000">
              <w:rPr>
                <w:rFonts w:ascii="Arial" w:cs="Arial" w:eastAsia="Arial" w:hAnsi="Arial"/>
                <w:color w:val="1a1a1a"/>
                <w:sz w:val="21"/>
                <w:szCs w:val="21"/>
                <w:rtl w:val="0"/>
              </w:rPr>
              <w:t xml:space="preserve">Not legal advice. Not certification. Not an audit. Decision support — the kind that lets AI projects actually ship.</w:t>
            </w:r>
            <w:r w:rsidDel="00000000" w:rsidR="00000000" w:rsidRPr="00000000">
              <w:rPr>
                <w:rtl w:val="0"/>
              </w:rPr>
            </w:r>
          </w:p>
          <w:p w:rsidR="00000000" w:rsidDel="00000000" w:rsidP="00000000" w:rsidRDefault="00000000" w:rsidRPr="00000000" w14:paraId="00000021">
            <w:pPr>
              <w:spacing w:after="140" w:before="0" w:lineRule="auto"/>
              <w:rPr/>
            </w:pPr>
            <w:r w:rsidDel="00000000" w:rsidR="00000000" w:rsidRPr="00000000">
              <w:rPr>
                <w:rFonts w:ascii="Arial" w:cs="Arial" w:eastAsia="Arial" w:hAnsi="Arial"/>
                <w:color w:val="1a1a1a"/>
                <w:sz w:val="21"/>
                <w:szCs w:val="21"/>
                <w:rtl w:val="0"/>
              </w:rPr>
              <w:t xml:space="preserve">Follow along if this is relevant to your org. And if you're already in the middle of this — drop a comment. I'm genuinely curious where you're stuck.</w:t>
            </w:r>
            <w:r w:rsidDel="00000000" w:rsidR="00000000" w:rsidRPr="00000000">
              <w:rPr>
                <w:rtl w:val="0"/>
              </w:rPr>
            </w:r>
          </w:p>
          <w:p w:rsidR="00000000" w:rsidDel="00000000" w:rsidP="00000000" w:rsidRDefault="00000000" w:rsidRPr="00000000" w14:paraId="00000022">
            <w:pPr>
              <w:spacing w:after="0" w:before="120" w:lineRule="auto"/>
              <w:rPr/>
            </w:pPr>
            <w:r w:rsidDel="00000000" w:rsidR="00000000" w:rsidRPr="00000000">
              <w:rPr>
                <w:rFonts w:ascii="Arial" w:cs="Arial" w:eastAsia="Arial" w:hAnsi="Arial"/>
                <w:b w:val="0"/>
                <w:bCs w:val="0"/>
                <w:color w:val="1b6bb5"/>
                <w:sz w:val="20"/>
                <w:szCs w:val="20"/>
                <w:rtl w:val="0"/>
              </w:rPr>
              <w:t xml:space="preserve">#AIAct #EUAIAct #AICompliance #AIGovernance #DecisionSupport</w:t>
            </w:r>
            <w:r w:rsidDel="00000000" w:rsidR="00000000" w:rsidRPr="00000000">
              <w:rPr>
                <w:rtl w:val="0"/>
              </w:rPr>
            </w:r>
          </w:p>
        </w:tc>
      </w:tr>
    </w:tbl>
    <w:p w:rsidR="00000000" w:rsidDel="00000000" w:rsidP="00000000" w:rsidRDefault="00000000" w:rsidRPr="00000000" w14:paraId="00000023">
      <w:pPr>
        <w:spacing w:after="0" w:before="1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3d0" w:val="clear"/>
            <w:tcMar>
              <w:top w:w="80.0" w:type="dxa"/>
              <w:left w:w="220.0" w:type="dxa"/>
              <w:bottom w:w="80.0" w:type="dxa"/>
              <w:right w:w="220.0" w:type="dxa"/>
            </w:tcMa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1"/>
                <w:bCs w:val="1"/>
                <w:color w:val="444444"/>
                <w:sz w:val="19"/>
                <w:szCs w:val="19"/>
                <w:rtl w:val="0"/>
              </w:rPr>
              <w:t xml:space="preserve">ELSŐ KOMMENT  —  a poszt közzététele után töltse fel külön</w:t>
            </w:r>
            <w:r w:rsidDel="00000000" w:rsidR="00000000" w:rsidRPr="00000000">
              <w:rPr>
                <w:rtl w:val="0"/>
              </w:rPr>
            </w:r>
          </w:p>
        </w:tc>
      </w:tr>
    </w:tbl>
    <w:p w:rsidR="00000000" w:rsidDel="00000000" w:rsidP="00000000" w:rsidRDefault="00000000" w:rsidRPr="00000000" w14:paraId="00000025">
      <w:pPr>
        <w:spacing w:after="0" w:before="6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8e7" w:val="clear"/>
            <w:tcMar>
              <w:top w:w="180.0" w:type="dxa"/>
              <w:left w:w="220.0" w:type="dxa"/>
              <w:bottom w:w="180.0" w:type="dxa"/>
              <w:right w:w="220.0" w:type="dxa"/>
            </w:tcMar>
          </w:tcPr>
          <w:p w:rsidR="00000000" w:rsidDel="00000000" w:rsidP="00000000" w:rsidRDefault="00000000" w:rsidRPr="00000000" w14:paraId="00000026">
            <w:pPr>
              <w:spacing w:after="140" w:before="0" w:lineRule="auto"/>
              <w:rPr/>
            </w:pPr>
            <w:r w:rsidDel="00000000" w:rsidR="00000000" w:rsidRPr="00000000">
              <w:rPr>
                <w:rFonts w:ascii="Arial" w:cs="Arial" w:eastAsia="Arial" w:hAnsi="Arial"/>
                <w:color w:val="1a1a1a"/>
                <w:sz w:val="21"/>
                <w:szCs w:val="21"/>
                <w:rtl w:val="0"/>
              </w:rPr>
              <w:t xml:space="preserve">Opening post of the AI Act Readiness Series — 16 posts, one through-line: the first question your organisation asks about AI Act compliance determines whether the project ships or stalls.</w:t>
            </w:r>
            <w:r w:rsidDel="00000000" w:rsidR="00000000" w:rsidRPr="00000000">
              <w:rPr>
                <w:rtl w:val="0"/>
              </w:rPr>
            </w:r>
          </w:p>
          <w:p w:rsidR="00000000" w:rsidDel="00000000" w:rsidP="00000000" w:rsidRDefault="00000000" w:rsidRPr="00000000" w14:paraId="00000027">
            <w:pPr>
              <w:spacing w:after="140" w:before="0" w:lineRule="auto"/>
              <w:rPr/>
            </w:pPr>
            <w:r w:rsidDel="00000000" w:rsidR="00000000" w:rsidRPr="00000000">
              <w:rPr>
                <w:rFonts w:ascii="Arial" w:cs="Arial" w:eastAsia="Arial" w:hAnsi="Arial"/>
                <w:color w:val="1a1a1a"/>
                <w:sz w:val="21"/>
                <w:szCs w:val="21"/>
                <w:rtl w:val="0"/>
              </w:rPr>
              <w:t xml:space="preserve">Which of the four weeks above is most relevant to where you are right now?</w:t>
            </w:r>
            <w:r w:rsidDel="00000000" w:rsidR="00000000" w:rsidRPr="00000000">
              <w:rPr>
                <w:rtl w:val="0"/>
              </w:rPr>
            </w:r>
          </w:p>
        </w:tc>
      </w:tr>
    </w:tbl>
    <w:p w:rsidR="00000000" w:rsidDel="00000000" w:rsidP="00000000" w:rsidRDefault="00000000" w:rsidRPr="00000000" w14:paraId="00000028">
      <w:pPr>
        <w:spacing w:after="0" w:before="1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e4f4e2" w:val="clear"/>
            <w:tcMar>
              <w:top w:w="80.0" w:type="dxa"/>
              <w:left w:w="220.0" w:type="dxa"/>
              <w:bottom w:w="80.0" w:type="dxa"/>
              <w:right w:w="220.0" w:type="dxa"/>
            </w:tcMa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b w:val="1"/>
                <w:bCs w:val="1"/>
                <w:color w:val="444444"/>
                <w:sz w:val="19"/>
                <w:szCs w:val="19"/>
                <w:rtl w:val="0"/>
              </w:rPr>
              <w:t xml:space="preserve">CAROUSEL BRIEF  —  designer / AI képgenerátor briefing</w:t>
            </w:r>
            <w:r w:rsidDel="00000000" w:rsidR="00000000" w:rsidRPr="00000000">
              <w:rPr>
                <w:rtl w:val="0"/>
              </w:rPr>
            </w:r>
          </w:p>
        </w:tc>
      </w:tr>
    </w:tbl>
    <w:p w:rsidR="00000000" w:rsidDel="00000000" w:rsidP="00000000" w:rsidRDefault="00000000" w:rsidRPr="00000000" w14:paraId="0000002A">
      <w:pPr>
        <w:spacing w:after="0" w:before="6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f1f8e9" w:val="clear"/>
            <w:tcMar>
              <w:top w:w="180.0" w:type="dxa"/>
              <w:left w:w="220.0" w:type="dxa"/>
              <w:bottom w:w="180.0" w:type="dxa"/>
              <w:right w:w="220.0" w:type="dxa"/>
            </w:tcMar>
          </w:tcPr>
          <w:p w:rsidR="00000000" w:rsidDel="00000000" w:rsidP="00000000" w:rsidRDefault="00000000" w:rsidRPr="00000000" w14:paraId="0000002B">
            <w:pPr>
              <w:spacing w:after="120" w:before="0" w:lineRule="auto"/>
              <w:rPr/>
            </w:pPr>
            <w:r w:rsidDel="00000000" w:rsidR="00000000" w:rsidRPr="00000000">
              <w:rPr>
                <w:rFonts w:ascii="Arial" w:cs="Arial" w:eastAsia="Arial" w:hAnsi="Arial"/>
                <w:b w:val="1"/>
                <w:bCs w:val="1"/>
                <w:color w:val="1a1a1a"/>
                <w:sz w:val="20"/>
                <w:szCs w:val="20"/>
                <w:rtl w:val="0"/>
              </w:rPr>
              <w:t xml:space="preserve">Carousel cím: "8 Months of AI Act Prep. Zero AI Shipped."</w:t>
            </w:r>
            <w:r w:rsidDel="00000000" w:rsidR="00000000" w:rsidRPr="00000000">
              <w:rPr>
                <w:rtl w:val="0"/>
              </w:rPr>
            </w:r>
          </w:p>
          <w:p w:rsidR="00000000" w:rsidDel="00000000" w:rsidP="00000000" w:rsidRDefault="00000000" w:rsidRPr="00000000" w14:paraId="0000002C">
            <w:pPr>
              <w:spacing w:after="100" w:before="0" w:lineRule="auto"/>
              <w:rPr/>
            </w:pPr>
            <w:r w:rsidDel="00000000" w:rsidR="00000000" w:rsidRPr="00000000">
              <w:rPr>
                <w:rFonts w:ascii="Arial" w:cs="Arial" w:eastAsia="Arial" w:hAnsi="Arial"/>
                <w:color w:val="1a1a1a"/>
                <w:sz w:val="20"/>
                <w:szCs w:val="20"/>
                <w:rtl w:val="0"/>
              </w:rPr>
              <w:t xml:space="preserve">S1: 8 months of AI Act prep. Zero AI shipped. / Here's what went wrong — and how to fix it.</w:t>
            </w:r>
            <w:r w:rsidDel="00000000" w:rsidR="00000000" w:rsidRPr="00000000">
              <w:rPr>
                <w:rtl w:val="0"/>
              </w:rPr>
            </w:r>
          </w:p>
          <w:p w:rsidR="00000000" w:rsidDel="00000000" w:rsidP="00000000" w:rsidRDefault="00000000" w:rsidRPr="00000000" w14:paraId="0000002D">
            <w:pPr>
              <w:spacing w:after="100" w:before="0" w:lineRule="auto"/>
              <w:rPr/>
            </w:pPr>
            <w:r w:rsidDel="00000000" w:rsidR="00000000" w:rsidRPr="00000000">
              <w:rPr>
                <w:rFonts w:ascii="Arial" w:cs="Arial" w:eastAsia="Arial" w:hAnsi="Arial"/>
                <w:color w:val="1a1a1a"/>
                <w:sz w:val="20"/>
                <w:szCs w:val="20"/>
                <w:rtl w:val="0"/>
              </w:rPr>
              <w:t xml:space="preserve">S2: The story: Head of AI Strategy. 300-person firm. Three AI tools on hold. 8 months later: two still waiting, one shelved.</w:t>
            </w:r>
            <w:r w:rsidDel="00000000" w:rsidR="00000000" w:rsidRPr="00000000">
              <w:rPr>
                <w:rtl w:val="0"/>
              </w:rPr>
            </w:r>
          </w:p>
          <w:p w:rsidR="00000000" w:rsidDel="00000000" w:rsidP="00000000" w:rsidRDefault="00000000" w:rsidRPr="00000000" w14:paraId="0000002E">
            <w:pPr>
              <w:spacing w:after="100" w:before="0" w:lineRule="auto"/>
              <w:rPr/>
            </w:pPr>
            <w:r w:rsidDel="00000000" w:rsidR="00000000" w:rsidRPr="00000000">
              <w:rPr>
                <w:rFonts w:ascii="Arial" w:cs="Arial" w:eastAsia="Arial" w:hAnsi="Arial"/>
                <w:color w:val="1a1a1a"/>
                <w:sz w:val="20"/>
                <w:szCs w:val="20"/>
                <w:rtl w:val="0"/>
              </w:rPr>
              <w:t xml:space="preserve">S3: The wrong first question: "Are we compliant?" / The right first question: "What is this AI doing, for whom, and what happens if it's wrong?"</w:t>
            </w:r>
            <w:r w:rsidDel="00000000" w:rsidR="00000000" w:rsidRPr="00000000">
              <w:rPr>
                <w:rtl w:val="0"/>
              </w:rPr>
            </w:r>
          </w:p>
          <w:p w:rsidR="00000000" w:rsidDel="00000000" w:rsidP="00000000" w:rsidRDefault="00000000" w:rsidRPr="00000000" w14:paraId="0000002F">
            <w:pPr>
              <w:spacing w:after="100" w:before="0" w:lineRule="auto"/>
              <w:rPr/>
            </w:pPr>
            <w:r w:rsidDel="00000000" w:rsidR="00000000" w:rsidRPr="00000000">
              <w:rPr>
                <w:rFonts w:ascii="Arial" w:cs="Arial" w:eastAsia="Arial" w:hAnsi="Arial"/>
                <w:color w:val="1a1a1a"/>
                <w:sz w:val="20"/>
                <w:szCs w:val="20"/>
                <w:rtl w:val="0"/>
              </w:rPr>
              <w:t xml:space="preserve">S4: Without the right first question, the project has no anchor — so it circles, escalates, and stalls.</w:t>
            </w:r>
            <w:r w:rsidDel="00000000" w:rsidR="00000000" w:rsidRPr="00000000">
              <w:rPr>
                <w:rtl w:val="0"/>
              </w:rPr>
            </w:r>
          </w:p>
          <w:p w:rsidR="00000000" w:rsidDel="00000000" w:rsidP="00000000" w:rsidRDefault="00000000" w:rsidRPr="00000000" w14:paraId="00000030">
            <w:pPr>
              <w:spacing w:after="100" w:before="0" w:lineRule="auto"/>
              <w:rPr/>
            </w:pPr>
            <w:r w:rsidDel="00000000" w:rsidR="00000000" w:rsidRPr="00000000">
              <w:rPr>
                <w:rFonts w:ascii="Arial" w:cs="Arial" w:eastAsia="Arial" w:hAnsi="Arial"/>
                <w:color w:val="1a1a1a"/>
                <w:sz w:val="20"/>
                <w:szCs w:val="20"/>
                <w:rtl w:val="0"/>
              </w:rPr>
              <w:t xml:space="preserve">S5: The fix: a structured routing step — 12 questions, a score, a classification — before the compliance conversation starts.</w:t>
            </w:r>
            <w:r w:rsidDel="00000000" w:rsidR="00000000" w:rsidRPr="00000000">
              <w:rPr>
                <w:rtl w:val="0"/>
              </w:rPr>
            </w:r>
          </w:p>
          <w:p w:rsidR="00000000" w:rsidDel="00000000" w:rsidP="00000000" w:rsidRDefault="00000000" w:rsidRPr="00000000" w14:paraId="00000031">
            <w:pPr>
              <w:spacing w:after="100" w:before="0" w:lineRule="auto"/>
              <w:rPr/>
            </w:pPr>
            <w:r w:rsidDel="00000000" w:rsidR="00000000" w:rsidRPr="00000000">
              <w:rPr>
                <w:rFonts w:ascii="Arial" w:cs="Arial" w:eastAsia="Arial" w:hAnsi="Arial"/>
                <w:color w:val="1a1a1a"/>
                <w:sz w:val="20"/>
                <w:szCs w:val="20"/>
                <w:rtl w:val="0"/>
              </w:rPr>
              <w:t xml:space="preserve">S6: Three tiers. Proportional responses. The routing step takes minutes. The compliance work becomes manageable.</w:t>
            </w:r>
            <w:r w:rsidDel="00000000" w:rsidR="00000000" w:rsidRPr="00000000">
              <w:rPr>
                <w:rtl w:val="0"/>
              </w:rPr>
            </w:r>
          </w:p>
          <w:p w:rsidR="00000000" w:rsidDel="00000000" w:rsidP="00000000" w:rsidRDefault="00000000" w:rsidRPr="00000000" w14:paraId="00000032">
            <w:pPr>
              <w:spacing w:after="100" w:before="0" w:lineRule="auto"/>
              <w:rPr/>
            </w:pPr>
            <w:r w:rsidDel="00000000" w:rsidR="00000000" w:rsidRPr="00000000">
              <w:rPr>
                <w:rFonts w:ascii="Arial" w:cs="Arial" w:eastAsia="Arial" w:hAnsi="Arial"/>
                <w:color w:val="1a1a1a"/>
                <w:sz w:val="20"/>
                <w:szCs w:val="20"/>
                <w:rtl w:val="0"/>
              </w:rPr>
              <w:t xml:space="preserve">S7: 16 posts. One through-line. Follow the series to go from "preparing" to shipped.</w:t>
            </w:r>
            <w:r w:rsidDel="00000000" w:rsidR="00000000" w:rsidRPr="00000000">
              <w:rPr>
                <w:rtl w:val="0"/>
              </w:rPr>
            </w:r>
          </w:p>
        </w:tc>
      </w:tr>
    </w:tbl>
    <w:p w:rsidR="00000000" w:rsidDel="00000000" w:rsidP="00000000" w:rsidRDefault="00000000" w:rsidRPr="00000000" w14:paraId="00000033">
      <w:pPr>
        <w:rPr/>
      </w:pPr>
      <w:r w:rsidDel="00000000" w:rsidR="00000000" w:rsidRPr="00000000">
        <w:br w:type="page"/>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366" w:val="clear"/>
            <w:tcMar>
              <w:top w:w="160.0" w:type="dxa"/>
              <w:left w:w="220.0" w:type="dxa"/>
              <w:bottom w:w="100.0" w:type="dxa"/>
              <w:right w:w="220.0" w:type="dxa"/>
            </w:tcMar>
          </w:tcPr>
          <w:p w:rsidR="00000000" w:rsidDel="00000000" w:rsidP="00000000" w:rsidRDefault="00000000" w:rsidRPr="00000000" w14:paraId="00000034">
            <w:pPr>
              <w:spacing w:after="60" w:before="0" w:lineRule="auto"/>
              <w:rPr/>
            </w:pPr>
            <w:r w:rsidDel="00000000" w:rsidR="00000000" w:rsidRPr="00000000">
              <w:rPr>
                <w:rFonts w:ascii="Arial" w:cs="Arial" w:eastAsia="Arial" w:hAnsi="Arial"/>
                <w:b w:val="1"/>
                <w:bCs w:val="1"/>
                <w:color w:val="ffffff"/>
                <w:sz w:val="26"/>
                <w:szCs w:val="26"/>
                <w:rtl w:val="0"/>
              </w:rPr>
              <w:t xml:space="preserve">POST 1/16 — THE PROBLEM — The meeting that cost three months</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Fonts w:ascii="Arial" w:cs="Arial" w:eastAsia="Arial" w:hAnsi="Arial"/>
                <w:color w:val="aac4dd"/>
                <w:sz w:val="20"/>
                <w:szCs w:val="20"/>
                <w:rtl w:val="0"/>
              </w:rPr>
              <w:t xml:space="preserve">Hétfő | 1. hét: THE PROBLEM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4000" w:val="clear"/>
            <w:tcMar>
              <w:top w:w="0.0" w:type="dxa"/>
              <w:left w:w="0.0" w:type="dxa"/>
              <w:bottom w:w="0.0" w:type="dxa"/>
              <w:right w:w="0.0" w:type="dxa"/>
            </w:tcMar>
          </w:tcPr>
          <w:p w:rsidR="00000000" w:rsidDel="00000000" w:rsidP="00000000" w:rsidRDefault="00000000" w:rsidRPr="00000000" w14:paraId="00000036">
            <w:pPr>
              <w:spacing w:after="0" w:before="0" w:lineRule="auto"/>
              <w:rPr/>
            </w:pPr>
            <w:r w:rsidDel="00000000" w:rsidR="00000000" w:rsidRPr="00000000">
              <w:rPr>
                <w:rtl w:val="0"/>
              </w:rPr>
            </w:r>
          </w:p>
        </w:tc>
      </w:tr>
    </w:tbl>
    <w:p w:rsidR="00000000" w:rsidDel="00000000" w:rsidP="00000000" w:rsidRDefault="00000000" w:rsidRPr="00000000" w14:paraId="00000037">
      <w:pPr>
        <w:spacing w:after="0" w:before="18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a9ec4" w:space="0" w:sz="4" w:val="single"/>
              <w:left w:color="7a9ec4" w:space="0" w:sz="4" w:val="single"/>
              <w:bottom w:color="7a9ec4" w:space="0" w:sz="4" w:val="single"/>
              <w:right w:color="7a9ec4" w:space="0" w:sz="4" w:val="single"/>
            </w:tcBorders>
            <w:shd w:fill="d9e8f5" w:val="clear"/>
            <w:tcMar>
              <w:top w:w="80.0" w:type="dxa"/>
              <w:left w:w="220.0" w:type="dxa"/>
              <w:bottom w:w="80.0" w:type="dxa"/>
              <w:right w:w="220.0" w:type="dxa"/>
            </w:tcMa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1"/>
                <w:bCs w:val="1"/>
                <w:color w:val="444444"/>
                <w:sz w:val="19"/>
                <w:szCs w:val="19"/>
                <w:rtl w:val="0"/>
              </w:rPr>
              <w:t xml:space="preserve">POSZT SZÖVEGE  —  másolja be közvetlenül LinkedInre</w:t>
            </w:r>
            <w:r w:rsidDel="00000000" w:rsidR="00000000" w:rsidRPr="00000000">
              <w:rPr>
                <w:rtl w:val="0"/>
              </w:rPr>
            </w:r>
          </w:p>
        </w:tc>
      </w:tr>
    </w:tbl>
    <w:p w:rsidR="00000000" w:rsidDel="00000000" w:rsidP="00000000" w:rsidRDefault="00000000" w:rsidRPr="00000000" w14:paraId="00000039">
      <w:pPr>
        <w:spacing w:after="0" w:before="6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cfdf" w:space="0" w:sz="4" w:val="single"/>
              <w:left w:color="bbcfdf" w:space="0" w:sz="4" w:val="single"/>
              <w:bottom w:color="bbcfdf" w:space="0" w:sz="4" w:val="single"/>
              <w:right w:color="bbcfdf" w:space="0" w:sz="4" w:val="single"/>
            </w:tcBorders>
            <w:shd w:fill="eef3f8" w:val="clear"/>
            <w:tcMar>
              <w:top w:w="180.0" w:type="dxa"/>
              <w:left w:w="220.0" w:type="dxa"/>
              <w:bottom w:w="180.0" w:type="dxa"/>
              <w:right w:w="220.0" w:type="dxa"/>
            </w:tcMar>
          </w:tcPr>
          <w:p w:rsidR="00000000" w:rsidDel="00000000" w:rsidP="00000000" w:rsidRDefault="00000000" w:rsidRPr="00000000" w14:paraId="0000003A">
            <w:pPr>
              <w:spacing w:after="120" w:before="0" w:lineRule="auto"/>
              <w:rPr/>
            </w:pPr>
            <w:r w:rsidDel="00000000" w:rsidR="00000000" w:rsidRPr="00000000">
              <w:rPr>
                <w:rFonts w:ascii="Arial" w:cs="Arial" w:eastAsia="Arial" w:hAnsi="Arial"/>
                <w:b w:val="1"/>
                <w:bCs w:val="1"/>
                <w:color w:val="1a1a1a"/>
                <w:sz w:val="22"/>
                <w:szCs w:val="22"/>
                <w:rtl w:val="0"/>
              </w:rPr>
              <w:t xml:space="preserve">Laura walked into the meeting to approve a pilot.She walked out with a compliance task list and a three-month delay.The pilot never changed. The meeting did.</w:t>
            </w:r>
            <w:r w:rsidDel="00000000" w:rsidR="00000000" w:rsidRPr="00000000">
              <w:rPr>
                <w:rtl w:val="0"/>
              </w:rPr>
            </w:r>
          </w:p>
          <w:p w:rsidR="00000000" w:rsidDel="00000000" w:rsidP="00000000" w:rsidRDefault="00000000" w:rsidRPr="00000000" w14:paraId="0000003B">
            <w:pPr>
              <w:spacing w:after="140" w:before="0" w:lineRule="auto"/>
              <w:rPr/>
            </w:pPr>
            <w:r w:rsidDel="00000000" w:rsidR="00000000" w:rsidRPr="00000000">
              <w:rPr>
                <w:rFonts w:ascii="Arial" w:cs="Arial" w:eastAsia="Arial" w:hAnsi="Arial"/>
                <w:color w:val="1a1a1a"/>
                <w:sz w:val="21"/>
                <w:szCs w:val="21"/>
                <w:rtl w:val="0"/>
              </w:rPr>
              <w:t xml:space="preserve">Laura is VP of Operations at a mid-sized logistics company. She'd been building an AI tool to help her dispatch team prioritise routes — nothing exotic, no sensitive data, no automated decisions. A human dispatcher reviewed every output before acting.</w:t>
            </w:r>
            <w:r w:rsidDel="00000000" w:rsidR="00000000" w:rsidRPr="00000000">
              <w:rPr>
                <w:rtl w:val="0"/>
              </w:rPr>
            </w:r>
          </w:p>
          <w:p w:rsidR="00000000" w:rsidDel="00000000" w:rsidP="00000000" w:rsidRDefault="00000000" w:rsidRPr="00000000" w14:paraId="0000003C">
            <w:pPr>
              <w:spacing w:after="140" w:before="0" w:lineRule="auto"/>
              <w:rPr/>
            </w:pPr>
            <w:r w:rsidDel="00000000" w:rsidR="00000000" w:rsidRPr="00000000">
              <w:rPr>
                <w:rFonts w:ascii="Arial" w:cs="Arial" w:eastAsia="Arial" w:hAnsi="Arial"/>
                <w:color w:val="1a1a1a"/>
                <w:sz w:val="21"/>
                <w:szCs w:val="21"/>
                <w:rtl w:val="0"/>
              </w:rPr>
              <w:t xml:space="preserve">She booked a 30-minute steering meeting to get sign-off and move to pilot.</w:t>
            </w:r>
            <w:r w:rsidDel="00000000" w:rsidR="00000000" w:rsidRPr="00000000">
              <w:rPr>
                <w:rtl w:val="0"/>
              </w:rPr>
            </w:r>
          </w:p>
          <w:p w:rsidR="00000000" w:rsidDel="00000000" w:rsidP="00000000" w:rsidRDefault="00000000" w:rsidRPr="00000000" w14:paraId="0000003D">
            <w:pPr>
              <w:spacing w:after="140" w:before="0" w:lineRule="auto"/>
              <w:rPr/>
            </w:pPr>
            <w:r w:rsidDel="00000000" w:rsidR="00000000" w:rsidRPr="00000000">
              <w:rPr>
                <w:rFonts w:ascii="Arial" w:cs="Arial" w:eastAsia="Arial" w:hAnsi="Arial"/>
                <w:color w:val="1a1a1a"/>
                <w:sz w:val="21"/>
                <w:szCs w:val="21"/>
                <w:rtl w:val="0"/>
              </w:rPr>
              <w:t xml:space="preserve">Ninety minutes later, she walked out with no sign-off and a new action list: legal review, DPIA scoping, "high-risk assessment," and a follow-up meeting in three weeks.</w:t>
            </w:r>
            <w:r w:rsidDel="00000000" w:rsidR="00000000" w:rsidRPr="00000000">
              <w:rPr>
                <w:rtl w:val="0"/>
              </w:rPr>
            </w:r>
          </w:p>
          <w:p w:rsidR="00000000" w:rsidDel="00000000" w:rsidP="00000000" w:rsidRDefault="00000000" w:rsidRPr="00000000" w14:paraId="0000003E">
            <w:pPr>
              <w:spacing w:after="140" w:before="0" w:lineRule="auto"/>
              <w:rPr/>
            </w:pPr>
            <w:r w:rsidDel="00000000" w:rsidR="00000000" w:rsidRPr="00000000">
              <w:rPr>
                <w:rFonts w:ascii="Arial" w:cs="Arial" w:eastAsia="Arial" w:hAnsi="Arial"/>
                <w:color w:val="1a1a1a"/>
                <w:sz w:val="21"/>
                <w:szCs w:val="21"/>
                <w:rtl w:val="0"/>
              </w:rPr>
              <w:t xml:space="preserve">Nobody in that room was wrong. Legal was doing its job. The risk team was being responsible. Leadership wanted certainty before approving.</w:t>
            </w:r>
            <w:r w:rsidDel="00000000" w:rsidR="00000000" w:rsidRPr="00000000">
              <w:rPr>
                <w:rtl w:val="0"/>
              </w:rPr>
            </w:r>
          </w:p>
          <w:p w:rsidR="00000000" w:rsidDel="00000000" w:rsidP="00000000" w:rsidRDefault="00000000" w:rsidRPr="00000000" w14:paraId="0000003F">
            <w:pPr>
              <w:spacing w:after="140" w:before="0" w:lineRule="auto"/>
              <w:rPr/>
            </w:pPr>
            <w:r w:rsidDel="00000000" w:rsidR="00000000" w:rsidRPr="00000000">
              <w:rPr>
                <w:rFonts w:ascii="Arial" w:cs="Arial" w:eastAsia="Arial" w:hAnsi="Arial"/>
                <w:color w:val="1a1a1a"/>
                <w:sz w:val="21"/>
                <w:szCs w:val="21"/>
                <w:rtl w:val="0"/>
              </w:rPr>
              <w:t xml:space="preserve">But nobody had asked the four questions that would have resolved everything in ten minutes:</w:t>
            </w:r>
            <w:r w:rsidDel="00000000" w:rsidR="00000000" w:rsidRPr="00000000">
              <w:rPr>
                <w:rtl w:val="0"/>
              </w:rPr>
            </w:r>
          </w:p>
          <w:p w:rsidR="00000000" w:rsidDel="00000000" w:rsidP="00000000" w:rsidRDefault="00000000" w:rsidRPr="00000000" w14:paraId="00000040">
            <w:pPr>
              <w:spacing w:after="140" w:before="0" w:lineRule="auto"/>
              <w:rPr/>
            </w:pPr>
            <w:r w:rsidDel="00000000" w:rsidR="00000000" w:rsidRPr="00000000">
              <w:rPr>
                <w:rFonts w:ascii="Arial" w:cs="Arial" w:eastAsia="Arial" w:hAnsi="Arial"/>
                <w:color w:val="1a1a1a"/>
                <w:sz w:val="21"/>
                <w:szCs w:val="21"/>
                <w:rtl w:val="0"/>
              </w:rPr>
              <w:t xml:space="preserve">What is the AI actually doing? (Ranking routes for a human dispatcher to review.)Does it make decisions or support them? (Support — the human decides.)Who is affected and how? (Internal team, no external impact.)What happens if it's wrong? (A dispatcher re-routes — recoverable, low-stakes.)</w:t>
            </w:r>
            <w:r w:rsidDel="00000000" w:rsidR="00000000" w:rsidRPr="00000000">
              <w:rPr>
                <w:rtl w:val="0"/>
              </w:rPr>
            </w:r>
          </w:p>
          <w:p w:rsidR="00000000" w:rsidDel="00000000" w:rsidP="00000000" w:rsidRDefault="00000000" w:rsidRPr="00000000" w14:paraId="00000041">
            <w:pPr>
              <w:spacing w:after="140" w:before="0" w:lineRule="auto"/>
              <w:rPr/>
            </w:pPr>
            <w:r w:rsidDel="00000000" w:rsidR="00000000" w:rsidRPr="00000000">
              <w:rPr>
                <w:rFonts w:ascii="Arial" w:cs="Arial" w:eastAsia="Arial" w:hAnsi="Arial"/>
                <w:color w:val="1a1a1a"/>
                <w:sz w:val="21"/>
                <w:szCs w:val="21"/>
                <w:rtl w:val="0"/>
              </w:rPr>
              <w:t xml:space="preserve">Without those answers, the meeting had no anchor. So it escalated.</w:t>
            </w:r>
            <w:r w:rsidDel="00000000" w:rsidR="00000000" w:rsidRPr="00000000">
              <w:rPr>
                <w:rtl w:val="0"/>
              </w:rPr>
            </w:r>
          </w:p>
          <w:p w:rsidR="00000000" w:rsidDel="00000000" w:rsidP="00000000" w:rsidRDefault="00000000" w:rsidRPr="00000000" w14:paraId="00000042">
            <w:pPr>
              <w:spacing w:after="140" w:before="0" w:lineRule="auto"/>
              <w:rPr/>
            </w:pPr>
            <w:r w:rsidDel="00000000" w:rsidR="00000000" w:rsidRPr="00000000">
              <w:rPr>
                <w:rFonts w:ascii="Arial" w:cs="Arial" w:eastAsia="Arial" w:hAnsi="Arial"/>
                <w:color w:val="1a1a1a"/>
                <w:sz w:val="21"/>
                <w:szCs w:val="21"/>
                <w:rtl w:val="0"/>
              </w:rPr>
              <w:t xml:space="preserve">This is how the EU AI Act costs organisations months — not through the law itself, but through the absence of a routing step before the compliance conversation starts.</w:t>
            </w:r>
            <w:r w:rsidDel="00000000" w:rsidR="00000000" w:rsidRPr="00000000">
              <w:rPr>
                <w:rtl w:val="0"/>
              </w:rPr>
            </w:r>
          </w:p>
          <w:p w:rsidR="00000000" w:rsidDel="00000000" w:rsidP="00000000" w:rsidRDefault="00000000" w:rsidRPr="00000000" w14:paraId="00000043">
            <w:pPr>
              <w:spacing w:after="140" w:before="0" w:lineRule="auto"/>
              <w:rPr/>
            </w:pPr>
            <w:r w:rsidDel="00000000" w:rsidR="00000000" w:rsidRPr="00000000">
              <w:rPr>
                <w:rFonts w:ascii="Arial" w:cs="Arial" w:eastAsia="Arial" w:hAnsi="Arial"/>
                <w:color w:val="1a1a1a"/>
                <w:sz w:val="21"/>
                <w:szCs w:val="21"/>
                <w:rtl w:val="0"/>
              </w:rPr>
              <w:t xml:space="preserve">The fix takes about twelve questions and produces a score. From the score, you route: Transparency, PreCheck, or HRAI. Proportional to the actual risk — not the imagined worst case.</w:t>
            </w:r>
            <w:r w:rsidDel="00000000" w:rsidR="00000000" w:rsidRPr="00000000">
              <w:rPr>
                <w:rtl w:val="0"/>
              </w:rPr>
            </w:r>
          </w:p>
          <w:p w:rsidR="00000000" w:rsidDel="00000000" w:rsidP="00000000" w:rsidRDefault="00000000" w:rsidRPr="00000000" w14:paraId="00000044">
            <w:pPr>
              <w:spacing w:after="140" w:before="0" w:lineRule="auto"/>
              <w:rPr/>
            </w:pPr>
            <w:r w:rsidDel="00000000" w:rsidR="00000000" w:rsidRPr="00000000">
              <w:rPr>
                <w:rFonts w:ascii="Arial" w:cs="Arial" w:eastAsia="Arial" w:hAnsi="Arial"/>
                <w:color w:val="1a1a1a"/>
                <w:sz w:val="21"/>
                <w:szCs w:val="21"/>
                <w:rtl w:val="0"/>
              </w:rPr>
              <w:t xml:space="preserve">Not legal advice. Not audit. Decision support.</w:t>
            </w:r>
            <w:r w:rsidDel="00000000" w:rsidR="00000000" w:rsidRPr="00000000">
              <w:rPr>
                <w:rtl w:val="0"/>
              </w:rPr>
            </w:r>
          </w:p>
          <w:p w:rsidR="00000000" w:rsidDel="00000000" w:rsidP="00000000" w:rsidRDefault="00000000" w:rsidRPr="00000000" w14:paraId="00000045">
            <w:pPr>
              <w:spacing w:after="140" w:before="0" w:lineRule="auto"/>
              <w:rPr/>
            </w:pPr>
            <w:r w:rsidDel="00000000" w:rsidR="00000000" w:rsidRPr="00000000">
              <w:rPr>
                <w:rFonts w:ascii="Arial" w:cs="Arial" w:eastAsia="Arial" w:hAnsi="Arial"/>
                <w:color w:val="1a1a1a"/>
                <w:sz w:val="21"/>
                <w:szCs w:val="21"/>
                <w:rtl w:val="0"/>
              </w:rPr>
              <w:t xml:space="preserve">First time here? This is post 1 of 16 in the AI Act Readiness Series — 4 weeks on why AI Act projects fail, why the market doesn't serve most organisations, how routing works, and what an actionable compliance output actually looks like.</w:t>
            </w:r>
            <w:r w:rsidDel="00000000" w:rsidR="00000000" w:rsidRPr="00000000">
              <w:rPr>
                <w:rtl w:val="0"/>
              </w:rPr>
            </w:r>
          </w:p>
          <w:p w:rsidR="00000000" w:rsidDel="00000000" w:rsidP="00000000" w:rsidRDefault="00000000" w:rsidRPr="00000000" w14:paraId="00000046">
            <w:pPr>
              <w:spacing w:after="140" w:before="0" w:lineRule="auto"/>
              <w:rPr/>
            </w:pPr>
            <w:r w:rsidDel="00000000" w:rsidR="00000000" w:rsidRPr="00000000">
              <w:rPr>
                <w:rFonts w:ascii="Arial" w:cs="Arial" w:eastAsia="Arial" w:hAnsi="Arial"/>
                <w:color w:val="1a1a1a"/>
                <w:sz w:val="21"/>
                <w:szCs w:val="21"/>
                <w:rtl w:val="0"/>
              </w:rPr>
              <w:t xml:space="preserve">Save this post if Laura's meeting sounds familiar. I'll be covering exactly what those twelve questions look like — and what the routing produces — later in this series.</w:t>
            </w:r>
            <w:r w:rsidDel="00000000" w:rsidR="00000000" w:rsidRPr="00000000">
              <w:rPr>
                <w:rtl w:val="0"/>
              </w:rPr>
            </w:r>
          </w:p>
          <w:p w:rsidR="00000000" w:rsidDel="00000000" w:rsidP="00000000" w:rsidRDefault="00000000" w:rsidRPr="00000000" w14:paraId="00000047">
            <w:pPr>
              <w:spacing w:after="0" w:before="120" w:lineRule="auto"/>
              <w:rPr/>
            </w:pPr>
            <w:r w:rsidDel="00000000" w:rsidR="00000000" w:rsidRPr="00000000">
              <w:rPr>
                <w:rFonts w:ascii="Arial" w:cs="Arial" w:eastAsia="Arial" w:hAnsi="Arial"/>
                <w:b w:val="0"/>
                <w:bCs w:val="0"/>
                <w:color w:val="1b6bb5"/>
                <w:sz w:val="20"/>
                <w:szCs w:val="20"/>
                <w:rtl w:val="0"/>
              </w:rPr>
              <w:t xml:space="preserve">#AIAct #EUAIAct #AICompliance #RiskBasedApproach #DecisionSupport</w:t>
            </w:r>
            <w:r w:rsidDel="00000000" w:rsidR="00000000" w:rsidRPr="00000000">
              <w:rPr>
                <w:rtl w:val="0"/>
              </w:rPr>
            </w:r>
          </w:p>
        </w:tc>
      </w:tr>
    </w:tbl>
    <w:p w:rsidR="00000000" w:rsidDel="00000000" w:rsidP="00000000" w:rsidRDefault="00000000" w:rsidRPr="00000000" w14:paraId="00000048">
      <w:pPr>
        <w:spacing w:after="0" w:before="18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3d0" w:val="clear"/>
            <w:tcMar>
              <w:top w:w="80.0" w:type="dxa"/>
              <w:left w:w="220.0" w:type="dxa"/>
              <w:bottom w:w="80.0" w:type="dxa"/>
              <w:right w:w="220.0" w:type="dxa"/>
            </w:tcMar>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b w:val="1"/>
                <w:bCs w:val="1"/>
                <w:color w:val="444444"/>
                <w:sz w:val="19"/>
                <w:szCs w:val="19"/>
                <w:rtl w:val="0"/>
              </w:rPr>
              <w:t xml:space="preserve">ELSŐ KOMMENT  —  a poszt közzététele után töltse fel külön</w:t>
            </w:r>
            <w:r w:rsidDel="00000000" w:rsidR="00000000" w:rsidRPr="00000000">
              <w:rPr>
                <w:rtl w:val="0"/>
              </w:rPr>
            </w:r>
          </w:p>
        </w:tc>
      </w:tr>
    </w:tbl>
    <w:p w:rsidR="00000000" w:rsidDel="00000000" w:rsidP="00000000" w:rsidRDefault="00000000" w:rsidRPr="00000000" w14:paraId="0000004A">
      <w:pPr>
        <w:spacing w:after="0" w:before="6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8e7" w:val="clear"/>
            <w:tcMar>
              <w:top w:w="180.0" w:type="dxa"/>
              <w:left w:w="220.0" w:type="dxa"/>
              <w:bottom w:w="180.0" w:type="dxa"/>
              <w:right w:w="220.0" w:type="dxa"/>
            </w:tcMar>
          </w:tcPr>
          <w:p w:rsidR="00000000" w:rsidDel="00000000" w:rsidP="00000000" w:rsidRDefault="00000000" w:rsidRPr="00000000" w14:paraId="0000004B">
            <w:pPr>
              <w:spacing w:after="140" w:before="0" w:lineRule="auto"/>
              <w:rPr/>
            </w:pPr>
            <w:r w:rsidDel="00000000" w:rsidR="00000000" w:rsidRPr="00000000">
              <w:rPr>
                <w:rFonts w:ascii="Arial" w:cs="Arial" w:eastAsia="Arial" w:hAnsi="Arial"/>
                <w:color w:val="1a1a1a"/>
                <w:sz w:val="21"/>
                <w:szCs w:val="21"/>
                <w:rtl w:val="0"/>
              </w:rPr>
              <w:t xml:space="preserve">1/16 — The AI Act doesn't stall projects. The missing routing step does.</w:t>
            </w:r>
            <w:r w:rsidDel="00000000" w:rsidR="00000000" w:rsidRPr="00000000">
              <w:rPr>
                <w:rtl w:val="0"/>
              </w:rPr>
            </w:r>
          </w:p>
          <w:p w:rsidR="00000000" w:rsidDel="00000000" w:rsidP="00000000" w:rsidRDefault="00000000" w:rsidRPr="00000000" w14:paraId="0000004C">
            <w:pPr>
              <w:spacing w:after="140" w:before="0" w:lineRule="auto"/>
              <w:rPr/>
            </w:pPr>
            <w:r w:rsidDel="00000000" w:rsidR="00000000" w:rsidRPr="00000000">
              <w:rPr>
                <w:rFonts w:ascii="Arial" w:cs="Arial" w:eastAsia="Arial" w:hAnsi="Arial"/>
                <w:color w:val="1a1a1a"/>
                <w:sz w:val="21"/>
                <w:szCs w:val="21"/>
                <w:rtl w:val="0"/>
              </w:rPr>
              <w:t xml:space="preserve">Who owns the first clarity moment in your org when an AI project hits compliance questions — IT, Product, Legal, or someone else?</w:t>
            </w:r>
            <w:r w:rsidDel="00000000" w:rsidR="00000000" w:rsidRPr="00000000">
              <w:rPr>
                <w:rtl w:val="0"/>
              </w:rPr>
            </w:r>
          </w:p>
        </w:tc>
      </w:tr>
    </w:tbl>
    <w:p w:rsidR="00000000" w:rsidDel="00000000" w:rsidP="00000000" w:rsidRDefault="00000000" w:rsidRPr="00000000" w14:paraId="0000004D">
      <w:pPr>
        <w:spacing w:after="0" w:before="18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e4f4e2" w:val="clear"/>
            <w:tcMar>
              <w:top w:w="80.0" w:type="dxa"/>
              <w:left w:w="220.0" w:type="dxa"/>
              <w:bottom w:w="80.0" w:type="dxa"/>
              <w:right w:w="220.0" w:type="dxa"/>
            </w:tcMar>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b w:val="1"/>
                <w:bCs w:val="1"/>
                <w:color w:val="444444"/>
                <w:sz w:val="19"/>
                <w:szCs w:val="19"/>
                <w:rtl w:val="0"/>
              </w:rPr>
              <w:t xml:space="preserve">CAROUSEL BRIEF  —  designer / AI képgenerátor briefing</w:t>
            </w:r>
            <w:r w:rsidDel="00000000" w:rsidR="00000000" w:rsidRPr="00000000">
              <w:rPr>
                <w:rtl w:val="0"/>
              </w:rPr>
            </w:r>
          </w:p>
        </w:tc>
      </w:tr>
    </w:tbl>
    <w:p w:rsidR="00000000" w:rsidDel="00000000" w:rsidP="00000000" w:rsidRDefault="00000000" w:rsidRPr="00000000" w14:paraId="0000004F">
      <w:pPr>
        <w:spacing w:after="0" w:before="6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f1f8e9" w:val="clear"/>
            <w:tcMar>
              <w:top w:w="180.0" w:type="dxa"/>
              <w:left w:w="220.0" w:type="dxa"/>
              <w:bottom w:w="180.0" w:type="dxa"/>
              <w:right w:w="220.0" w:type="dxa"/>
            </w:tcMar>
          </w:tcPr>
          <w:p w:rsidR="00000000" w:rsidDel="00000000" w:rsidP="00000000" w:rsidRDefault="00000000" w:rsidRPr="00000000" w14:paraId="00000050">
            <w:pPr>
              <w:spacing w:after="120" w:before="0" w:lineRule="auto"/>
              <w:rPr/>
            </w:pPr>
            <w:r w:rsidDel="00000000" w:rsidR="00000000" w:rsidRPr="00000000">
              <w:rPr>
                <w:rFonts w:ascii="Arial" w:cs="Arial" w:eastAsia="Arial" w:hAnsi="Arial"/>
                <w:b w:val="1"/>
                <w:bCs w:val="1"/>
                <w:color w:val="1a1a1a"/>
                <w:sz w:val="20"/>
                <w:szCs w:val="20"/>
                <w:rtl w:val="0"/>
              </w:rPr>
              <w:t xml:space="preserve">Carousel cím: "The Meeting That Cost Laura 3 Months"</w:t>
            </w:r>
            <w:r w:rsidDel="00000000" w:rsidR="00000000" w:rsidRPr="00000000">
              <w:rPr>
                <w:rtl w:val="0"/>
              </w:rPr>
            </w:r>
          </w:p>
          <w:p w:rsidR="00000000" w:rsidDel="00000000" w:rsidP="00000000" w:rsidRDefault="00000000" w:rsidRPr="00000000" w14:paraId="00000051">
            <w:pPr>
              <w:spacing w:after="100" w:before="0" w:lineRule="auto"/>
              <w:rPr/>
            </w:pPr>
            <w:r w:rsidDel="00000000" w:rsidR="00000000" w:rsidRPr="00000000">
              <w:rPr>
                <w:rFonts w:ascii="Arial" w:cs="Arial" w:eastAsia="Arial" w:hAnsi="Arial"/>
                <w:color w:val="1a1a1a"/>
                <w:sz w:val="20"/>
                <w:szCs w:val="20"/>
                <w:rtl w:val="0"/>
              </w:rPr>
              <w:t xml:space="preserve">S1: Laura walked in to approve a pilot. She walked out with a 3-month delay. / The pilot never changed. The meeting did.</w:t>
            </w:r>
            <w:r w:rsidDel="00000000" w:rsidR="00000000" w:rsidRPr="00000000">
              <w:rPr>
                <w:rtl w:val="0"/>
              </w:rPr>
            </w:r>
          </w:p>
          <w:p w:rsidR="00000000" w:rsidDel="00000000" w:rsidP="00000000" w:rsidRDefault="00000000" w:rsidRPr="00000000" w14:paraId="00000052">
            <w:pPr>
              <w:spacing w:after="100" w:before="0" w:lineRule="auto"/>
              <w:rPr/>
            </w:pPr>
            <w:r w:rsidDel="00000000" w:rsidR="00000000" w:rsidRPr="00000000">
              <w:rPr>
                <w:rFonts w:ascii="Arial" w:cs="Arial" w:eastAsia="Arial" w:hAnsi="Arial"/>
                <w:color w:val="1a1a1a"/>
                <w:sz w:val="20"/>
                <w:szCs w:val="20"/>
                <w:rtl w:val="0"/>
              </w:rPr>
              <w:t xml:space="preserve">S2: What Laura's AI tool actually did: / Ranked routes for a human dispatcher. Human decided. No sensitive data. No automated decisions.</w:t>
            </w:r>
            <w:r w:rsidDel="00000000" w:rsidR="00000000" w:rsidRPr="00000000">
              <w:rPr>
                <w:rtl w:val="0"/>
              </w:rPr>
            </w:r>
          </w:p>
          <w:p w:rsidR="00000000" w:rsidDel="00000000" w:rsidP="00000000" w:rsidRDefault="00000000" w:rsidRPr="00000000" w14:paraId="00000053">
            <w:pPr>
              <w:spacing w:after="100" w:before="0" w:lineRule="auto"/>
              <w:rPr/>
            </w:pPr>
            <w:r w:rsidDel="00000000" w:rsidR="00000000" w:rsidRPr="00000000">
              <w:rPr>
                <w:rFonts w:ascii="Arial" w:cs="Arial" w:eastAsia="Arial" w:hAnsi="Arial"/>
                <w:color w:val="1a1a1a"/>
                <w:sz w:val="20"/>
                <w:szCs w:val="20"/>
                <w:rtl w:val="0"/>
              </w:rPr>
              <w:t xml:space="preserve">S3: The meeting that changed everything: / 30 minutes became 90. Sign-off became a task list. Legal review. DPIA scope. High-risk assessment.</w:t>
            </w:r>
            <w:r w:rsidDel="00000000" w:rsidR="00000000" w:rsidRPr="00000000">
              <w:rPr>
                <w:rtl w:val="0"/>
              </w:rPr>
            </w:r>
          </w:p>
          <w:p w:rsidR="00000000" w:rsidDel="00000000" w:rsidP="00000000" w:rsidRDefault="00000000" w:rsidRPr="00000000" w14:paraId="00000054">
            <w:pPr>
              <w:spacing w:after="100" w:before="0" w:lineRule="auto"/>
              <w:rPr/>
            </w:pPr>
            <w:r w:rsidDel="00000000" w:rsidR="00000000" w:rsidRPr="00000000">
              <w:rPr>
                <w:rFonts w:ascii="Arial" w:cs="Arial" w:eastAsia="Arial" w:hAnsi="Arial"/>
                <w:color w:val="1a1a1a"/>
                <w:sz w:val="20"/>
                <w:szCs w:val="20"/>
                <w:rtl w:val="0"/>
              </w:rPr>
              <w:t xml:space="preserve">S4: Nobody in the room was wrong. But nobody had asked the four questions that would have resolved it in ten minutes.</w:t>
            </w:r>
            <w:r w:rsidDel="00000000" w:rsidR="00000000" w:rsidRPr="00000000">
              <w:rPr>
                <w:rtl w:val="0"/>
              </w:rPr>
            </w:r>
          </w:p>
          <w:p w:rsidR="00000000" w:rsidDel="00000000" w:rsidP="00000000" w:rsidRDefault="00000000" w:rsidRPr="00000000" w14:paraId="00000055">
            <w:pPr>
              <w:spacing w:after="100" w:before="0" w:lineRule="auto"/>
              <w:rPr/>
            </w:pPr>
            <w:r w:rsidDel="00000000" w:rsidR="00000000" w:rsidRPr="00000000">
              <w:rPr>
                <w:rFonts w:ascii="Arial" w:cs="Arial" w:eastAsia="Arial" w:hAnsi="Arial"/>
                <w:color w:val="1a1a1a"/>
                <w:sz w:val="20"/>
                <w:szCs w:val="20"/>
                <w:rtl w:val="0"/>
              </w:rPr>
              <w:t xml:space="preserve">S5: The four questions: What is it doing? Does it decide or support? Who is affected? What happens if it's wrong?</w:t>
            </w:r>
            <w:r w:rsidDel="00000000" w:rsidR="00000000" w:rsidRPr="00000000">
              <w:rPr>
                <w:rtl w:val="0"/>
              </w:rPr>
            </w:r>
          </w:p>
          <w:p w:rsidR="00000000" w:rsidDel="00000000" w:rsidP="00000000" w:rsidRDefault="00000000" w:rsidRPr="00000000" w14:paraId="00000056">
            <w:pPr>
              <w:spacing w:after="100" w:before="0" w:lineRule="auto"/>
              <w:rPr/>
            </w:pPr>
            <w:r w:rsidDel="00000000" w:rsidR="00000000" w:rsidRPr="00000000">
              <w:rPr>
                <w:rFonts w:ascii="Arial" w:cs="Arial" w:eastAsia="Arial" w:hAnsi="Arial"/>
                <w:color w:val="1a1a1a"/>
                <w:sz w:val="20"/>
                <w:szCs w:val="20"/>
                <w:rtl w:val="0"/>
              </w:rPr>
              <w:t xml:space="preserve">S6: Laura's answers: Route-ranking support tool. Human decides. Internal only. Recoverable, low-stakes.</w:t>
            </w:r>
            <w:r w:rsidDel="00000000" w:rsidR="00000000" w:rsidRPr="00000000">
              <w:rPr>
                <w:rtl w:val="0"/>
              </w:rPr>
            </w:r>
          </w:p>
          <w:p w:rsidR="00000000" w:rsidDel="00000000" w:rsidP="00000000" w:rsidRDefault="00000000" w:rsidRPr="00000000" w14:paraId="00000057">
            <w:pPr>
              <w:spacing w:after="100" w:before="0" w:lineRule="auto"/>
              <w:rPr/>
            </w:pPr>
            <w:r w:rsidDel="00000000" w:rsidR="00000000" w:rsidRPr="00000000">
              <w:rPr>
                <w:rFonts w:ascii="Arial" w:cs="Arial" w:eastAsia="Arial" w:hAnsi="Arial"/>
                <w:color w:val="1a1a1a"/>
                <w:sz w:val="20"/>
                <w:szCs w:val="20"/>
                <w:rtl w:val="0"/>
              </w:rPr>
              <w:t xml:space="preserve">S7: The routing result: Transparency tier. Two weeks of work. The pilot shipped.</w:t>
            </w:r>
            <w:r w:rsidDel="00000000" w:rsidR="00000000" w:rsidRPr="00000000">
              <w:rPr>
                <w:rtl w:val="0"/>
              </w:rPr>
            </w:r>
          </w:p>
        </w:tc>
      </w:tr>
    </w:tbl>
    <w:p w:rsidR="00000000" w:rsidDel="00000000" w:rsidP="00000000" w:rsidRDefault="00000000" w:rsidRPr="00000000" w14:paraId="00000058">
      <w:pPr>
        <w:rPr/>
      </w:pPr>
      <w:r w:rsidDel="00000000" w:rsidR="00000000" w:rsidRPr="00000000">
        <w:br w:type="page"/>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366" w:val="clear"/>
            <w:tcMar>
              <w:top w:w="160.0" w:type="dxa"/>
              <w:left w:w="220.0" w:type="dxa"/>
              <w:bottom w:w="100.0" w:type="dxa"/>
              <w:right w:w="220.0" w:type="dxa"/>
            </w:tcMar>
          </w:tcPr>
          <w:p w:rsidR="00000000" w:rsidDel="00000000" w:rsidP="00000000" w:rsidRDefault="00000000" w:rsidRPr="00000000" w14:paraId="00000059">
            <w:pPr>
              <w:spacing w:after="60" w:before="0" w:lineRule="auto"/>
              <w:rPr/>
            </w:pPr>
            <w:r w:rsidDel="00000000" w:rsidR="00000000" w:rsidRPr="00000000">
              <w:rPr>
                <w:rFonts w:ascii="Arial" w:cs="Arial" w:eastAsia="Arial" w:hAnsi="Arial"/>
                <w:b w:val="1"/>
                <w:bCs w:val="1"/>
                <w:color w:val="ffffff"/>
                <w:sz w:val="26"/>
                <w:szCs w:val="26"/>
                <w:rtl w:val="0"/>
              </w:rPr>
              <w:t xml:space="preserve">POST 2/16 — THE PROBLEM — One email, three weeks, €12,000</w:t>
            </w: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Fonts w:ascii="Arial" w:cs="Arial" w:eastAsia="Arial" w:hAnsi="Arial"/>
                <w:color w:val="aac4dd"/>
                <w:sz w:val="20"/>
                <w:szCs w:val="20"/>
                <w:rtl w:val="0"/>
              </w:rPr>
              <w:t xml:space="preserve">Kedd | 1. hét: THE PROBLEM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4000" w:val="clear"/>
            <w:tcMar>
              <w:top w:w="0.0" w:type="dxa"/>
              <w:left w:w="0.0" w:type="dxa"/>
              <w:bottom w:w="0.0" w:type="dxa"/>
              <w:right w:w="0.0" w:type="dxa"/>
            </w:tcMar>
          </w:tcPr>
          <w:p w:rsidR="00000000" w:rsidDel="00000000" w:rsidP="00000000" w:rsidRDefault="00000000" w:rsidRPr="00000000" w14:paraId="0000005B">
            <w:pPr>
              <w:spacing w:after="0" w:before="0" w:lineRule="auto"/>
              <w:rPr/>
            </w:pPr>
            <w:r w:rsidDel="00000000" w:rsidR="00000000" w:rsidRPr="00000000">
              <w:rPr>
                <w:rtl w:val="0"/>
              </w:rPr>
            </w:r>
          </w:p>
        </w:tc>
      </w:tr>
    </w:tbl>
    <w:p w:rsidR="00000000" w:rsidDel="00000000" w:rsidP="00000000" w:rsidRDefault="00000000" w:rsidRPr="00000000" w14:paraId="0000005C">
      <w:pPr>
        <w:spacing w:after="0" w:before="18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a9ec4" w:space="0" w:sz="4" w:val="single"/>
              <w:left w:color="7a9ec4" w:space="0" w:sz="4" w:val="single"/>
              <w:bottom w:color="7a9ec4" w:space="0" w:sz="4" w:val="single"/>
              <w:right w:color="7a9ec4" w:space="0" w:sz="4" w:val="single"/>
            </w:tcBorders>
            <w:shd w:fill="d9e8f5" w:val="clear"/>
            <w:tcMar>
              <w:top w:w="80.0" w:type="dxa"/>
              <w:left w:w="220.0" w:type="dxa"/>
              <w:bottom w:w="80.0" w:type="dxa"/>
              <w:right w:w="220.0" w:type="dxa"/>
            </w:tcMar>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b w:val="1"/>
                <w:bCs w:val="1"/>
                <w:color w:val="444444"/>
                <w:sz w:val="19"/>
                <w:szCs w:val="19"/>
                <w:rtl w:val="0"/>
              </w:rPr>
              <w:t xml:space="preserve">POSZT SZÖVEGE  —  másolja be közvetlenül LinkedInre</w:t>
            </w:r>
            <w:r w:rsidDel="00000000" w:rsidR="00000000" w:rsidRPr="00000000">
              <w:rPr>
                <w:rtl w:val="0"/>
              </w:rPr>
            </w:r>
          </w:p>
        </w:tc>
      </w:tr>
    </w:tbl>
    <w:p w:rsidR="00000000" w:rsidDel="00000000" w:rsidP="00000000" w:rsidRDefault="00000000" w:rsidRPr="00000000" w14:paraId="0000005E">
      <w:pPr>
        <w:spacing w:after="0" w:before="6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cfdf" w:space="0" w:sz="4" w:val="single"/>
              <w:left w:color="bbcfdf" w:space="0" w:sz="4" w:val="single"/>
              <w:bottom w:color="bbcfdf" w:space="0" w:sz="4" w:val="single"/>
              <w:right w:color="bbcfdf" w:space="0" w:sz="4" w:val="single"/>
            </w:tcBorders>
            <w:shd w:fill="eef3f8" w:val="clear"/>
            <w:tcMar>
              <w:top w:w="180.0" w:type="dxa"/>
              <w:left w:w="220.0" w:type="dxa"/>
              <w:bottom w:w="180.0" w:type="dxa"/>
              <w:right w:w="220.0" w:type="dxa"/>
            </w:tcMar>
          </w:tcPr>
          <w:p w:rsidR="00000000" w:rsidDel="00000000" w:rsidP="00000000" w:rsidRDefault="00000000" w:rsidRPr="00000000" w14:paraId="0000005F">
            <w:pPr>
              <w:spacing w:after="120" w:before="0" w:lineRule="auto"/>
              <w:rPr/>
            </w:pPr>
            <w:r w:rsidDel="00000000" w:rsidR="00000000" w:rsidRPr="00000000">
              <w:rPr>
                <w:rFonts w:ascii="Arial" w:cs="Arial" w:eastAsia="Arial" w:hAnsi="Arial"/>
                <w:b w:val="1"/>
                <w:bCs w:val="1"/>
                <w:color w:val="1a1a1a"/>
                <w:sz w:val="22"/>
                <w:szCs w:val="22"/>
                <w:rtl w:val="0"/>
              </w:rPr>
              <w:t xml:space="preserve">One email to Legal cost this team three weeks.The AI wasn't even high-risk.Here's what happened.</w:t>
            </w:r>
            <w:r w:rsidDel="00000000" w:rsidR="00000000" w:rsidRPr="00000000">
              <w:rPr>
                <w:rtl w:val="0"/>
              </w:rPr>
            </w:r>
          </w:p>
          <w:p w:rsidR="00000000" w:rsidDel="00000000" w:rsidP="00000000" w:rsidRDefault="00000000" w:rsidRPr="00000000" w14:paraId="00000060">
            <w:pPr>
              <w:spacing w:after="140" w:before="0" w:lineRule="auto"/>
              <w:rPr/>
            </w:pPr>
            <w:r w:rsidDel="00000000" w:rsidR="00000000" w:rsidRPr="00000000">
              <w:rPr>
                <w:rFonts w:ascii="Arial" w:cs="Arial" w:eastAsia="Arial" w:hAnsi="Arial"/>
                <w:color w:val="1a1a1a"/>
                <w:sz w:val="21"/>
                <w:szCs w:val="21"/>
                <w:rtl w:val="0"/>
              </w:rPr>
              <w:t xml:space="preserve">Marcus is Head of Product at a fintech scale-up. His team was shipping fast. One sprint, they added an AI feature — a model that flagged unusual account activity for a human compliance officer to review. The human reviewed every flag. No automated action. No customer-facing decision.</w:t>
            </w:r>
            <w:r w:rsidDel="00000000" w:rsidR="00000000" w:rsidRPr="00000000">
              <w:rPr>
                <w:rtl w:val="0"/>
              </w:rPr>
            </w:r>
          </w:p>
          <w:p w:rsidR="00000000" w:rsidDel="00000000" w:rsidP="00000000" w:rsidRDefault="00000000" w:rsidRPr="00000000" w14:paraId="00000061">
            <w:pPr>
              <w:spacing w:after="140" w:before="0" w:lineRule="auto"/>
              <w:rPr/>
            </w:pPr>
            <w:r w:rsidDel="00000000" w:rsidR="00000000" w:rsidRPr="00000000">
              <w:rPr>
                <w:rFonts w:ascii="Arial" w:cs="Arial" w:eastAsia="Arial" w:hAnsi="Arial"/>
                <w:color w:val="1a1a1a"/>
                <w:sz w:val="21"/>
                <w:szCs w:val="21"/>
                <w:rtl w:val="0"/>
              </w:rPr>
              <w:t xml:space="preserve">Before pushing to production, Marcus sent one line to Legal: "Heads up — we're shipping an AI feature next sprint. Worth flagging for AI Act purposes."</w:t>
            </w:r>
            <w:r w:rsidDel="00000000" w:rsidR="00000000" w:rsidRPr="00000000">
              <w:rPr>
                <w:rtl w:val="0"/>
              </w:rPr>
            </w:r>
          </w:p>
          <w:p w:rsidR="00000000" w:rsidDel="00000000" w:rsidP="00000000" w:rsidRDefault="00000000" w:rsidRPr="00000000" w14:paraId="00000062">
            <w:pPr>
              <w:spacing w:after="140" w:before="0" w:lineRule="auto"/>
              <w:rPr/>
            </w:pPr>
            <w:r w:rsidDel="00000000" w:rsidR="00000000" w:rsidRPr="00000000">
              <w:rPr>
                <w:rFonts w:ascii="Arial" w:cs="Arial" w:eastAsia="Arial" w:hAnsi="Arial"/>
                <w:color w:val="1a1a1a"/>
                <w:sz w:val="21"/>
                <w:szCs w:val="21"/>
                <w:rtl w:val="0"/>
              </w:rPr>
              <w:t xml:space="preserve">Responsible. Reasonable. The kind of thing you're supposed to do.</w:t>
            </w:r>
            <w:r w:rsidDel="00000000" w:rsidR="00000000" w:rsidRPr="00000000">
              <w:rPr>
                <w:rtl w:val="0"/>
              </w:rPr>
            </w:r>
          </w:p>
          <w:p w:rsidR="00000000" w:rsidDel="00000000" w:rsidP="00000000" w:rsidRDefault="00000000" w:rsidRPr="00000000" w14:paraId="00000063">
            <w:pPr>
              <w:spacing w:after="140" w:before="0" w:lineRule="auto"/>
              <w:rPr/>
            </w:pPr>
            <w:r w:rsidDel="00000000" w:rsidR="00000000" w:rsidRPr="00000000">
              <w:rPr>
                <w:rFonts w:ascii="Arial" w:cs="Arial" w:eastAsia="Arial" w:hAnsi="Arial"/>
                <w:color w:val="1a1a1a"/>
                <w:sz w:val="21"/>
                <w:szCs w:val="21"/>
                <w:rtl w:val="0"/>
              </w:rPr>
              <w:t xml:space="preserve">Three weeks later, the sprint was still on hold. Legal had escalated to external advisers. External advisers had scoped a full EU AI Act high-risk assessment. The assessment would take four to six weeks and cost €12,000.</w:t>
            </w:r>
            <w:r w:rsidDel="00000000" w:rsidR="00000000" w:rsidRPr="00000000">
              <w:rPr>
                <w:rtl w:val="0"/>
              </w:rPr>
            </w:r>
          </w:p>
          <w:p w:rsidR="00000000" w:rsidDel="00000000" w:rsidP="00000000" w:rsidRDefault="00000000" w:rsidRPr="00000000" w14:paraId="00000064">
            <w:pPr>
              <w:spacing w:after="140" w:before="0" w:lineRule="auto"/>
              <w:rPr/>
            </w:pPr>
            <w:r w:rsidDel="00000000" w:rsidR="00000000" w:rsidRPr="00000000">
              <w:rPr>
                <w:rFonts w:ascii="Arial" w:cs="Arial" w:eastAsia="Arial" w:hAnsi="Arial"/>
                <w:color w:val="1a1a1a"/>
                <w:sz w:val="21"/>
                <w:szCs w:val="21"/>
                <w:rtl w:val="0"/>
              </w:rPr>
              <w:t xml:space="preserve">When Marcus finally got on a call to review the situation, the classification took about fifteen minutes.</w:t>
            </w:r>
            <w:r w:rsidDel="00000000" w:rsidR="00000000" w:rsidRPr="00000000">
              <w:rPr>
                <w:rtl w:val="0"/>
              </w:rPr>
            </w:r>
          </w:p>
          <w:p w:rsidR="00000000" w:rsidDel="00000000" w:rsidP="00000000" w:rsidRDefault="00000000" w:rsidRPr="00000000" w14:paraId="00000065">
            <w:pPr>
              <w:spacing w:after="140" w:before="0" w:lineRule="auto"/>
              <w:rPr/>
            </w:pPr>
            <w:r w:rsidDel="00000000" w:rsidR="00000000" w:rsidRPr="00000000">
              <w:rPr>
                <w:rFonts w:ascii="Arial" w:cs="Arial" w:eastAsia="Arial" w:hAnsi="Arial"/>
                <w:color w:val="1a1a1a"/>
                <w:sz w:val="21"/>
                <w:szCs w:val="21"/>
                <w:rtl w:val="0"/>
              </w:rPr>
              <w:t xml:space="preserve">The model flagged anomalies. A human reviewed every flag. No automated decisions. No direct customer impact. No Annex III trigger. Score: 14/60. Route: Transparency — baseline disclosure obligations, manageable internally.</w:t>
            </w:r>
            <w:r w:rsidDel="00000000" w:rsidR="00000000" w:rsidRPr="00000000">
              <w:rPr>
                <w:rtl w:val="0"/>
              </w:rPr>
            </w:r>
          </w:p>
          <w:p w:rsidR="00000000" w:rsidDel="00000000" w:rsidP="00000000" w:rsidRDefault="00000000" w:rsidRPr="00000000" w14:paraId="00000066">
            <w:pPr>
              <w:spacing w:after="140" w:before="0" w:lineRule="auto"/>
              <w:rPr/>
            </w:pPr>
            <w:r w:rsidDel="00000000" w:rsidR="00000000" w:rsidRPr="00000000">
              <w:rPr>
                <w:rFonts w:ascii="Arial" w:cs="Arial" w:eastAsia="Arial" w:hAnsi="Arial"/>
                <w:color w:val="1a1a1a"/>
                <w:sz w:val="21"/>
                <w:szCs w:val="21"/>
                <w:rtl w:val="0"/>
              </w:rPr>
              <w:t xml:space="preserve">The €12,000 assessment was never needed. The three-week hold wasn't either.</w:t>
            </w:r>
            <w:r w:rsidDel="00000000" w:rsidR="00000000" w:rsidRPr="00000000">
              <w:rPr>
                <w:rtl w:val="0"/>
              </w:rPr>
            </w:r>
          </w:p>
          <w:p w:rsidR="00000000" w:rsidDel="00000000" w:rsidP="00000000" w:rsidRDefault="00000000" w:rsidRPr="00000000" w14:paraId="00000067">
            <w:pPr>
              <w:spacing w:after="140" w:before="0" w:lineRule="auto"/>
              <w:rPr/>
            </w:pPr>
            <w:r w:rsidDel="00000000" w:rsidR="00000000" w:rsidRPr="00000000">
              <w:rPr>
                <w:rFonts w:ascii="Arial" w:cs="Arial" w:eastAsia="Arial" w:hAnsi="Arial"/>
                <w:color w:val="1a1a1a"/>
                <w:sz w:val="21"/>
                <w:szCs w:val="21"/>
                <w:rtl w:val="0"/>
              </w:rPr>
              <w:t xml:space="preserve">The problem wasn't that Legal was wrong. It was that "high-risk" became the assumed starting label — not the output of a structured assessment.</w:t>
            </w:r>
            <w:r w:rsidDel="00000000" w:rsidR="00000000" w:rsidRPr="00000000">
              <w:rPr>
                <w:rtl w:val="0"/>
              </w:rPr>
            </w:r>
          </w:p>
          <w:p w:rsidR="00000000" w:rsidDel="00000000" w:rsidP="00000000" w:rsidRDefault="00000000" w:rsidRPr="00000000" w14:paraId="00000068">
            <w:pPr>
              <w:spacing w:after="140" w:before="0" w:lineRule="auto"/>
              <w:rPr/>
            </w:pPr>
            <w:r w:rsidDel="00000000" w:rsidR="00000000" w:rsidRPr="00000000">
              <w:rPr>
                <w:rFonts w:ascii="Arial" w:cs="Arial" w:eastAsia="Arial" w:hAnsi="Arial"/>
                <w:color w:val="1a1a1a"/>
                <w:sz w:val="21"/>
                <w:szCs w:val="21"/>
                <w:rtl w:val="0"/>
              </w:rPr>
              <w:t xml:space="preserve">In EU AI Act terms, high-risk classification requires intended purpose, decision impact, affected persons, oversight model, and Annex III signal review. Without those inputs, classification is a guess. And organisations are very conservative when they're guessing.</w:t>
            </w:r>
            <w:r w:rsidDel="00000000" w:rsidR="00000000" w:rsidRPr="00000000">
              <w:rPr>
                <w:rtl w:val="0"/>
              </w:rPr>
            </w:r>
          </w:p>
          <w:p w:rsidR="00000000" w:rsidDel="00000000" w:rsidP="00000000" w:rsidRDefault="00000000" w:rsidRPr="00000000" w14:paraId="00000069">
            <w:pPr>
              <w:spacing w:after="140" w:before="0" w:lineRule="auto"/>
              <w:rPr/>
            </w:pPr>
            <w:r w:rsidDel="00000000" w:rsidR="00000000" w:rsidRPr="00000000">
              <w:rPr>
                <w:rFonts w:ascii="Arial" w:cs="Arial" w:eastAsia="Arial" w:hAnsi="Arial"/>
                <w:color w:val="1a1a1a"/>
                <w:sz w:val="21"/>
                <w:szCs w:val="21"/>
                <w:rtl w:val="0"/>
              </w:rPr>
              <w:t xml:space="preserve">New here? I'm running a 16-post series on EU AI Act compliance — what goes wrong, what the market gets wrong, and how routing-based decision support actually works. Week 3 covers the methodology and the scoring.</w:t>
            </w:r>
            <w:r w:rsidDel="00000000" w:rsidR="00000000" w:rsidRPr="00000000">
              <w:rPr>
                <w:rtl w:val="0"/>
              </w:rPr>
            </w:r>
          </w:p>
          <w:p w:rsidR="00000000" w:rsidDel="00000000" w:rsidP="00000000" w:rsidRDefault="00000000" w:rsidRPr="00000000" w14:paraId="0000006A">
            <w:pPr>
              <w:spacing w:after="140" w:before="0" w:lineRule="auto"/>
              <w:rPr/>
            </w:pPr>
            <w:r w:rsidDel="00000000" w:rsidR="00000000" w:rsidRPr="00000000">
              <w:rPr>
                <w:rFonts w:ascii="Arial" w:cs="Arial" w:eastAsia="Arial" w:hAnsi="Arial"/>
                <w:color w:val="1a1a1a"/>
                <w:sz w:val="21"/>
                <w:szCs w:val="21"/>
                <w:rtl w:val="0"/>
              </w:rPr>
              <w:t xml:space="preserve">Tag someone in your org who's about to send that "heads up" email to Legal — before they find out what it triggers. Or drop a comment: has this happened in your team?</w:t>
            </w:r>
            <w:r w:rsidDel="00000000" w:rsidR="00000000" w:rsidRPr="00000000">
              <w:rPr>
                <w:rtl w:val="0"/>
              </w:rPr>
            </w:r>
          </w:p>
          <w:p w:rsidR="00000000" w:rsidDel="00000000" w:rsidP="00000000" w:rsidRDefault="00000000" w:rsidRPr="00000000" w14:paraId="0000006B">
            <w:pPr>
              <w:spacing w:after="0" w:before="120" w:lineRule="auto"/>
              <w:rPr/>
            </w:pPr>
            <w:r w:rsidDel="00000000" w:rsidR="00000000" w:rsidRPr="00000000">
              <w:rPr>
                <w:rFonts w:ascii="Arial" w:cs="Arial" w:eastAsia="Arial" w:hAnsi="Arial"/>
                <w:b w:val="0"/>
                <w:bCs w:val="0"/>
                <w:color w:val="1b6bb5"/>
                <w:sz w:val="20"/>
                <w:szCs w:val="20"/>
                <w:rtl w:val="0"/>
              </w:rPr>
              <w:t xml:space="preserve">#AIAct #EUAIAct #HighRiskAI #AnnexIII #DecisionSupport</w:t>
            </w:r>
            <w:r w:rsidDel="00000000" w:rsidR="00000000" w:rsidRPr="00000000">
              <w:rPr>
                <w:rtl w:val="0"/>
              </w:rPr>
            </w:r>
          </w:p>
        </w:tc>
      </w:tr>
    </w:tbl>
    <w:p w:rsidR="00000000" w:rsidDel="00000000" w:rsidP="00000000" w:rsidRDefault="00000000" w:rsidRPr="00000000" w14:paraId="0000006C">
      <w:pPr>
        <w:spacing w:after="0" w:before="18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3d0" w:val="clear"/>
            <w:tcMar>
              <w:top w:w="80.0" w:type="dxa"/>
              <w:left w:w="220.0" w:type="dxa"/>
              <w:bottom w:w="80.0" w:type="dxa"/>
              <w:right w:w="220.0" w:type="dxa"/>
            </w:tcMar>
          </w:tcPr>
          <w:p w:rsidR="00000000" w:rsidDel="00000000" w:rsidP="00000000" w:rsidRDefault="00000000" w:rsidRPr="00000000" w14:paraId="0000006D">
            <w:pPr>
              <w:spacing w:after="0" w:before="0" w:lineRule="auto"/>
              <w:rPr/>
            </w:pPr>
            <w:r w:rsidDel="00000000" w:rsidR="00000000" w:rsidRPr="00000000">
              <w:rPr>
                <w:rFonts w:ascii="Arial" w:cs="Arial" w:eastAsia="Arial" w:hAnsi="Arial"/>
                <w:b w:val="1"/>
                <w:bCs w:val="1"/>
                <w:color w:val="444444"/>
                <w:sz w:val="19"/>
                <w:szCs w:val="19"/>
                <w:rtl w:val="0"/>
              </w:rPr>
              <w:t xml:space="preserve">ELSŐ KOMMENT  —  a poszt közzététele után töltse fel külön</w:t>
            </w:r>
            <w:r w:rsidDel="00000000" w:rsidR="00000000" w:rsidRPr="00000000">
              <w:rPr>
                <w:rtl w:val="0"/>
              </w:rPr>
            </w:r>
          </w:p>
        </w:tc>
      </w:tr>
    </w:tbl>
    <w:p w:rsidR="00000000" w:rsidDel="00000000" w:rsidP="00000000" w:rsidRDefault="00000000" w:rsidRPr="00000000" w14:paraId="0000006E">
      <w:pPr>
        <w:spacing w:after="0" w:before="6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8e7" w:val="clear"/>
            <w:tcMar>
              <w:top w:w="180.0" w:type="dxa"/>
              <w:left w:w="220.0" w:type="dxa"/>
              <w:bottom w:w="180.0" w:type="dxa"/>
              <w:right w:w="220.0" w:type="dxa"/>
            </w:tcMar>
          </w:tcPr>
          <w:p w:rsidR="00000000" w:rsidDel="00000000" w:rsidP="00000000" w:rsidRDefault="00000000" w:rsidRPr="00000000" w14:paraId="0000006F">
            <w:pPr>
              <w:spacing w:after="140" w:before="0" w:lineRule="auto"/>
              <w:rPr/>
            </w:pPr>
            <w:r w:rsidDel="00000000" w:rsidR="00000000" w:rsidRPr="00000000">
              <w:rPr>
                <w:rFonts w:ascii="Arial" w:cs="Arial" w:eastAsia="Arial" w:hAnsi="Arial"/>
                <w:color w:val="1a1a1a"/>
                <w:sz w:val="21"/>
                <w:szCs w:val="21"/>
                <w:rtl w:val="0"/>
              </w:rPr>
              <w:t xml:space="preserve">2/16 — "High-risk" should be an output of assessment — not the default input when AI is mentioned.</w:t>
            </w:r>
            <w:r w:rsidDel="00000000" w:rsidR="00000000" w:rsidRPr="00000000">
              <w:rPr>
                <w:rtl w:val="0"/>
              </w:rPr>
            </w:r>
          </w:p>
          <w:p w:rsidR="00000000" w:rsidDel="00000000" w:rsidP="00000000" w:rsidRDefault="00000000" w:rsidRPr="00000000" w14:paraId="00000070">
            <w:pPr>
              <w:spacing w:after="140" w:before="0" w:lineRule="auto"/>
              <w:rPr/>
            </w:pPr>
            <w:r w:rsidDel="00000000" w:rsidR="00000000" w:rsidRPr="00000000">
              <w:rPr>
                <w:rFonts w:ascii="Arial" w:cs="Arial" w:eastAsia="Arial" w:hAnsi="Arial"/>
                <w:color w:val="1a1a1a"/>
                <w:sz w:val="21"/>
                <w:szCs w:val="21"/>
                <w:rtl w:val="0"/>
              </w:rPr>
              <w:t xml:space="preserve">What triggers escalation in your org: the word "AI," the actual risk signals, or something else?</w:t>
            </w:r>
            <w:r w:rsidDel="00000000" w:rsidR="00000000" w:rsidRPr="00000000">
              <w:rPr>
                <w:rtl w:val="0"/>
              </w:rPr>
            </w:r>
          </w:p>
        </w:tc>
      </w:tr>
    </w:tbl>
    <w:p w:rsidR="00000000" w:rsidDel="00000000" w:rsidP="00000000" w:rsidRDefault="00000000" w:rsidRPr="00000000" w14:paraId="00000071">
      <w:pPr>
        <w:spacing w:after="0" w:before="18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e4f4e2" w:val="clear"/>
            <w:tcMar>
              <w:top w:w="80.0" w:type="dxa"/>
              <w:left w:w="220.0" w:type="dxa"/>
              <w:bottom w:w="80.0" w:type="dxa"/>
              <w:right w:w="220.0" w:type="dxa"/>
            </w:tcMar>
          </w:tcPr>
          <w:p w:rsidR="00000000" w:rsidDel="00000000" w:rsidP="00000000" w:rsidRDefault="00000000" w:rsidRPr="00000000" w14:paraId="00000072">
            <w:pPr>
              <w:spacing w:after="0" w:before="0" w:lineRule="auto"/>
              <w:rPr/>
            </w:pPr>
            <w:r w:rsidDel="00000000" w:rsidR="00000000" w:rsidRPr="00000000">
              <w:rPr>
                <w:rFonts w:ascii="Arial" w:cs="Arial" w:eastAsia="Arial" w:hAnsi="Arial"/>
                <w:b w:val="1"/>
                <w:bCs w:val="1"/>
                <w:color w:val="444444"/>
                <w:sz w:val="19"/>
                <w:szCs w:val="19"/>
                <w:rtl w:val="0"/>
              </w:rPr>
              <w:t xml:space="preserve">CAROUSEL BRIEF  —  designer / AI képgenerátor briefing</w:t>
            </w:r>
            <w:r w:rsidDel="00000000" w:rsidR="00000000" w:rsidRPr="00000000">
              <w:rPr>
                <w:rtl w:val="0"/>
              </w:rPr>
            </w:r>
          </w:p>
        </w:tc>
      </w:tr>
    </w:tbl>
    <w:p w:rsidR="00000000" w:rsidDel="00000000" w:rsidP="00000000" w:rsidRDefault="00000000" w:rsidRPr="00000000" w14:paraId="00000073">
      <w:pPr>
        <w:spacing w:after="0" w:before="6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f1f8e9" w:val="clear"/>
            <w:tcMar>
              <w:top w:w="180.0" w:type="dxa"/>
              <w:left w:w="220.0" w:type="dxa"/>
              <w:bottom w:w="180.0" w:type="dxa"/>
              <w:right w:w="220.0" w:type="dxa"/>
            </w:tcMar>
          </w:tcPr>
          <w:p w:rsidR="00000000" w:rsidDel="00000000" w:rsidP="00000000" w:rsidRDefault="00000000" w:rsidRPr="00000000" w14:paraId="00000074">
            <w:pPr>
              <w:spacing w:after="120" w:before="0" w:lineRule="auto"/>
              <w:rPr/>
            </w:pPr>
            <w:r w:rsidDel="00000000" w:rsidR="00000000" w:rsidRPr="00000000">
              <w:rPr>
                <w:rFonts w:ascii="Arial" w:cs="Arial" w:eastAsia="Arial" w:hAnsi="Arial"/>
                <w:b w:val="1"/>
                <w:bCs w:val="1"/>
                <w:color w:val="1a1a1a"/>
                <w:sz w:val="20"/>
                <w:szCs w:val="20"/>
                <w:rtl w:val="0"/>
              </w:rPr>
              <w:t xml:space="preserve">Carousel cím: "One Email. Three Weeks. €12,000. It Wasn't Even High-Risk."</w:t>
            </w:r>
            <w:r w:rsidDel="00000000" w:rsidR="00000000" w:rsidRPr="00000000">
              <w:rPr>
                <w:rtl w:val="0"/>
              </w:rPr>
            </w:r>
          </w:p>
          <w:p w:rsidR="00000000" w:rsidDel="00000000" w:rsidP="00000000" w:rsidRDefault="00000000" w:rsidRPr="00000000" w14:paraId="00000075">
            <w:pPr>
              <w:spacing w:after="100" w:before="0" w:lineRule="auto"/>
              <w:rPr/>
            </w:pPr>
            <w:r w:rsidDel="00000000" w:rsidR="00000000" w:rsidRPr="00000000">
              <w:rPr>
                <w:rFonts w:ascii="Arial" w:cs="Arial" w:eastAsia="Arial" w:hAnsi="Arial"/>
                <w:color w:val="1a1a1a"/>
                <w:sz w:val="20"/>
                <w:szCs w:val="20"/>
                <w:rtl w:val="0"/>
              </w:rPr>
              <w:t xml:space="preserve">S1: One email to Legal. Three weeks on hold. €12,000 scoped. The AI wasn't high-risk. / Here's what happened.</w:t>
            </w:r>
            <w:r w:rsidDel="00000000" w:rsidR="00000000" w:rsidRPr="00000000">
              <w:rPr>
                <w:rtl w:val="0"/>
              </w:rPr>
            </w:r>
          </w:p>
          <w:p w:rsidR="00000000" w:rsidDel="00000000" w:rsidP="00000000" w:rsidRDefault="00000000" w:rsidRPr="00000000" w14:paraId="00000076">
            <w:pPr>
              <w:spacing w:after="100" w:before="0" w:lineRule="auto"/>
              <w:rPr/>
            </w:pPr>
            <w:r w:rsidDel="00000000" w:rsidR="00000000" w:rsidRPr="00000000">
              <w:rPr>
                <w:rFonts w:ascii="Arial" w:cs="Arial" w:eastAsia="Arial" w:hAnsi="Arial"/>
                <w:color w:val="1a1a1a"/>
                <w:sz w:val="20"/>
                <w:szCs w:val="20"/>
                <w:rtl w:val="0"/>
              </w:rPr>
              <w:t xml:space="preserve">S2: Marcus's email: / "Heads up — shipping an AI feature next sprint. Worth flagging for AI Act purposes."</w:t>
            </w:r>
            <w:r w:rsidDel="00000000" w:rsidR="00000000" w:rsidRPr="00000000">
              <w:rPr>
                <w:rtl w:val="0"/>
              </w:rPr>
            </w:r>
          </w:p>
          <w:p w:rsidR="00000000" w:rsidDel="00000000" w:rsidP="00000000" w:rsidRDefault="00000000" w:rsidRPr="00000000" w14:paraId="00000077">
            <w:pPr>
              <w:spacing w:after="100" w:before="0" w:lineRule="auto"/>
              <w:rPr/>
            </w:pPr>
            <w:r w:rsidDel="00000000" w:rsidR="00000000" w:rsidRPr="00000000">
              <w:rPr>
                <w:rFonts w:ascii="Arial" w:cs="Arial" w:eastAsia="Arial" w:hAnsi="Arial"/>
                <w:color w:val="1a1a1a"/>
                <w:sz w:val="20"/>
                <w:szCs w:val="20"/>
                <w:rtl w:val="0"/>
              </w:rPr>
              <w:t xml:space="preserve">S3: What the AI actually did: / Flagged unusual account activity for a human compliance officer. Human reviewed every flag. No automated action.</w:t>
            </w:r>
            <w:r w:rsidDel="00000000" w:rsidR="00000000" w:rsidRPr="00000000">
              <w:rPr>
                <w:rtl w:val="0"/>
              </w:rPr>
            </w:r>
          </w:p>
          <w:p w:rsidR="00000000" w:rsidDel="00000000" w:rsidP="00000000" w:rsidRDefault="00000000" w:rsidRPr="00000000" w14:paraId="00000078">
            <w:pPr>
              <w:spacing w:after="100" w:before="0" w:lineRule="auto"/>
              <w:rPr/>
            </w:pPr>
            <w:r w:rsidDel="00000000" w:rsidR="00000000" w:rsidRPr="00000000">
              <w:rPr>
                <w:rFonts w:ascii="Arial Unicode MS" w:cs="Arial Unicode MS" w:eastAsia="Arial Unicode MS" w:hAnsi="Arial Unicode MS"/>
                <w:color w:val="1a1a1a"/>
                <w:sz w:val="20"/>
                <w:szCs w:val="20"/>
                <w:rtl w:val="0"/>
              </w:rPr>
              <w:t xml:space="preserve">S4: What Legal assumed: / High-risk classification → external advisers → full assessment → 4–6 weeks → €12,000.</w:t>
            </w:r>
            <w:r w:rsidDel="00000000" w:rsidR="00000000" w:rsidRPr="00000000">
              <w:rPr>
                <w:rtl w:val="0"/>
              </w:rPr>
            </w:r>
          </w:p>
          <w:p w:rsidR="00000000" w:rsidDel="00000000" w:rsidP="00000000" w:rsidRDefault="00000000" w:rsidRPr="00000000" w14:paraId="00000079">
            <w:pPr>
              <w:spacing w:after="100" w:before="0" w:lineRule="auto"/>
              <w:rPr/>
            </w:pPr>
            <w:r w:rsidDel="00000000" w:rsidR="00000000" w:rsidRPr="00000000">
              <w:rPr>
                <w:rFonts w:ascii="Arial" w:cs="Arial" w:eastAsia="Arial" w:hAnsi="Arial"/>
                <w:color w:val="1a1a1a"/>
                <w:sz w:val="20"/>
                <w:szCs w:val="20"/>
                <w:rtl w:val="0"/>
              </w:rPr>
              <w:t xml:space="preserve">S5: What a structured assessment found: / Score 14/60. Route: Transparency. Baseline disclosure obligations. Manageable internally.</w:t>
            </w:r>
            <w:r w:rsidDel="00000000" w:rsidR="00000000" w:rsidRPr="00000000">
              <w:rPr>
                <w:rtl w:val="0"/>
              </w:rPr>
            </w:r>
          </w:p>
          <w:p w:rsidR="00000000" w:rsidDel="00000000" w:rsidP="00000000" w:rsidRDefault="00000000" w:rsidRPr="00000000" w14:paraId="0000007A">
            <w:pPr>
              <w:spacing w:after="100" w:before="0" w:lineRule="auto"/>
              <w:rPr/>
            </w:pPr>
            <w:r w:rsidDel="00000000" w:rsidR="00000000" w:rsidRPr="00000000">
              <w:rPr>
                <w:rFonts w:ascii="Arial" w:cs="Arial" w:eastAsia="Arial" w:hAnsi="Arial"/>
                <w:color w:val="1a1a1a"/>
                <w:sz w:val="20"/>
                <w:szCs w:val="20"/>
                <w:rtl w:val="0"/>
              </w:rPr>
              <w:t xml:space="preserve">S6: The root cause: "High-risk" was the assumed starting label — not the output of structured assessment.</w:t>
            </w:r>
            <w:r w:rsidDel="00000000" w:rsidR="00000000" w:rsidRPr="00000000">
              <w:rPr>
                <w:rtl w:val="0"/>
              </w:rPr>
            </w:r>
          </w:p>
          <w:p w:rsidR="00000000" w:rsidDel="00000000" w:rsidP="00000000" w:rsidRDefault="00000000" w:rsidRPr="00000000" w14:paraId="0000007B">
            <w:pPr>
              <w:spacing w:after="100" w:before="0" w:lineRule="auto"/>
              <w:rPr/>
            </w:pPr>
            <w:r w:rsidDel="00000000" w:rsidR="00000000" w:rsidRPr="00000000">
              <w:rPr>
                <w:rFonts w:ascii="Arial" w:cs="Arial" w:eastAsia="Arial" w:hAnsi="Arial"/>
                <w:color w:val="1a1a1a"/>
                <w:sz w:val="20"/>
                <w:szCs w:val="20"/>
                <w:rtl w:val="0"/>
              </w:rPr>
              <w:t xml:space="preserve">S7: The routing step takes minutes and produces a score. That score prevents a €12,000 misclassification.</w:t>
            </w: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366" w:val="clear"/>
            <w:tcMar>
              <w:top w:w="160.0" w:type="dxa"/>
              <w:left w:w="220.0" w:type="dxa"/>
              <w:bottom w:w="100.0" w:type="dxa"/>
              <w:right w:w="220.0" w:type="dxa"/>
            </w:tcMar>
          </w:tcPr>
          <w:p w:rsidR="00000000" w:rsidDel="00000000" w:rsidP="00000000" w:rsidRDefault="00000000" w:rsidRPr="00000000" w14:paraId="0000007D">
            <w:pPr>
              <w:spacing w:after="60" w:before="0" w:lineRule="auto"/>
              <w:rPr/>
            </w:pPr>
            <w:r w:rsidDel="00000000" w:rsidR="00000000" w:rsidRPr="00000000">
              <w:rPr>
                <w:rFonts w:ascii="Arial" w:cs="Arial" w:eastAsia="Arial" w:hAnsi="Arial"/>
                <w:b w:val="1"/>
                <w:bCs w:val="1"/>
                <w:color w:val="ffffff"/>
                <w:sz w:val="26"/>
                <w:szCs w:val="26"/>
                <w:rtl w:val="0"/>
              </w:rPr>
              <w:t xml:space="preserve">POST 3/16 — THE PROBLEM — Two traps: freeze vs. over-compliance</w:t>
            </w: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Fonts w:ascii="Arial" w:cs="Arial" w:eastAsia="Arial" w:hAnsi="Arial"/>
                <w:color w:val="aac4dd"/>
                <w:sz w:val="20"/>
                <w:szCs w:val="20"/>
                <w:rtl w:val="0"/>
              </w:rPr>
              <w:t xml:space="preserve">Szerda | 1. hét: THE PROBLEM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4000" w:val="clear"/>
            <w:tcMar>
              <w:top w:w="0.0" w:type="dxa"/>
              <w:left w:w="0.0" w:type="dxa"/>
              <w:bottom w:w="0.0" w:type="dxa"/>
              <w:right w:w="0.0" w:type="dxa"/>
            </w:tcMar>
          </w:tcPr>
          <w:p w:rsidR="00000000" w:rsidDel="00000000" w:rsidP="00000000" w:rsidRDefault="00000000" w:rsidRPr="00000000" w14:paraId="0000007F">
            <w:pPr>
              <w:spacing w:after="0" w:before="0" w:lineRule="auto"/>
              <w:rPr/>
            </w:pPr>
            <w:r w:rsidDel="00000000" w:rsidR="00000000" w:rsidRPr="00000000">
              <w:rPr>
                <w:rtl w:val="0"/>
              </w:rPr>
            </w:r>
          </w:p>
        </w:tc>
      </w:tr>
    </w:tbl>
    <w:p w:rsidR="00000000" w:rsidDel="00000000" w:rsidP="00000000" w:rsidRDefault="00000000" w:rsidRPr="00000000" w14:paraId="00000080">
      <w:pPr>
        <w:spacing w:after="0" w:before="18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a9ec4" w:space="0" w:sz="4" w:val="single"/>
              <w:left w:color="7a9ec4" w:space="0" w:sz="4" w:val="single"/>
              <w:bottom w:color="7a9ec4" w:space="0" w:sz="4" w:val="single"/>
              <w:right w:color="7a9ec4" w:space="0" w:sz="4" w:val="single"/>
            </w:tcBorders>
            <w:shd w:fill="d9e8f5" w:val="clear"/>
            <w:tcMar>
              <w:top w:w="80.0" w:type="dxa"/>
              <w:left w:w="220.0" w:type="dxa"/>
              <w:bottom w:w="80.0" w:type="dxa"/>
              <w:right w:w="220.0" w:type="dxa"/>
            </w:tcMar>
          </w:tcPr>
          <w:p w:rsidR="00000000" w:rsidDel="00000000" w:rsidP="00000000" w:rsidRDefault="00000000" w:rsidRPr="00000000" w14:paraId="00000081">
            <w:pPr>
              <w:spacing w:after="0" w:before="0" w:lineRule="auto"/>
              <w:rPr/>
            </w:pPr>
            <w:r w:rsidDel="00000000" w:rsidR="00000000" w:rsidRPr="00000000">
              <w:rPr>
                <w:rFonts w:ascii="Arial" w:cs="Arial" w:eastAsia="Arial" w:hAnsi="Arial"/>
                <w:b w:val="1"/>
                <w:bCs w:val="1"/>
                <w:color w:val="444444"/>
                <w:sz w:val="19"/>
                <w:szCs w:val="19"/>
                <w:rtl w:val="0"/>
              </w:rPr>
              <w:t xml:space="preserve">POSZT SZÖVEGE  —  másolja be közvetlenül LinkedInre</w:t>
            </w:r>
            <w:r w:rsidDel="00000000" w:rsidR="00000000" w:rsidRPr="00000000">
              <w:rPr>
                <w:rtl w:val="0"/>
              </w:rPr>
            </w:r>
          </w:p>
        </w:tc>
      </w:tr>
    </w:tbl>
    <w:p w:rsidR="00000000" w:rsidDel="00000000" w:rsidP="00000000" w:rsidRDefault="00000000" w:rsidRPr="00000000" w14:paraId="00000082">
      <w:pPr>
        <w:spacing w:after="0" w:before="60" w:lineRule="auto"/>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cfdf" w:space="0" w:sz="4" w:val="single"/>
              <w:left w:color="bbcfdf" w:space="0" w:sz="4" w:val="single"/>
              <w:bottom w:color="bbcfdf" w:space="0" w:sz="4" w:val="single"/>
              <w:right w:color="bbcfdf" w:space="0" w:sz="4" w:val="single"/>
            </w:tcBorders>
            <w:shd w:fill="eef3f8" w:val="clear"/>
            <w:tcMar>
              <w:top w:w="180.0" w:type="dxa"/>
              <w:left w:w="220.0" w:type="dxa"/>
              <w:bottom w:w="180.0" w:type="dxa"/>
              <w:right w:w="220.0" w:type="dxa"/>
            </w:tcMar>
          </w:tcPr>
          <w:p w:rsidR="00000000" w:rsidDel="00000000" w:rsidP="00000000" w:rsidRDefault="00000000" w:rsidRPr="00000000" w14:paraId="00000083">
            <w:pPr>
              <w:spacing w:after="120" w:before="0" w:lineRule="auto"/>
              <w:rPr/>
            </w:pPr>
            <w:r w:rsidDel="00000000" w:rsidR="00000000" w:rsidRPr="00000000">
              <w:rPr>
                <w:rFonts w:ascii="Arial" w:cs="Arial" w:eastAsia="Arial" w:hAnsi="Arial"/>
                <w:b w:val="1"/>
                <w:bCs w:val="1"/>
                <w:color w:val="1a1a1a"/>
                <w:sz w:val="22"/>
                <w:szCs w:val="22"/>
                <w:rtl w:val="0"/>
              </w:rPr>
              <w:t xml:space="preserve">Two companies. Same AI Act problem.One froze. One over-complied. Both lost six months.Neither had to.</w:t>
            </w:r>
            <w:r w:rsidDel="00000000" w:rsidR="00000000" w:rsidRPr="00000000">
              <w:rPr>
                <w:rtl w:val="0"/>
              </w:rPr>
            </w:r>
          </w:p>
          <w:p w:rsidR="00000000" w:rsidDel="00000000" w:rsidP="00000000" w:rsidRDefault="00000000" w:rsidRPr="00000000" w14:paraId="00000084">
            <w:pPr>
              <w:spacing w:after="140" w:before="0" w:lineRule="auto"/>
              <w:rPr/>
            </w:pPr>
            <w:r w:rsidDel="00000000" w:rsidR="00000000" w:rsidRPr="00000000">
              <w:rPr>
                <w:rFonts w:ascii="Arial" w:cs="Arial" w:eastAsia="Arial" w:hAnsi="Arial"/>
                <w:color w:val="1a1a1a"/>
                <w:sz w:val="21"/>
                <w:szCs w:val="21"/>
                <w:rtl w:val="0"/>
              </w:rPr>
              <w:t xml:space="preserve">In the same week last autumn, I spoke with two different organisations facing the same situation: an AI tool approaching production, an upcoming EU AI Act deadline, and no clear path forward.</w:t>
            </w:r>
            <w:r w:rsidDel="00000000" w:rsidR="00000000" w:rsidRPr="00000000">
              <w:rPr>
                <w:rtl w:val="0"/>
              </w:rPr>
            </w:r>
          </w:p>
          <w:p w:rsidR="00000000" w:rsidDel="00000000" w:rsidP="00000000" w:rsidRDefault="00000000" w:rsidRPr="00000000" w14:paraId="00000085">
            <w:pPr>
              <w:spacing w:after="140" w:before="0" w:lineRule="auto"/>
              <w:rPr/>
            </w:pPr>
            <w:r w:rsidDel="00000000" w:rsidR="00000000" w:rsidRPr="00000000">
              <w:rPr>
                <w:rFonts w:ascii="Arial" w:cs="Arial" w:eastAsia="Arial" w:hAnsi="Arial"/>
                <w:color w:val="1a1a1a"/>
                <w:sz w:val="21"/>
                <w:szCs w:val="21"/>
                <w:rtl w:val="0"/>
              </w:rPr>
              <w:t xml:space="preserve">Company A froze. Their legal team said "we can't clear this until we know the risk classification." Their product team said "we can't classify it until Legal tells us what to look for." The project sat in that loop for six months.</w:t>
            </w:r>
            <w:r w:rsidDel="00000000" w:rsidR="00000000" w:rsidRPr="00000000">
              <w:rPr>
                <w:rtl w:val="0"/>
              </w:rPr>
            </w:r>
          </w:p>
          <w:p w:rsidR="00000000" w:rsidDel="00000000" w:rsidP="00000000" w:rsidRDefault="00000000" w:rsidRPr="00000000" w14:paraId="00000086">
            <w:pPr>
              <w:spacing w:after="140" w:before="0" w:lineRule="auto"/>
              <w:rPr/>
            </w:pPr>
            <w:r w:rsidDel="00000000" w:rsidR="00000000" w:rsidRPr="00000000">
              <w:rPr>
                <w:rFonts w:ascii="Arial" w:cs="Arial" w:eastAsia="Arial" w:hAnsi="Arial"/>
                <w:color w:val="1a1a1a"/>
                <w:sz w:val="21"/>
                <w:szCs w:val="21"/>
                <w:rtl w:val="0"/>
              </w:rPr>
              <w:t xml:space="preserve">Company B over-complied. A well-meaning Head of Compliance launched a full governance programme — external advisers, documentation sprints, weekly steering committees. Three months in, the AI tool's scope had been reduced three times to avoid anticipated obligations. The programme cost more than the AI project itself.</w:t>
            </w:r>
            <w:r w:rsidDel="00000000" w:rsidR="00000000" w:rsidRPr="00000000">
              <w:rPr>
                <w:rtl w:val="0"/>
              </w:rPr>
            </w:r>
          </w:p>
          <w:p w:rsidR="00000000" w:rsidDel="00000000" w:rsidP="00000000" w:rsidRDefault="00000000" w:rsidRPr="00000000" w14:paraId="00000087">
            <w:pPr>
              <w:spacing w:after="140" w:before="0" w:lineRule="auto"/>
              <w:rPr/>
            </w:pPr>
            <w:r w:rsidDel="00000000" w:rsidR="00000000" w:rsidRPr="00000000">
              <w:rPr>
                <w:rFonts w:ascii="Arial" w:cs="Arial" w:eastAsia="Arial" w:hAnsi="Arial"/>
                <w:color w:val="1a1a1a"/>
                <w:sz w:val="21"/>
                <w:szCs w:val="21"/>
                <w:rtl w:val="0"/>
              </w:rPr>
              <w:t xml:space="preserve">What both companies were missing was the same thing: a routing step that could answer, within a structured 12-question assessment, where the use case actually sat on the risk spectrum.</w:t>
            </w:r>
            <w:r w:rsidDel="00000000" w:rsidR="00000000" w:rsidRPr="00000000">
              <w:rPr>
                <w:rtl w:val="0"/>
              </w:rPr>
            </w:r>
          </w:p>
          <w:p w:rsidR="00000000" w:rsidDel="00000000" w:rsidP="00000000" w:rsidRDefault="00000000" w:rsidRPr="00000000" w14:paraId="00000088">
            <w:pPr>
              <w:spacing w:after="140" w:before="0" w:lineRule="auto"/>
              <w:rPr/>
            </w:pPr>
            <w:r w:rsidDel="00000000" w:rsidR="00000000" w:rsidRPr="00000000">
              <w:rPr>
                <w:rFonts w:ascii="Arial" w:cs="Arial" w:eastAsia="Arial" w:hAnsi="Arial"/>
                <w:color w:val="1a1a1a"/>
                <w:sz w:val="21"/>
                <w:szCs w:val="21"/>
                <w:rtl w:val="0"/>
              </w:rPr>
              <w:t xml:space="preserve">Company A's AI tool scored 9/60 — Transparency route. No freeze needed. Company B's AI tool scored 31/60 — PreCheck route. Targeted clarification, not a full governance programme.</w:t>
            </w:r>
            <w:r w:rsidDel="00000000" w:rsidR="00000000" w:rsidRPr="00000000">
              <w:rPr>
                <w:rtl w:val="0"/>
              </w:rPr>
            </w:r>
          </w:p>
          <w:p w:rsidR="00000000" w:rsidDel="00000000" w:rsidP="00000000" w:rsidRDefault="00000000" w:rsidRPr="00000000" w14:paraId="00000089">
            <w:pPr>
              <w:spacing w:after="140" w:before="0" w:lineRule="auto"/>
              <w:rPr/>
            </w:pPr>
            <w:r w:rsidDel="00000000" w:rsidR="00000000" w:rsidRPr="00000000">
              <w:rPr>
                <w:rFonts w:ascii="Arial" w:cs="Arial" w:eastAsia="Arial" w:hAnsi="Arial"/>
                <w:color w:val="1a1a1a"/>
                <w:sz w:val="21"/>
                <w:szCs w:val="21"/>
                <w:rtl w:val="0"/>
              </w:rPr>
              <w:t xml:space="preserve">Neither needed what they did. Both needed what they didn't have: a proportional starting point derived from actual signals, not from assumption.</w:t>
            </w:r>
            <w:r w:rsidDel="00000000" w:rsidR="00000000" w:rsidRPr="00000000">
              <w:rPr>
                <w:rtl w:val="0"/>
              </w:rPr>
            </w:r>
          </w:p>
          <w:p w:rsidR="00000000" w:rsidDel="00000000" w:rsidP="00000000" w:rsidRDefault="00000000" w:rsidRPr="00000000" w14:paraId="0000008A">
            <w:pPr>
              <w:spacing w:after="140" w:before="0" w:lineRule="auto"/>
              <w:rPr/>
            </w:pPr>
            <w:r w:rsidDel="00000000" w:rsidR="00000000" w:rsidRPr="00000000">
              <w:rPr>
                <w:rFonts w:ascii="Arial" w:cs="Arial" w:eastAsia="Arial" w:hAnsi="Arial"/>
                <w:color w:val="1a1a1a"/>
                <w:sz w:val="21"/>
                <w:szCs w:val="21"/>
                <w:rtl w:val="0"/>
              </w:rPr>
              <w:t xml:space="preserve">That's what the EU AI Act's risk-based approach is designed to produce. Proportionality isn't a loophole — it's the design principle.</w:t>
            </w:r>
            <w:r w:rsidDel="00000000" w:rsidR="00000000" w:rsidRPr="00000000">
              <w:rPr>
                <w:rtl w:val="0"/>
              </w:rPr>
            </w:r>
          </w:p>
          <w:p w:rsidR="00000000" w:rsidDel="00000000" w:rsidP="00000000" w:rsidRDefault="00000000" w:rsidRPr="00000000" w14:paraId="0000008B">
            <w:pPr>
              <w:spacing w:after="140" w:before="0" w:lineRule="auto"/>
              <w:rPr/>
            </w:pPr>
            <w:r w:rsidDel="00000000" w:rsidR="00000000" w:rsidRPr="00000000">
              <w:rPr>
                <w:rFonts w:ascii="Arial" w:cs="Arial" w:eastAsia="Arial" w:hAnsi="Arial"/>
                <w:color w:val="1a1a1a"/>
                <w:sz w:val="21"/>
                <w:szCs w:val="21"/>
                <w:rtl w:val="0"/>
              </w:rPr>
              <w:t xml:space="preserve">Both traps — freeze and over-compliance — have the same fix: a routing step that takes 3 minutes and costs a fraction of what either trap does. I'll cover exactly what that looks like in Week 3.</w:t>
            </w:r>
            <w:r w:rsidDel="00000000" w:rsidR="00000000" w:rsidRPr="00000000">
              <w:rPr>
                <w:rtl w:val="0"/>
              </w:rPr>
            </w:r>
          </w:p>
          <w:p w:rsidR="00000000" w:rsidDel="00000000" w:rsidP="00000000" w:rsidRDefault="00000000" w:rsidRPr="00000000" w14:paraId="0000008C">
            <w:pPr>
              <w:spacing w:after="140" w:before="0" w:lineRule="auto"/>
              <w:rPr/>
            </w:pPr>
            <w:r w:rsidDel="00000000" w:rsidR="00000000" w:rsidRPr="00000000">
              <w:rPr>
                <w:rFonts w:ascii="Arial" w:cs="Arial" w:eastAsia="Arial" w:hAnsi="Arial"/>
                <w:color w:val="1a1a1a"/>
                <w:sz w:val="21"/>
                <w:szCs w:val="21"/>
                <w:rtl w:val="0"/>
              </w:rPr>
              <w:t xml:space="preserve">New here? This is post 3 of 16 in the AI Act Readiness Series. Which of these two traps is more common in your experience — the freeze or the over-compliance spiral? Drop it in the comments.</w:t>
            </w:r>
            <w:r w:rsidDel="00000000" w:rsidR="00000000" w:rsidRPr="00000000">
              <w:rPr>
                <w:rtl w:val="0"/>
              </w:rPr>
            </w:r>
          </w:p>
          <w:p w:rsidR="00000000" w:rsidDel="00000000" w:rsidP="00000000" w:rsidRDefault="00000000" w:rsidRPr="00000000" w14:paraId="0000008D">
            <w:pPr>
              <w:spacing w:after="0" w:before="120" w:lineRule="auto"/>
              <w:rPr/>
            </w:pPr>
            <w:r w:rsidDel="00000000" w:rsidR="00000000" w:rsidRPr="00000000">
              <w:rPr>
                <w:rFonts w:ascii="Arial" w:cs="Arial" w:eastAsia="Arial" w:hAnsi="Arial"/>
                <w:b w:val="0"/>
                <w:bCs w:val="0"/>
                <w:color w:val="1b6bb5"/>
                <w:sz w:val="20"/>
                <w:szCs w:val="20"/>
                <w:rtl w:val="0"/>
              </w:rPr>
              <w:t xml:space="preserve">#AIAct #EUAIAct #AICompliance #RiskBasedApproach #AIGovernance</w:t>
            </w:r>
            <w:r w:rsidDel="00000000" w:rsidR="00000000" w:rsidRPr="00000000">
              <w:rPr>
                <w:rtl w:val="0"/>
              </w:rPr>
            </w:r>
          </w:p>
        </w:tc>
      </w:tr>
    </w:tbl>
    <w:p w:rsidR="00000000" w:rsidDel="00000000" w:rsidP="00000000" w:rsidRDefault="00000000" w:rsidRPr="00000000" w14:paraId="0000008E">
      <w:pPr>
        <w:spacing w:after="0" w:before="18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3d0" w:val="clear"/>
            <w:tcMar>
              <w:top w:w="80.0" w:type="dxa"/>
              <w:left w:w="220.0" w:type="dxa"/>
              <w:bottom w:w="80.0" w:type="dxa"/>
              <w:right w:w="220.0" w:type="dxa"/>
            </w:tcMar>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b w:val="1"/>
                <w:bCs w:val="1"/>
                <w:color w:val="444444"/>
                <w:sz w:val="19"/>
                <w:szCs w:val="19"/>
                <w:rtl w:val="0"/>
              </w:rPr>
              <w:t xml:space="preserve">ELSŐ KOMMENT  —  a poszt közzététele után töltse fel külön</w:t>
            </w:r>
            <w:r w:rsidDel="00000000" w:rsidR="00000000" w:rsidRPr="00000000">
              <w:rPr>
                <w:rtl w:val="0"/>
              </w:rPr>
            </w:r>
          </w:p>
        </w:tc>
      </w:tr>
    </w:tbl>
    <w:p w:rsidR="00000000" w:rsidDel="00000000" w:rsidP="00000000" w:rsidRDefault="00000000" w:rsidRPr="00000000" w14:paraId="00000090">
      <w:pPr>
        <w:spacing w:after="0" w:before="60" w:lineRule="auto"/>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8e7" w:val="clear"/>
            <w:tcMar>
              <w:top w:w="180.0" w:type="dxa"/>
              <w:left w:w="220.0" w:type="dxa"/>
              <w:bottom w:w="180.0" w:type="dxa"/>
              <w:right w:w="220.0" w:type="dxa"/>
            </w:tcMar>
          </w:tcPr>
          <w:p w:rsidR="00000000" w:rsidDel="00000000" w:rsidP="00000000" w:rsidRDefault="00000000" w:rsidRPr="00000000" w14:paraId="00000091">
            <w:pPr>
              <w:spacing w:after="140" w:before="0" w:lineRule="auto"/>
              <w:rPr/>
            </w:pPr>
            <w:r w:rsidDel="00000000" w:rsidR="00000000" w:rsidRPr="00000000">
              <w:rPr>
                <w:rFonts w:ascii="Arial" w:cs="Arial" w:eastAsia="Arial" w:hAnsi="Arial"/>
                <w:color w:val="1a1a1a"/>
                <w:sz w:val="21"/>
                <w:szCs w:val="21"/>
                <w:rtl w:val="0"/>
              </w:rPr>
              <w:t xml:space="preserve">3/16 — Both "freeze" and "over-comply" are expensive. The fix is the same for both: a routing step before the compliance conversation starts.</w:t>
            </w:r>
            <w:r w:rsidDel="00000000" w:rsidR="00000000" w:rsidRPr="00000000">
              <w:rPr>
                <w:rtl w:val="0"/>
              </w:rPr>
            </w:r>
          </w:p>
          <w:p w:rsidR="00000000" w:rsidDel="00000000" w:rsidP="00000000" w:rsidRDefault="00000000" w:rsidRPr="00000000" w14:paraId="00000092">
            <w:pPr>
              <w:spacing w:after="140" w:before="0" w:lineRule="auto"/>
              <w:rPr/>
            </w:pPr>
            <w:r w:rsidDel="00000000" w:rsidR="00000000" w:rsidRPr="00000000">
              <w:rPr>
                <w:rFonts w:ascii="Arial" w:cs="Arial" w:eastAsia="Arial" w:hAnsi="Arial"/>
                <w:color w:val="1a1a1a"/>
                <w:sz w:val="21"/>
                <w:szCs w:val="21"/>
                <w:rtl w:val="0"/>
              </w:rPr>
              <w:t xml:space="preserve">Freeze or over-compliance — which is more common in your org?</w:t>
            </w:r>
            <w:r w:rsidDel="00000000" w:rsidR="00000000" w:rsidRPr="00000000">
              <w:rPr>
                <w:rtl w:val="0"/>
              </w:rPr>
            </w:r>
          </w:p>
        </w:tc>
      </w:tr>
    </w:tbl>
    <w:p w:rsidR="00000000" w:rsidDel="00000000" w:rsidP="00000000" w:rsidRDefault="00000000" w:rsidRPr="00000000" w14:paraId="00000093">
      <w:pPr>
        <w:spacing w:after="0" w:before="180" w:lineRule="auto"/>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e4f4e2" w:val="clear"/>
            <w:tcMar>
              <w:top w:w="80.0" w:type="dxa"/>
              <w:left w:w="220.0" w:type="dxa"/>
              <w:bottom w:w="80.0" w:type="dxa"/>
              <w:right w:w="220.0" w:type="dxa"/>
            </w:tcMar>
          </w:tcPr>
          <w:p w:rsidR="00000000" w:rsidDel="00000000" w:rsidP="00000000" w:rsidRDefault="00000000" w:rsidRPr="00000000" w14:paraId="00000094">
            <w:pPr>
              <w:spacing w:after="0" w:before="0" w:lineRule="auto"/>
              <w:rPr/>
            </w:pPr>
            <w:r w:rsidDel="00000000" w:rsidR="00000000" w:rsidRPr="00000000">
              <w:rPr>
                <w:rFonts w:ascii="Arial" w:cs="Arial" w:eastAsia="Arial" w:hAnsi="Arial"/>
                <w:b w:val="1"/>
                <w:bCs w:val="1"/>
                <w:color w:val="444444"/>
                <w:sz w:val="19"/>
                <w:szCs w:val="19"/>
                <w:rtl w:val="0"/>
              </w:rPr>
              <w:t xml:space="preserve">CAROUSEL BRIEF  —  designer / AI képgenerátor briefing</w:t>
            </w:r>
            <w:r w:rsidDel="00000000" w:rsidR="00000000" w:rsidRPr="00000000">
              <w:rPr>
                <w:rtl w:val="0"/>
              </w:rPr>
            </w:r>
          </w:p>
        </w:tc>
      </w:tr>
    </w:tbl>
    <w:p w:rsidR="00000000" w:rsidDel="00000000" w:rsidP="00000000" w:rsidRDefault="00000000" w:rsidRPr="00000000" w14:paraId="00000095">
      <w:pPr>
        <w:spacing w:after="0" w:before="60" w:lineRule="auto"/>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f1f8e9" w:val="clear"/>
            <w:tcMar>
              <w:top w:w="180.0" w:type="dxa"/>
              <w:left w:w="220.0" w:type="dxa"/>
              <w:bottom w:w="180.0" w:type="dxa"/>
              <w:right w:w="220.0" w:type="dxa"/>
            </w:tcMar>
          </w:tcPr>
          <w:p w:rsidR="00000000" w:rsidDel="00000000" w:rsidP="00000000" w:rsidRDefault="00000000" w:rsidRPr="00000000" w14:paraId="00000096">
            <w:pPr>
              <w:spacing w:after="120" w:before="0" w:lineRule="auto"/>
              <w:rPr/>
            </w:pPr>
            <w:r w:rsidDel="00000000" w:rsidR="00000000" w:rsidRPr="00000000">
              <w:rPr>
                <w:rFonts w:ascii="Arial" w:cs="Arial" w:eastAsia="Arial" w:hAnsi="Arial"/>
                <w:b w:val="1"/>
                <w:bCs w:val="1"/>
                <w:color w:val="1a1a1a"/>
                <w:sz w:val="20"/>
                <w:szCs w:val="20"/>
                <w:rtl w:val="0"/>
              </w:rPr>
              <w:t xml:space="preserve">Carousel cím: "Two Companies. Same Problem. Both Lost 6 Months."</w:t>
            </w:r>
            <w:r w:rsidDel="00000000" w:rsidR="00000000" w:rsidRPr="00000000">
              <w:rPr>
                <w:rtl w:val="0"/>
              </w:rPr>
            </w:r>
          </w:p>
          <w:p w:rsidR="00000000" w:rsidDel="00000000" w:rsidP="00000000" w:rsidRDefault="00000000" w:rsidRPr="00000000" w14:paraId="00000097">
            <w:pPr>
              <w:spacing w:after="100" w:before="0" w:lineRule="auto"/>
              <w:rPr/>
            </w:pPr>
            <w:r w:rsidDel="00000000" w:rsidR="00000000" w:rsidRPr="00000000">
              <w:rPr>
                <w:rFonts w:ascii="Arial" w:cs="Arial" w:eastAsia="Arial" w:hAnsi="Arial"/>
                <w:color w:val="1a1a1a"/>
                <w:sz w:val="20"/>
                <w:szCs w:val="20"/>
                <w:rtl w:val="0"/>
              </w:rPr>
              <w:t xml:space="preserve">S1: Two companies. Same AI Act problem. One froze. One over-complied. Both lost 6 months. / Neither had to.</w:t>
            </w:r>
            <w:r w:rsidDel="00000000" w:rsidR="00000000" w:rsidRPr="00000000">
              <w:rPr>
                <w:rtl w:val="0"/>
              </w:rPr>
            </w:r>
          </w:p>
          <w:p w:rsidR="00000000" w:rsidDel="00000000" w:rsidP="00000000" w:rsidRDefault="00000000" w:rsidRPr="00000000" w14:paraId="00000098">
            <w:pPr>
              <w:spacing w:after="100" w:before="0" w:lineRule="auto"/>
              <w:rPr/>
            </w:pPr>
            <w:r w:rsidDel="00000000" w:rsidR="00000000" w:rsidRPr="00000000">
              <w:rPr>
                <w:rFonts w:ascii="Arial" w:cs="Arial" w:eastAsia="Arial" w:hAnsi="Arial"/>
                <w:color w:val="1a1a1a"/>
                <w:sz w:val="20"/>
                <w:szCs w:val="20"/>
                <w:rtl w:val="0"/>
              </w:rPr>
              <w:t xml:space="preserve">S2: Company A — the freeze: / Legal: "Can't clear without risk classification." / Product: "Can't classify until Legal guides us." / Result: 6 months, nothing shipped.</w:t>
            </w:r>
            <w:r w:rsidDel="00000000" w:rsidR="00000000" w:rsidRPr="00000000">
              <w:rPr>
                <w:rtl w:val="0"/>
              </w:rPr>
            </w:r>
          </w:p>
          <w:p w:rsidR="00000000" w:rsidDel="00000000" w:rsidP="00000000" w:rsidRDefault="00000000" w:rsidRPr="00000000" w14:paraId="00000099">
            <w:pPr>
              <w:spacing w:after="100" w:before="0" w:lineRule="auto"/>
              <w:rPr/>
            </w:pPr>
            <w:r w:rsidDel="00000000" w:rsidR="00000000" w:rsidRPr="00000000">
              <w:rPr>
                <w:rFonts w:ascii="Arial" w:cs="Arial" w:eastAsia="Arial" w:hAnsi="Arial"/>
                <w:color w:val="1a1a1a"/>
                <w:sz w:val="20"/>
                <w:szCs w:val="20"/>
                <w:rtl w:val="0"/>
              </w:rPr>
              <w:t xml:space="preserve">S3: Company B — the over-compliance spiral: / Full governance programme. External advisers. Weekly steering. Scope reduced 3 times. Cost more than the AI project.</w:t>
            </w:r>
            <w:r w:rsidDel="00000000" w:rsidR="00000000" w:rsidRPr="00000000">
              <w:rPr>
                <w:rtl w:val="0"/>
              </w:rPr>
            </w:r>
          </w:p>
          <w:p w:rsidR="00000000" w:rsidDel="00000000" w:rsidP="00000000" w:rsidRDefault="00000000" w:rsidRPr="00000000" w14:paraId="0000009A">
            <w:pPr>
              <w:spacing w:after="100" w:before="0" w:lineRule="auto"/>
              <w:rPr/>
            </w:pPr>
            <w:r w:rsidDel="00000000" w:rsidR="00000000" w:rsidRPr="00000000">
              <w:rPr>
                <w:rFonts w:ascii="Arial" w:cs="Arial" w:eastAsia="Arial" w:hAnsi="Arial"/>
                <w:color w:val="1a1a1a"/>
                <w:sz w:val="20"/>
                <w:szCs w:val="20"/>
                <w:rtl w:val="0"/>
              </w:rPr>
              <w:t xml:space="preserve">S4: Both were missing the same thing: a routing step that placed the use case proportionally on the risk spectrum.</w:t>
            </w:r>
            <w:r w:rsidDel="00000000" w:rsidR="00000000" w:rsidRPr="00000000">
              <w:rPr>
                <w:rtl w:val="0"/>
              </w:rPr>
            </w:r>
          </w:p>
          <w:p w:rsidR="00000000" w:rsidDel="00000000" w:rsidP="00000000" w:rsidRDefault="00000000" w:rsidRPr="00000000" w14:paraId="0000009B">
            <w:pPr>
              <w:spacing w:after="100" w:before="0" w:lineRule="auto"/>
              <w:rPr/>
            </w:pPr>
            <w:r w:rsidDel="00000000" w:rsidR="00000000" w:rsidRPr="00000000">
              <w:rPr>
                <w:rFonts w:ascii="Arial" w:cs="Arial" w:eastAsia="Arial" w:hAnsi="Arial"/>
                <w:color w:val="1a1a1a"/>
                <w:sz w:val="20"/>
                <w:szCs w:val="20"/>
                <w:rtl w:val="0"/>
              </w:rPr>
              <w:t xml:space="preserve">S5: Company A scored 9/60 — Transparency. No freeze needed. Company B scored 31/60 — PreCheck. Targeted, not exhaustive.</w:t>
            </w:r>
            <w:r w:rsidDel="00000000" w:rsidR="00000000" w:rsidRPr="00000000">
              <w:rPr>
                <w:rtl w:val="0"/>
              </w:rPr>
            </w:r>
          </w:p>
          <w:p w:rsidR="00000000" w:rsidDel="00000000" w:rsidP="00000000" w:rsidRDefault="00000000" w:rsidRPr="00000000" w14:paraId="0000009C">
            <w:pPr>
              <w:spacing w:after="100" w:before="0" w:lineRule="auto"/>
              <w:rPr/>
            </w:pPr>
            <w:r w:rsidDel="00000000" w:rsidR="00000000" w:rsidRPr="00000000">
              <w:rPr>
                <w:rFonts w:ascii="Arial" w:cs="Arial" w:eastAsia="Arial" w:hAnsi="Arial"/>
                <w:color w:val="1a1a1a"/>
                <w:sz w:val="20"/>
                <w:szCs w:val="20"/>
                <w:rtl w:val="0"/>
              </w:rPr>
              <w:t xml:space="preserve">S6: Proportionality is not a loophole — it's the EU AI Act's core design principle.</w:t>
            </w:r>
            <w:r w:rsidDel="00000000" w:rsidR="00000000" w:rsidRPr="00000000">
              <w:rPr>
                <w:rtl w:val="0"/>
              </w:rPr>
            </w:r>
          </w:p>
          <w:p w:rsidR="00000000" w:rsidDel="00000000" w:rsidP="00000000" w:rsidRDefault="00000000" w:rsidRPr="00000000" w14:paraId="0000009D">
            <w:pPr>
              <w:spacing w:after="100" w:before="0" w:lineRule="auto"/>
              <w:rPr/>
            </w:pPr>
            <w:r w:rsidDel="00000000" w:rsidR="00000000" w:rsidRPr="00000000">
              <w:rPr>
                <w:rFonts w:ascii="Arial" w:cs="Arial" w:eastAsia="Arial" w:hAnsi="Arial"/>
                <w:color w:val="1a1a1a"/>
                <w:sz w:val="20"/>
                <w:szCs w:val="20"/>
                <w:rtl w:val="0"/>
              </w:rPr>
              <w:t xml:space="preserve">S7: Three minutes to route. A fraction of the cost of either trap.</w:t>
            </w:r>
            <w:r w:rsidDel="00000000" w:rsidR="00000000" w:rsidRPr="00000000">
              <w:rPr>
                <w:rtl w:val="0"/>
              </w:rPr>
            </w:r>
          </w:p>
        </w:tc>
      </w:tr>
    </w:tbl>
    <w:p w:rsidR="00000000" w:rsidDel="00000000" w:rsidP="00000000" w:rsidRDefault="00000000" w:rsidRPr="00000000" w14:paraId="0000009E">
      <w:pPr>
        <w:rPr/>
      </w:pPr>
      <w:r w:rsidDel="00000000" w:rsidR="00000000" w:rsidRPr="00000000">
        <w:br w:type="page"/>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366" w:val="clear"/>
            <w:tcMar>
              <w:top w:w="160.0" w:type="dxa"/>
              <w:left w:w="220.0" w:type="dxa"/>
              <w:bottom w:w="100.0" w:type="dxa"/>
              <w:right w:w="220.0" w:type="dxa"/>
            </w:tcMar>
          </w:tcPr>
          <w:p w:rsidR="00000000" w:rsidDel="00000000" w:rsidP="00000000" w:rsidRDefault="00000000" w:rsidRPr="00000000" w14:paraId="0000009F">
            <w:pPr>
              <w:spacing w:after="60" w:before="0" w:lineRule="auto"/>
              <w:rPr/>
            </w:pPr>
            <w:r w:rsidDel="00000000" w:rsidR="00000000" w:rsidRPr="00000000">
              <w:rPr>
                <w:rFonts w:ascii="Arial" w:cs="Arial" w:eastAsia="Arial" w:hAnsi="Arial"/>
                <w:b w:val="1"/>
                <w:bCs w:val="1"/>
                <w:color w:val="ffffff"/>
                <w:sz w:val="26"/>
                <w:szCs w:val="26"/>
                <w:rtl w:val="0"/>
              </w:rPr>
              <w:t xml:space="preserve">POST 4/16 — THE PROBLEM — "What do you need me to decide?"</w:t>
            </w: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Fonts w:ascii="Arial" w:cs="Arial" w:eastAsia="Arial" w:hAnsi="Arial"/>
                <w:color w:val="aac4dd"/>
                <w:sz w:val="20"/>
                <w:szCs w:val="20"/>
                <w:rtl w:val="0"/>
              </w:rPr>
              <w:t xml:space="preserve">Csütörtök | 1. hét: THE PROBLEM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4000" w:val="clear"/>
            <w:tcMar>
              <w:top w:w="0.0" w:type="dxa"/>
              <w:left w:w="0.0" w:type="dxa"/>
              <w:bottom w:w="0.0" w:type="dxa"/>
              <w:right w:w="0.0" w:type="dxa"/>
            </w:tcMar>
          </w:tcPr>
          <w:p w:rsidR="00000000" w:rsidDel="00000000" w:rsidP="00000000" w:rsidRDefault="00000000" w:rsidRPr="00000000" w14:paraId="000000A1">
            <w:pPr>
              <w:spacing w:after="0" w:before="0" w:lineRule="auto"/>
              <w:rPr/>
            </w:pPr>
            <w:r w:rsidDel="00000000" w:rsidR="00000000" w:rsidRPr="00000000">
              <w:rPr>
                <w:rtl w:val="0"/>
              </w:rPr>
            </w:r>
          </w:p>
        </w:tc>
      </w:tr>
    </w:tbl>
    <w:p w:rsidR="00000000" w:rsidDel="00000000" w:rsidP="00000000" w:rsidRDefault="00000000" w:rsidRPr="00000000" w14:paraId="000000A2">
      <w:pPr>
        <w:spacing w:after="0" w:before="180" w:lineRule="auto"/>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a9ec4" w:space="0" w:sz="4" w:val="single"/>
              <w:left w:color="7a9ec4" w:space="0" w:sz="4" w:val="single"/>
              <w:bottom w:color="7a9ec4" w:space="0" w:sz="4" w:val="single"/>
              <w:right w:color="7a9ec4" w:space="0" w:sz="4" w:val="single"/>
            </w:tcBorders>
            <w:shd w:fill="d9e8f5" w:val="clear"/>
            <w:tcMar>
              <w:top w:w="80.0" w:type="dxa"/>
              <w:left w:w="220.0" w:type="dxa"/>
              <w:bottom w:w="80.0" w:type="dxa"/>
              <w:right w:w="220.0" w:type="dxa"/>
            </w:tcMar>
          </w:tcPr>
          <w:p w:rsidR="00000000" w:rsidDel="00000000" w:rsidP="00000000" w:rsidRDefault="00000000" w:rsidRPr="00000000" w14:paraId="000000A3">
            <w:pPr>
              <w:spacing w:after="0" w:before="0" w:lineRule="auto"/>
              <w:rPr/>
            </w:pPr>
            <w:r w:rsidDel="00000000" w:rsidR="00000000" w:rsidRPr="00000000">
              <w:rPr>
                <w:rFonts w:ascii="Arial" w:cs="Arial" w:eastAsia="Arial" w:hAnsi="Arial"/>
                <w:b w:val="1"/>
                <w:bCs w:val="1"/>
                <w:color w:val="444444"/>
                <w:sz w:val="19"/>
                <w:szCs w:val="19"/>
                <w:rtl w:val="0"/>
              </w:rPr>
              <w:t xml:space="preserve">POSZT SZÖVEGE  —  másolja be közvetlenül LinkedInre</w:t>
            </w:r>
            <w:r w:rsidDel="00000000" w:rsidR="00000000" w:rsidRPr="00000000">
              <w:rPr>
                <w:rtl w:val="0"/>
              </w:rPr>
            </w:r>
          </w:p>
        </w:tc>
      </w:tr>
    </w:tbl>
    <w:p w:rsidR="00000000" w:rsidDel="00000000" w:rsidP="00000000" w:rsidRDefault="00000000" w:rsidRPr="00000000" w14:paraId="000000A4">
      <w:pPr>
        <w:spacing w:after="0" w:before="60" w:lineRule="auto"/>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cfdf" w:space="0" w:sz="4" w:val="single"/>
              <w:left w:color="bbcfdf" w:space="0" w:sz="4" w:val="single"/>
              <w:bottom w:color="bbcfdf" w:space="0" w:sz="4" w:val="single"/>
              <w:right w:color="bbcfdf" w:space="0" w:sz="4" w:val="single"/>
            </w:tcBorders>
            <w:shd w:fill="eef3f8" w:val="clear"/>
            <w:tcMar>
              <w:top w:w="180.0" w:type="dxa"/>
              <w:left w:w="220.0" w:type="dxa"/>
              <w:bottom w:w="180.0" w:type="dxa"/>
              <w:right w:w="220.0" w:type="dxa"/>
            </w:tcMar>
          </w:tcPr>
          <w:p w:rsidR="00000000" w:rsidDel="00000000" w:rsidP="00000000" w:rsidRDefault="00000000" w:rsidRPr="00000000" w14:paraId="000000A5">
            <w:pPr>
              <w:spacing w:after="120" w:before="0" w:lineRule="auto"/>
              <w:rPr/>
            </w:pPr>
            <w:r w:rsidDel="00000000" w:rsidR="00000000" w:rsidRPr="00000000">
              <w:rPr>
                <w:rFonts w:ascii="Arial" w:cs="Arial" w:eastAsia="Arial" w:hAnsi="Arial"/>
                <w:b w:val="1"/>
                <w:bCs w:val="1"/>
                <w:color w:val="1a1a1a"/>
                <w:sz w:val="22"/>
                <w:szCs w:val="22"/>
                <w:rtl w:val="0"/>
              </w:rPr>
              <w:t xml:space="preserve">She sat through a 45-minute compliance presentation.Then asked one question.The room went quiet.</w:t>
            </w:r>
            <w:r w:rsidDel="00000000" w:rsidR="00000000" w:rsidRPr="00000000">
              <w:rPr>
                <w:rtl w:val="0"/>
              </w:rPr>
            </w:r>
          </w:p>
          <w:p w:rsidR="00000000" w:rsidDel="00000000" w:rsidP="00000000" w:rsidRDefault="00000000" w:rsidRPr="00000000" w14:paraId="000000A6">
            <w:pPr>
              <w:spacing w:after="140" w:before="0" w:lineRule="auto"/>
              <w:rPr/>
            </w:pPr>
            <w:r w:rsidDel="00000000" w:rsidR="00000000" w:rsidRPr="00000000">
              <w:rPr>
                <w:rFonts w:ascii="Arial" w:cs="Arial" w:eastAsia="Arial" w:hAnsi="Arial"/>
                <w:color w:val="1a1a1a"/>
                <w:sz w:val="21"/>
                <w:szCs w:val="21"/>
                <w:rtl w:val="0"/>
              </w:rPr>
              <w:t xml:space="preserve">The CEO of a 220-person manufacturing company had asked her compliance manager to present the AI Act readiness status. He'd prepared well — forty-five minutes of regulatory context, risk categories, control frameworks, reference legislation.</w:t>
            </w:r>
            <w:r w:rsidDel="00000000" w:rsidR="00000000" w:rsidRPr="00000000">
              <w:rPr>
                <w:rtl w:val="0"/>
              </w:rPr>
            </w:r>
          </w:p>
          <w:p w:rsidR="00000000" w:rsidDel="00000000" w:rsidP="00000000" w:rsidRDefault="00000000" w:rsidRPr="00000000" w14:paraId="000000A7">
            <w:pPr>
              <w:spacing w:after="140" w:before="0" w:lineRule="auto"/>
              <w:rPr/>
            </w:pPr>
            <w:r w:rsidDel="00000000" w:rsidR="00000000" w:rsidRPr="00000000">
              <w:rPr>
                <w:rFonts w:ascii="Arial" w:cs="Arial" w:eastAsia="Arial" w:hAnsi="Arial"/>
                <w:color w:val="1a1a1a"/>
                <w:sz w:val="21"/>
                <w:szCs w:val="21"/>
                <w:rtl w:val="0"/>
              </w:rPr>
              <w:t xml:space="preserve">She listened. She asked one question at the end.</w:t>
            </w:r>
            <w:r w:rsidDel="00000000" w:rsidR="00000000" w:rsidRPr="00000000">
              <w:rPr>
                <w:rtl w:val="0"/>
              </w:rPr>
            </w:r>
          </w:p>
          <w:p w:rsidR="00000000" w:rsidDel="00000000" w:rsidP="00000000" w:rsidRDefault="00000000" w:rsidRPr="00000000" w14:paraId="000000A8">
            <w:pPr>
              <w:spacing w:after="140" w:before="0" w:lineRule="auto"/>
              <w:rPr/>
            </w:pPr>
            <w:r w:rsidDel="00000000" w:rsidR="00000000" w:rsidRPr="00000000">
              <w:rPr>
                <w:rFonts w:ascii="Arial" w:cs="Arial" w:eastAsia="Arial" w:hAnsi="Arial"/>
                <w:color w:val="1a1a1a"/>
                <w:sz w:val="21"/>
                <w:szCs w:val="21"/>
                <w:rtl w:val="0"/>
              </w:rPr>
              <w:t xml:space="preserve">"So — what do you need me to decide?"</w:t>
            </w:r>
            <w:r w:rsidDel="00000000" w:rsidR="00000000" w:rsidRPr="00000000">
              <w:rPr>
                <w:rtl w:val="0"/>
              </w:rPr>
            </w:r>
          </w:p>
          <w:p w:rsidR="00000000" w:rsidDel="00000000" w:rsidP="00000000" w:rsidRDefault="00000000" w:rsidRPr="00000000" w14:paraId="000000A9">
            <w:pPr>
              <w:spacing w:after="140" w:before="0" w:lineRule="auto"/>
              <w:rPr/>
            </w:pPr>
            <w:r w:rsidDel="00000000" w:rsidR="00000000" w:rsidRPr="00000000">
              <w:rPr>
                <w:rFonts w:ascii="Arial" w:cs="Arial" w:eastAsia="Arial" w:hAnsi="Arial"/>
                <w:color w:val="1a1a1a"/>
                <w:sz w:val="21"/>
                <w:szCs w:val="21"/>
                <w:rtl w:val="0"/>
              </w:rPr>
              <w:t xml:space="preserve">The room went quiet. Not because the question was unfair. Because the presentation hadn't been built to answer it.</w:t>
            </w:r>
            <w:r w:rsidDel="00000000" w:rsidR="00000000" w:rsidRPr="00000000">
              <w:rPr>
                <w:rtl w:val="0"/>
              </w:rPr>
            </w:r>
          </w:p>
          <w:p w:rsidR="00000000" w:rsidDel="00000000" w:rsidP="00000000" w:rsidRDefault="00000000" w:rsidRPr="00000000" w14:paraId="000000AA">
            <w:pPr>
              <w:spacing w:after="140" w:before="0" w:lineRule="auto"/>
              <w:rPr/>
            </w:pPr>
            <w:r w:rsidDel="00000000" w:rsidR="00000000" w:rsidRPr="00000000">
              <w:rPr>
                <w:rFonts w:ascii="Arial" w:cs="Arial" w:eastAsia="Arial" w:hAnsi="Arial"/>
                <w:color w:val="1a1a1a"/>
                <w:sz w:val="21"/>
                <w:szCs w:val="21"/>
                <w:rtl w:val="0"/>
              </w:rPr>
              <w:t xml:space="preserve">There was no decision on the table. No options with trade-offs. No recommended next step with an owner and a deadline. No "if we proceed, here's what needs to happen; if we don't, here's the cost."</w:t>
            </w:r>
            <w:r w:rsidDel="00000000" w:rsidR="00000000" w:rsidRPr="00000000">
              <w:rPr>
                <w:rtl w:val="0"/>
              </w:rPr>
            </w:r>
          </w:p>
          <w:p w:rsidR="00000000" w:rsidDel="00000000" w:rsidP="00000000" w:rsidRDefault="00000000" w:rsidRPr="00000000" w14:paraId="000000AB">
            <w:pPr>
              <w:spacing w:after="140" w:before="0" w:lineRule="auto"/>
              <w:rPr/>
            </w:pPr>
            <w:r w:rsidDel="00000000" w:rsidR="00000000" w:rsidRPr="00000000">
              <w:rPr>
                <w:rFonts w:ascii="Arial" w:cs="Arial" w:eastAsia="Arial" w:hAnsi="Arial"/>
                <w:color w:val="1a1a1a"/>
                <w:sz w:val="21"/>
                <w:szCs w:val="21"/>
                <w:rtl w:val="0"/>
              </w:rPr>
              <w:t xml:space="preserve">The presentation was correct. It just wasn't actionable. And at leadership level, correct and actionable are not the same thing.</w:t>
            </w:r>
            <w:r w:rsidDel="00000000" w:rsidR="00000000" w:rsidRPr="00000000">
              <w:rPr>
                <w:rtl w:val="0"/>
              </w:rPr>
            </w:r>
          </w:p>
          <w:p w:rsidR="00000000" w:rsidDel="00000000" w:rsidP="00000000" w:rsidRDefault="00000000" w:rsidRPr="00000000" w14:paraId="000000AC">
            <w:pPr>
              <w:spacing w:after="140" w:before="0" w:lineRule="auto"/>
              <w:rPr/>
            </w:pPr>
            <w:r w:rsidDel="00000000" w:rsidR="00000000" w:rsidRPr="00000000">
              <w:rPr>
                <w:rFonts w:ascii="Arial" w:cs="Arial" w:eastAsia="Arial" w:hAnsi="Arial"/>
                <w:color w:val="1a1a1a"/>
                <w:sz w:val="21"/>
                <w:szCs w:val="21"/>
                <w:rtl w:val="0"/>
              </w:rPr>
              <w:t xml:space="preserve">This is where most EU AI Act compliance outputs fail. They're built for accuracy — regulatory references, risk descriptions, methodology notes. That's appropriate for a legal file. But a CEO doesn't run a legal file. She runs an organisation.</w:t>
            </w:r>
            <w:r w:rsidDel="00000000" w:rsidR="00000000" w:rsidRPr="00000000">
              <w:rPr>
                <w:rtl w:val="0"/>
              </w:rPr>
            </w:r>
          </w:p>
          <w:p w:rsidR="00000000" w:rsidDel="00000000" w:rsidP="00000000" w:rsidRDefault="00000000" w:rsidRPr="00000000" w14:paraId="000000AD">
            <w:pPr>
              <w:spacing w:after="140" w:before="0" w:lineRule="auto"/>
              <w:rPr/>
            </w:pPr>
            <w:r w:rsidDel="00000000" w:rsidR="00000000" w:rsidRPr="00000000">
              <w:rPr>
                <w:rFonts w:ascii="Arial" w:cs="Arial" w:eastAsia="Arial" w:hAnsi="Arial"/>
                <w:color w:val="1a1a1a"/>
                <w:sz w:val="21"/>
                <w:szCs w:val="21"/>
                <w:rtl w:val="0"/>
              </w:rPr>
              <w:t xml:space="preserve">A decision-ready AI Act output answers three questions:</w:t>
            </w:r>
            <w:r w:rsidDel="00000000" w:rsidR="00000000" w:rsidRPr="00000000">
              <w:rPr>
                <w:rtl w:val="0"/>
              </w:rPr>
            </w:r>
          </w:p>
          <w:p w:rsidR="00000000" w:rsidDel="00000000" w:rsidP="00000000" w:rsidRDefault="00000000" w:rsidRPr="00000000" w14:paraId="000000AE">
            <w:pPr>
              <w:spacing w:after="140" w:before="0" w:lineRule="auto"/>
              <w:rPr/>
            </w:pPr>
            <w:r w:rsidDel="00000000" w:rsidR="00000000" w:rsidRPr="00000000">
              <w:rPr>
                <w:rFonts w:ascii="Arial" w:cs="Arial" w:eastAsia="Arial" w:hAnsi="Arial"/>
                <w:color w:val="1a1a1a"/>
                <w:sz w:val="21"/>
                <w:szCs w:val="21"/>
                <w:rtl w:val="0"/>
              </w:rPr>
              <w:t xml:space="preserve">(1) Decision — approve, pause, redesign, or escalate — with a clear recommendation.(2) Delegation — who owns what, with a deliverable and a deadline.(3) Documentation — what evidence is needed, when it's needed, and who creates it.</w:t>
            </w:r>
            <w:r w:rsidDel="00000000" w:rsidR="00000000" w:rsidRPr="00000000">
              <w:rPr>
                <w:rtl w:val="0"/>
              </w:rPr>
            </w:r>
          </w:p>
          <w:p w:rsidR="00000000" w:rsidDel="00000000" w:rsidP="00000000" w:rsidRDefault="00000000" w:rsidRPr="00000000" w14:paraId="000000AF">
            <w:pPr>
              <w:spacing w:after="140" w:before="0" w:lineRule="auto"/>
              <w:rPr/>
            </w:pPr>
            <w:r w:rsidDel="00000000" w:rsidR="00000000" w:rsidRPr="00000000">
              <w:rPr>
                <w:rFonts w:ascii="Arial" w:cs="Arial" w:eastAsia="Arial" w:hAnsi="Arial"/>
                <w:color w:val="1a1a1a"/>
                <w:sz w:val="21"/>
                <w:szCs w:val="21"/>
                <w:rtl w:val="0"/>
              </w:rPr>
              <w:t xml:space="preserve">When those three things are present, the CEO can act in ten minutes. Without them, she reschedules.</w:t>
            </w:r>
            <w:r w:rsidDel="00000000" w:rsidR="00000000" w:rsidRPr="00000000">
              <w:rPr>
                <w:rtl w:val="0"/>
              </w:rPr>
            </w:r>
          </w:p>
          <w:p w:rsidR="00000000" w:rsidDel="00000000" w:rsidP="00000000" w:rsidRDefault="00000000" w:rsidRPr="00000000" w14:paraId="000000B0">
            <w:pPr>
              <w:spacing w:after="140" w:before="0" w:lineRule="auto"/>
              <w:rPr/>
            </w:pPr>
            <w:r w:rsidDel="00000000" w:rsidR="00000000" w:rsidRPr="00000000">
              <w:rPr>
                <w:rFonts w:ascii="Arial" w:cs="Arial" w:eastAsia="Arial" w:hAnsi="Arial"/>
                <w:color w:val="1a1a1a"/>
                <w:sz w:val="21"/>
                <w:szCs w:val="21"/>
                <w:rtl w:val="0"/>
              </w:rPr>
              <w:t xml:space="preserve">The answer to "what do you need me to decide?" is the output of a structured routing assessment. I built one. It takes 3 minutes and generates a 26-page decision-ready report. Full details in Week 3.</w:t>
            </w:r>
            <w:r w:rsidDel="00000000" w:rsidR="00000000" w:rsidRPr="00000000">
              <w:rPr>
                <w:rtl w:val="0"/>
              </w:rPr>
            </w:r>
          </w:p>
          <w:p w:rsidR="00000000" w:rsidDel="00000000" w:rsidP="00000000" w:rsidRDefault="00000000" w:rsidRPr="00000000" w14:paraId="000000B1">
            <w:pPr>
              <w:spacing w:after="140" w:before="0" w:lineRule="auto"/>
              <w:rPr/>
            </w:pPr>
            <w:r w:rsidDel="00000000" w:rsidR="00000000" w:rsidRPr="00000000">
              <w:rPr>
                <w:rFonts w:ascii="Arial" w:cs="Arial" w:eastAsia="Arial" w:hAnsi="Arial"/>
                <w:color w:val="1a1a1a"/>
                <w:sz w:val="21"/>
                <w:szCs w:val="21"/>
                <w:rtl w:val="0"/>
              </w:rPr>
              <w:t xml:space="preserve">What's missing most often in the compliance outputs you've seen — a clear decision ask, named owners, or defined timelines?</w:t>
            </w:r>
            <w:r w:rsidDel="00000000" w:rsidR="00000000" w:rsidRPr="00000000">
              <w:rPr>
                <w:rtl w:val="0"/>
              </w:rPr>
            </w:r>
          </w:p>
          <w:p w:rsidR="00000000" w:rsidDel="00000000" w:rsidP="00000000" w:rsidRDefault="00000000" w:rsidRPr="00000000" w14:paraId="000000B2">
            <w:pPr>
              <w:spacing w:after="0" w:before="120" w:lineRule="auto"/>
              <w:rPr/>
            </w:pPr>
            <w:r w:rsidDel="00000000" w:rsidR="00000000" w:rsidRPr="00000000">
              <w:rPr>
                <w:rFonts w:ascii="Arial" w:cs="Arial" w:eastAsia="Arial" w:hAnsi="Arial"/>
                <w:b w:val="0"/>
                <w:bCs w:val="0"/>
                <w:color w:val="1b6bb5"/>
                <w:sz w:val="20"/>
                <w:szCs w:val="20"/>
                <w:rtl w:val="0"/>
              </w:rPr>
              <w:t xml:space="preserve">#AIAct #EUAIAct #AICompliance #DecisionSupport #AIGovernance</w:t>
            </w:r>
            <w:r w:rsidDel="00000000" w:rsidR="00000000" w:rsidRPr="00000000">
              <w:rPr>
                <w:rtl w:val="0"/>
              </w:rPr>
            </w:r>
          </w:p>
        </w:tc>
      </w:tr>
    </w:tbl>
    <w:p w:rsidR="00000000" w:rsidDel="00000000" w:rsidP="00000000" w:rsidRDefault="00000000" w:rsidRPr="00000000" w14:paraId="000000B3">
      <w:pPr>
        <w:spacing w:after="0" w:before="180" w:lineRule="auto"/>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3d0" w:val="clear"/>
            <w:tcMar>
              <w:top w:w="80.0" w:type="dxa"/>
              <w:left w:w="220.0" w:type="dxa"/>
              <w:bottom w:w="80.0" w:type="dxa"/>
              <w:right w:w="220.0" w:type="dxa"/>
            </w:tcMar>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b w:val="1"/>
                <w:bCs w:val="1"/>
                <w:color w:val="444444"/>
                <w:sz w:val="19"/>
                <w:szCs w:val="19"/>
                <w:rtl w:val="0"/>
              </w:rPr>
              <w:t xml:space="preserve">ELSŐ KOMMENT  —  a poszt közzététele után töltse fel külön</w:t>
            </w:r>
            <w:r w:rsidDel="00000000" w:rsidR="00000000" w:rsidRPr="00000000">
              <w:rPr>
                <w:rtl w:val="0"/>
              </w:rPr>
            </w:r>
          </w:p>
        </w:tc>
      </w:tr>
    </w:tbl>
    <w:p w:rsidR="00000000" w:rsidDel="00000000" w:rsidP="00000000" w:rsidRDefault="00000000" w:rsidRPr="00000000" w14:paraId="000000B5">
      <w:pPr>
        <w:spacing w:after="0" w:before="60" w:lineRule="auto"/>
        <w:rPr/>
      </w:pP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8e7" w:val="clear"/>
            <w:tcMar>
              <w:top w:w="180.0" w:type="dxa"/>
              <w:left w:w="220.0" w:type="dxa"/>
              <w:bottom w:w="180.0" w:type="dxa"/>
              <w:right w:w="220.0" w:type="dxa"/>
            </w:tcMar>
          </w:tcPr>
          <w:p w:rsidR="00000000" w:rsidDel="00000000" w:rsidP="00000000" w:rsidRDefault="00000000" w:rsidRPr="00000000" w14:paraId="000000B6">
            <w:pPr>
              <w:spacing w:after="140" w:before="0" w:lineRule="auto"/>
              <w:rPr/>
            </w:pPr>
            <w:r w:rsidDel="00000000" w:rsidR="00000000" w:rsidRPr="00000000">
              <w:rPr>
                <w:rFonts w:ascii="Arial" w:cs="Arial" w:eastAsia="Arial" w:hAnsi="Arial"/>
                <w:color w:val="1a1a1a"/>
                <w:sz w:val="21"/>
                <w:szCs w:val="21"/>
                <w:rtl w:val="0"/>
              </w:rPr>
              <w:t xml:space="preserve">4/16 — Correct and actionable are not the same thing. Most compliance outputs nail the first and miss the second.</w:t>
            </w:r>
            <w:r w:rsidDel="00000000" w:rsidR="00000000" w:rsidRPr="00000000">
              <w:rPr>
                <w:rtl w:val="0"/>
              </w:rPr>
            </w:r>
          </w:p>
          <w:p w:rsidR="00000000" w:rsidDel="00000000" w:rsidP="00000000" w:rsidRDefault="00000000" w:rsidRPr="00000000" w14:paraId="000000B7">
            <w:pPr>
              <w:spacing w:after="140" w:before="0" w:lineRule="auto"/>
              <w:rPr/>
            </w:pPr>
            <w:r w:rsidDel="00000000" w:rsidR="00000000" w:rsidRPr="00000000">
              <w:rPr>
                <w:rFonts w:ascii="Arial" w:cs="Arial" w:eastAsia="Arial" w:hAnsi="Arial"/>
                <w:color w:val="1a1a1a"/>
                <w:sz w:val="21"/>
                <w:szCs w:val="21"/>
                <w:rtl w:val="0"/>
              </w:rPr>
              <w:t xml:space="preserve">What's missing most often: the decision ask, the owners, or the timelines?</w:t>
            </w:r>
            <w:r w:rsidDel="00000000" w:rsidR="00000000" w:rsidRPr="00000000">
              <w:rPr>
                <w:rtl w:val="0"/>
              </w:rPr>
            </w:r>
          </w:p>
        </w:tc>
      </w:tr>
    </w:tbl>
    <w:p w:rsidR="00000000" w:rsidDel="00000000" w:rsidP="00000000" w:rsidRDefault="00000000" w:rsidRPr="00000000" w14:paraId="000000B8">
      <w:pPr>
        <w:spacing w:after="0" w:before="180" w:lineRule="auto"/>
        <w:rPr/>
      </w:pP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e4f4e2" w:val="clear"/>
            <w:tcMar>
              <w:top w:w="80.0" w:type="dxa"/>
              <w:left w:w="220.0" w:type="dxa"/>
              <w:bottom w:w="80.0" w:type="dxa"/>
              <w:right w:w="220.0" w:type="dxa"/>
            </w:tcMar>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b w:val="1"/>
                <w:bCs w:val="1"/>
                <w:color w:val="444444"/>
                <w:sz w:val="19"/>
                <w:szCs w:val="19"/>
                <w:rtl w:val="0"/>
              </w:rPr>
              <w:t xml:space="preserve">CAROUSEL BRIEF  —  designer / AI képgenerátor briefing</w:t>
            </w:r>
            <w:r w:rsidDel="00000000" w:rsidR="00000000" w:rsidRPr="00000000">
              <w:rPr>
                <w:rtl w:val="0"/>
              </w:rPr>
            </w:r>
          </w:p>
        </w:tc>
      </w:tr>
    </w:tbl>
    <w:p w:rsidR="00000000" w:rsidDel="00000000" w:rsidP="00000000" w:rsidRDefault="00000000" w:rsidRPr="00000000" w14:paraId="000000BA">
      <w:pPr>
        <w:spacing w:after="0" w:before="60" w:lineRule="auto"/>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f1f8e9" w:val="clear"/>
            <w:tcMar>
              <w:top w:w="180.0" w:type="dxa"/>
              <w:left w:w="220.0" w:type="dxa"/>
              <w:bottom w:w="180.0" w:type="dxa"/>
              <w:right w:w="220.0" w:type="dxa"/>
            </w:tcMar>
          </w:tcPr>
          <w:p w:rsidR="00000000" w:rsidDel="00000000" w:rsidP="00000000" w:rsidRDefault="00000000" w:rsidRPr="00000000" w14:paraId="000000BB">
            <w:pPr>
              <w:spacing w:after="120" w:before="0" w:lineRule="auto"/>
              <w:rPr/>
            </w:pPr>
            <w:r w:rsidDel="00000000" w:rsidR="00000000" w:rsidRPr="00000000">
              <w:rPr>
                <w:rFonts w:ascii="Arial" w:cs="Arial" w:eastAsia="Arial" w:hAnsi="Arial"/>
                <w:b w:val="1"/>
                <w:bCs w:val="1"/>
                <w:color w:val="1a1a1a"/>
                <w:sz w:val="20"/>
                <w:szCs w:val="20"/>
                <w:rtl w:val="0"/>
              </w:rPr>
              <w:t xml:space="preserve">Carousel cím: "45 Minutes. One Question. Silence."</w:t>
            </w:r>
            <w:r w:rsidDel="00000000" w:rsidR="00000000" w:rsidRPr="00000000">
              <w:rPr>
                <w:rtl w:val="0"/>
              </w:rPr>
            </w:r>
          </w:p>
          <w:p w:rsidR="00000000" w:rsidDel="00000000" w:rsidP="00000000" w:rsidRDefault="00000000" w:rsidRPr="00000000" w14:paraId="000000BC">
            <w:pPr>
              <w:spacing w:after="100" w:before="0" w:lineRule="auto"/>
              <w:rPr/>
            </w:pPr>
            <w:r w:rsidDel="00000000" w:rsidR="00000000" w:rsidRPr="00000000">
              <w:rPr>
                <w:rFonts w:ascii="Arial" w:cs="Arial" w:eastAsia="Arial" w:hAnsi="Arial"/>
                <w:color w:val="1a1a1a"/>
                <w:sz w:val="20"/>
                <w:szCs w:val="20"/>
                <w:rtl w:val="0"/>
              </w:rPr>
              <w:t xml:space="preserve">S1: 45 minutes of compliance presentation. One question. Silence. / "So — what do you need me to decide?"</w:t>
            </w:r>
            <w:r w:rsidDel="00000000" w:rsidR="00000000" w:rsidRPr="00000000">
              <w:rPr>
                <w:rtl w:val="0"/>
              </w:rPr>
            </w:r>
          </w:p>
          <w:p w:rsidR="00000000" w:rsidDel="00000000" w:rsidP="00000000" w:rsidRDefault="00000000" w:rsidRPr="00000000" w14:paraId="000000BD">
            <w:pPr>
              <w:spacing w:after="100" w:before="0" w:lineRule="auto"/>
              <w:rPr/>
            </w:pPr>
            <w:r w:rsidDel="00000000" w:rsidR="00000000" w:rsidRPr="00000000">
              <w:rPr>
                <w:rFonts w:ascii="Arial" w:cs="Arial" w:eastAsia="Arial" w:hAnsi="Arial"/>
                <w:color w:val="1a1a1a"/>
                <w:sz w:val="20"/>
                <w:szCs w:val="20"/>
                <w:rtl w:val="0"/>
              </w:rPr>
              <w:t xml:space="preserve">S2: The presentation covered: / Regulatory context. Risk categories. Control frameworks. Reference legislation. / What it didn't cover: the decision.</w:t>
            </w:r>
            <w:r w:rsidDel="00000000" w:rsidR="00000000" w:rsidRPr="00000000">
              <w:rPr>
                <w:rtl w:val="0"/>
              </w:rPr>
            </w:r>
          </w:p>
          <w:p w:rsidR="00000000" w:rsidDel="00000000" w:rsidP="00000000" w:rsidRDefault="00000000" w:rsidRPr="00000000" w14:paraId="000000BE">
            <w:pPr>
              <w:spacing w:after="100" w:before="0" w:lineRule="auto"/>
              <w:rPr/>
            </w:pPr>
            <w:r w:rsidDel="00000000" w:rsidR="00000000" w:rsidRPr="00000000">
              <w:rPr>
                <w:rFonts w:ascii="Arial" w:cs="Arial" w:eastAsia="Arial" w:hAnsi="Arial"/>
                <w:color w:val="1a1a1a"/>
                <w:sz w:val="20"/>
                <w:szCs w:val="20"/>
                <w:rtl w:val="0"/>
              </w:rPr>
              <w:t xml:space="preserve">S3: What a CEO actually needs from compliance: / (1) A clear decision to make. / (2) Named owners for each action. / (3) Defined timelines.</w:t>
            </w:r>
            <w:r w:rsidDel="00000000" w:rsidR="00000000" w:rsidRPr="00000000">
              <w:rPr>
                <w:rtl w:val="0"/>
              </w:rPr>
            </w:r>
          </w:p>
          <w:p w:rsidR="00000000" w:rsidDel="00000000" w:rsidP="00000000" w:rsidRDefault="00000000" w:rsidRPr="00000000" w14:paraId="000000BF">
            <w:pPr>
              <w:spacing w:after="100" w:before="0" w:lineRule="auto"/>
              <w:rPr/>
            </w:pPr>
            <w:r w:rsidDel="00000000" w:rsidR="00000000" w:rsidRPr="00000000">
              <w:rPr>
                <w:rFonts w:ascii="Arial" w:cs="Arial" w:eastAsia="Arial" w:hAnsi="Arial"/>
                <w:color w:val="1a1a1a"/>
                <w:sz w:val="20"/>
                <w:szCs w:val="20"/>
                <w:rtl w:val="0"/>
              </w:rPr>
              <w:t xml:space="preserve">S4: Correct and actionable are not the same thing. Most compliance outputs achieve the first and miss the second.</w:t>
            </w:r>
            <w:r w:rsidDel="00000000" w:rsidR="00000000" w:rsidRPr="00000000">
              <w:rPr>
                <w:rtl w:val="0"/>
              </w:rPr>
            </w:r>
          </w:p>
          <w:p w:rsidR="00000000" w:rsidDel="00000000" w:rsidP="00000000" w:rsidRDefault="00000000" w:rsidRPr="00000000" w14:paraId="000000C0">
            <w:pPr>
              <w:spacing w:after="100" w:before="0" w:lineRule="auto"/>
              <w:rPr/>
            </w:pPr>
            <w:r w:rsidDel="00000000" w:rsidR="00000000" w:rsidRPr="00000000">
              <w:rPr>
                <w:rFonts w:ascii="Arial" w:cs="Arial" w:eastAsia="Arial" w:hAnsi="Arial"/>
                <w:color w:val="1a1a1a"/>
                <w:sz w:val="20"/>
                <w:szCs w:val="20"/>
                <w:rtl w:val="0"/>
              </w:rPr>
              <w:t xml:space="preserve">S5: When those three things are present — the CEO acts in 10 minutes. Without them — she reschedules.</w:t>
            </w:r>
            <w:r w:rsidDel="00000000" w:rsidR="00000000" w:rsidRPr="00000000">
              <w:rPr>
                <w:rtl w:val="0"/>
              </w:rPr>
            </w:r>
          </w:p>
          <w:p w:rsidR="00000000" w:rsidDel="00000000" w:rsidP="00000000" w:rsidRDefault="00000000" w:rsidRPr="00000000" w14:paraId="000000C1">
            <w:pPr>
              <w:spacing w:after="100" w:before="0" w:lineRule="auto"/>
              <w:rPr/>
            </w:pPr>
            <w:r w:rsidDel="00000000" w:rsidR="00000000" w:rsidRPr="00000000">
              <w:rPr>
                <w:rFonts w:ascii="Arial" w:cs="Arial" w:eastAsia="Arial" w:hAnsi="Arial"/>
                <w:color w:val="1a1a1a"/>
                <w:sz w:val="20"/>
                <w:szCs w:val="20"/>
                <w:rtl w:val="0"/>
              </w:rPr>
              <w:t xml:space="preserve">S6: The answer to "what do you need me to decide?" is the output of a structured routing assessment.</w:t>
            </w:r>
            <w:r w:rsidDel="00000000" w:rsidR="00000000" w:rsidRPr="00000000">
              <w:rPr>
                <w:rtl w:val="0"/>
              </w:rPr>
            </w:r>
          </w:p>
          <w:p w:rsidR="00000000" w:rsidDel="00000000" w:rsidP="00000000" w:rsidRDefault="00000000" w:rsidRPr="00000000" w14:paraId="000000C2">
            <w:pPr>
              <w:spacing w:after="100" w:before="0" w:lineRule="auto"/>
              <w:rPr/>
            </w:pPr>
            <w:r w:rsidDel="00000000" w:rsidR="00000000" w:rsidRPr="00000000">
              <w:rPr>
                <w:rFonts w:ascii="Arial" w:cs="Arial" w:eastAsia="Arial" w:hAnsi="Arial"/>
                <w:color w:val="1a1a1a"/>
                <w:sz w:val="20"/>
                <w:szCs w:val="20"/>
                <w:rtl w:val="0"/>
              </w:rPr>
              <w:t xml:space="preserve">S7: 3 minutes to complete. 26-page decision-ready report. Immediately delegable.</w:t>
            </w:r>
            <w:r w:rsidDel="00000000" w:rsidR="00000000" w:rsidRPr="00000000">
              <w:rPr>
                <w:rtl w:val="0"/>
              </w:rPr>
            </w:r>
          </w:p>
        </w:tc>
      </w:tr>
    </w:tbl>
    <w:p w:rsidR="00000000" w:rsidDel="00000000" w:rsidP="00000000" w:rsidRDefault="00000000" w:rsidRPr="00000000" w14:paraId="000000C3">
      <w:pPr>
        <w:rPr/>
      </w:pPr>
      <w:r w:rsidDel="00000000" w:rsidR="00000000" w:rsidRPr="00000000">
        <w:br w:type="page"/>
      </w: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366" w:val="clear"/>
            <w:tcMar>
              <w:top w:w="160.0" w:type="dxa"/>
              <w:left w:w="220.0" w:type="dxa"/>
              <w:bottom w:w="100.0" w:type="dxa"/>
              <w:right w:w="220.0" w:type="dxa"/>
            </w:tcMar>
          </w:tcPr>
          <w:p w:rsidR="00000000" w:rsidDel="00000000" w:rsidP="00000000" w:rsidRDefault="00000000" w:rsidRPr="00000000" w14:paraId="000000C4">
            <w:pPr>
              <w:spacing w:after="60" w:before="0" w:lineRule="auto"/>
              <w:rPr/>
            </w:pPr>
            <w:r w:rsidDel="00000000" w:rsidR="00000000" w:rsidRPr="00000000">
              <w:rPr>
                <w:rFonts w:ascii="Arial" w:cs="Arial" w:eastAsia="Arial" w:hAnsi="Arial"/>
                <w:b w:val="1"/>
                <w:bCs w:val="1"/>
                <w:color w:val="ffffff"/>
                <w:sz w:val="26"/>
                <w:szCs w:val="26"/>
                <w:rtl w:val="0"/>
              </w:rPr>
              <w:t xml:space="preserve">POST 5/16 — THE MARKET FAILS — €18,000, 47 pages, nobody knew what to do</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Fonts w:ascii="Arial" w:cs="Arial" w:eastAsia="Arial" w:hAnsi="Arial"/>
                <w:color w:val="aac4dd"/>
                <w:sz w:val="20"/>
                <w:szCs w:val="20"/>
                <w:rtl w:val="0"/>
              </w:rPr>
              <w:t xml:space="preserve">Hétfő | 2. hét: THE MARKET FAILS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4000" w:val="clear"/>
            <w:tcMar>
              <w:top w:w="0.0" w:type="dxa"/>
              <w:left w:w="0.0" w:type="dxa"/>
              <w:bottom w:w="0.0" w:type="dxa"/>
              <w:right w:w="0.0" w:type="dxa"/>
            </w:tcMar>
          </w:tcPr>
          <w:p w:rsidR="00000000" w:rsidDel="00000000" w:rsidP="00000000" w:rsidRDefault="00000000" w:rsidRPr="00000000" w14:paraId="000000C6">
            <w:pPr>
              <w:spacing w:after="0" w:before="0" w:lineRule="auto"/>
              <w:rPr/>
            </w:pPr>
            <w:r w:rsidDel="00000000" w:rsidR="00000000" w:rsidRPr="00000000">
              <w:rPr>
                <w:rtl w:val="0"/>
              </w:rPr>
            </w:r>
          </w:p>
        </w:tc>
      </w:tr>
    </w:tbl>
    <w:p w:rsidR="00000000" w:rsidDel="00000000" w:rsidP="00000000" w:rsidRDefault="00000000" w:rsidRPr="00000000" w14:paraId="000000C7">
      <w:pPr>
        <w:spacing w:after="0" w:before="180" w:lineRule="auto"/>
        <w:rPr/>
      </w:pP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a9ec4" w:space="0" w:sz="4" w:val="single"/>
              <w:left w:color="7a9ec4" w:space="0" w:sz="4" w:val="single"/>
              <w:bottom w:color="7a9ec4" w:space="0" w:sz="4" w:val="single"/>
              <w:right w:color="7a9ec4" w:space="0" w:sz="4" w:val="single"/>
            </w:tcBorders>
            <w:shd w:fill="d9e8f5" w:val="clear"/>
            <w:tcMar>
              <w:top w:w="80.0" w:type="dxa"/>
              <w:left w:w="220.0" w:type="dxa"/>
              <w:bottom w:w="80.0" w:type="dxa"/>
              <w:right w:w="220.0" w:type="dxa"/>
            </w:tcMar>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b w:val="1"/>
                <w:bCs w:val="1"/>
                <w:color w:val="444444"/>
                <w:sz w:val="19"/>
                <w:szCs w:val="19"/>
                <w:rtl w:val="0"/>
              </w:rPr>
              <w:t xml:space="preserve">POSZT SZÖVEGE  —  másolja be közvetlenül LinkedInre</w:t>
            </w:r>
            <w:r w:rsidDel="00000000" w:rsidR="00000000" w:rsidRPr="00000000">
              <w:rPr>
                <w:rtl w:val="0"/>
              </w:rPr>
            </w:r>
          </w:p>
        </w:tc>
      </w:tr>
    </w:tbl>
    <w:p w:rsidR="00000000" w:rsidDel="00000000" w:rsidP="00000000" w:rsidRDefault="00000000" w:rsidRPr="00000000" w14:paraId="000000C9">
      <w:pPr>
        <w:spacing w:after="0" w:before="60" w:lineRule="auto"/>
        <w:rPr/>
      </w:pP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cfdf" w:space="0" w:sz="4" w:val="single"/>
              <w:left w:color="bbcfdf" w:space="0" w:sz="4" w:val="single"/>
              <w:bottom w:color="bbcfdf" w:space="0" w:sz="4" w:val="single"/>
              <w:right w:color="bbcfdf" w:space="0" w:sz="4" w:val="single"/>
            </w:tcBorders>
            <w:shd w:fill="eef3f8" w:val="clear"/>
            <w:tcMar>
              <w:top w:w="180.0" w:type="dxa"/>
              <w:left w:w="220.0" w:type="dxa"/>
              <w:bottom w:w="180.0" w:type="dxa"/>
              <w:right w:w="220.0" w:type="dxa"/>
            </w:tcMar>
          </w:tcPr>
          <w:p w:rsidR="00000000" w:rsidDel="00000000" w:rsidP="00000000" w:rsidRDefault="00000000" w:rsidRPr="00000000" w14:paraId="000000CA">
            <w:pPr>
              <w:spacing w:after="120" w:before="0" w:lineRule="auto"/>
              <w:rPr/>
            </w:pPr>
            <w:r w:rsidDel="00000000" w:rsidR="00000000" w:rsidRPr="00000000">
              <w:rPr>
                <w:rFonts w:ascii="Arial" w:cs="Arial" w:eastAsia="Arial" w:hAnsi="Arial"/>
                <w:b w:val="1"/>
                <w:bCs w:val="1"/>
                <w:color w:val="1a1a1a"/>
                <w:sz w:val="22"/>
                <w:szCs w:val="22"/>
                <w:rtl w:val="0"/>
              </w:rPr>
              <w:t xml:space="preserve">€18,000. Six weeks. A 47-page report.And on Monday morning, nobody knew what to do.</w:t>
            </w:r>
            <w:r w:rsidDel="00000000" w:rsidR="00000000" w:rsidRPr="00000000">
              <w:rPr>
                <w:rtl w:val="0"/>
              </w:rPr>
            </w:r>
          </w:p>
          <w:p w:rsidR="00000000" w:rsidDel="00000000" w:rsidP="00000000" w:rsidRDefault="00000000" w:rsidRPr="00000000" w14:paraId="000000CB">
            <w:pPr>
              <w:spacing w:after="140" w:before="0" w:lineRule="auto"/>
              <w:rPr/>
            </w:pPr>
            <w:r w:rsidDel="00000000" w:rsidR="00000000" w:rsidRPr="00000000">
              <w:rPr>
                <w:rFonts w:ascii="Arial" w:cs="Arial" w:eastAsia="Arial" w:hAnsi="Arial"/>
                <w:color w:val="1a1a1a"/>
                <w:sz w:val="21"/>
                <w:szCs w:val="21"/>
                <w:rtl w:val="0"/>
              </w:rPr>
              <w:t xml:space="preserve">The General Counsel at a 400-person retail chain made what seemed like the right call. The EU AI Act was coming. They had three AI systems in production. She hired a respected specialist firm to run a full compliance review.</w:t>
            </w:r>
            <w:r w:rsidDel="00000000" w:rsidR="00000000" w:rsidRPr="00000000">
              <w:rPr>
                <w:rtl w:val="0"/>
              </w:rPr>
            </w:r>
          </w:p>
          <w:p w:rsidR="00000000" w:rsidDel="00000000" w:rsidP="00000000" w:rsidRDefault="00000000" w:rsidRPr="00000000" w14:paraId="000000CC">
            <w:pPr>
              <w:spacing w:after="140" w:before="0" w:lineRule="auto"/>
              <w:rPr/>
            </w:pPr>
            <w:r w:rsidDel="00000000" w:rsidR="00000000" w:rsidRPr="00000000">
              <w:rPr>
                <w:rFonts w:ascii="Arial" w:cs="Arial" w:eastAsia="Arial" w:hAnsi="Arial"/>
                <w:color w:val="1a1a1a"/>
                <w:sz w:val="21"/>
                <w:szCs w:val="21"/>
                <w:rtl w:val="0"/>
              </w:rPr>
              <w:t xml:space="preserve">Six weeks and €18,000 later, she had a 47-page report.</w:t>
            </w:r>
            <w:r w:rsidDel="00000000" w:rsidR="00000000" w:rsidRPr="00000000">
              <w:rPr>
                <w:rtl w:val="0"/>
              </w:rPr>
            </w:r>
          </w:p>
          <w:p w:rsidR="00000000" w:rsidDel="00000000" w:rsidP="00000000" w:rsidRDefault="00000000" w:rsidRPr="00000000" w14:paraId="000000CD">
            <w:pPr>
              <w:spacing w:after="140" w:before="0" w:lineRule="auto"/>
              <w:rPr/>
            </w:pPr>
            <w:r w:rsidDel="00000000" w:rsidR="00000000" w:rsidRPr="00000000">
              <w:rPr>
                <w:rFonts w:ascii="Arial" w:cs="Arial" w:eastAsia="Arial" w:hAnsi="Arial"/>
                <w:color w:val="1a1a1a"/>
                <w:sz w:val="21"/>
                <w:szCs w:val="21"/>
                <w:rtl w:val="0"/>
              </w:rPr>
              <w:t xml:space="preserve">It was thorough. Legally accurate. Well-referenced. The kind of document that would look excellent in an audit file.</w:t>
            </w:r>
            <w:r w:rsidDel="00000000" w:rsidR="00000000" w:rsidRPr="00000000">
              <w:rPr>
                <w:rtl w:val="0"/>
              </w:rPr>
            </w:r>
          </w:p>
          <w:p w:rsidR="00000000" w:rsidDel="00000000" w:rsidP="00000000" w:rsidRDefault="00000000" w:rsidRPr="00000000" w14:paraId="000000CE">
            <w:pPr>
              <w:spacing w:after="140" w:before="0" w:lineRule="auto"/>
              <w:rPr/>
            </w:pPr>
            <w:r w:rsidDel="00000000" w:rsidR="00000000" w:rsidRPr="00000000">
              <w:rPr>
                <w:rFonts w:ascii="Arial" w:cs="Arial" w:eastAsia="Arial" w:hAnsi="Arial"/>
                <w:color w:val="1a1a1a"/>
                <w:sz w:val="21"/>
                <w:szCs w:val="21"/>
                <w:rtl w:val="0"/>
              </w:rPr>
              <w:t xml:space="preserve">She sent it to the CEO. He read the executive summary and replied with one question: "What should we do first?"</w:t>
            </w:r>
            <w:r w:rsidDel="00000000" w:rsidR="00000000" w:rsidRPr="00000000">
              <w:rPr>
                <w:rtl w:val="0"/>
              </w:rPr>
            </w:r>
          </w:p>
          <w:p w:rsidR="00000000" w:rsidDel="00000000" w:rsidP="00000000" w:rsidRDefault="00000000" w:rsidRPr="00000000" w14:paraId="000000CF">
            <w:pPr>
              <w:spacing w:after="140" w:before="0" w:lineRule="auto"/>
              <w:rPr/>
            </w:pPr>
            <w:r w:rsidDel="00000000" w:rsidR="00000000" w:rsidRPr="00000000">
              <w:rPr>
                <w:rFonts w:ascii="Arial" w:cs="Arial" w:eastAsia="Arial" w:hAnsi="Arial"/>
                <w:color w:val="1a1a1a"/>
                <w:sz w:val="21"/>
                <w:szCs w:val="21"/>
                <w:rtl w:val="0"/>
              </w:rPr>
              <w:t xml:space="preserve">She sent it to the Head of IT. He replied: "Which parts are for us, and what specifically do we need to build?"</w:t>
            </w:r>
            <w:r w:rsidDel="00000000" w:rsidR="00000000" w:rsidRPr="00000000">
              <w:rPr>
                <w:rtl w:val="0"/>
              </w:rPr>
            </w:r>
          </w:p>
          <w:p w:rsidR="00000000" w:rsidDel="00000000" w:rsidP="00000000" w:rsidRDefault="00000000" w:rsidRPr="00000000" w14:paraId="000000D0">
            <w:pPr>
              <w:spacing w:after="140" w:before="0" w:lineRule="auto"/>
              <w:rPr/>
            </w:pPr>
            <w:r w:rsidDel="00000000" w:rsidR="00000000" w:rsidRPr="00000000">
              <w:rPr>
                <w:rFonts w:ascii="Arial" w:cs="Arial" w:eastAsia="Arial" w:hAnsi="Arial"/>
                <w:color w:val="1a1a1a"/>
                <w:sz w:val="21"/>
                <w:szCs w:val="21"/>
                <w:rtl w:val="0"/>
              </w:rPr>
              <w:t xml:space="preserve">She sent it to the product team. They didn't reply.</w:t>
            </w:r>
            <w:r w:rsidDel="00000000" w:rsidR="00000000" w:rsidRPr="00000000">
              <w:rPr>
                <w:rtl w:val="0"/>
              </w:rPr>
            </w:r>
          </w:p>
          <w:p w:rsidR="00000000" w:rsidDel="00000000" w:rsidP="00000000" w:rsidRDefault="00000000" w:rsidRPr="00000000" w14:paraId="000000D1">
            <w:pPr>
              <w:spacing w:after="140" w:before="0" w:lineRule="auto"/>
              <w:rPr/>
            </w:pPr>
            <w:r w:rsidDel="00000000" w:rsidR="00000000" w:rsidRPr="00000000">
              <w:rPr>
                <w:rFonts w:ascii="Arial" w:cs="Arial" w:eastAsia="Arial" w:hAnsi="Arial"/>
                <w:color w:val="1a1a1a"/>
                <w:sz w:val="21"/>
                <w:szCs w:val="21"/>
                <w:rtl w:val="0"/>
              </w:rPr>
              <w:t xml:space="preserve">The report had no decision section. No task assignments. No owner names. No timelines. No trigger logic. It described the compliance landscape precisely and said nothing about who should do what by when.</w:t>
            </w:r>
            <w:r w:rsidDel="00000000" w:rsidR="00000000" w:rsidRPr="00000000">
              <w:rPr>
                <w:rtl w:val="0"/>
              </w:rPr>
            </w:r>
          </w:p>
          <w:p w:rsidR="00000000" w:rsidDel="00000000" w:rsidP="00000000" w:rsidRDefault="00000000" w:rsidRPr="00000000" w14:paraId="000000D2">
            <w:pPr>
              <w:spacing w:after="140" w:before="0" w:lineRule="auto"/>
              <w:rPr/>
            </w:pPr>
            <w:r w:rsidDel="00000000" w:rsidR="00000000" w:rsidRPr="00000000">
              <w:rPr>
                <w:rFonts w:ascii="Arial" w:cs="Arial" w:eastAsia="Arial" w:hAnsi="Arial"/>
                <w:color w:val="1a1a1a"/>
                <w:sz w:val="21"/>
                <w:szCs w:val="21"/>
                <w:rtl w:val="0"/>
              </w:rPr>
              <w:t xml:space="preserve">The €18,000 bought excellent analysis. It didn't buy operational clarity — and operational clarity is what moves a project.</w:t>
            </w:r>
            <w:r w:rsidDel="00000000" w:rsidR="00000000" w:rsidRPr="00000000">
              <w:rPr>
                <w:rtl w:val="0"/>
              </w:rPr>
            </w:r>
          </w:p>
          <w:p w:rsidR="00000000" w:rsidDel="00000000" w:rsidP="00000000" w:rsidRDefault="00000000" w:rsidRPr="00000000" w14:paraId="000000D3">
            <w:pPr>
              <w:spacing w:after="140" w:before="0" w:lineRule="auto"/>
              <w:rPr/>
            </w:pPr>
            <w:r w:rsidDel="00000000" w:rsidR="00000000" w:rsidRPr="00000000">
              <w:rPr>
                <w:rFonts w:ascii="Arial" w:cs="Arial" w:eastAsia="Arial" w:hAnsi="Arial"/>
                <w:color w:val="1a1a1a"/>
                <w:sz w:val="21"/>
                <w:szCs w:val="21"/>
                <w:rtl w:val="0"/>
              </w:rPr>
              <w:t xml:space="preserve">Six months later, two of the three AI systems were still running without any of the recommended changes implemented. Not because anyone was negligent. Because the report told them what the situation was, not what to do about it.</w:t>
            </w:r>
            <w:r w:rsidDel="00000000" w:rsidR="00000000" w:rsidRPr="00000000">
              <w:rPr>
                <w:rtl w:val="0"/>
              </w:rPr>
            </w:r>
          </w:p>
          <w:p w:rsidR="00000000" w:rsidDel="00000000" w:rsidP="00000000" w:rsidRDefault="00000000" w:rsidRPr="00000000" w14:paraId="000000D4">
            <w:pPr>
              <w:spacing w:after="140" w:before="0" w:lineRule="auto"/>
              <w:rPr/>
            </w:pPr>
            <w:r w:rsidDel="00000000" w:rsidR="00000000" w:rsidRPr="00000000">
              <w:rPr>
                <w:rFonts w:ascii="Arial" w:cs="Arial" w:eastAsia="Arial" w:hAnsi="Arial"/>
                <w:color w:val="1a1a1a"/>
                <w:sz w:val="21"/>
                <w:szCs w:val="21"/>
                <w:rtl w:val="0"/>
              </w:rPr>
              <w:t xml:space="preserve">This is the structural failure of the traditional compliance consulting model. The deliverable is a document. What organisations actually need is a decision, a delegation, and a documentation baseline — structured for three different audiences at once.</w:t>
            </w:r>
            <w:r w:rsidDel="00000000" w:rsidR="00000000" w:rsidRPr="00000000">
              <w:rPr>
                <w:rtl w:val="0"/>
              </w:rPr>
            </w:r>
          </w:p>
          <w:p w:rsidR="00000000" w:rsidDel="00000000" w:rsidP="00000000" w:rsidRDefault="00000000" w:rsidRPr="00000000" w14:paraId="000000D5">
            <w:pPr>
              <w:spacing w:after="140" w:before="0" w:lineRule="auto"/>
              <w:rPr/>
            </w:pPr>
            <w:r w:rsidDel="00000000" w:rsidR="00000000" w:rsidRPr="00000000">
              <w:rPr>
                <w:rFonts w:ascii="Arial" w:cs="Arial" w:eastAsia="Arial" w:hAnsi="Arial"/>
                <w:color w:val="1a1a1a"/>
                <w:sz w:val="21"/>
                <w:szCs w:val="21"/>
                <w:rtl w:val="0"/>
              </w:rPr>
              <w:t xml:space="preserve">There is a third option between the €18,000 consulting report and the DIY spreadsheet. It's called the AI Compliance Engine — a 3-minute intake that produces a 26-page, automatically generated compliance report structured for the CEO, the operations team, and the legal adviser simultaneously.</w:t>
            </w:r>
            <w:r w:rsidDel="00000000" w:rsidR="00000000" w:rsidRPr="00000000">
              <w:rPr>
                <w:rtl w:val="0"/>
              </w:rPr>
            </w:r>
          </w:p>
          <w:p w:rsidR="00000000" w:rsidDel="00000000" w:rsidP="00000000" w:rsidRDefault="00000000" w:rsidRPr="00000000" w14:paraId="000000D6">
            <w:pPr>
              <w:spacing w:after="140" w:before="0" w:lineRule="auto"/>
              <w:rPr/>
            </w:pPr>
            <w:r w:rsidDel="00000000" w:rsidR="00000000" w:rsidRPr="00000000">
              <w:rPr>
                <w:rFonts w:ascii="Arial" w:cs="Arial" w:eastAsia="Arial" w:hAnsi="Arial"/>
                <w:color w:val="1a1a1a"/>
                <w:sz w:val="21"/>
                <w:szCs w:val="21"/>
                <w:rtl w:val="0"/>
              </w:rPr>
              <w:t xml:space="preserve">Has your org received a compliance report that nobody knew how to action? Drop a comment. And if you're in this situation now — DM me "PRECHECK" for a sample of what an actionable output actually looks like.</w:t>
            </w:r>
            <w:r w:rsidDel="00000000" w:rsidR="00000000" w:rsidRPr="00000000">
              <w:rPr>
                <w:rtl w:val="0"/>
              </w:rPr>
            </w:r>
          </w:p>
          <w:p w:rsidR="00000000" w:rsidDel="00000000" w:rsidP="00000000" w:rsidRDefault="00000000" w:rsidRPr="00000000" w14:paraId="000000D7">
            <w:pPr>
              <w:spacing w:after="0" w:before="120" w:lineRule="auto"/>
              <w:rPr/>
            </w:pPr>
            <w:r w:rsidDel="00000000" w:rsidR="00000000" w:rsidRPr="00000000">
              <w:rPr>
                <w:rFonts w:ascii="Arial" w:cs="Arial" w:eastAsia="Arial" w:hAnsi="Arial"/>
                <w:b w:val="0"/>
                <w:bCs w:val="0"/>
                <w:color w:val="1b6bb5"/>
                <w:sz w:val="20"/>
                <w:szCs w:val="20"/>
                <w:rtl w:val="0"/>
              </w:rPr>
              <w:t xml:space="preserve">#AIAct #EUAIAct #AICompliance #RegTech #DecisionSupport</w:t>
            </w:r>
            <w:r w:rsidDel="00000000" w:rsidR="00000000" w:rsidRPr="00000000">
              <w:rPr>
                <w:rtl w:val="0"/>
              </w:rPr>
            </w:r>
          </w:p>
        </w:tc>
      </w:tr>
    </w:tbl>
    <w:p w:rsidR="00000000" w:rsidDel="00000000" w:rsidP="00000000" w:rsidRDefault="00000000" w:rsidRPr="00000000" w14:paraId="000000D8">
      <w:pPr>
        <w:spacing w:after="0" w:before="180" w:lineRule="auto"/>
        <w:rPr/>
      </w:pP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3d0" w:val="clear"/>
            <w:tcMar>
              <w:top w:w="80.0" w:type="dxa"/>
              <w:left w:w="220.0" w:type="dxa"/>
              <w:bottom w:w="80.0" w:type="dxa"/>
              <w:right w:w="22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b w:val="1"/>
                <w:bCs w:val="1"/>
                <w:color w:val="444444"/>
                <w:sz w:val="19"/>
                <w:szCs w:val="19"/>
                <w:rtl w:val="0"/>
              </w:rPr>
              <w:t xml:space="preserve">ELSŐ KOMMENT  —  a poszt közzététele után töltse fel külön</w:t>
            </w:r>
            <w:r w:rsidDel="00000000" w:rsidR="00000000" w:rsidRPr="00000000">
              <w:rPr>
                <w:rtl w:val="0"/>
              </w:rPr>
            </w:r>
          </w:p>
        </w:tc>
      </w:tr>
    </w:tbl>
    <w:p w:rsidR="00000000" w:rsidDel="00000000" w:rsidP="00000000" w:rsidRDefault="00000000" w:rsidRPr="00000000" w14:paraId="000000DA">
      <w:pPr>
        <w:spacing w:after="0" w:before="60" w:lineRule="auto"/>
        <w:rPr/>
      </w:pP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8e7" w:val="clear"/>
            <w:tcMar>
              <w:top w:w="180.0" w:type="dxa"/>
              <w:left w:w="220.0" w:type="dxa"/>
              <w:bottom w:w="180.0" w:type="dxa"/>
              <w:right w:w="220.0" w:type="dxa"/>
            </w:tcMar>
          </w:tcPr>
          <w:p w:rsidR="00000000" w:rsidDel="00000000" w:rsidP="00000000" w:rsidRDefault="00000000" w:rsidRPr="00000000" w14:paraId="000000DB">
            <w:pPr>
              <w:spacing w:after="140" w:before="0" w:lineRule="auto"/>
              <w:rPr/>
            </w:pPr>
            <w:r w:rsidDel="00000000" w:rsidR="00000000" w:rsidRPr="00000000">
              <w:rPr>
                <w:rFonts w:ascii="Arial" w:cs="Arial" w:eastAsia="Arial" w:hAnsi="Arial"/>
                <w:color w:val="1a1a1a"/>
                <w:sz w:val="21"/>
                <w:szCs w:val="21"/>
                <w:rtl w:val="0"/>
              </w:rPr>
              <w:t xml:space="preserve">5/16 — The consulting model produces excellent analysis. It rarely produces operational clarity. Those are not the same thing.</w:t>
            </w:r>
            <w:r w:rsidDel="00000000" w:rsidR="00000000" w:rsidRPr="00000000">
              <w:rPr>
                <w:rtl w:val="0"/>
              </w:rPr>
            </w:r>
          </w:p>
          <w:p w:rsidR="00000000" w:rsidDel="00000000" w:rsidP="00000000" w:rsidRDefault="00000000" w:rsidRPr="00000000" w14:paraId="000000DC">
            <w:pPr>
              <w:spacing w:after="140" w:before="0" w:lineRule="auto"/>
              <w:rPr/>
            </w:pPr>
            <w:r w:rsidDel="00000000" w:rsidR="00000000" w:rsidRPr="00000000">
              <w:rPr>
                <w:rFonts w:ascii="Arial" w:cs="Arial" w:eastAsia="Arial" w:hAnsi="Arial"/>
                <w:color w:val="1a1a1a"/>
                <w:sz w:val="21"/>
                <w:szCs w:val="21"/>
                <w:rtl w:val="0"/>
              </w:rPr>
              <w:t xml:space="preserve">Have you received a compliance report that produced no clear action? What happened next?</w:t>
            </w:r>
            <w:r w:rsidDel="00000000" w:rsidR="00000000" w:rsidRPr="00000000">
              <w:rPr>
                <w:rtl w:val="0"/>
              </w:rPr>
            </w:r>
          </w:p>
        </w:tc>
      </w:tr>
    </w:tbl>
    <w:p w:rsidR="00000000" w:rsidDel="00000000" w:rsidP="00000000" w:rsidRDefault="00000000" w:rsidRPr="00000000" w14:paraId="000000DD">
      <w:pPr>
        <w:spacing w:after="0" w:before="180" w:lineRule="auto"/>
        <w:rPr/>
      </w:pP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e4f4e2" w:val="clear"/>
            <w:tcMar>
              <w:top w:w="80.0" w:type="dxa"/>
              <w:left w:w="220.0" w:type="dxa"/>
              <w:bottom w:w="80.0" w:type="dxa"/>
              <w:right w:w="220.0" w:type="dxa"/>
            </w:tcMar>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b w:val="1"/>
                <w:bCs w:val="1"/>
                <w:color w:val="444444"/>
                <w:sz w:val="19"/>
                <w:szCs w:val="19"/>
                <w:rtl w:val="0"/>
              </w:rPr>
              <w:t xml:space="preserve">CAROUSEL BRIEF  —  designer / AI képgenerátor briefing</w:t>
            </w:r>
            <w:r w:rsidDel="00000000" w:rsidR="00000000" w:rsidRPr="00000000">
              <w:rPr>
                <w:rtl w:val="0"/>
              </w:rPr>
            </w:r>
          </w:p>
        </w:tc>
      </w:tr>
    </w:tbl>
    <w:p w:rsidR="00000000" w:rsidDel="00000000" w:rsidP="00000000" w:rsidRDefault="00000000" w:rsidRPr="00000000" w14:paraId="000000DF">
      <w:pPr>
        <w:spacing w:after="0" w:before="60" w:lineRule="auto"/>
        <w:rPr/>
      </w:pP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f1f8e9" w:val="clear"/>
            <w:tcMar>
              <w:top w:w="180.0" w:type="dxa"/>
              <w:left w:w="220.0" w:type="dxa"/>
              <w:bottom w:w="180.0" w:type="dxa"/>
              <w:right w:w="220.0" w:type="dxa"/>
            </w:tcMar>
          </w:tcPr>
          <w:p w:rsidR="00000000" w:rsidDel="00000000" w:rsidP="00000000" w:rsidRDefault="00000000" w:rsidRPr="00000000" w14:paraId="000000E0">
            <w:pPr>
              <w:spacing w:after="120" w:before="0" w:lineRule="auto"/>
              <w:rPr/>
            </w:pPr>
            <w:r w:rsidDel="00000000" w:rsidR="00000000" w:rsidRPr="00000000">
              <w:rPr>
                <w:rFonts w:ascii="Arial" w:cs="Arial" w:eastAsia="Arial" w:hAnsi="Arial"/>
                <w:b w:val="1"/>
                <w:bCs w:val="1"/>
                <w:color w:val="1a1a1a"/>
                <w:sz w:val="20"/>
                <w:szCs w:val="20"/>
                <w:rtl w:val="0"/>
              </w:rPr>
              <w:t xml:space="preserve">Carousel cím: "€18,000. 47 Pages. Nobody Knew What to Do on Monday."</w:t>
            </w:r>
            <w:r w:rsidDel="00000000" w:rsidR="00000000" w:rsidRPr="00000000">
              <w:rPr>
                <w:rtl w:val="0"/>
              </w:rPr>
            </w:r>
          </w:p>
          <w:p w:rsidR="00000000" w:rsidDel="00000000" w:rsidP="00000000" w:rsidRDefault="00000000" w:rsidRPr="00000000" w14:paraId="000000E1">
            <w:pPr>
              <w:spacing w:after="100" w:before="0" w:lineRule="auto"/>
              <w:rPr/>
            </w:pPr>
            <w:r w:rsidDel="00000000" w:rsidR="00000000" w:rsidRPr="00000000">
              <w:rPr>
                <w:rFonts w:ascii="Arial" w:cs="Arial" w:eastAsia="Arial" w:hAnsi="Arial"/>
                <w:color w:val="1a1a1a"/>
                <w:sz w:val="20"/>
                <w:szCs w:val="20"/>
                <w:rtl w:val="0"/>
              </w:rPr>
              <w:t xml:space="preserve">S1: €18,000. 6 weeks. 47 pages. And on Monday morning — nobody knew what to do. / The traditional compliance model has a structural flaw.</w:t>
            </w:r>
            <w:r w:rsidDel="00000000" w:rsidR="00000000" w:rsidRPr="00000000">
              <w:rPr>
                <w:rtl w:val="0"/>
              </w:rPr>
            </w:r>
          </w:p>
          <w:p w:rsidR="00000000" w:rsidDel="00000000" w:rsidP="00000000" w:rsidRDefault="00000000" w:rsidRPr="00000000" w14:paraId="000000E2">
            <w:pPr>
              <w:spacing w:after="100" w:before="0" w:lineRule="auto"/>
              <w:rPr/>
            </w:pPr>
            <w:r w:rsidDel="00000000" w:rsidR="00000000" w:rsidRPr="00000000">
              <w:rPr>
                <w:rFonts w:ascii="Arial" w:cs="Arial" w:eastAsia="Arial" w:hAnsi="Arial"/>
                <w:color w:val="1a1a1a"/>
                <w:sz w:val="20"/>
                <w:szCs w:val="20"/>
                <w:rtl w:val="0"/>
              </w:rPr>
              <w:t xml:space="preserve">S2: What the report was: / Thorough. Legally accurate. Well-referenced. Audit-ready.</w:t>
            </w:r>
            <w:r w:rsidDel="00000000" w:rsidR="00000000" w:rsidRPr="00000000">
              <w:rPr>
                <w:rtl w:val="0"/>
              </w:rPr>
            </w:r>
          </w:p>
          <w:p w:rsidR="00000000" w:rsidDel="00000000" w:rsidP="00000000" w:rsidRDefault="00000000" w:rsidRPr="00000000" w14:paraId="000000E3">
            <w:pPr>
              <w:spacing w:after="100" w:before="0" w:lineRule="auto"/>
              <w:rPr/>
            </w:pPr>
            <w:r w:rsidDel="00000000" w:rsidR="00000000" w:rsidRPr="00000000">
              <w:rPr>
                <w:rFonts w:ascii="Arial" w:cs="Arial" w:eastAsia="Arial" w:hAnsi="Arial"/>
                <w:color w:val="1a1a1a"/>
                <w:sz w:val="20"/>
                <w:szCs w:val="20"/>
                <w:rtl w:val="0"/>
              </w:rPr>
              <w:t xml:space="preserve">S3: What the report lacked: / No decision section. No task assignments. No named owners. No timelines.</w:t>
            </w:r>
            <w:r w:rsidDel="00000000" w:rsidR="00000000" w:rsidRPr="00000000">
              <w:rPr>
                <w:rtl w:val="0"/>
              </w:rPr>
            </w:r>
          </w:p>
          <w:p w:rsidR="00000000" w:rsidDel="00000000" w:rsidP="00000000" w:rsidRDefault="00000000" w:rsidRPr="00000000" w14:paraId="000000E4">
            <w:pPr>
              <w:spacing w:after="100" w:before="0" w:lineRule="auto"/>
              <w:rPr/>
            </w:pPr>
            <w:r w:rsidDel="00000000" w:rsidR="00000000" w:rsidRPr="00000000">
              <w:rPr>
                <w:rFonts w:ascii="Arial" w:cs="Arial" w:eastAsia="Arial" w:hAnsi="Arial"/>
                <w:color w:val="1a1a1a"/>
                <w:sz w:val="20"/>
                <w:szCs w:val="20"/>
                <w:rtl w:val="0"/>
              </w:rPr>
              <w:t xml:space="preserve">S4: Three audiences. Three questions the report couldn't answer: / CEO: "What should we do first?" / IT: "Which parts are for us?" / Product team: (silence)</w:t>
            </w:r>
            <w:r w:rsidDel="00000000" w:rsidR="00000000" w:rsidRPr="00000000">
              <w:rPr>
                <w:rtl w:val="0"/>
              </w:rPr>
            </w:r>
          </w:p>
          <w:p w:rsidR="00000000" w:rsidDel="00000000" w:rsidP="00000000" w:rsidRDefault="00000000" w:rsidRPr="00000000" w14:paraId="000000E5">
            <w:pPr>
              <w:spacing w:after="100" w:before="0" w:lineRule="auto"/>
              <w:rPr/>
            </w:pPr>
            <w:r w:rsidDel="00000000" w:rsidR="00000000" w:rsidRPr="00000000">
              <w:rPr>
                <w:rFonts w:ascii="Arial" w:cs="Arial" w:eastAsia="Arial" w:hAnsi="Arial"/>
                <w:color w:val="1a1a1a"/>
                <w:sz w:val="20"/>
                <w:szCs w:val="20"/>
                <w:rtl w:val="0"/>
              </w:rPr>
              <w:t xml:space="preserve">S5: Six months later: two of three AI systems still running without the recommended changes. Not negligence. A design failure.</w:t>
            </w:r>
            <w:r w:rsidDel="00000000" w:rsidR="00000000" w:rsidRPr="00000000">
              <w:rPr>
                <w:rtl w:val="0"/>
              </w:rPr>
            </w:r>
          </w:p>
          <w:p w:rsidR="00000000" w:rsidDel="00000000" w:rsidP="00000000" w:rsidRDefault="00000000" w:rsidRPr="00000000" w14:paraId="000000E6">
            <w:pPr>
              <w:spacing w:after="100" w:before="0" w:lineRule="auto"/>
              <w:rPr/>
            </w:pPr>
            <w:r w:rsidDel="00000000" w:rsidR="00000000" w:rsidRPr="00000000">
              <w:rPr>
                <w:rFonts w:ascii="Arial" w:cs="Arial" w:eastAsia="Arial" w:hAnsi="Arial"/>
                <w:color w:val="1a1a1a"/>
                <w:sz w:val="20"/>
                <w:szCs w:val="20"/>
                <w:rtl w:val="0"/>
              </w:rPr>
              <w:t xml:space="preserve">S6: The structural flaw: compliance consulting is built to describe the situation — not to activate the organisation.</w:t>
            </w:r>
            <w:r w:rsidDel="00000000" w:rsidR="00000000" w:rsidRPr="00000000">
              <w:rPr>
                <w:rtl w:val="0"/>
              </w:rPr>
            </w:r>
          </w:p>
          <w:p w:rsidR="00000000" w:rsidDel="00000000" w:rsidP="00000000" w:rsidRDefault="00000000" w:rsidRPr="00000000" w14:paraId="000000E7">
            <w:pPr>
              <w:spacing w:after="100" w:before="0" w:lineRule="auto"/>
              <w:rPr/>
            </w:pPr>
            <w:r w:rsidDel="00000000" w:rsidR="00000000" w:rsidRPr="00000000">
              <w:rPr>
                <w:rFonts w:ascii="Arial" w:cs="Arial" w:eastAsia="Arial" w:hAnsi="Arial"/>
                <w:color w:val="1a1a1a"/>
                <w:sz w:val="20"/>
                <w:szCs w:val="20"/>
                <w:rtl w:val="0"/>
              </w:rPr>
              <w:t xml:space="preserve">S7: Three-audience report. Immediate delegation. Decision-ready output. The alternative to the 47-page filing.</w:t>
            </w:r>
            <w:r w:rsidDel="00000000" w:rsidR="00000000" w:rsidRPr="00000000">
              <w:rPr>
                <w:rtl w:val="0"/>
              </w:rPr>
            </w:r>
          </w:p>
        </w:tc>
      </w:tr>
    </w:tbl>
    <w:p w:rsidR="00000000" w:rsidDel="00000000" w:rsidP="00000000" w:rsidRDefault="00000000" w:rsidRPr="00000000" w14:paraId="000000E8">
      <w:pPr>
        <w:rPr/>
      </w:pPr>
      <w:r w:rsidDel="00000000" w:rsidR="00000000" w:rsidRPr="00000000">
        <w:br w:type="page"/>
      </w: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366" w:val="clear"/>
            <w:tcMar>
              <w:top w:w="160.0" w:type="dxa"/>
              <w:left w:w="220.0" w:type="dxa"/>
              <w:bottom w:w="100.0" w:type="dxa"/>
              <w:right w:w="220.0" w:type="dxa"/>
            </w:tcMar>
          </w:tcPr>
          <w:p w:rsidR="00000000" w:rsidDel="00000000" w:rsidP="00000000" w:rsidRDefault="00000000" w:rsidRPr="00000000" w14:paraId="000000E9">
            <w:pPr>
              <w:spacing w:after="60" w:before="0" w:lineRule="auto"/>
              <w:rPr/>
            </w:pPr>
            <w:r w:rsidDel="00000000" w:rsidR="00000000" w:rsidRPr="00000000">
              <w:rPr>
                <w:rFonts w:ascii="Arial" w:cs="Arial" w:eastAsia="Arial" w:hAnsi="Arial"/>
                <w:b w:val="1"/>
                <w:bCs w:val="1"/>
                <w:color w:val="ffffff"/>
                <w:sz w:val="26"/>
                <w:szCs w:val="26"/>
                <w:rtl w:val="0"/>
              </w:rPr>
              <w:t xml:space="preserve">POST 6/16 — THE MARKET FAILS — "That's for companies ten times our size"</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Fonts w:ascii="Arial" w:cs="Arial" w:eastAsia="Arial" w:hAnsi="Arial"/>
                <w:color w:val="aac4dd"/>
                <w:sz w:val="20"/>
                <w:szCs w:val="20"/>
                <w:rtl w:val="0"/>
              </w:rPr>
              <w:t xml:space="preserve">Kedd | 2. hét: THE MARKET FAILS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4000" w:val="clear"/>
            <w:tcMar>
              <w:top w:w="0.0" w:type="dxa"/>
              <w:left w:w="0.0" w:type="dxa"/>
              <w:bottom w:w="0.0" w:type="dxa"/>
              <w:right w:w="0.0" w:type="dxa"/>
            </w:tcMar>
          </w:tcPr>
          <w:p w:rsidR="00000000" w:rsidDel="00000000" w:rsidP="00000000" w:rsidRDefault="00000000" w:rsidRPr="00000000" w14:paraId="000000EB">
            <w:pPr>
              <w:spacing w:after="0" w:before="0" w:lineRule="auto"/>
              <w:rPr/>
            </w:pPr>
            <w:r w:rsidDel="00000000" w:rsidR="00000000" w:rsidRPr="00000000">
              <w:rPr>
                <w:rtl w:val="0"/>
              </w:rPr>
            </w:r>
          </w:p>
        </w:tc>
      </w:tr>
    </w:tbl>
    <w:p w:rsidR="00000000" w:rsidDel="00000000" w:rsidP="00000000" w:rsidRDefault="00000000" w:rsidRPr="00000000" w14:paraId="000000EC">
      <w:pPr>
        <w:spacing w:after="0" w:before="180" w:lineRule="auto"/>
        <w:rPr/>
      </w:pPr>
      <w:r w:rsidDel="00000000" w:rsidR="00000000" w:rsidRPr="00000000">
        <w:rPr>
          <w:rtl w:val="0"/>
        </w:rPr>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a9ec4" w:space="0" w:sz="4" w:val="single"/>
              <w:left w:color="7a9ec4" w:space="0" w:sz="4" w:val="single"/>
              <w:bottom w:color="7a9ec4" w:space="0" w:sz="4" w:val="single"/>
              <w:right w:color="7a9ec4" w:space="0" w:sz="4" w:val="single"/>
            </w:tcBorders>
            <w:shd w:fill="d9e8f5" w:val="clear"/>
            <w:tcMar>
              <w:top w:w="80.0" w:type="dxa"/>
              <w:left w:w="220.0" w:type="dxa"/>
              <w:bottom w:w="80.0" w:type="dxa"/>
              <w:right w:w="220.0" w:type="dxa"/>
            </w:tcMar>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b w:val="1"/>
                <w:bCs w:val="1"/>
                <w:color w:val="444444"/>
                <w:sz w:val="19"/>
                <w:szCs w:val="19"/>
                <w:rtl w:val="0"/>
              </w:rPr>
              <w:t xml:space="preserve">POSZT SZÖVEGE  —  másolja be közvetlenül LinkedInre</w:t>
            </w:r>
            <w:r w:rsidDel="00000000" w:rsidR="00000000" w:rsidRPr="00000000">
              <w:rPr>
                <w:rtl w:val="0"/>
              </w:rPr>
            </w:r>
          </w:p>
        </w:tc>
      </w:tr>
    </w:tbl>
    <w:p w:rsidR="00000000" w:rsidDel="00000000" w:rsidP="00000000" w:rsidRDefault="00000000" w:rsidRPr="00000000" w14:paraId="000000EE">
      <w:pPr>
        <w:spacing w:after="0" w:before="60" w:lineRule="auto"/>
        <w:rPr/>
      </w:pPr>
      <w:r w:rsidDel="00000000" w:rsidR="00000000" w:rsidRPr="00000000">
        <w:rPr>
          <w:rtl w:val="0"/>
        </w:rPr>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cfdf" w:space="0" w:sz="4" w:val="single"/>
              <w:left w:color="bbcfdf" w:space="0" w:sz="4" w:val="single"/>
              <w:bottom w:color="bbcfdf" w:space="0" w:sz="4" w:val="single"/>
              <w:right w:color="bbcfdf" w:space="0" w:sz="4" w:val="single"/>
            </w:tcBorders>
            <w:shd w:fill="eef3f8" w:val="clear"/>
            <w:tcMar>
              <w:top w:w="180.0" w:type="dxa"/>
              <w:left w:w="220.0" w:type="dxa"/>
              <w:bottom w:w="180.0" w:type="dxa"/>
              <w:right w:w="220.0" w:type="dxa"/>
            </w:tcMar>
          </w:tcPr>
          <w:p w:rsidR="00000000" w:rsidDel="00000000" w:rsidP="00000000" w:rsidRDefault="00000000" w:rsidRPr="00000000" w14:paraId="000000EF">
            <w:pPr>
              <w:spacing w:after="120" w:before="0" w:lineRule="auto"/>
              <w:rPr/>
            </w:pPr>
            <w:r w:rsidDel="00000000" w:rsidR="00000000" w:rsidRPr="00000000">
              <w:rPr>
                <w:rFonts w:ascii="Arial" w:cs="Arial" w:eastAsia="Arial" w:hAnsi="Arial"/>
                <w:b w:val="1"/>
                <w:bCs w:val="1"/>
                <w:color w:val="1a1a1a"/>
                <w:sz w:val="22"/>
                <w:szCs w:val="22"/>
                <w:rtl w:val="0"/>
              </w:rPr>
              <w:t xml:space="preserve">The best AI compliance platforms cost €80,000 a year, require six months to implement, and need a dedicated IT team.They're built for companies that don't have your problem.</w:t>
            </w:r>
            <w:r w:rsidDel="00000000" w:rsidR="00000000" w:rsidRPr="00000000">
              <w:rPr>
                <w:rtl w:val="0"/>
              </w:rPr>
            </w:r>
          </w:p>
          <w:p w:rsidR="00000000" w:rsidDel="00000000" w:rsidP="00000000" w:rsidRDefault="00000000" w:rsidRPr="00000000" w14:paraId="000000F0">
            <w:pPr>
              <w:spacing w:after="140" w:before="0" w:lineRule="auto"/>
              <w:rPr/>
            </w:pPr>
            <w:r w:rsidDel="00000000" w:rsidR="00000000" w:rsidRPr="00000000">
              <w:rPr>
                <w:rFonts w:ascii="Arial" w:cs="Arial" w:eastAsia="Arial" w:hAnsi="Arial"/>
                <w:color w:val="1a1a1a"/>
                <w:sz w:val="21"/>
                <w:szCs w:val="21"/>
                <w:rtl w:val="0"/>
              </w:rPr>
              <w:t xml:space="preserve">Sandra is CTO at a 180-person logistics tech company. Her team had built two AI tools in the past year, both approaching production. She needed to understand where they sat under the EU AI Act before going live.</w:t>
            </w:r>
            <w:r w:rsidDel="00000000" w:rsidR="00000000" w:rsidRPr="00000000">
              <w:rPr>
                <w:rtl w:val="0"/>
              </w:rPr>
            </w:r>
          </w:p>
          <w:p w:rsidR="00000000" w:rsidDel="00000000" w:rsidP="00000000" w:rsidRDefault="00000000" w:rsidRPr="00000000" w14:paraId="000000F1">
            <w:pPr>
              <w:spacing w:after="140" w:before="0" w:lineRule="auto"/>
              <w:rPr/>
            </w:pPr>
            <w:r w:rsidDel="00000000" w:rsidR="00000000" w:rsidRPr="00000000">
              <w:rPr>
                <w:rFonts w:ascii="Arial" w:cs="Arial" w:eastAsia="Arial" w:hAnsi="Arial"/>
                <w:color w:val="1a1a1a"/>
                <w:sz w:val="21"/>
                <w:szCs w:val="21"/>
                <w:rtl w:val="0"/>
              </w:rPr>
              <w:t xml:space="preserve">A colleague recommended one of the major enterprise compliance platforms. She booked a demo.</w:t>
            </w:r>
            <w:r w:rsidDel="00000000" w:rsidR="00000000" w:rsidRPr="00000000">
              <w:rPr>
                <w:rtl w:val="0"/>
              </w:rPr>
            </w:r>
          </w:p>
          <w:p w:rsidR="00000000" w:rsidDel="00000000" w:rsidP="00000000" w:rsidRDefault="00000000" w:rsidRPr="00000000" w14:paraId="000000F2">
            <w:pPr>
              <w:spacing w:after="140" w:before="0" w:lineRule="auto"/>
              <w:rPr/>
            </w:pPr>
            <w:r w:rsidDel="00000000" w:rsidR="00000000" w:rsidRPr="00000000">
              <w:rPr>
                <w:rFonts w:ascii="Arial" w:cs="Arial" w:eastAsia="Arial" w:hAnsi="Arial"/>
                <w:color w:val="1a1a1a"/>
                <w:sz w:val="21"/>
                <w:szCs w:val="21"/>
                <w:rtl w:val="0"/>
              </w:rPr>
              <w:t xml:space="preserve">The platform was impressive. Real-time monitoring, automated documentation pipelines, multi-system governance dashboards, regulatory update feeds. The sales engineer walked her through the implementation timeline: six months minimum, dedicated IT resource required, annual contract starting at €80,000.</w:t>
            </w:r>
            <w:r w:rsidDel="00000000" w:rsidR="00000000" w:rsidRPr="00000000">
              <w:rPr>
                <w:rtl w:val="0"/>
              </w:rPr>
            </w:r>
          </w:p>
          <w:p w:rsidR="00000000" w:rsidDel="00000000" w:rsidP="00000000" w:rsidRDefault="00000000" w:rsidRPr="00000000" w14:paraId="000000F3">
            <w:pPr>
              <w:spacing w:after="140" w:before="0" w:lineRule="auto"/>
              <w:rPr/>
            </w:pPr>
            <w:r w:rsidDel="00000000" w:rsidR="00000000" w:rsidRPr="00000000">
              <w:rPr>
                <w:rFonts w:ascii="Arial" w:cs="Arial" w:eastAsia="Arial" w:hAnsi="Arial"/>
                <w:color w:val="1a1a1a"/>
                <w:sz w:val="21"/>
                <w:szCs w:val="21"/>
                <w:rtl w:val="0"/>
              </w:rPr>
              <w:t xml:space="preserve">Sandra thanked him, closed her laptop, and said to her Head of Product: "That's for companies ten times our size."</w:t>
            </w:r>
            <w:r w:rsidDel="00000000" w:rsidR="00000000" w:rsidRPr="00000000">
              <w:rPr>
                <w:rtl w:val="0"/>
              </w:rPr>
            </w:r>
          </w:p>
          <w:p w:rsidR="00000000" w:rsidDel="00000000" w:rsidP="00000000" w:rsidRDefault="00000000" w:rsidRPr="00000000" w14:paraId="000000F4">
            <w:pPr>
              <w:spacing w:after="140" w:before="0" w:lineRule="auto"/>
              <w:rPr/>
            </w:pPr>
            <w:r w:rsidDel="00000000" w:rsidR="00000000" w:rsidRPr="00000000">
              <w:rPr>
                <w:rFonts w:ascii="Arial" w:cs="Arial" w:eastAsia="Arial" w:hAnsi="Arial"/>
                <w:color w:val="1a1a1a"/>
                <w:sz w:val="21"/>
                <w:szCs w:val="21"/>
                <w:rtl w:val="0"/>
              </w:rPr>
              <w:t xml:space="preserve">She was right. The enterprise AI compliance market is built for organisations with dedicated GRC teams, multi-year implementation budgets, and compliance functions that already have the infrastructure to absorb a six-month onboarding.</w:t>
            </w:r>
            <w:r w:rsidDel="00000000" w:rsidR="00000000" w:rsidRPr="00000000">
              <w:rPr>
                <w:rtl w:val="0"/>
              </w:rPr>
            </w:r>
          </w:p>
          <w:p w:rsidR="00000000" w:rsidDel="00000000" w:rsidP="00000000" w:rsidRDefault="00000000" w:rsidRPr="00000000" w14:paraId="000000F5">
            <w:pPr>
              <w:spacing w:after="140" w:before="0" w:lineRule="auto"/>
              <w:rPr/>
            </w:pPr>
            <w:r w:rsidDel="00000000" w:rsidR="00000000" w:rsidRPr="00000000">
              <w:rPr>
                <w:rFonts w:ascii="Arial" w:cs="Arial" w:eastAsia="Arial" w:hAnsi="Arial"/>
                <w:color w:val="1a1a1a"/>
                <w:sz w:val="21"/>
                <w:szCs w:val="21"/>
                <w:rtl w:val="0"/>
              </w:rPr>
              <w:t xml:space="preserve">For a 180-person company that needs to understand its AI Act obligations before two tools go to production, that market doesn't exist.</w:t>
            </w:r>
            <w:r w:rsidDel="00000000" w:rsidR="00000000" w:rsidRPr="00000000">
              <w:rPr>
                <w:rtl w:val="0"/>
              </w:rPr>
            </w:r>
          </w:p>
          <w:p w:rsidR="00000000" w:rsidDel="00000000" w:rsidP="00000000" w:rsidRDefault="00000000" w:rsidRPr="00000000" w14:paraId="000000F6">
            <w:pPr>
              <w:spacing w:after="140" w:before="0" w:lineRule="auto"/>
              <w:rPr/>
            </w:pPr>
            <w:r w:rsidDel="00000000" w:rsidR="00000000" w:rsidRPr="00000000">
              <w:rPr>
                <w:rFonts w:ascii="Arial" w:cs="Arial" w:eastAsia="Arial" w:hAnsi="Arial"/>
                <w:color w:val="1a1a1a"/>
                <w:sz w:val="21"/>
                <w:szCs w:val="21"/>
                <w:rtl w:val="0"/>
              </w:rPr>
              <w:t xml:space="preserve">The other end of the spectrum — a freelance consultant or a boutique legal firm — costs €8,000 to €50,000, takes six to ten weeks, and delivers the kind of report we covered in the last post: legally thorough, operationally silent.</w:t>
            </w:r>
            <w:r w:rsidDel="00000000" w:rsidR="00000000" w:rsidRPr="00000000">
              <w:rPr>
                <w:rtl w:val="0"/>
              </w:rPr>
            </w:r>
          </w:p>
          <w:p w:rsidR="00000000" w:rsidDel="00000000" w:rsidP="00000000" w:rsidRDefault="00000000" w:rsidRPr="00000000" w14:paraId="000000F7">
            <w:pPr>
              <w:spacing w:after="140" w:before="0" w:lineRule="auto"/>
              <w:rPr/>
            </w:pPr>
            <w:r w:rsidDel="00000000" w:rsidR="00000000" w:rsidRPr="00000000">
              <w:rPr>
                <w:rFonts w:ascii="Arial" w:cs="Arial" w:eastAsia="Arial" w:hAnsi="Arial"/>
                <w:color w:val="1a1a1a"/>
                <w:sz w:val="21"/>
                <w:szCs w:val="21"/>
                <w:rtl w:val="0"/>
              </w:rPr>
              <w:t xml:space="preserve">Between those two options, there is an empty gap. The gap where most SMEs and mid-market organisations actually live: they know they need to do something, they have a real deadline, and nothing on the market is sized for them.</w:t>
            </w:r>
            <w:r w:rsidDel="00000000" w:rsidR="00000000" w:rsidRPr="00000000">
              <w:rPr>
                <w:rtl w:val="0"/>
              </w:rPr>
            </w:r>
          </w:p>
          <w:p w:rsidR="00000000" w:rsidDel="00000000" w:rsidP="00000000" w:rsidRDefault="00000000" w:rsidRPr="00000000" w14:paraId="000000F8">
            <w:pPr>
              <w:spacing w:after="140" w:before="0" w:lineRule="auto"/>
              <w:rPr/>
            </w:pPr>
            <w:r w:rsidDel="00000000" w:rsidR="00000000" w:rsidRPr="00000000">
              <w:rPr>
                <w:rFonts w:ascii="Arial" w:cs="Arial" w:eastAsia="Arial" w:hAnsi="Arial"/>
                <w:color w:val="1a1a1a"/>
                <w:sz w:val="21"/>
                <w:szCs w:val="21"/>
                <w:rtl w:val="0"/>
              </w:rPr>
              <w:t xml:space="preserve">The gap Sandra identified now has a product in it.</w:t>
            </w:r>
            <w:r w:rsidDel="00000000" w:rsidR="00000000" w:rsidRPr="00000000">
              <w:rPr>
                <w:rtl w:val="0"/>
              </w:rPr>
            </w:r>
          </w:p>
          <w:p w:rsidR="00000000" w:rsidDel="00000000" w:rsidP="00000000" w:rsidRDefault="00000000" w:rsidRPr="00000000" w14:paraId="000000F9">
            <w:pPr>
              <w:spacing w:after="140" w:before="0" w:lineRule="auto"/>
              <w:rPr/>
            </w:pPr>
            <w:r w:rsidDel="00000000" w:rsidR="00000000" w:rsidRPr="00000000">
              <w:rPr>
                <w:rFonts w:ascii="Arial" w:cs="Arial" w:eastAsia="Arial" w:hAnsi="Arial"/>
                <w:color w:val="1a1a1a"/>
                <w:sz w:val="21"/>
                <w:szCs w:val="21"/>
                <w:rtl w:val="0"/>
              </w:rPr>
              <w:t xml:space="preserve">The AI Compliance Engine sits exactly between those two broken options. It's a productised expert service — a 12-question intake that generates a personalised 26-page compliance report automatically. No implementation project. No GRC team required. No six-month timeline.</w:t>
            </w:r>
            <w:r w:rsidDel="00000000" w:rsidR="00000000" w:rsidRPr="00000000">
              <w:rPr>
                <w:rtl w:val="0"/>
              </w:rPr>
            </w:r>
          </w:p>
          <w:p w:rsidR="00000000" w:rsidDel="00000000" w:rsidP="00000000" w:rsidRDefault="00000000" w:rsidRPr="00000000" w14:paraId="000000FA">
            <w:pPr>
              <w:spacing w:after="140" w:before="0" w:lineRule="auto"/>
              <w:rPr/>
            </w:pPr>
            <w:r w:rsidDel="00000000" w:rsidR="00000000" w:rsidRPr="00000000">
              <w:rPr>
                <w:rFonts w:ascii="Arial" w:cs="Arial" w:eastAsia="Arial" w:hAnsi="Arial"/>
                <w:color w:val="1a1a1a"/>
                <w:sz w:val="21"/>
                <w:szCs w:val="21"/>
                <w:rtl w:val="0"/>
              </w:rPr>
              <w:t xml:space="preserve">I built it for organisations like Sandra's. Full methodology in Week 3 — or DM "PRECHECK" to see a sample report now.</w:t>
            </w:r>
            <w:r w:rsidDel="00000000" w:rsidR="00000000" w:rsidRPr="00000000">
              <w:rPr>
                <w:rtl w:val="0"/>
              </w:rPr>
            </w:r>
          </w:p>
          <w:p w:rsidR="00000000" w:rsidDel="00000000" w:rsidP="00000000" w:rsidRDefault="00000000" w:rsidRPr="00000000" w14:paraId="000000FB">
            <w:pPr>
              <w:spacing w:after="140" w:before="0" w:lineRule="auto"/>
              <w:rPr/>
            </w:pPr>
            <w:r w:rsidDel="00000000" w:rsidR="00000000" w:rsidRPr="00000000">
              <w:rPr>
                <w:rFonts w:ascii="Arial" w:cs="Arial" w:eastAsia="Arial" w:hAnsi="Arial"/>
                <w:color w:val="1a1a1a"/>
                <w:sz w:val="21"/>
                <w:szCs w:val="21"/>
                <w:rtl w:val="0"/>
              </w:rPr>
              <w:t xml:space="preserve">Save this post if your org is in the gap Sandra described. DM me "PRECHECK" for a sample report — see what the middle option actually looks like.</w:t>
            </w:r>
            <w:r w:rsidDel="00000000" w:rsidR="00000000" w:rsidRPr="00000000">
              <w:rPr>
                <w:rtl w:val="0"/>
              </w:rPr>
            </w:r>
          </w:p>
          <w:p w:rsidR="00000000" w:rsidDel="00000000" w:rsidP="00000000" w:rsidRDefault="00000000" w:rsidRPr="00000000" w14:paraId="000000FC">
            <w:pPr>
              <w:spacing w:after="0" w:before="120" w:lineRule="auto"/>
              <w:rPr/>
            </w:pPr>
            <w:r w:rsidDel="00000000" w:rsidR="00000000" w:rsidRPr="00000000">
              <w:rPr>
                <w:rFonts w:ascii="Arial" w:cs="Arial" w:eastAsia="Arial" w:hAnsi="Arial"/>
                <w:b w:val="0"/>
                <w:bCs w:val="0"/>
                <w:color w:val="1b6bb5"/>
                <w:sz w:val="20"/>
                <w:szCs w:val="20"/>
                <w:rtl w:val="0"/>
              </w:rPr>
              <w:t xml:space="preserve">#AIAct #EUAIAct #AICompliance #SMECompliance #RegTech</w:t>
            </w:r>
            <w:r w:rsidDel="00000000" w:rsidR="00000000" w:rsidRPr="00000000">
              <w:rPr>
                <w:rtl w:val="0"/>
              </w:rPr>
            </w:r>
          </w:p>
        </w:tc>
      </w:tr>
    </w:tbl>
    <w:p w:rsidR="00000000" w:rsidDel="00000000" w:rsidP="00000000" w:rsidRDefault="00000000" w:rsidRPr="00000000" w14:paraId="000000FD">
      <w:pPr>
        <w:spacing w:after="0" w:before="180" w:lineRule="auto"/>
        <w:rPr/>
      </w:pPr>
      <w:r w:rsidDel="00000000" w:rsidR="00000000" w:rsidRPr="00000000">
        <w:rPr>
          <w:rtl w:val="0"/>
        </w:rPr>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3d0" w:val="clear"/>
            <w:tcMar>
              <w:top w:w="80.0" w:type="dxa"/>
              <w:left w:w="220.0" w:type="dxa"/>
              <w:bottom w:w="80.0" w:type="dxa"/>
              <w:right w:w="220.0" w:type="dxa"/>
            </w:tcMar>
          </w:tcPr>
          <w:p w:rsidR="00000000" w:rsidDel="00000000" w:rsidP="00000000" w:rsidRDefault="00000000" w:rsidRPr="00000000" w14:paraId="000000FE">
            <w:pPr>
              <w:spacing w:after="0" w:before="0" w:lineRule="auto"/>
              <w:rPr/>
            </w:pPr>
            <w:r w:rsidDel="00000000" w:rsidR="00000000" w:rsidRPr="00000000">
              <w:rPr>
                <w:rFonts w:ascii="Arial" w:cs="Arial" w:eastAsia="Arial" w:hAnsi="Arial"/>
                <w:b w:val="1"/>
                <w:bCs w:val="1"/>
                <w:color w:val="444444"/>
                <w:sz w:val="19"/>
                <w:szCs w:val="19"/>
                <w:rtl w:val="0"/>
              </w:rPr>
              <w:t xml:space="preserve">ELSŐ KOMMENT  —  a poszt közzététele után töltse fel külön</w:t>
            </w:r>
            <w:r w:rsidDel="00000000" w:rsidR="00000000" w:rsidRPr="00000000">
              <w:rPr>
                <w:rtl w:val="0"/>
              </w:rPr>
            </w:r>
          </w:p>
        </w:tc>
      </w:tr>
    </w:tbl>
    <w:p w:rsidR="00000000" w:rsidDel="00000000" w:rsidP="00000000" w:rsidRDefault="00000000" w:rsidRPr="00000000" w14:paraId="000000FF">
      <w:pPr>
        <w:spacing w:after="0" w:before="60" w:lineRule="auto"/>
        <w:rPr/>
      </w:pPr>
      <w:r w:rsidDel="00000000" w:rsidR="00000000" w:rsidRPr="00000000">
        <w:rPr>
          <w:rtl w:val="0"/>
        </w:rPr>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8e7" w:val="clear"/>
            <w:tcMar>
              <w:top w:w="180.0" w:type="dxa"/>
              <w:left w:w="220.0" w:type="dxa"/>
              <w:bottom w:w="180.0" w:type="dxa"/>
              <w:right w:w="220.0" w:type="dxa"/>
            </w:tcMar>
          </w:tcPr>
          <w:p w:rsidR="00000000" w:rsidDel="00000000" w:rsidP="00000000" w:rsidRDefault="00000000" w:rsidRPr="00000000" w14:paraId="00000100">
            <w:pPr>
              <w:spacing w:after="140" w:before="0" w:lineRule="auto"/>
              <w:rPr/>
            </w:pPr>
            <w:r w:rsidDel="00000000" w:rsidR="00000000" w:rsidRPr="00000000">
              <w:rPr>
                <w:rFonts w:ascii="Arial" w:cs="Arial" w:eastAsia="Arial" w:hAnsi="Arial"/>
                <w:color w:val="1a1a1a"/>
                <w:sz w:val="21"/>
                <w:szCs w:val="21"/>
                <w:rtl w:val="0"/>
              </w:rPr>
              <w:t xml:space="preserve">6/16 — The AI compliance market has two ends and an empty middle. Most organisations live in the middle.</w:t>
            </w:r>
            <w:r w:rsidDel="00000000" w:rsidR="00000000" w:rsidRPr="00000000">
              <w:rPr>
                <w:rtl w:val="0"/>
              </w:rPr>
            </w:r>
          </w:p>
          <w:p w:rsidR="00000000" w:rsidDel="00000000" w:rsidP="00000000" w:rsidRDefault="00000000" w:rsidRPr="00000000" w14:paraId="00000101">
            <w:pPr>
              <w:spacing w:after="140" w:before="0" w:lineRule="auto"/>
              <w:rPr/>
            </w:pPr>
            <w:r w:rsidDel="00000000" w:rsidR="00000000" w:rsidRPr="00000000">
              <w:rPr>
                <w:rFonts w:ascii="Arial" w:cs="Arial" w:eastAsia="Arial" w:hAnsi="Arial"/>
                <w:color w:val="1a1a1a"/>
                <w:sz w:val="21"/>
                <w:szCs w:val="21"/>
                <w:rtl w:val="0"/>
              </w:rPr>
              <w:t xml:space="preserve">Where does your organisation sit: more like the 180-person company, or do you have an enterprise GRC team in place?</w:t>
            </w:r>
            <w:r w:rsidDel="00000000" w:rsidR="00000000" w:rsidRPr="00000000">
              <w:rPr>
                <w:rtl w:val="0"/>
              </w:rPr>
            </w:r>
          </w:p>
        </w:tc>
      </w:tr>
    </w:tbl>
    <w:p w:rsidR="00000000" w:rsidDel="00000000" w:rsidP="00000000" w:rsidRDefault="00000000" w:rsidRPr="00000000" w14:paraId="00000102">
      <w:pPr>
        <w:spacing w:after="0" w:before="180" w:lineRule="auto"/>
        <w:rPr/>
      </w:pPr>
      <w:r w:rsidDel="00000000" w:rsidR="00000000" w:rsidRPr="00000000">
        <w:rPr>
          <w:rtl w:val="0"/>
        </w:rPr>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e4f4e2" w:val="clear"/>
            <w:tcMar>
              <w:top w:w="80.0" w:type="dxa"/>
              <w:left w:w="220.0" w:type="dxa"/>
              <w:bottom w:w="80.0" w:type="dxa"/>
              <w:right w:w="220.0" w:type="dxa"/>
            </w:tcMar>
          </w:tcPr>
          <w:p w:rsidR="00000000" w:rsidDel="00000000" w:rsidP="00000000" w:rsidRDefault="00000000" w:rsidRPr="00000000" w14:paraId="00000103">
            <w:pPr>
              <w:spacing w:after="0" w:before="0" w:lineRule="auto"/>
              <w:rPr/>
            </w:pPr>
            <w:r w:rsidDel="00000000" w:rsidR="00000000" w:rsidRPr="00000000">
              <w:rPr>
                <w:rFonts w:ascii="Arial" w:cs="Arial" w:eastAsia="Arial" w:hAnsi="Arial"/>
                <w:b w:val="1"/>
                <w:bCs w:val="1"/>
                <w:color w:val="444444"/>
                <w:sz w:val="19"/>
                <w:szCs w:val="19"/>
                <w:rtl w:val="0"/>
              </w:rPr>
              <w:t xml:space="preserve">CAROUSEL BRIEF  —  designer / AI képgenerátor briefing</w:t>
            </w:r>
            <w:r w:rsidDel="00000000" w:rsidR="00000000" w:rsidRPr="00000000">
              <w:rPr>
                <w:rtl w:val="0"/>
              </w:rPr>
            </w:r>
          </w:p>
        </w:tc>
      </w:tr>
    </w:tbl>
    <w:p w:rsidR="00000000" w:rsidDel="00000000" w:rsidP="00000000" w:rsidRDefault="00000000" w:rsidRPr="00000000" w14:paraId="00000104">
      <w:pPr>
        <w:spacing w:after="0" w:before="60" w:lineRule="auto"/>
        <w:rPr/>
      </w:pPr>
      <w:r w:rsidDel="00000000" w:rsidR="00000000" w:rsidRPr="00000000">
        <w:rPr>
          <w:rtl w:val="0"/>
        </w:rPr>
      </w:r>
    </w:p>
    <w:tbl>
      <w:tblPr>
        <w:tblStyle w:val="Table5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f1f8e9" w:val="clear"/>
            <w:tcMar>
              <w:top w:w="180.0" w:type="dxa"/>
              <w:left w:w="220.0" w:type="dxa"/>
              <w:bottom w:w="180.0" w:type="dxa"/>
              <w:right w:w="220.0" w:type="dxa"/>
            </w:tcMar>
          </w:tcPr>
          <w:p w:rsidR="00000000" w:rsidDel="00000000" w:rsidP="00000000" w:rsidRDefault="00000000" w:rsidRPr="00000000" w14:paraId="00000105">
            <w:pPr>
              <w:spacing w:after="120" w:before="0" w:lineRule="auto"/>
              <w:rPr/>
            </w:pPr>
            <w:r w:rsidDel="00000000" w:rsidR="00000000" w:rsidRPr="00000000">
              <w:rPr>
                <w:rFonts w:ascii="Arial" w:cs="Arial" w:eastAsia="Arial" w:hAnsi="Arial"/>
                <w:b w:val="1"/>
                <w:bCs w:val="1"/>
                <w:color w:val="1a1a1a"/>
                <w:sz w:val="20"/>
                <w:szCs w:val="20"/>
                <w:rtl w:val="0"/>
              </w:rPr>
              <w:t xml:space="preserve">Carousel cím: "The AI Compliance Market Has a Gap. You're Probably In It."</w:t>
            </w:r>
            <w:r w:rsidDel="00000000" w:rsidR="00000000" w:rsidRPr="00000000">
              <w:rPr>
                <w:rtl w:val="0"/>
              </w:rPr>
            </w:r>
          </w:p>
          <w:p w:rsidR="00000000" w:rsidDel="00000000" w:rsidP="00000000" w:rsidRDefault="00000000" w:rsidRPr="00000000" w14:paraId="00000106">
            <w:pPr>
              <w:spacing w:after="100" w:before="0" w:lineRule="auto"/>
              <w:rPr/>
            </w:pPr>
            <w:r w:rsidDel="00000000" w:rsidR="00000000" w:rsidRPr="00000000">
              <w:rPr>
                <w:rFonts w:ascii="Arial" w:cs="Arial" w:eastAsia="Arial" w:hAnsi="Arial"/>
                <w:color w:val="1a1a1a"/>
                <w:sz w:val="20"/>
                <w:szCs w:val="20"/>
                <w:rtl w:val="0"/>
              </w:rPr>
              <w:t xml:space="preserve">S1: The best AI compliance platforms cost €80K/year, need 6 months, and require a dedicated IT team. / They're built for companies that don't have your problem.</w:t>
            </w:r>
            <w:r w:rsidDel="00000000" w:rsidR="00000000" w:rsidRPr="00000000">
              <w:rPr>
                <w:rtl w:val="0"/>
              </w:rPr>
            </w:r>
          </w:p>
          <w:p w:rsidR="00000000" w:rsidDel="00000000" w:rsidP="00000000" w:rsidRDefault="00000000" w:rsidRPr="00000000" w14:paraId="00000107">
            <w:pPr>
              <w:spacing w:after="100" w:before="0" w:lineRule="auto"/>
              <w:rPr/>
            </w:pPr>
            <w:r w:rsidDel="00000000" w:rsidR="00000000" w:rsidRPr="00000000">
              <w:rPr>
                <w:rFonts w:ascii="Arial" w:cs="Arial" w:eastAsia="Arial" w:hAnsi="Arial"/>
                <w:color w:val="1a1a1a"/>
                <w:sz w:val="20"/>
                <w:szCs w:val="20"/>
                <w:rtl w:val="0"/>
              </w:rPr>
              <w:t xml:space="preserve">S2: Sandra's demo: / 180-person company. Two AI tools approaching production. Real AI Act deadline.</w:t>
            </w:r>
            <w:r w:rsidDel="00000000" w:rsidR="00000000" w:rsidRPr="00000000">
              <w:rPr>
                <w:rtl w:val="0"/>
              </w:rPr>
            </w:r>
          </w:p>
          <w:p w:rsidR="00000000" w:rsidDel="00000000" w:rsidP="00000000" w:rsidRDefault="00000000" w:rsidRPr="00000000" w14:paraId="00000108">
            <w:pPr>
              <w:spacing w:after="100" w:before="0" w:lineRule="auto"/>
              <w:rPr/>
            </w:pPr>
            <w:r w:rsidDel="00000000" w:rsidR="00000000" w:rsidRPr="00000000">
              <w:rPr>
                <w:rFonts w:ascii="Arial" w:cs="Arial" w:eastAsia="Arial" w:hAnsi="Arial"/>
                <w:color w:val="1a1a1a"/>
                <w:sz w:val="20"/>
                <w:szCs w:val="20"/>
                <w:rtl w:val="0"/>
              </w:rPr>
              <w:t xml:space="preserve">S3: Enterprise option: / €80K/year. 6-month implementation. Dedicated IT required. "That's for companies ten times our size."</w:t>
            </w:r>
            <w:r w:rsidDel="00000000" w:rsidR="00000000" w:rsidRPr="00000000">
              <w:rPr>
                <w:rtl w:val="0"/>
              </w:rPr>
            </w:r>
          </w:p>
          <w:p w:rsidR="00000000" w:rsidDel="00000000" w:rsidP="00000000" w:rsidRDefault="00000000" w:rsidRPr="00000000" w14:paraId="00000109">
            <w:pPr>
              <w:spacing w:after="100" w:before="0" w:lineRule="auto"/>
              <w:rPr/>
            </w:pPr>
            <w:r w:rsidDel="00000000" w:rsidR="00000000" w:rsidRPr="00000000">
              <w:rPr>
                <w:rFonts w:ascii="Arial" w:cs="Arial" w:eastAsia="Arial" w:hAnsi="Arial"/>
                <w:color w:val="1a1a1a"/>
                <w:sz w:val="20"/>
                <w:szCs w:val="20"/>
                <w:rtl w:val="0"/>
              </w:rPr>
              <w:t xml:space="preserve">S4: Consulting option: / €8K–€50K. 6–10 weeks. Legally thorough. Operationally silent.</w:t>
            </w:r>
            <w:r w:rsidDel="00000000" w:rsidR="00000000" w:rsidRPr="00000000">
              <w:rPr>
                <w:rtl w:val="0"/>
              </w:rPr>
            </w:r>
          </w:p>
          <w:p w:rsidR="00000000" w:rsidDel="00000000" w:rsidP="00000000" w:rsidRDefault="00000000" w:rsidRPr="00000000" w14:paraId="0000010A">
            <w:pPr>
              <w:spacing w:after="100" w:before="0" w:lineRule="auto"/>
              <w:rPr/>
            </w:pPr>
            <w:r w:rsidDel="00000000" w:rsidR="00000000" w:rsidRPr="00000000">
              <w:rPr>
                <w:rFonts w:ascii="Arial" w:cs="Arial" w:eastAsia="Arial" w:hAnsi="Arial"/>
                <w:color w:val="1a1a1a"/>
                <w:sz w:val="20"/>
                <w:szCs w:val="20"/>
                <w:rtl w:val="0"/>
              </w:rPr>
              <w:t xml:space="preserve">S5: The gap: / SMEs and mid-market orgs that need clarity before go-live. Nothing sized for them.</w:t>
            </w:r>
            <w:r w:rsidDel="00000000" w:rsidR="00000000" w:rsidRPr="00000000">
              <w:rPr>
                <w:rtl w:val="0"/>
              </w:rPr>
            </w:r>
          </w:p>
          <w:p w:rsidR="00000000" w:rsidDel="00000000" w:rsidP="00000000" w:rsidRDefault="00000000" w:rsidRPr="00000000" w14:paraId="0000010B">
            <w:pPr>
              <w:spacing w:after="100" w:before="0" w:lineRule="auto"/>
              <w:rPr/>
            </w:pPr>
            <w:r w:rsidDel="00000000" w:rsidR="00000000" w:rsidRPr="00000000">
              <w:rPr>
                <w:rFonts w:ascii="Arial" w:cs="Arial" w:eastAsia="Arial" w:hAnsi="Arial"/>
                <w:color w:val="1a1a1a"/>
                <w:sz w:val="20"/>
                <w:szCs w:val="20"/>
                <w:rtl w:val="0"/>
              </w:rPr>
              <w:t xml:space="preserve">S6: What belongs in the gap: / 12-question intake. Automated personalised report. No implementation project. No GRC team.</w:t>
            </w:r>
            <w:r w:rsidDel="00000000" w:rsidR="00000000" w:rsidRPr="00000000">
              <w:rPr>
                <w:rtl w:val="0"/>
              </w:rPr>
            </w:r>
          </w:p>
          <w:p w:rsidR="00000000" w:rsidDel="00000000" w:rsidP="00000000" w:rsidRDefault="00000000" w:rsidRPr="00000000" w14:paraId="0000010C">
            <w:pPr>
              <w:spacing w:after="100" w:before="0" w:lineRule="auto"/>
              <w:rPr/>
            </w:pPr>
            <w:r w:rsidDel="00000000" w:rsidR="00000000" w:rsidRPr="00000000">
              <w:rPr>
                <w:rFonts w:ascii="Arial" w:cs="Arial" w:eastAsia="Arial" w:hAnsi="Arial"/>
                <w:color w:val="1a1a1a"/>
                <w:sz w:val="20"/>
                <w:szCs w:val="20"/>
                <w:rtl w:val="0"/>
              </w:rPr>
              <w:t xml:space="preserve">S7: The gap now has a product in it. Built for organisations like Sandra's.</w:t>
            </w:r>
            <w:r w:rsidDel="00000000" w:rsidR="00000000" w:rsidRPr="00000000">
              <w:rPr>
                <w:rtl w:val="0"/>
              </w:rPr>
            </w:r>
          </w:p>
        </w:tc>
      </w:tr>
    </w:tbl>
    <w:p w:rsidR="00000000" w:rsidDel="00000000" w:rsidP="00000000" w:rsidRDefault="00000000" w:rsidRPr="00000000" w14:paraId="0000010D">
      <w:pPr>
        <w:rPr/>
      </w:pPr>
      <w:r w:rsidDel="00000000" w:rsidR="00000000" w:rsidRPr="00000000">
        <w:br w:type="page"/>
      </w:r>
      <w:r w:rsidDel="00000000" w:rsidR="00000000" w:rsidRPr="00000000">
        <w:rPr>
          <w:rtl w:val="0"/>
        </w:rPr>
      </w:r>
    </w:p>
    <w:tbl>
      <w:tblPr>
        <w:tblStyle w:val="Table5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366" w:val="clear"/>
            <w:tcMar>
              <w:top w:w="160.0" w:type="dxa"/>
              <w:left w:w="220.0" w:type="dxa"/>
              <w:bottom w:w="100.0" w:type="dxa"/>
              <w:right w:w="220.0" w:type="dxa"/>
            </w:tcMar>
          </w:tcPr>
          <w:p w:rsidR="00000000" w:rsidDel="00000000" w:rsidP="00000000" w:rsidRDefault="00000000" w:rsidRPr="00000000" w14:paraId="0000010E">
            <w:pPr>
              <w:spacing w:after="60" w:before="0" w:lineRule="auto"/>
              <w:rPr/>
            </w:pPr>
            <w:r w:rsidDel="00000000" w:rsidR="00000000" w:rsidRPr="00000000">
              <w:rPr>
                <w:rFonts w:ascii="Arial" w:cs="Arial" w:eastAsia="Arial" w:hAnsi="Arial"/>
                <w:b w:val="1"/>
                <w:bCs w:val="1"/>
                <w:color w:val="ffffff"/>
                <w:sz w:val="26"/>
                <w:szCs w:val="26"/>
                <w:rtl w:val="0"/>
              </w:rPr>
              <w:t xml:space="preserve">POST 7/16 — THE MARKET FAILS — "Which part should I action?"</w:t>
            </w:r>
            <w:r w:rsidDel="00000000" w:rsidR="00000000" w:rsidRPr="00000000">
              <w:rPr>
                <w:rtl w:val="0"/>
              </w:rPr>
            </w:r>
          </w:p>
          <w:p w:rsidR="00000000" w:rsidDel="00000000" w:rsidP="00000000" w:rsidRDefault="00000000" w:rsidRPr="00000000" w14:paraId="0000010F">
            <w:pPr>
              <w:spacing w:after="0" w:before="0" w:lineRule="auto"/>
              <w:rPr/>
            </w:pPr>
            <w:r w:rsidDel="00000000" w:rsidR="00000000" w:rsidRPr="00000000">
              <w:rPr>
                <w:rFonts w:ascii="Arial" w:cs="Arial" w:eastAsia="Arial" w:hAnsi="Arial"/>
                <w:color w:val="aac4dd"/>
                <w:sz w:val="20"/>
                <w:szCs w:val="20"/>
                <w:rtl w:val="0"/>
              </w:rPr>
              <w:t xml:space="preserve">Szerda | 2. hét: THE MARKET FAILS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4000" w:val="clear"/>
            <w:tcMar>
              <w:top w:w="0.0" w:type="dxa"/>
              <w:left w:w="0.0" w:type="dxa"/>
              <w:bottom w:w="0.0" w:type="dxa"/>
              <w:right w:w="0.0" w:type="dxa"/>
            </w:tcMar>
          </w:tcPr>
          <w:p w:rsidR="00000000" w:rsidDel="00000000" w:rsidP="00000000" w:rsidRDefault="00000000" w:rsidRPr="00000000" w14:paraId="00000110">
            <w:pPr>
              <w:spacing w:after="0" w:before="0" w:lineRule="auto"/>
              <w:rPr/>
            </w:pPr>
            <w:r w:rsidDel="00000000" w:rsidR="00000000" w:rsidRPr="00000000">
              <w:rPr>
                <w:rtl w:val="0"/>
              </w:rPr>
            </w:r>
          </w:p>
        </w:tc>
      </w:tr>
    </w:tbl>
    <w:p w:rsidR="00000000" w:rsidDel="00000000" w:rsidP="00000000" w:rsidRDefault="00000000" w:rsidRPr="00000000" w14:paraId="00000111">
      <w:pPr>
        <w:spacing w:after="0" w:before="180" w:lineRule="auto"/>
        <w:rPr/>
      </w:pPr>
      <w:r w:rsidDel="00000000" w:rsidR="00000000" w:rsidRPr="00000000">
        <w:rPr>
          <w:rtl w:val="0"/>
        </w:rPr>
      </w:r>
    </w:p>
    <w:tbl>
      <w:tblPr>
        <w:tblStyle w:val="Table5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a9ec4" w:space="0" w:sz="4" w:val="single"/>
              <w:left w:color="7a9ec4" w:space="0" w:sz="4" w:val="single"/>
              <w:bottom w:color="7a9ec4" w:space="0" w:sz="4" w:val="single"/>
              <w:right w:color="7a9ec4" w:space="0" w:sz="4" w:val="single"/>
            </w:tcBorders>
            <w:shd w:fill="d9e8f5" w:val="clear"/>
            <w:tcMar>
              <w:top w:w="80.0" w:type="dxa"/>
              <w:left w:w="220.0" w:type="dxa"/>
              <w:bottom w:w="80.0" w:type="dxa"/>
              <w:right w:w="220.0" w:type="dxa"/>
            </w:tcMar>
          </w:tcPr>
          <w:p w:rsidR="00000000" w:rsidDel="00000000" w:rsidP="00000000" w:rsidRDefault="00000000" w:rsidRPr="00000000" w14:paraId="00000112">
            <w:pPr>
              <w:spacing w:after="0" w:before="0" w:lineRule="auto"/>
              <w:rPr/>
            </w:pPr>
            <w:r w:rsidDel="00000000" w:rsidR="00000000" w:rsidRPr="00000000">
              <w:rPr>
                <w:rFonts w:ascii="Arial" w:cs="Arial" w:eastAsia="Arial" w:hAnsi="Arial"/>
                <w:b w:val="1"/>
                <w:bCs w:val="1"/>
                <w:color w:val="444444"/>
                <w:sz w:val="19"/>
                <w:szCs w:val="19"/>
                <w:rtl w:val="0"/>
              </w:rPr>
              <w:t xml:space="preserve">POSZT SZÖVEGE  —  másolja be közvetlenül LinkedInre</w:t>
            </w:r>
            <w:r w:rsidDel="00000000" w:rsidR="00000000" w:rsidRPr="00000000">
              <w:rPr>
                <w:rtl w:val="0"/>
              </w:rPr>
            </w:r>
          </w:p>
        </w:tc>
      </w:tr>
    </w:tbl>
    <w:p w:rsidR="00000000" w:rsidDel="00000000" w:rsidP="00000000" w:rsidRDefault="00000000" w:rsidRPr="00000000" w14:paraId="00000113">
      <w:pPr>
        <w:spacing w:after="0" w:before="60" w:lineRule="auto"/>
        <w:rPr/>
      </w:pPr>
      <w:r w:rsidDel="00000000" w:rsidR="00000000" w:rsidRPr="00000000">
        <w:rPr>
          <w:rtl w:val="0"/>
        </w:rPr>
      </w:r>
    </w:p>
    <w:tbl>
      <w:tblPr>
        <w:tblStyle w:val="Table5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cfdf" w:space="0" w:sz="4" w:val="single"/>
              <w:left w:color="bbcfdf" w:space="0" w:sz="4" w:val="single"/>
              <w:bottom w:color="bbcfdf" w:space="0" w:sz="4" w:val="single"/>
              <w:right w:color="bbcfdf" w:space="0" w:sz="4" w:val="single"/>
            </w:tcBorders>
            <w:shd w:fill="eef3f8" w:val="clear"/>
            <w:tcMar>
              <w:top w:w="180.0" w:type="dxa"/>
              <w:left w:w="220.0" w:type="dxa"/>
              <w:bottom w:w="180.0" w:type="dxa"/>
              <w:right w:w="220.0" w:type="dxa"/>
            </w:tcMar>
          </w:tcPr>
          <w:p w:rsidR="00000000" w:rsidDel="00000000" w:rsidP="00000000" w:rsidRDefault="00000000" w:rsidRPr="00000000" w14:paraId="00000114">
            <w:pPr>
              <w:spacing w:after="120" w:before="0" w:lineRule="auto"/>
              <w:rPr/>
            </w:pPr>
            <w:r w:rsidDel="00000000" w:rsidR="00000000" w:rsidRPr="00000000">
              <w:rPr>
                <w:rFonts w:ascii="Arial" w:cs="Arial" w:eastAsia="Arial" w:hAnsi="Arial"/>
                <w:b w:val="1"/>
                <w:bCs w:val="1"/>
                <w:color w:val="1a1a1a"/>
                <w:sz w:val="22"/>
                <w:szCs w:val="22"/>
                <w:rtl w:val="0"/>
              </w:rPr>
              <w:t xml:space="preserve">He spent six weeks building the most thorough AI governance documentation his company had ever produced.On the day he presented it, someone asked: "Which part should I action?"He didn't have an answer.</w:t>
            </w:r>
            <w:r w:rsidDel="00000000" w:rsidR="00000000" w:rsidRPr="00000000">
              <w:rPr>
                <w:rtl w:val="0"/>
              </w:rPr>
            </w:r>
          </w:p>
          <w:p w:rsidR="00000000" w:rsidDel="00000000" w:rsidP="00000000" w:rsidRDefault="00000000" w:rsidRPr="00000000" w14:paraId="00000115">
            <w:pPr>
              <w:spacing w:after="140" w:before="0" w:lineRule="auto"/>
              <w:rPr/>
            </w:pPr>
            <w:r w:rsidDel="00000000" w:rsidR="00000000" w:rsidRPr="00000000">
              <w:rPr>
                <w:rFonts w:ascii="Arial" w:cs="Arial" w:eastAsia="Arial" w:hAnsi="Arial"/>
                <w:color w:val="1a1a1a"/>
                <w:sz w:val="21"/>
                <w:szCs w:val="21"/>
                <w:rtl w:val="0"/>
              </w:rPr>
              <w:t xml:space="preserve">Daniel is a Compliance Manager at a 250-person professional services firm. He is thorough. Methodical. The kind of person who cross-references primary legislation with supervisory guidelines before drafting a single sentence.</w:t>
            </w:r>
            <w:r w:rsidDel="00000000" w:rsidR="00000000" w:rsidRPr="00000000">
              <w:rPr>
                <w:rtl w:val="0"/>
              </w:rPr>
            </w:r>
          </w:p>
          <w:p w:rsidR="00000000" w:rsidDel="00000000" w:rsidP="00000000" w:rsidRDefault="00000000" w:rsidRPr="00000000" w14:paraId="00000116">
            <w:pPr>
              <w:spacing w:after="140" w:before="0" w:lineRule="auto"/>
              <w:rPr/>
            </w:pPr>
            <w:r w:rsidDel="00000000" w:rsidR="00000000" w:rsidRPr="00000000">
              <w:rPr>
                <w:rFonts w:ascii="Arial" w:cs="Arial" w:eastAsia="Arial" w:hAnsi="Arial"/>
                <w:color w:val="1a1a1a"/>
                <w:sz w:val="21"/>
                <w:szCs w:val="21"/>
                <w:rtl w:val="0"/>
              </w:rPr>
              <w:t xml:space="preserve">When his company needed to address EU AI Act requirements for two internal AI tools, he did what thorough people do: he built the most complete governance documentation his organisation had ever produced. Six weeks. Sixty-one pages. Impeccable.</w:t>
            </w:r>
            <w:r w:rsidDel="00000000" w:rsidR="00000000" w:rsidRPr="00000000">
              <w:rPr>
                <w:rtl w:val="0"/>
              </w:rPr>
            </w:r>
          </w:p>
          <w:p w:rsidR="00000000" w:rsidDel="00000000" w:rsidP="00000000" w:rsidRDefault="00000000" w:rsidRPr="00000000" w14:paraId="00000117">
            <w:pPr>
              <w:spacing w:after="140" w:before="0" w:lineRule="auto"/>
              <w:rPr/>
            </w:pPr>
            <w:r w:rsidDel="00000000" w:rsidR="00000000" w:rsidRPr="00000000">
              <w:rPr>
                <w:rFonts w:ascii="Arial" w:cs="Arial" w:eastAsia="Arial" w:hAnsi="Arial"/>
                <w:color w:val="1a1a1a"/>
                <w:sz w:val="21"/>
                <w:szCs w:val="21"/>
                <w:rtl w:val="0"/>
              </w:rPr>
              <w:t xml:space="preserve">On the day he presented it to the steering committee, the Head of Product raised her hand.</w:t>
            </w:r>
            <w:r w:rsidDel="00000000" w:rsidR="00000000" w:rsidRPr="00000000">
              <w:rPr>
                <w:rtl w:val="0"/>
              </w:rPr>
            </w:r>
          </w:p>
          <w:p w:rsidR="00000000" w:rsidDel="00000000" w:rsidP="00000000" w:rsidRDefault="00000000" w:rsidRPr="00000000" w14:paraId="00000118">
            <w:pPr>
              <w:spacing w:after="140" w:before="0" w:lineRule="auto"/>
              <w:rPr/>
            </w:pPr>
            <w:r w:rsidDel="00000000" w:rsidR="00000000" w:rsidRPr="00000000">
              <w:rPr>
                <w:rFonts w:ascii="Arial" w:cs="Arial" w:eastAsia="Arial" w:hAnsi="Arial"/>
                <w:color w:val="1a1a1a"/>
                <w:sz w:val="21"/>
                <w:szCs w:val="21"/>
                <w:rtl w:val="0"/>
              </w:rPr>
              <w:t xml:space="preserve">"Which part should I action?"</w:t>
            </w:r>
            <w:r w:rsidDel="00000000" w:rsidR="00000000" w:rsidRPr="00000000">
              <w:rPr>
                <w:rtl w:val="0"/>
              </w:rPr>
            </w:r>
          </w:p>
          <w:p w:rsidR="00000000" w:rsidDel="00000000" w:rsidP="00000000" w:rsidRDefault="00000000" w:rsidRPr="00000000" w14:paraId="00000119">
            <w:pPr>
              <w:spacing w:after="140" w:before="0" w:lineRule="auto"/>
              <w:rPr/>
            </w:pPr>
            <w:r w:rsidDel="00000000" w:rsidR="00000000" w:rsidRPr="00000000">
              <w:rPr>
                <w:rFonts w:ascii="Arial" w:cs="Arial" w:eastAsia="Arial" w:hAnsi="Arial"/>
                <w:color w:val="1a1a1a"/>
                <w:sz w:val="21"/>
                <w:szCs w:val="21"/>
                <w:rtl w:val="0"/>
              </w:rPr>
              <w:t xml:space="preserve">Daniel paused. The document covered everything the AI tools needed to have documented. But it had been built as a compliance artefact — for an audit, for a regulator, for a legal file.</w:t>
            </w:r>
            <w:r w:rsidDel="00000000" w:rsidR="00000000" w:rsidRPr="00000000">
              <w:rPr>
                <w:rtl w:val="0"/>
              </w:rPr>
            </w:r>
          </w:p>
          <w:p w:rsidR="00000000" w:rsidDel="00000000" w:rsidP="00000000" w:rsidRDefault="00000000" w:rsidRPr="00000000" w14:paraId="0000011A">
            <w:pPr>
              <w:spacing w:after="140" w:before="0" w:lineRule="auto"/>
              <w:rPr/>
            </w:pPr>
            <w:r w:rsidDel="00000000" w:rsidR="00000000" w:rsidRPr="00000000">
              <w:rPr>
                <w:rFonts w:ascii="Arial" w:cs="Arial" w:eastAsia="Arial" w:hAnsi="Arial"/>
                <w:color w:val="1a1a1a"/>
                <w:sz w:val="21"/>
                <w:szCs w:val="21"/>
                <w:rtl w:val="0"/>
              </w:rPr>
              <w:t xml:space="preserve">It hadn't been built as a management tool — for a Head of Product who needed to know what to build, for a CEO who needed to make a decision, for a lawyer who needed specific references.</w:t>
            </w:r>
            <w:r w:rsidDel="00000000" w:rsidR="00000000" w:rsidRPr="00000000">
              <w:rPr>
                <w:rtl w:val="0"/>
              </w:rPr>
            </w:r>
          </w:p>
          <w:p w:rsidR="00000000" w:rsidDel="00000000" w:rsidP="00000000" w:rsidRDefault="00000000" w:rsidRPr="00000000" w14:paraId="0000011B">
            <w:pPr>
              <w:spacing w:after="140" w:before="0" w:lineRule="auto"/>
              <w:rPr/>
            </w:pPr>
            <w:r w:rsidDel="00000000" w:rsidR="00000000" w:rsidRPr="00000000">
              <w:rPr>
                <w:rFonts w:ascii="Arial" w:cs="Arial" w:eastAsia="Arial" w:hAnsi="Arial"/>
                <w:color w:val="1a1a1a"/>
                <w:sz w:val="21"/>
                <w:szCs w:val="21"/>
                <w:rtl w:val="0"/>
              </w:rPr>
              <w:t xml:space="preserve">The problem wasn't the quality of Daniel's work. The problem was the single-audience design. A compliance document built for legal completeness serves the legal file. It does not serve the three other audiences who need to act on it.</w:t>
            </w:r>
            <w:r w:rsidDel="00000000" w:rsidR="00000000" w:rsidRPr="00000000">
              <w:rPr>
                <w:rtl w:val="0"/>
              </w:rPr>
            </w:r>
          </w:p>
          <w:p w:rsidR="00000000" w:rsidDel="00000000" w:rsidP="00000000" w:rsidRDefault="00000000" w:rsidRPr="00000000" w14:paraId="0000011C">
            <w:pPr>
              <w:spacing w:after="140" w:before="0" w:lineRule="auto"/>
              <w:rPr/>
            </w:pPr>
            <w:r w:rsidDel="00000000" w:rsidR="00000000" w:rsidRPr="00000000">
              <w:rPr>
                <w:rFonts w:ascii="Arial Unicode MS" w:cs="Arial Unicode MS" w:eastAsia="Arial Unicode MS" w:hAnsi="Arial Unicode MS"/>
                <w:color w:val="1a1a1a"/>
                <w:sz w:val="21"/>
                <w:szCs w:val="21"/>
                <w:rtl w:val="0"/>
              </w:rPr>
              <w:t xml:space="preserve">A functioning AI governance output needs three things simultaneously:→ An executive section built for decision-making→ An operational section built for task assignment→ A legal background built for the file and for counsel</w:t>
            </w:r>
            <w:r w:rsidDel="00000000" w:rsidR="00000000" w:rsidRPr="00000000">
              <w:rPr>
                <w:rtl w:val="0"/>
              </w:rPr>
            </w:r>
          </w:p>
          <w:p w:rsidR="00000000" w:rsidDel="00000000" w:rsidP="00000000" w:rsidRDefault="00000000" w:rsidRPr="00000000" w14:paraId="0000011D">
            <w:pPr>
              <w:spacing w:after="140" w:before="0" w:lineRule="auto"/>
              <w:rPr/>
            </w:pPr>
            <w:r w:rsidDel="00000000" w:rsidR="00000000" w:rsidRPr="00000000">
              <w:rPr>
                <w:rFonts w:ascii="Arial" w:cs="Arial" w:eastAsia="Arial" w:hAnsi="Arial"/>
                <w:color w:val="1a1a1a"/>
                <w:sz w:val="21"/>
                <w:szCs w:val="21"/>
                <w:rtl w:val="0"/>
              </w:rPr>
              <w:t xml:space="preserve">These three sections are not the same document written three times. They are three different outputs, written for three different readers, derived from the same underlying assessment.</w:t>
            </w:r>
            <w:r w:rsidDel="00000000" w:rsidR="00000000" w:rsidRPr="00000000">
              <w:rPr>
                <w:rtl w:val="0"/>
              </w:rPr>
            </w:r>
          </w:p>
          <w:p w:rsidR="00000000" w:rsidDel="00000000" w:rsidP="00000000" w:rsidRDefault="00000000" w:rsidRPr="00000000" w14:paraId="0000011E">
            <w:pPr>
              <w:spacing w:after="140" w:before="0" w:lineRule="auto"/>
              <w:rPr/>
            </w:pPr>
            <w:r w:rsidDel="00000000" w:rsidR="00000000" w:rsidRPr="00000000">
              <w:rPr>
                <w:rFonts w:ascii="Arial" w:cs="Arial" w:eastAsia="Arial" w:hAnsi="Arial"/>
                <w:color w:val="1a1a1a"/>
                <w:sz w:val="21"/>
                <w:szCs w:val="21"/>
                <w:rtl w:val="0"/>
              </w:rPr>
              <w:t xml:space="preserve">The AI Compliance Engine report is built exactly this way — three discrete sections, each written for a different reader: an executive package for the decision-maker, an operational section with assigned tasks and deadlines, a legal appendix with regulatory references and risk methodology.</w:t>
            </w:r>
            <w:r w:rsidDel="00000000" w:rsidR="00000000" w:rsidRPr="00000000">
              <w:rPr>
                <w:rtl w:val="0"/>
              </w:rPr>
            </w:r>
          </w:p>
          <w:p w:rsidR="00000000" w:rsidDel="00000000" w:rsidP="00000000" w:rsidRDefault="00000000" w:rsidRPr="00000000" w14:paraId="0000011F">
            <w:pPr>
              <w:spacing w:after="140" w:before="0" w:lineRule="auto"/>
              <w:rPr/>
            </w:pPr>
            <w:r w:rsidDel="00000000" w:rsidR="00000000" w:rsidRPr="00000000">
              <w:rPr>
                <w:rFonts w:ascii="Arial" w:cs="Arial" w:eastAsia="Arial" w:hAnsi="Arial"/>
                <w:color w:val="1a1a1a"/>
                <w:sz w:val="21"/>
                <w:szCs w:val="21"/>
                <w:rtl w:val="0"/>
              </w:rPr>
              <w:t xml:space="preserve">Full methodology in Week 3 — or DM "PRECHECK" and I'll send a sample report so you can see all three sections side by side.</w:t>
            </w:r>
            <w:r w:rsidDel="00000000" w:rsidR="00000000" w:rsidRPr="00000000">
              <w:rPr>
                <w:rtl w:val="0"/>
              </w:rPr>
            </w:r>
          </w:p>
          <w:p w:rsidR="00000000" w:rsidDel="00000000" w:rsidP="00000000" w:rsidRDefault="00000000" w:rsidRPr="00000000" w14:paraId="00000120">
            <w:pPr>
              <w:spacing w:after="140" w:before="0" w:lineRule="auto"/>
              <w:rPr/>
            </w:pPr>
            <w:r w:rsidDel="00000000" w:rsidR="00000000" w:rsidRPr="00000000">
              <w:rPr>
                <w:rFonts w:ascii="Arial" w:cs="Arial" w:eastAsia="Arial" w:hAnsi="Arial"/>
                <w:color w:val="1a1a1a"/>
                <w:sz w:val="21"/>
                <w:szCs w:val="21"/>
                <w:rtl w:val="0"/>
              </w:rPr>
              <w:t xml:space="preserve">When you produce compliance outputs, which audience gets the most attention — leadership, operations, or legal?</w:t>
            </w:r>
            <w:r w:rsidDel="00000000" w:rsidR="00000000" w:rsidRPr="00000000">
              <w:rPr>
                <w:rtl w:val="0"/>
              </w:rPr>
            </w:r>
          </w:p>
          <w:p w:rsidR="00000000" w:rsidDel="00000000" w:rsidP="00000000" w:rsidRDefault="00000000" w:rsidRPr="00000000" w14:paraId="00000121">
            <w:pPr>
              <w:spacing w:after="0" w:before="120" w:lineRule="auto"/>
              <w:rPr/>
            </w:pPr>
            <w:r w:rsidDel="00000000" w:rsidR="00000000" w:rsidRPr="00000000">
              <w:rPr>
                <w:rFonts w:ascii="Arial" w:cs="Arial" w:eastAsia="Arial" w:hAnsi="Arial"/>
                <w:b w:val="0"/>
                <w:bCs w:val="0"/>
                <w:color w:val="1b6bb5"/>
                <w:sz w:val="20"/>
                <w:szCs w:val="20"/>
                <w:rtl w:val="0"/>
              </w:rPr>
              <w:t xml:space="preserve">#AIAct #EUAIAct #AICompliance #AIGovernance #DecisionSupport</w:t>
            </w:r>
            <w:r w:rsidDel="00000000" w:rsidR="00000000" w:rsidRPr="00000000">
              <w:rPr>
                <w:rtl w:val="0"/>
              </w:rPr>
            </w:r>
          </w:p>
        </w:tc>
      </w:tr>
    </w:tbl>
    <w:p w:rsidR="00000000" w:rsidDel="00000000" w:rsidP="00000000" w:rsidRDefault="00000000" w:rsidRPr="00000000" w14:paraId="00000122">
      <w:pPr>
        <w:spacing w:after="0" w:before="180" w:lineRule="auto"/>
        <w:rPr/>
      </w:pPr>
      <w:r w:rsidDel="00000000" w:rsidR="00000000" w:rsidRPr="00000000">
        <w:rPr>
          <w:rtl w:val="0"/>
        </w:rPr>
      </w:r>
    </w:p>
    <w:tbl>
      <w:tblPr>
        <w:tblStyle w:val="Table5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3d0" w:val="clear"/>
            <w:tcMar>
              <w:top w:w="80.0" w:type="dxa"/>
              <w:left w:w="220.0" w:type="dxa"/>
              <w:bottom w:w="80.0" w:type="dxa"/>
              <w:right w:w="220.0" w:type="dxa"/>
            </w:tcMar>
          </w:tcPr>
          <w:p w:rsidR="00000000" w:rsidDel="00000000" w:rsidP="00000000" w:rsidRDefault="00000000" w:rsidRPr="00000000" w14:paraId="00000123">
            <w:pPr>
              <w:spacing w:after="0" w:before="0" w:lineRule="auto"/>
              <w:rPr/>
            </w:pPr>
            <w:r w:rsidDel="00000000" w:rsidR="00000000" w:rsidRPr="00000000">
              <w:rPr>
                <w:rFonts w:ascii="Arial" w:cs="Arial" w:eastAsia="Arial" w:hAnsi="Arial"/>
                <w:b w:val="1"/>
                <w:bCs w:val="1"/>
                <w:color w:val="444444"/>
                <w:sz w:val="19"/>
                <w:szCs w:val="19"/>
                <w:rtl w:val="0"/>
              </w:rPr>
              <w:t xml:space="preserve">ELSŐ KOMMENT  —  a poszt közzététele után töltse fel külön</w:t>
            </w:r>
            <w:r w:rsidDel="00000000" w:rsidR="00000000" w:rsidRPr="00000000">
              <w:rPr>
                <w:rtl w:val="0"/>
              </w:rPr>
            </w:r>
          </w:p>
        </w:tc>
      </w:tr>
    </w:tbl>
    <w:p w:rsidR="00000000" w:rsidDel="00000000" w:rsidP="00000000" w:rsidRDefault="00000000" w:rsidRPr="00000000" w14:paraId="00000124">
      <w:pPr>
        <w:spacing w:after="0" w:before="60" w:lineRule="auto"/>
        <w:rPr/>
      </w:pPr>
      <w:r w:rsidDel="00000000" w:rsidR="00000000" w:rsidRPr="00000000">
        <w:rPr>
          <w:rtl w:val="0"/>
        </w:rPr>
      </w:r>
    </w:p>
    <w:tbl>
      <w:tblPr>
        <w:tblStyle w:val="Table5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8e7" w:val="clear"/>
            <w:tcMar>
              <w:top w:w="180.0" w:type="dxa"/>
              <w:left w:w="220.0" w:type="dxa"/>
              <w:bottom w:w="180.0" w:type="dxa"/>
              <w:right w:w="220.0" w:type="dxa"/>
            </w:tcMar>
          </w:tcPr>
          <w:p w:rsidR="00000000" w:rsidDel="00000000" w:rsidP="00000000" w:rsidRDefault="00000000" w:rsidRPr="00000000" w14:paraId="00000125">
            <w:pPr>
              <w:spacing w:after="140" w:before="0" w:lineRule="auto"/>
              <w:rPr/>
            </w:pPr>
            <w:r w:rsidDel="00000000" w:rsidR="00000000" w:rsidRPr="00000000">
              <w:rPr>
                <w:rFonts w:ascii="Arial" w:cs="Arial" w:eastAsia="Arial" w:hAnsi="Arial"/>
                <w:color w:val="1a1a1a"/>
                <w:sz w:val="21"/>
                <w:szCs w:val="21"/>
                <w:rtl w:val="0"/>
              </w:rPr>
              <w:t xml:space="preserve">7/16 — Compliance thoroughness and compliance usability are not the same thing. Both matter. Most outputs achieve only one.</w:t>
            </w:r>
            <w:r w:rsidDel="00000000" w:rsidR="00000000" w:rsidRPr="00000000">
              <w:rPr>
                <w:rtl w:val="0"/>
              </w:rPr>
            </w:r>
          </w:p>
          <w:p w:rsidR="00000000" w:rsidDel="00000000" w:rsidP="00000000" w:rsidRDefault="00000000" w:rsidRPr="00000000" w14:paraId="00000126">
            <w:pPr>
              <w:spacing w:after="140" w:before="0" w:lineRule="auto"/>
              <w:rPr/>
            </w:pPr>
            <w:r w:rsidDel="00000000" w:rsidR="00000000" w:rsidRPr="00000000">
              <w:rPr>
                <w:rFonts w:ascii="Arial" w:cs="Arial" w:eastAsia="Arial" w:hAnsi="Arial"/>
                <w:color w:val="1a1a1a"/>
                <w:sz w:val="21"/>
                <w:szCs w:val="21"/>
                <w:rtl w:val="0"/>
              </w:rPr>
              <w:t xml:space="preserve">Which audience gets the least attention in the compliance documents your team produces?</w:t>
            </w:r>
            <w:r w:rsidDel="00000000" w:rsidR="00000000" w:rsidRPr="00000000">
              <w:rPr>
                <w:rtl w:val="0"/>
              </w:rPr>
            </w:r>
          </w:p>
        </w:tc>
      </w:tr>
    </w:tbl>
    <w:p w:rsidR="00000000" w:rsidDel="00000000" w:rsidP="00000000" w:rsidRDefault="00000000" w:rsidRPr="00000000" w14:paraId="00000127">
      <w:pPr>
        <w:spacing w:after="0" w:before="180" w:lineRule="auto"/>
        <w:rPr/>
      </w:pPr>
      <w:r w:rsidDel="00000000" w:rsidR="00000000" w:rsidRPr="00000000">
        <w:rPr>
          <w:rtl w:val="0"/>
        </w:rPr>
      </w:r>
    </w:p>
    <w:tbl>
      <w:tblPr>
        <w:tblStyle w:val="Table5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e4f4e2" w:val="clear"/>
            <w:tcMar>
              <w:top w:w="80.0" w:type="dxa"/>
              <w:left w:w="220.0" w:type="dxa"/>
              <w:bottom w:w="80.0" w:type="dxa"/>
              <w:right w:w="220.0" w:type="dxa"/>
            </w:tcMar>
          </w:tcPr>
          <w:p w:rsidR="00000000" w:rsidDel="00000000" w:rsidP="00000000" w:rsidRDefault="00000000" w:rsidRPr="00000000" w14:paraId="00000128">
            <w:pPr>
              <w:spacing w:after="0" w:before="0" w:lineRule="auto"/>
              <w:rPr/>
            </w:pPr>
            <w:r w:rsidDel="00000000" w:rsidR="00000000" w:rsidRPr="00000000">
              <w:rPr>
                <w:rFonts w:ascii="Arial" w:cs="Arial" w:eastAsia="Arial" w:hAnsi="Arial"/>
                <w:b w:val="1"/>
                <w:bCs w:val="1"/>
                <w:color w:val="444444"/>
                <w:sz w:val="19"/>
                <w:szCs w:val="19"/>
                <w:rtl w:val="0"/>
              </w:rPr>
              <w:t xml:space="preserve">CAROUSEL BRIEF  —  designer / AI képgenerátor briefing</w:t>
            </w:r>
            <w:r w:rsidDel="00000000" w:rsidR="00000000" w:rsidRPr="00000000">
              <w:rPr>
                <w:rtl w:val="0"/>
              </w:rPr>
            </w:r>
          </w:p>
        </w:tc>
      </w:tr>
    </w:tbl>
    <w:p w:rsidR="00000000" w:rsidDel="00000000" w:rsidP="00000000" w:rsidRDefault="00000000" w:rsidRPr="00000000" w14:paraId="00000129">
      <w:pPr>
        <w:spacing w:after="0" w:before="60" w:lineRule="auto"/>
        <w:rPr/>
      </w:pPr>
      <w:r w:rsidDel="00000000" w:rsidR="00000000" w:rsidRPr="00000000">
        <w:rPr>
          <w:rtl w:val="0"/>
        </w:rPr>
      </w:r>
    </w:p>
    <w:tbl>
      <w:tblPr>
        <w:tblStyle w:val="Table5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f1f8e9" w:val="clear"/>
            <w:tcMar>
              <w:top w:w="180.0" w:type="dxa"/>
              <w:left w:w="220.0" w:type="dxa"/>
              <w:bottom w:w="180.0" w:type="dxa"/>
              <w:right w:w="220.0" w:type="dxa"/>
            </w:tcMar>
          </w:tcPr>
          <w:p w:rsidR="00000000" w:rsidDel="00000000" w:rsidP="00000000" w:rsidRDefault="00000000" w:rsidRPr="00000000" w14:paraId="0000012A">
            <w:pPr>
              <w:spacing w:after="120" w:before="0" w:lineRule="auto"/>
              <w:rPr/>
            </w:pPr>
            <w:r w:rsidDel="00000000" w:rsidR="00000000" w:rsidRPr="00000000">
              <w:rPr>
                <w:rFonts w:ascii="Arial" w:cs="Arial" w:eastAsia="Arial" w:hAnsi="Arial"/>
                <w:b w:val="1"/>
                <w:bCs w:val="1"/>
                <w:color w:val="1a1a1a"/>
                <w:sz w:val="20"/>
                <w:szCs w:val="20"/>
                <w:rtl w:val="0"/>
              </w:rPr>
              <w:t xml:space="preserve">Carousel cím: "61 Pages. Nobody Knew Which Part to Action."</w:t>
            </w:r>
            <w:r w:rsidDel="00000000" w:rsidR="00000000" w:rsidRPr="00000000">
              <w:rPr>
                <w:rtl w:val="0"/>
              </w:rPr>
            </w:r>
          </w:p>
          <w:p w:rsidR="00000000" w:rsidDel="00000000" w:rsidP="00000000" w:rsidRDefault="00000000" w:rsidRPr="00000000" w14:paraId="0000012B">
            <w:pPr>
              <w:spacing w:after="100" w:before="0" w:lineRule="auto"/>
              <w:rPr/>
            </w:pPr>
            <w:r w:rsidDel="00000000" w:rsidR="00000000" w:rsidRPr="00000000">
              <w:rPr>
                <w:rFonts w:ascii="Arial" w:cs="Arial" w:eastAsia="Arial" w:hAnsi="Arial"/>
                <w:color w:val="1a1a1a"/>
                <w:sz w:val="20"/>
                <w:szCs w:val="20"/>
                <w:rtl w:val="0"/>
              </w:rPr>
              <w:t xml:space="preserve">S1: 61 pages. 6 weeks of work. The most thorough governance doc the company had ever seen. / "Which part should I action?" — nobody had an answer.</w:t>
            </w:r>
            <w:r w:rsidDel="00000000" w:rsidR="00000000" w:rsidRPr="00000000">
              <w:rPr>
                <w:rtl w:val="0"/>
              </w:rPr>
            </w:r>
          </w:p>
          <w:p w:rsidR="00000000" w:rsidDel="00000000" w:rsidP="00000000" w:rsidRDefault="00000000" w:rsidRPr="00000000" w14:paraId="0000012C">
            <w:pPr>
              <w:spacing w:after="100" w:before="0" w:lineRule="auto"/>
              <w:rPr/>
            </w:pPr>
            <w:r w:rsidDel="00000000" w:rsidR="00000000" w:rsidRPr="00000000">
              <w:rPr>
                <w:rFonts w:ascii="Arial" w:cs="Arial" w:eastAsia="Arial" w:hAnsi="Arial"/>
                <w:color w:val="1a1a1a"/>
                <w:sz w:val="20"/>
                <w:szCs w:val="20"/>
                <w:rtl w:val="0"/>
              </w:rPr>
              <w:t xml:space="preserve">S2: What the document covered: / GDPR intersections. Annex III analysis. Control frameworks. Full legal references. Sixty-one pages.</w:t>
            </w:r>
            <w:r w:rsidDel="00000000" w:rsidR="00000000" w:rsidRPr="00000000">
              <w:rPr>
                <w:rtl w:val="0"/>
              </w:rPr>
            </w:r>
          </w:p>
          <w:p w:rsidR="00000000" w:rsidDel="00000000" w:rsidP="00000000" w:rsidRDefault="00000000" w:rsidRPr="00000000" w14:paraId="0000012D">
            <w:pPr>
              <w:spacing w:after="100" w:before="0" w:lineRule="auto"/>
              <w:rPr/>
            </w:pPr>
            <w:r w:rsidDel="00000000" w:rsidR="00000000" w:rsidRPr="00000000">
              <w:rPr>
                <w:rFonts w:ascii="Arial" w:cs="Arial" w:eastAsia="Arial" w:hAnsi="Arial"/>
                <w:color w:val="1a1a1a"/>
                <w:sz w:val="20"/>
                <w:szCs w:val="20"/>
                <w:rtl w:val="0"/>
              </w:rPr>
              <w:t xml:space="preserve">S3: What the document missed: / The CEO's decision. The product team's tasks. The lawyer's specific references. — Because it was written for one audience.</w:t>
            </w:r>
            <w:r w:rsidDel="00000000" w:rsidR="00000000" w:rsidRPr="00000000">
              <w:rPr>
                <w:rtl w:val="0"/>
              </w:rPr>
            </w:r>
          </w:p>
          <w:p w:rsidR="00000000" w:rsidDel="00000000" w:rsidP="00000000" w:rsidRDefault="00000000" w:rsidRPr="00000000" w14:paraId="0000012E">
            <w:pPr>
              <w:spacing w:after="100" w:before="0" w:lineRule="auto"/>
              <w:rPr/>
            </w:pPr>
            <w:r w:rsidDel="00000000" w:rsidR="00000000" w:rsidRPr="00000000">
              <w:rPr>
                <w:rFonts w:ascii="Arial" w:cs="Arial" w:eastAsia="Arial" w:hAnsi="Arial"/>
                <w:color w:val="1a1a1a"/>
                <w:sz w:val="20"/>
                <w:szCs w:val="20"/>
                <w:rtl w:val="0"/>
              </w:rPr>
              <w:t xml:space="preserve">S4: The single-audience problem: / A document built for the legal file doesn't serve the CEO, the ops team, or the lawyer simultaneously.</w:t>
            </w:r>
            <w:r w:rsidDel="00000000" w:rsidR="00000000" w:rsidRPr="00000000">
              <w:rPr>
                <w:rtl w:val="0"/>
              </w:rPr>
            </w:r>
          </w:p>
          <w:p w:rsidR="00000000" w:rsidDel="00000000" w:rsidP="00000000" w:rsidRDefault="00000000" w:rsidRPr="00000000" w14:paraId="0000012F">
            <w:pPr>
              <w:spacing w:after="100" w:before="0" w:lineRule="auto"/>
              <w:rPr/>
            </w:pPr>
            <w:r w:rsidDel="00000000" w:rsidR="00000000" w:rsidRPr="00000000">
              <w:rPr>
                <w:rFonts w:ascii="Arial" w:cs="Arial" w:eastAsia="Arial" w:hAnsi="Arial"/>
                <w:color w:val="1a1a1a"/>
                <w:sz w:val="20"/>
                <w:szCs w:val="20"/>
                <w:rtl w:val="0"/>
              </w:rPr>
              <w:t xml:space="preserve">S5: Three audiences. Three needs: / CEO — make a decision. / Operations — know what to build. / Legal — find the references.</w:t>
            </w:r>
            <w:r w:rsidDel="00000000" w:rsidR="00000000" w:rsidRPr="00000000">
              <w:rPr>
                <w:rtl w:val="0"/>
              </w:rPr>
            </w:r>
          </w:p>
          <w:p w:rsidR="00000000" w:rsidDel="00000000" w:rsidP="00000000" w:rsidRDefault="00000000" w:rsidRPr="00000000" w14:paraId="00000130">
            <w:pPr>
              <w:spacing w:after="100" w:before="0" w:lineRule="auto"/>
              <w:rPr/>
            </w:pPr>
            <w:r w:rsidDel="00000000" w:rsidR="00000000" w:rsidRPr="00000000">
              <w:rPr>
                <w:rFonts w:ascii="Arial" w:cs="Arial" w:eastAsia="Arial" w:hAnsi="Arial"/>
                <w:color w:val="1a1a1a"/>
                <w:sz w:val="20"/>
                <w:szCs w:val="20"/>
                <w:rtl w:val="0"/>
              </w:rPr>
              <w:t xml:space="preserve">S6: The solution: three sections derived from one assessment — each written for a different reader.</w:t>
            </w:r>
            <w:r w:rsidDel="00000000" w:rsidR="00000000" w:rsidRPr="00000000">
              <w:rPr>
                <w:rtl w:val="0"/>
              </w:rPr>
            </w:r>
          </w:p>
          <w:p w:rsidR="00000000" w:rsidDel="00000000" w:rsidP="00000000" w:rsidRDefault="00000000" w:rsidRPr="00000000" w14:paraId="00000131">
            <w:pPr>
              <w:spacing w:after="100" w:before="0" w:lineRule="auto"/>
              <w:rPr/>
            </w:pPr>
            <w:r w:rsidDel="00000000" w:rsidR="00000000" w:rsidRPr="00000000">
              <w:rPr>
                <w:rFonts w:ascii="Arial" w:cs="Arial" w:eastAsia="Arial" w:hAnsi="Arial"/>
                <w:color w:val="1a1a1a"/>
                <w:sz w:val="20"/>
                <w:szCs w:val="20"/>
                <w:rtl w:val="0"/>
              </w:rPr>
              <w:t xml:space="preserve">S7: Executive package. Operational task list. Legal appendix. Same 26 pages. Three different workflows activated.</w:t>
            </w:r>
            <w:r w:rsidDel="00000000" w:rsidR="00000000" w:rsidRPr="00000000">
              <w:rPr>
                <w:rtl w:val="0"/>
              </w:rPr>
            </w:r>
          </w:p>
        </w:tc>
      </w:tr>
    </w:tbl>
    <w:p w:rsidR="00000000" w:rsidDel="00000000" w:rsidP="00000000" w:rsidRDefault="00000000" w:rsidRPr="00000000" w14:paraId="00000132">
      <w:pPr>
        <w:rPr/>
      </w:pPr>
      <w:r w:rsidDel="00000000" w:rsidR="00000000" w:rsidRPr="00000000">
        <w:br w:type="page"/>
      </w:r>
      <w:r w:rsidDel="00000000" w:rsidR="00000000" w:rsidRPr="00000000">
        <w:rPr>
          <w:rtl w:val="0"/>
        </w:rPr>
      </w:r>
    </w:p>
    <w:tbl>
      <w:tblPr>
        <w:tblStyle w:val="Table5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366" w:val="clear"/>
            <w:tcMar>
              <w:top w:w="160.0" w:type="dxa"/>
              <w:left w:w="220.0" w:type="dxa"/>
              <w:bottom w:w="100.0" w:type="dxa"/>
              <w:right w:w="220.0" w:type="dxa"/>
            </w:tcMar>
          </w:tcPr>
          <w:p w:rsidR="00000000" w:rsidDel="00000000" w:rsidP="00000000" w:rsidRDefault="00000000" w:rsidRPr="00000000" w14:paraId="00000133">
            <w:pPr>
              <w:spacing w:after="60" w:before="0" w:lineRule="auto"/>
              <w:rPr/>
            </w:pPr>
            <w:r w:rsidDel="00000000" w:rsidR="00000000" w:rsidRPr="00000000">
              <w:rPr>
                <w:rFonts w:ascii="Arial" w:cs="Arial" w:eastAsia="Arial" w:hAnsi="Arial"/>
                <w:b w:val="1"/>
                <w:bCs w:val="1"/>
                <w:color w:val="ffffff"/>
                <w:sz w:val="26"/>
                <w:szCs w:val="26"/>
                <w:rtl w:val="0"/>
              </w:rPr>
              <w:t xml:space="preserve">POST 8/16 — SOFT PRODUCT REVEAL — I built what didn't exist</w:t>
            </w: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rPr>
                <w:rFonts w:ascii="Arial" w:cs="Arial" w:eastAsia="Arial" w:hAnsi="Arial"/>
                <w:color w:val="aac4dd"/>
                <w:sz w:val="20"/>
                <w:szCs w:val="20"/>
                <w:rtl w:val="0"/>
              </w:rPr>
              <w:t xml:space="preserve">Csütörtök | 2. hét: SOFT PRODUCT REVEAL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4000" w:val="clear"/>
            <w:tcMar>
              <w:top w:w="0.0" w:type="dxa"/>
              <w:left w:w="0.0" w:type="dxa"/>
              <w:bottom w:w="0.0" w:type="dxa"/>
              <w:right w:w="0.0" w:type="dxa"/>
            </w:tcMar>
          </w:tcPr>
          <w:p w:rsidR="00000000" w:rsidDel="00000000" w:rsidP="00000000" w:rsidRDefault="00000000" w:rsidRPr="00000000" w14:paraId="00000135">
            <w:pPr>
              <w:spacing w:after="0" w:before="0" w:lineRule="auto"/>
              <w:rPr/>
            </w:pPr>
            <w:r w:rsidDel="00000000" w:rsidR="00000000" w:rsidRPr="00000000">
              <w:rPr>
                <w:rtl w:val="0"/>
              </w:rPr>
            </w:r>
          </w:p>
        </w:tc>
      </w:tr>
    </w:tbl>
    <w:p w:rsidR="00000000" w:rsidDel="00000000" w:rsidP="00000000" w:rsidRDefault="00000000" w:rsidRPr="00000000" w14:paraId="00000136">
      <w:pPr>
        <w:spacing w:after="0" w:before="180" w:lineRule="auto"/>
        <w:rPr/>
      </w:pPr>
      <w:r w:rsidDel="00000000" w:rsidR="00000000" w:rsidRPr="00000000">
        <w:rPr>
          <w:rtl w:val="0"/>
        </w:rPr>
      </w:r>
    </w:p>
    <w:tbl>
      <w:tblPr>
        <w:tblStyle w:val="Table6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a9ec4" w:space="0" w:sz="4" w:val="single"/>
              <w:left w:color="7a9ec4" w:space="0" w:sz="4" w:val="single"/>
              <w:bottom w:color="7a9ec4" w:space="0" w:sz="4" w:val="single"/>
              <w:right w:color="7a9ec4" w:space="0" w:sz="4" w:val="single"/>
            </w:tcBorders>
            <w:shd w:fill="d9e8f5" w:val="clear"/>
            <w:tcMar>
              <w:top w:w="80.0" w:type="dxa"/>
              <w:left w:w="220.0" w:type="dxa"/>
              <w:bottom w:w="80.0" w:type="dxa"/>
              <w:right w:w="220.0" w:type="dxa"/>
            </w:tcMar>
          </w:tcPr>
          <w:p w:rsidR="00000000" w:rsidDel="00000000" w:rsidP="00000000" w:rsidRDefault="00000000" w:rsidRPr="00000000" w14:paraId="00000137">
            <w:pPr>
              <w:spacing w:after="0" w:before="0" w:lineRule="auto"/>
              <w:rPr/>
            </w:pPr>
            <w:r w:rsidDel="00000000" w:rsidR="00000000" w:rsidRPr="00000000">
              <w:rPr>
                <w:rFonts w:ascii="Arial" w:cs="Arial" w:eastAsia="Arial" w:hAnsi="Arial"/>
                <w:b w:val="1"/>
                <w:bCs w:val="1"/>
                <w:color w:val="444444"/>
                <w:sz w:val="19"/>
                <w:szCs w:val="19"/>
                <w:rtl w:val="0"/>
              </w:rPr>
              <w:t xml:space="preserve">POSZT SZÖVEGE  —  másolja be közvetlenül LinkedInre</w:t>
            </w:r>
            <w:r w:rsidDel="00000000" w:rsidR="00000000" w:rsidRPr="00000000">
              <w:rPr>
                <w:rtl w:val="0"/>
              </w:rPr>
            </w:r>
          </w:p>
        </w:tc>
      </w:tr>
    </w:tbl>
    <w:p w:rsidR="00000000" w:rsidDel="00000000" w:rsidP="00000000" w:rsidRDefault="00000000" w:rsidRPr="00000000" w14:paraId="00000138">
      <w:pPr>
        <w:spacing w:after="0" w:before="60" w:lineRule="auto"/>
        <w:rPr/>
      </w:pPr>
      <w:r w:rsidDel="00000000" w:rsidR="00000000" w:rsidRPr="00000000">
        <w:rPr>
          <w:rtl w:val="0"/>
        </w:rPr>
      </w:r>
    </w:p>
    <w:tbl>
      <w:tblPr>
        <w:tblStyle w:val="Table6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cfdf" w:space="0" w:sz="4" w:val="single"/>
              <w:left w:color="bbcfdf" w:space="0" w:sz="4" w:val="single"/>
              <w:bottom w:color="bbcfdf" w:space="0" w:sz="4" w:val="single"/>
              <w:right w:color="bbcfdf" w:space="0" w:sz="4" w:val="single"/>
            </w:tcBorders>
            <w:shd w:fill="eef3f8" w:val="clear"/>
            <w:tcMar>
              <w:top w:w="180.0" w:type="dxa"/>
              <w:left w:w="220.0" w:type="dxa"/>
              <w:bottom w:w="180.0" w:type="dxa"/>
              <w:right w:w="220.0" w:type="dxa"/>
            </w:tcMar>
          </w:tcPr>
          <w:p w:rsidR="00000000" w:rsidDel="00000000" w:rsidP="00000000" w:rsidRDefault="00000000" w:rsidRPr="00000000" w14:paraId="00000139">
            <w:pPr>
              <w:spacing w:after="120" w:before="0" w:lineRule="auto"/>
              <w:rPr/>
            </w:pPr>
            <w:r w:rsidDel="00000000" w:rsidR="00000000" w:rsidRPr="00000000">
              <w:rPr>
                <w:rFonts w:ascii="Arial" w:cs="Arial" w:eastAsia="Arial" w:hAnsi="Arial"/>
                <w:b w:val="1"/>
                <w:bCs w:val="1"/>
                <w:color w:val="1a1a1a"/>
                <w:sz w:val="22"/>
                <w:szCs w:val="22"/>
                <w:rtl w:val="0"/>
              </w:rPr>
              <w:t xml:space="preserve">For 18 months, I looked for a fast, affordable, immediately actionable AI Act compliance assessment.It didn't exist. So I built it.</w:t>
            </w:r>
            <w:r w:rsidDel="00000000" w:rsidR="00000000" w:rsidRPr="00000000">
              <w:rPr>
                <w:rtl w:val="0"/>
              </w:rPr>
            </w:r>
          </w:p>
          <w:p w:rsidR="00000000" w:rsidDel="00000000" w:rsidP="00000000" w:rsidRDefault="00000000" w:rsidRPr="00000000" w14:paraId="0000013A">
            <w:pPr>
              <w:spacing w:after="140" w:before="0" w:lineRule="auto"/>
              <w:rPr/>
            </w:pPr>
            <w:r w:rsidDel="00000000" w:rsidR="00000000" w:rsidRPr="00000000">
              <w:rPr>
                <w:rFonts w:ascii="Arial" w:cs="Arial" w:eastAsia="Arial" w:hAnsi="Arial"/>
                <w:color w:val="1a1a1a"/>
                <w:sz w:val="21"/>
                <w:szCs w:val="21"/>
                <w:rtl w:val="0"/>
              </w:rPr>
              <w:t xml:space="preserve">If this is the first post of mine you're reading: I run a 16-post AI Act Readiness Series. This is post 8 — the point where the series shifts from problem to solution.</w:t>
            </w:r>
            <w:r w:rsidDel="00000000" w:rsidR="00000000" w:rsidRPr="00000000">
              <w:rPr>
                <w:rtl w:val="0"/>
              </w:rPr>
            </w:r>
          </w:p>
          <w:p w:rsidR="00000000" w:rsidDel="00000000" w:rsidP="00000000" w:rsidRDefault="00000000" w:rsidRPr="00000000" w14:paraId="0000013B">
            <w:pPr>
              <w:spacing w:after="140" w:before="0" w:lineRule="auto"/>
              <w:rPr/>
            </w:pPr>
            <w:r w:rsidDel="00000000" w:rsidR="00000000" w:rsidRPr="00000000">
              <w:rPr>
                <w:rFonts w:ascii="Arial" w:cs="Arial" w:eastAsia="Arial" w:hAnsi="Arial"/>
                <w:color w:val="1a1a1a"/>
                <w:sz w:val="21"/>
                <w:szCs w:val="21"/>
                <w:rtl w:val="0"/>
              </w:rPr>
              <w:t xml:space="preserve">When I started working on EU AI Act compliance support for SMEs and mid-market organisations, I kept running into the same problem from the client side.</w:t>
            </w:r>
            <w:r w:rsidDel="00000000" w:rsidR="00000000" w:rsidRPr="00000000">
              <w:rPr>
                <w:rtl w:val="0"/>
              </w:rPr>
            </w:r>
          </w:p>
          <w:p w:rsidR="00000000" w:rsidDel="00000000" w:rsidP="00000000" w:rsidRDefault="00000000" w:rsidRPr="00000000" w14:paraId="0000013C">
            <w:pPr>
              <w:spacing w:after="140" w:before="0" w:lineRule="auto"/>
              <w:rPr/>
            </w:pPr>
            <w:r w:rsidDel="00000000" w:rsidR="00000000" w:rsidRPr="00000000">
              <w:rPr>
                <w:rFonts w:ascii="Arial" w:cs="Arial" w:eastAsia="Arial" w:hAnsi="Arial"/>
                <w:color w:val="1a1a1a"/>
                <w:sz w:val="21"/>
                <w:szCs w:val="21"/>
                <w:rtl w:val="0"/>
              </w:rPr>
              <w:t xml:space="preserve">They knew they needed to do something. The deadline was real. The obligation was real. But the options were:</w:t>
            </w:r>
            <w:r w:rsidDel="00000000" w:rsidR="00000000" w:rsidRPr="00000000">
              <w:rPr>
                <w:rtl w:val="0"/>
              </w:rPr>
            </w:r>
          </w:p>
          <w:p w:rsidR="00000000" w:rsidDel="00000000" w:rsidP="00000000" w:rsidRDefault="00000000" w:rsidRPr="00000000" w14:paraId="0000013D">
            <w:pPr>
              <w:spacing w:after="140" w:before="0" w:lineRule="auto"/>
              <w:rPr/>
            </w:pPr>
            <w:r w:rsidDel="00000000" w:rsidR="00000000" w:rsidRPr="00000000">
              <w:rPr>
                <w:rFonts w:ascii="Arial" w:cs="Arial" w:eastAsia="Arial" w:hAnsi="Arial"/>
                <w:color w:val="1a1a1a"/>
                <w:sz w:val="21"/>
                <w:szCs w:val="21"/>
                <w:rtl w:val="0"/>
              </w:rPr>
              <w:t xml:space="preserve">OPTION A — Consulting firm: €8,000–50,000, six to ten weeks, a document built for legal accuracy and not for operational action.</w:t>
            </w:r>
            <w:r w:rsidDel="00000000" w:rsidR="00000000" w:rsidRPr="00000000">
              <w:rPr>
                <w:rtl w:val="0"/>
              </w:rPr>
            </w:r>
          </w:p>
          <w:p w:rsidR="00000000" w:rsidDel="00000000" w:rsidP="00000000" w:rsidRDefault="00000000" w:rsidRPr="00000000" w14:paraId="0000013E">
            <w:pPr>
              <w:spacing w:after="140" w:before="0" w:lineRule="auto"/>
              <w:rPr/>
            </w:pPr>
            <w:r w:rsidDel="00000000" w:rsidR="00000000" w:rsidRPr="00000000">
              <w:rPr>
                <w:rFonts w:ascii="Arial" w:cs="Arial" w:eastAsia="Arial" w:hAnsi="Arial"/>
                <w:color w:val="1a1a1a"/>
                <w:sz w:val="21"/>
                <w:szCs w:val="21"/>
                <w:rtl w:val="0"/>
              </w:rPr>
              <w:t xml:space="preserve">OPTION B — Enterprise platform: €15,000–120,000 per year, six-month implementation, requires a GRC team that most organisations under 500 people don't have.</w:t>
            </w:r>
            <w:r w:rsidDel="00000000" w:rsidR="00000000" w:rsidRPr="00000000">
              <w:rPr>
                <w:rtl w:val="0"/>
              </w:rPr>
            </w:r>
          </w:p>
          <w:p w:rsidR="00000000" w:rsidDel="00000000" w:rsidP="00000000" w:rsidRDefault="00000000" w:rsidRPr="00000000" w14:paraId="0000013F">
            <w:pPr>
              <w:spacing w:after="140" w:before="0" w:lineRule="auto"/>
              <w:rPr/>
            </w:pPr>
            <w:r w:rsidDel="00000000" w:rsidR="00000000" w:rsidRPr="00000000">
              <w:rPr>
                <w:rFonts w:ascii="Arial" w:cs="Arial" w:eastAsia="Arial" w:hAnsi="Arial"/>
                <w:color w:val="1a1a1a"/>
                <w:sz w:val="21"/>
                <w:szCs w:val="21"/>
                <w:rtl w:val="0"/>
              </w:rPr>
              <w:t xml:space="preserve">OPTION C — DIY: A spreadsheet, some LinkedIn research, and a lot of uncertainty about whether you've covered what you actually need to cover.</w:t>
            </w:r>
            <w:r w:rsidDel="00000000" w:rsidR="00000000" w:rsidRPr="00000000">
              <w:rPr>
                <w:rtl w:val="0"/>
              </w:rPr>
            </w:r>
          </w:p>
          <w:p w:rsidR="00000000" w:rsidDel="00000000" w:rsidP="00000000" w:rsidRDefault="00000000" w:rsidRPr="00000000" w14:paraId="00000140">
            <w:pPr>
              <w:spacing w:after="140" w:before="0" w:lineRule="auto"/>
              <w:rPr/>
            </w:pPr>
            <w:r w:rsidDel="00000000" w:rsidR="00000000" w:rsidRPr="00000000">
              <w:rPr>
                <w:rFonts w:ascii="Arial" w:cs="Arial" w:eastAsia="Arial" w:hAnsi="Arial"/>
                <w:color w:val="1a1a1a"/>
                <w:sz w:val="21"/>
                <w:szCs w:val="21"/>
                <w:rtl w:val="0"/>
              </w:rPr>
              <w:t xml:space="preserve">None of these options work for a 200-person company with a real compliance deadline, a Head of IT who has two weeks to make a decision, and a budget that doesn't include a multi-month consulting engagement.</w:t>
            </w:r>
            <w:r w:rsidDel="00000000" w:rsidR="00000000" w:rsidRPr="00000000">
              <w:rPr>
                <w:rtl w:val="0"/>
              </w:rPr>
            </w:r>
          </w:p>
          <w:p w:rsidR="00000000" w:rsidDel="00000000" w:rsidP="00000000" w:rsidRDefault="00000000" w:rsidRPr="00000000" w14:paraId="00000141">
            <w:pPr>
              <w:spacing w:after="140" w:before="0" w:lineRule="auto"/>
              <w:rPr/>
            </w:pPr>
            <w:r w:rsidDel="00000000" w:rsidR="00000000" w:rsidRPr="00000000">
              <w:rPr>
                <w:rFonts w:ascii="Arial" w:cs="Arial" w:eastAsia="Arial" w:hAnsi="Arial"/>
                <w:color w:val="1a1a1a"/>
                <w:sz w:val="21"/>
                <w:szCs w:val="21"/>
                <w:rtl w:val="0"/>
              </w:rPr>
              <w:t xml:space="preserve">So I asked a different question: what if the expert service could be productised? What if the 12-question routing intake, the risk scoring, the Annex III pre-screening, and the three-audience report could be automated — and delivered in minutes instead of weeks?</w:t>
            </w:r>
            <w:r w:rsidDel="00000000" w:rsidR="00000000" w:rsidRPr="00000000">
              <w:rPr>
                <w:rtl w:val="0"/>
              </w:rPr>
            </w:r>
          </w:p>
          <w:p w:rsidR="00000000" w:rsidDel="00000000" w:rsidP="00000000" w:rsidRDefault="00000000" w:rsidRPr="00000000" w14:paraId="00000142">
            <w:pPr>
              <w:spacing w:after="140" w:before="0" w:lineRule="auto"/>
              <w:rPr/>
            </w:pPr>
            <w:r w:rsidDel="00000000" w:rsidR="00000000" w:rsidRPr="00000000">
              <w:rPr>
                <w:rFonts w:ascii="Arial" w:cs="Arial" w:eastAsia="Arial" w:hAnsi="Arial"/>
                <w:color w:val="1a1a1a"/>
                <w:sz w:val="21"/>
                <w:szCs w:val="21"/>
                <w:rtl w:val="0"/>
              </w:rPr>
              <w:t xml:space="preserve">That question became the AI Compliance Engine.</w:t>
            </w:r>
            <w:r w:rsidDel="00000000" w:rsidR="00000000" w:rsidRPr="00000000">
              <w:rPr>
                <w:rtl w:val="0"/>
              </w:rPr>
            </w:r>
          </w:p>
          <w:p w:rsidR="00000000" w:rsidDel="00000000" w:rsidP="00000000" w:rsidRDefault="00000000" w:rsidRPr="00000000" w14:paraId="00000143">
            <w:pPr>
              <w:spacing w:after="140" w:before="0" w:lineRule="auto"/>
              <w:rPr/>
            </w:pPr>
            <w:r w:rsidDel="00000000" w:rsidR="00000000" w:rsidRPr="00000000">
              <w:rPr>
                <w:rFonts w:ascii="Arial" w:cs="Arial" w:eastAsia="Arial" w:hAnsi="Arial"/>
                <w:color w:val="1a1a1a"/>
                <w:sz w:val="21"/>
                <w:szCs w:val="21"/>
                <w:rtl w:val="0"/>
              </w:rPr>
              <w:t xml:space="preserve">Three minutes to complete the intake. A score from 0 to 60. A routing classification — Transparency, PreCheck, or HRAI. And a 26-page, personalised compliance report — automatically generated, immediately delegable, built for three audiences at once.</w:t>
            </w:r>
            <w:r w:rsidDel="00000000" w:rsidR="00000000" w:rsidRPr="00000000">
              <w:rPr>
                <w:rtl w:val="0"/>
              </w:rPr>
            </w:r>
          </w:p>
          <w:p w:rsidR="00000000" w:rsidDel="00000000" w:rsidP="00000000" w:rsidRDefault="00000000" w:rsidRPr="00000000" w14:paraId="00000144">
            <w:pPr>
              <w:spacing w:after="140" w:before="0" w:lineRule="auto"/>
              <w:rPr/>
            </w:pPr>
            <w:r w:rsidDel="00000000" w:rsidR="00000000" w:rsidRPr="00000000">
              <w:rPr>
                <w:rFonts w:ascii="Arial" w:cs="Arial" w:eastAsia="Arial" w:hAnsi="Arial"/>
                <w:color w:val="1a1a1a"/>
                <w:sz w:val="21"/>
                <w:szCs w:val="21"/>
                <w:rtl w:val="0"/>
              </w:rPr>
              <w:t xml:space="preserve">I'll be walking through exactly how it works — the 12 questions, the scoring logic, the report structure — over the next four posts.</w:t>
            </w:r>
            <w:r w:rsidDel="00000000" w:rsidR="00000000" w:rsidRPr="00000000">
              <w:rPr>
                <w:rtl w:val="0"/>
              </w:rPr>
            </w:r>
          </w:p>
          <w:p w:rsidR="00000000" w:rsidDel="00000000" w:rsidP="00000000" w:rsidRDefault="00000000" w:rsidRPr="00000000" w14:paraId="00000145">
            <w:pPr>
              <w:spacing w:after="140" w:before="0" w:lineRule="auto"/>
              <w:rPr/>
            </w:pPr>
            <w:r w:rsidDel="00000000" w:rsidR="00000000" w:rsidRPr="00000000">
              <w:rPr>
                <w:rFonts w:ascii="Arial" w:cs="Arial" w:eastAsia="Arial" w:hAnsi="Arial"/>
                <w:color w:val="1a1a1a"/>
                <w:sz w:val="21"/>
                <w:szCs w:val="21"/>
                <w:rtl w:val="0"/>
              </w:rPr>
              <w:t xml:space="preserve">Not legal advice. A productised expert service — built for organisations the market forgot to serve.</w:t>
            </w:r>
            <w:r w:rsidDel="00000000" w:rsidR="00000000" w:rsidRPr="00000000">
              <w:rPr>
                <w:rtl w:val="0"/>
              </w:rPr>
            </w:r>
          </w:p>
          <w:p w:rsidR="00000000" w:rsidDel="00000000" w:rsidP="00000000" w:rsidRDefault="00000000" w:rsidRPr="00000000" w14:paraId="00000146">
            <w:pPr>
              <w:spacing w:after="140" w:before="0" w:lineRule="auto"/>
              <w:rPr/>
            </w:pPr>
            <w:r w:rsidDel="00000000" w:rsidR="00000000" w:rsidRPr="00000000">
              <w:rPr>
                <w:rFonts w:ascii="Arial" w:cs="Arial" w:eastAsia="Arial" w:hAnsi="Arial"/>
                <w:color w:val="1a1a1a"/>
                <w:sz w:val="21"/>
                <w:szCs w:val="21"/>
                <w:rtl w:val="0"/>
              </w:rPr>
              <w:t xml:space="preserve">DM me "PRECHECK" and I'll send you a sample report so you can see exactly what the output looks like before Week 3 starts.</w:t>
            </w:r>
            <w:r w:rsidDel="00000000" w:rsidR="00000000" w:rsidRPr="00000000">
              <w:rPr>
                <w:rtl w:val="0"/>
              </w:rPr>
            </w:r>
          </w:p>
          <w:p w:rsidR="00000000" w:rsidDel="00000000" w:rsidP="00000000" w:rsidRDefault="00000000" w:rsidRPr="00000000" w14:paraId="00000147">
            <w:pPr>
              <w:spacing w:after="0" w:before="120" w:lineRule="auto"/>
              <w:rPr/>
            </w:pPr>
            <w:r w:rsidDel="00000000" w:rsidR="00000000" w:rsidRPr="00000000">
              <w:rPr>
                <w:rFonts w:ascii="Arial" w:cs="Arial" w:eastAsia="Arial" w:hAnsi="Arial"/>
                <w:b w:val="0"/>
                <w:bCs w:val="0"/>
                <w:color w:val="1b6bb5"/>
                <w:sz w:val="20"/>
                <w:szCs w:val="20"/>
                <w:rtl w:val="0"/>
              </w:rPr>
              <w:t xml:space="preserve">#AIAct #EUAIAct #AICompliance #RegTech #SMECompliance</w:t>
            </w:r>
            <w:r w:rsidDel="00000000" w:rsidR="00000000" w:rsidRPr="00000000">
              <w:rPr>
                <w:rtl w:val="0"/>
              </w:rPr>
            </w:r>
          </w:p>
        </w:tc>
      </w:tr>
    </w:tbl>
    <w:p w:rsidR="00000000" w:rsidDel="00000000" w:rsidP="00000000" w:rsidRDefault="00000000" w:rsidRPr="00000000" w14:paraId="00000148">
      <w:pPr>
        <w:spacing w:after="0" w:before="180" w:lineRule="auto"/>
        <w:rPr/>
      </w:pPr>
      <w:r w:rsidDel="00000000" w:rsidR="00000000" w:rsidRPr="00000000">
        <w:rPr>
          <w:rtl w:val="0"/>
        </w:rPr>
      </w:r>
    </w:p>
    <w:tbl>
      <w:tblPr>
        <w:tblStyle w:val="Table6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3d0" w:val="clear"/>
            <w:tcMar>
              <w:top w:w="80.0" w:type="dxa"/>
              <w:left w:w="220.0" w:type="dxa"/>
              <w:bottom w:w="80.0" w:type="dxa"/>
              <w:right w:w="220.0" w:type="dxa"/>
            </w:tcMar>
          </w:tcPr>
          <w:p w:rsidR="00000000" w:rsidDel="00000000" w:rsidP="00000000" w:rsidRDefault="00000000" w:rsidRPr="00000000" w14:paraId="00000149">
            <w:pPr>
              <w:spacing w:after="0" w:before="0" w:lineRule="auto"/>
              <w:rPr/>
            </w:pPr>
            <w:r w:rsidDel="00000000" w:rsidR="00000000" w:rsidRPr="00000000">
              <w:rPr>
                <w:rFonts w:ascii="Arial" w:cs="Arial" w:eastAsia="Arial" w:hAnsi="Arial"/>
                <w:b w:val="1"/>
                <w:bCs w:val="1"/>
                <w:color w:val="444444"/>
                <w:sz w:val="19"/>
                <w:szCs w:val="19"/>
                <w:rtl w:val="0"/>
              </w:rPr>
              <w:t xml:space="preserve">ELSŐ KOMMENT  —  a poszt közzététele után töltse fel külön</w:t>
            </w:r>
            <w:r w:rsidDel="00000000" w:rsidR="00000000" w:rsidRPr="00000000">
              <w:rPr>
                <w:rtl w:val="0"/>
              </w:rPr>
            </w:r>
          </w:p>
        </w:tc>
      </w:tr>
    </w:tbl>
    <w:p w:rsidR="00000000" w:rsidDel="00000000" w:rsidP="00000000" w:rsidRDefault="00000000" w:rsidRPr="00000000" w14:paraId="0000014A">
      <w:pPr>
        <w:spacing w:after="0" w:before="60" w:lineRule="auto"/>
        <w:rPr/>
      </w:pPr>
      <w:r w:rsidDel="00000000" w:rsidR="00000000" w:rsidRPr="00000000">
        <w:rPr>
          <w:rtl w:val="0"/>
        </w:rPr>
      </w:r>
    </w:p>
    <w:tbl>
      <w:tblPr>
        <w:tblStyle w:val="Table6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8e7" w:val="clear"/>
            <w:tcMar>
              <w:top w:w="180.0" w:type="dxa"/>
              <w:left w:w="220.0" w:type="dxa"/>
              <w:bottom w:w="180.0" w:type="dxa"/>
              <w:right w:w="220.0" w:type="dxa"/>
            </w:tcMar>
          </w:tcPr>
          <w:p w:rsidR="00000000" w:rsidDel="00000000" w:rsidP="00000000" w:rsidRDefault="00000000" w:rsidRPr="00000000" w14:paraId="0000014B">
            <w:pPr>
              <w:spacing w:after="140" w:before="0" w:lineRule="auto"/>
              <w:rPr/>
            </w:pPr>
            <w:r w:rsidDel="00000000" w:rsidR="00000000" w:rsidRPr="00000000">
              <w:rPr>
                <w:rFonts w:ascii="Arial" w:cs="Arial" w:eastAsia="Arial" w:hAnsi="Arial"/>
                <w:color w:val="1a1a1a"/>
                <w:sz w:val="21"/>
                <w:szCs w:val="21"/>
                <w:rtl w:val="0"/>
              </w:rPr>
              <w:t xml:space="preserve">8/16 — The gap between affordable and €50,000 in AI Act compliance was empty for 18 months. The AI Compliance Engine fills it.</w:t>
            </w:r>
            <w:r w:rsidDel="00000000" w:rsidR="00000000" w:rsidRPr="00000000">
              <w:rPr>
                <w:rtl w:val="0"/>
              </w:rPr>
            </w:r>
          </w:p>
          <w:p w:rsidR="00000000" w:rsidDel="00000000" w:rsidP="00000000" w:rsidRDefault="00000000" w:rsidRPr="00000000" w14:paraId="0000014C">
            <w:pPr>
              <w:spacing w:after="140" w:before="0" w:lineRule="auto"/>
              <w:rPr/>
            </w:pPr>
            <w:r w:rsidDel="00000000" w:rsidR="00000000" w:rsidRPr="00000000">
              <w:rPr>
                <w:rFonts w:ascii="Arial" w:cs="Arial" w:eastAsia="Arial" w:hAnsi="Arial"/>
                <w:color w:val="1a1a1a"/>
                <w:sz w:val="21"/>
                <w:szCs w:val="21"/>
                <w:rtl w:val="0"/>
              </w:rPr>
              <w:t xml:space="preserve">What's the biggest barrier in your org to getting AI Act clarity — time, cost, or knowing where to start?</w:t>
            </w:r>
            <w:r w:rsidDel="00000000" w:rsidR="00000000" w:rsidRPr="00000000">
              <w:rPr>
                <w:rtl w:val="0"/>
              </w:rPr>
            </w:r>
          </w:p>
        </w:tc>
      </w:tr>
    </w:tbl>
    <w:p w:rsidR="00000000" w:rsidDel="00000000" w:rsidP="00000000" w:rsidRDefault="00000000" w:rsidRPr="00000000" w14:paraId="0000014D">
      <w:pPr>
        <w:spacing w:after="0" w:before="180" w:lineRule="auto"/>
        <w:rPr/>
      </w:pPr>
      <w:r w:rsidDel="00000000" w:rsidR="00000000" w:rsidRPr="00000000">
        <w:rPr>
          <w:rtl w:val="0"/>
        </w:rPr>
      </w:r>
    </w:p>
    <w:tbl>
      <w:tblPr>
        <w:tblStyle w:val="Table6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e4f4e2" w:val="clear"/>
            <w:tcMar>
              <w:top w:w="80.0" w:type="dxa"/>
              <w:left w:w="220.0" w:type="dxa"/>
              <w:bottom w:w="80.0" w:type="dxa"/>
              <w:right w:w="220.0" w:type="dxa"/>
            </w:tcMar>
          </w:tcPr>
          <w:p w:rsidR="00000000" w:rsidDel="00000000" w:rsidP="00000000" w:rsidRDefault="00000000" w:rsidRPr="00000000" w14:paraId="0000014E">
            <w:pPr>
              <w:spacing w:after="0" w:before="0" w:lineRule="auto"/>
              <w:rPr/>
            </w:pPr>
            <w:r w:rsidDel="00000000" w:rsidR="00000000" w:rsidRPr="00000000">
              <w:rPr>
                <w:rFonts w:ascii="Arial" w:cs="Arial" w:eastAsia="Arial" w:hAnsi="Arial"/>
                <w:b w:val="1"/>
                <w:bCs w:val="1"/>
                <w:color w:val="444444"/>
                <w:sz w:val="19"/>
                <w:szCs w:val="19"/>
                <w:rtl w:val="0"/>
              </w:rPr>
              <w:t xml:space="preserve">CAROUSEL BRIEF  —  designer / AI képgenerátor briefing</w:t>
            </w:r>
            <w:r w:rsidDel="00000000" w:rsidR="00000000" w:rsidRPr="00000000">
              <w:rPr>
                <w:rtl w:val="0"/>
              </w:rPr>
            </w:r>
          </w:p>
        </w:tc>
      </w:tr>
    </w:tbl>
    <w:p w:rsidR="00000000" w:rsidDel="00000000" w:rsidP="00000000" w:rsidRDefault="00000000" w:rsidRPr="00000000" w14:paraId="0000014F">
      <w:pPr>
        <w:spacing w:after="0" w:before="60" w:lineRule="auto"/>
        <w:rPr/>
      </w:pPr>
      <w:r w:rsidDel="00000000" w:rsidR="00000000" w:rsidRPr="00000000">
        <w:rPr>
          <w:rtl w:val="0"/>
        </w:rPr>
      </w:r>
    </w:p>
    <w:tbl>
      <w:tblPr>
        <w:tblStyle w:val="Table6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f1f8e9" w:val="clear"/>
            <w:tcMar>
              <w:top w:w="180.0" w:type="dxa"/>
              <w:left w:w="220.0" w:type="dxa"/>
              <w:bottom w:w="180.0" w:type="dxa"/>
              <w:right w:w="220.0" w:type="dxa"/>
            </w:tcMar>
          </w:tcPr>
          <w:p w:rsidR="00000000" w:rsidDel="00000000" w:rsidP="00000000" w:rsidRDefault="00000000" w:rsidRPr="00000000" w14:paraId="00000150">
            <w:pPr>
              <w:spacing w:after="120" w:before="0" w:lineRule="auto"/>
              <w:rPr/>
            </w:pPr>
            <w:r w:rsidDel="00000000" w:rsidR="00000000" w:rsidRPr="00000000">
              <w:rPr>
                <w:rFonts w:ascii="Arial" w:cs="Arial" w:eastAsia="Arial" w:hAnsi="Arial"/>
                <w:b w:val="1"/>
                <w:bCs w:val="1"/>
                <w:color w:val="1a1a1a"/>
                <w:sz w:val="20"/>
                <w:szCs w:val="20"/>
                <w:rtl w:val="0"/>
              </w:rPr>
              <w:t xml:space="preserve">Carousel cím: "I Looked for a Fast AI Act Assessment for 18 Months. It Didn't Exist."</w:t>
            </w:r>
            <w:r w:rsidDel="00000000" w:rsidR="00000000" w:rsidRPr="00000000">
              <w:rPr>
                <w:rtl w:val="0"/>
              </w:rPr>
            </w:r>
          </w:p>
          <w:p w:rsidR="00000000" w:rsidDel="00000000" w:rsidP="00000000" w:rsidRDefault="00000000" w:rsidRPr="00000000" w14:paraId="00000151">
            <w:pPr>
              <w:spacing w:after="100" w:before="0" w:lineRule="auto"/>
              <w:rPr/>
            </w:pPr>
            <w:r w:rsidDel="00000000" w:rsidR="00000000" w:rsidRPr="00000000">
              <w:rPr>
                <w:rFonts w:ascii="Arial" w:cs="Arial" w:eastAsia="Arial" w:hAnsi="Arial"/>
                <w:color w:val="1a1a1a"/>
                <w:sz w:val="20"/>
                <w:szCs w:val="20"/>
                <w:rtl w:val="0"/>
              </w:rPr>
              <w:t xml:space="preserve">S1: I looked for a fast, affordable, actionable AI Act assessment for 18 months. It didn't exist. So I built it.</w:t>
            </w:r>
            <w:r w:rsidDel="00000000" w:rsidR="00000000" w:rsidRPr="00000000">
              <w:rPr>
                <w:rtl w:val="0"/>
              </w:rPr>
            </w:r>
          </w:p>
          <w:p w:rsidR="00000000" w:rsidDel="00000000" w:rsidP="00000000" w:rsidRDefault="00000000" w:rsidRPr="00000000" w14:paraId="00000152">
            <w:pPr>
              <w:spacing w:after="100" w:before="0" w:lineRule="auto"/>
              <w:rPr/>
            </w:pPr>
            <w:r w:rsidDel="00000000" w:rsidR="00000000" w:rsidRPr="00000000">
              <w:rPr>
                <w:rFonts w:ascii="Arial" w:cs="Arial" w:eastAsia="Arial" w:hAnsi="Arial"/>
                <w:color w:val="1a1a1a"/>
                <w:sz w:val="20"/>
                <w:szCs w:val="20"/>
                <w:rtl w:val="0"/>
              </w:rPr>
              <w:t xml:space="preserve">S2: The three options that existed: / A: Consulting — €8K–50K, 6–10 weeks, legally thorough, operationally silent. / B: Enterprise platform — €15K–120K/year, 6-month implementation, GRC team required. / C: DIY — a spreadsheet and uncertainty.</w:t>
            </w:r>
            <w:r w:rsidDel="00000000" w:rsidR="00000000" w:rsidRPr="00000000">
              <w:rPr>
                <w:rtl w:val="0"/>
              </w:rPr>
            </w:r>
          </w:p>
          <w:p w:rsidR="00000000" w:rsidDel="00000000" w:rsidP="00000000" w:rsidRDefault="00000000" w:rsidRPr="00000000" w14:paraId="00000153">
            <w:pPr>
              <w:spacing w:after="100" w:before="0" w:lineRule="auto"/>
              <w:rPr/>
            </w:pPr>
            <w:r w:rsidDel="00000000" w:rsidR="00000000" w:rsidRPr="00000000">
              <w:rPr>
                <w:rFonts w:ascii="Arial" w:cs="Arial" w:eastAsia="Arial" w:hAnsi="Arial"/>
                <w:color w:val="1a1a1a"/>
                <w:sz w:val="20"/>
                <w:szCs w:val="20"/>
                <w:rtl w:val="0"/>
              </w:rPr>
              <w:t xml:space="preserve">S3: None of these work for a 200-person company with a real deadline and a 2-week decision window.</w:t>
            </w:r>
            <w:r w:rsidDel="00000000" w:rsidR="00000000" w:rsidRPr="00000000">
              <w:rPr>
                <w:rtl w:val="0"/>
              </w:rPr>
            </w:r>
          </w:p>
          <w:p w:rsidR="00000000" w:rsidDel="00000000" w:rsidP="00000000" w:rsidRDefault="00000000" w:rsidRPr="00000000" w14:paraId="00000154">
            <w:pPr>
              <w:spacing w:after="100" w:before="0" w:lineRule="auto"/>
              <w:rPr/>
            </w:pPr>
            <w:r w:rsidDel="00000000" w:rsidR="00000000" w:rsidRPr="00000000">
              <w:rPr>
                <w:rFonts w:ascii="Arial" w:cs="Arial" w:eastAsia="Arial" w:hAnsi="Arial"/>
                <w:color w:val="1a1a1a"/>
                <w:sz w:val="20"/>
                <w:szCs w:val="20"/>
                <w:rtl w:val="0"/>
              </w:rPr>
              <w:t xml:space="preserve">S4: The question I asked: What if the expert service could be productised? What if it could be automated and delivered in minutes?</w:t>
            </w:r>
            <w:r w:rsidDel="00000000" w:rsidR="00000000" w:rsidRPr="00000000">
              <w:rPr>
                <w:rtl w:val="0"/>
              </w:rPr>
            </w:r>
          </w:p>
          <w:p w:rsidR="00000000" w:rsidDel="00000000" w:rsidP="00000000" w:rsidRDefault="00000000" w:rsidRPr="00000000" w14:paraId="00000155">
            <w:pPr>
              <w:spacing w:after="100" w:before="0" w:lineRule="auto"/>
              <w:rPr/>
            </w:pPr>
            <w:r w:rsidDel="00000000" w:rsidR="00000000" w:rsidRPr="00000000">
              <w:rPr>
                <w:rFonts w:ascii="Arial" w:cs="Arial" w:eastAsia="Arial" w:hAnsi="Arial"/>
                <w:color w:val="1a1a1a"/>
                <w:sz w:val="20"/>
                <w:szCs w:val="20"/>
                <w:rtl w:val="0"/>
              </w:rPr>
              <w:t xml:space="preserve">S5: The result: AI Compliance Engine. 12-question intake. Score 0–60. Three tiers. 26-page personalised report.</w:t>
            </w:r>
            <w:r w:rsidDel="00000000" w:rsidR="00000000" w:rsidRPr="00000000">
              <w:rPr>
                <w:rtl w:val="0"/>
              </w:rPr>
            </w:r>
          </w:p>
          <w:p w:rsidR="00000000" w:rsidDel="00000000" w:rsidP="00000000" w:rsidRDefault="00000000" w:rsidRPr="00000000" w14:paraId="00000156">
            <w:pPr>
              <w:spacing w:after="100" w:before="0" w:lineRule="auto"/>
              <w:rPr/>
            </w:pPr>
            <w:r w:rsidDel="00000000" w:rsidR="00000000" w:rsidRPr="00000000">
              <w:rPr>
                <w:rFonts w:ascii="Arial" w:cs="Arial" w:eastAsia="Arial" w:hAnsi="Arial"/>
                <w:color w:val="1a1a1a"/>
                <w:sz w:val="20"/>
                <w:szCs w:val="20"/>
                <w:rtl w:val="0"/>
              </w:rPr>
              <w:t xml:space="preserve">S6: Three audiences at once: CEO decision pack. Operational task list. Legal appendix.</w:t>
            </w:r>
            <w:r w:rsidDel="00000000" w:rsidR="00000000" w:rsidRPr="00000000">
              <w:rPr>
                <w:rtl w:val="0"/>
              </w:rPr>
            </w:r>
          </w:p>
          <w:p w:rsidR="00000000" w:rsidDel="00000000" w:rsidP="00000000" w:rsidRDefault="00000000" w:rsidRPr="00000000" w14:paraId="00000157">
            <w:pPr>
              <w:spacing w:after="100" w:before="0" w:lineRule="auto"/>
              <w:rPr/>
            </w:pPr>
            <w:r w:rsidDel="00000000" w:rsidR="00000000" w:rsidRPr="00000000">
              <w:rPr>
                <w:rFonts w:ascii="Arial" w:cs="Arial" w:eastAsia="Arial" w:hAnsi="Arial"/>
                <w:color w:val="1a1a1a"/>
                <w:sz w:val="20"/>
                <w:szCs w:val="20"/>
                <w:rtl w:val="0"/>
              </w:rPr>
              <w:t xml:space="preserve">S7: Built for organisations the market forgot to serve. DM "PRECHECK" for a sample.</w:t>
            </w:r>
            <w:r w:rsidDel="00000000" w:rsidR="00000000" w:rsidRPr="00000000">
              <w:rPr>
                <w:rtl w:val="0"/>
              </w:rPr>
            </w:r>
          </w:p>
        </w:tc>
      </w:tr>
    </w:tbl>
    <w:p w:rsidR="00000000" w:rsidDel="00000000" w:rsidP="00000000" w:rsidRDefault="00000000" w:rsidRPr="00000000" w14:paraId="00000158">
      <w:pPr>
        <w:rPr/>
      </w:pPr>
      <w:r w:rsidDel="00000000" w:rsidR="00000000" w:rsidRPr="00000000">
        <w:br w:type="page"/>
      </w:r>
      <w:r w:rsidDel="00000000" w:rsidR="00000000" w:rsidRPr="00000000">
        <w:rPr>
          <w:rtl w:val="0"/>
        </w:rPr>
      </w:r>
    </w:p>
    <w:tbl>
      <w:tblPr>
        <w:tblStyle w:val="Table6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366" w:val="clear"/>
            <w:tcMar>
              <w:top w:w="160.0" w:type="dxa"/>
              <w:left w:w="220.0" w:type="dxa"/>
              <w:bottom w:w="100.0" w:type="dxa"/>
              <w:right w:w="220.0" w:type="dxa"/>
            </w:tcMar>
          </w:tcPr>
          <w:p w:rsidR="00000000" w:rsidDel="00000000" w:rsidP="00000000" w:rsidRDefault="00000000" w:rsidRPr="00000000" w14:paraId="00000159">
            <w:pPr>
              <w:spacing w:after="60" w:before="0" w:lineRule="auto"/>
              <w:rPr/>
            </w:pPr>
            <w:r w:rsidDel="00000000" w:rsidR="00000000" w:rsidRPr="00000000">
              <w:rPr>
                <w:rFonts w:ascii="Arial" w:cs="Arial" w:eastAsia="Arial" w:hAnsi="Arial"/>
                <w:b w:val="1"/>
                <w:bCs w:val="1"/>
                <w:color w:val="ffffff"/>
                <w:sz w:val="26"/>
                <w:szCs w:val="26"/>
                <w:rtl w:val="0"/>
              </w:rPr>
              <w:t xml:space="preserve">POST 9/16 — THE METHODOLOGY — What 12 questions actually measure</w:t>
            </w:r>
            <w:r w:rsidDel="00000000" w:rsidR="00000000" w:rsidRPr="00000000">
              <w:rPr>
                <w:rtl w:val="0"/>
              </w:rPr>
            </w:r>
          </w:p>
          <w:p w:rsidR="00000000" w:rsidDel="00000000" w:rsidP="00000000" w:rsidRDefault="00000000" w:rsidRPr="00000000" w14:paraId="0000015A">
            <w:pPr>
              <w:spacing w:after="0" w:before="0" w:lineRule="auto"/>
              <w:rPr/>
            </w:pPr>
            <w:r w:rsidDel="00000000" w:rsidR="00000000" w:rsidRPr="00000000">
              <w:rPr>
                <w:rFonts w:ascii="Arial" w:cs="Arial" w:eastAsia="Arial" w:hAnsi="Arial"/>
                <w:color w:val="aac4dd"/>
                <w:sz w:val="20"/>
                <w:szCs w:val="20"/>
                <w:rtl w:val="0"/>
              </w:rPr>
              <w:t xml:space="preserve">Hétfő | 3. hét: THE METHODOLOGY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4000" w:val="clear"/>
            <w:tcMar>
              <w:top w:w="0.0" w:type="dxa"/>
              <w:left w:w="0.0" w:type="dxa"/>
              <w:bottom w:w="0.0" w:type="dxa"/>
              <w:right w:w="0.0" w:type="dxa"/>
            </w:tcMar>
          </w:tcPr>
          <w:p w:rsidR="00000000" w:rsidDel="00000000" w:rsidP="00000000" w:rsidRDefault="00000000" w:rsidRPr="00000000" w14:paraId="0000015B">
            <w:pPr>
              <w:spacing w:after="0" w:before="0" w:lineRule="auto"/>
              <w:rPr/>
            </w:pPr>
            <w:r w:rsidDel="00000000" w:rsidR="00000000" w:rsidRPr="00000000">
              <w:rPr>
                <w:rtl w:val="0"/>
              </w:rPr>
            </w:r>
          </w:p>
        </w:tc>
      </w:tr>
    </w:tbl>
    <w:p w:rsidR="00000000" w:rsidDel="00000000" w:rsidP="00000000" w:rsidRDefault="00000000" w:rsidRPr="00000000" w14:paraId="0000015C">
      <w:pPr>
        <w:spacing w:after="0" w:before="180" w:lineRule="auto"/>
        <w:rPr/>
      </w:pPr>
      <w:r w:rsidDel="00000000" w:rsidR="00000000" w:rsidRPr="00000000">
        <w:rPr>
          <w:rtl w:val="0"/>
        </w:rPr>
      </w:r>
    </w:p>
    <w:tbl>
      <w:tblPr>
        <w:tblStyle w:val="Table6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a9ec4" w:space="0" w:sz="4" w:val="single"/>
              <w:left w:color="7a9ec4" w:space="0" w:sz="4" w:val="single"/>
              <w:bottom w:color="7a9ec4" w:space="0" w:sz="4" w:val="single"/>
              <w:right w:color="7a9ec4" w:space="0" w:sz="4" w:val="single"/>
            </w:tcBorders>
            <w:shd w:fill="d9e8f5" w:val="clear"/>
            <w:tcMar>
              <w:top w:w="80.0" w:type="dxa"/>
              <w:left w:w="220.0" w:type="dxa"/>
              <w:bottom w:w="80.0" w:type="dxa"/>
              <w:right w:w="220.0" w:type="dxa"/>
            </w:tcMar>
          </w:tcPr>
          <w:p w:rsidR="00000000" w:rsidDel="00000000" w:rsidP="00000000" w:rsidRDefault="00000000" w:rsidRPr="00000000" w14:paraId="0000015D">
            <w:pPr>
              <w:spacing w:after="0" w:before="0" w:lineRule="auto"/>
              <w:rPr/>
            </w:pPr>
            <w:r w:rsidDel="00000000" w:rsidR="00000000" w:rsidRPr="00000000">
              <w:rPr>
                <w:rFonts w:ascii="Arial" w:cs="Arial" w:eastAsia="Arial" w:hAnsi="Arial"/>
                <w:b w:val="1"/>
                <w:bCs w:val="1"/>
                <w:color w:val="444444"/>
                <w:sz w:val="19"/>
                <w:szCs w:val="19"/>
                <w:rtl w:val="0"/>
              </w:rPr>
              <w:t xml:space="preserve">POSZT SZÖVEGE  —  másolja be közvetlenül LinkedInre</w:t>
            </w:r>
            <w:r w:rsidDel="00000000" w:rsidR="00000000" w:rsidRPr="00000000">
              <w:rPr>
                <w:rtl w:val="0"/>
              </w:rPr>
            </w:r>
          </w:p>
        </w:tc>
      </w:tr>
    </w:tbl>
    <w:p w:rsidR="00000000" w:rsidDel="00000000" w:rsidP="00000000" w:rsidRDefault="00000000" w:rsidRPr="00000000" w14:paraId="0000015E">
      <w:pPr>
        <w:spacing w:after="0" w:before="60" w:lineRule="auto"/>
        <w:rPr/>
      </w:pPr>
      <w:r w:rsidDel="00000000" w:rsidR="00000000" w:rsidRPr="00000000">
        <w:rPr>
          <w:rtl w:val="0"/>
        </w:rPr>
      </w:r>
    </w:p>
    <w:tbl>
      <w:tblPr>
        <w:tblStyle w:val="Table6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cfdf" w:space="0" w:sz="4" w:val="single"/>
              <w:left w:color="bbcfdf" w:space="0" w:sz="4" w:val="single"/>
              <w:bottom w:color="bbcfdf" w:space="0" w:sz="4" w:val="single"/>
              <w:right w:color="bbcfdf" w:space="0" w:sz="4" w:val="single"/>
            </w:tcBorders>
            <w:shd w:fill="eef3f8" w:val="clear"/>
            <w:tcMar>
              <w:top w:w="180.0" w:type="dxa"/>
              <w:left w:w="220.0" w:type="dxa"/>
              <w:bottom w:w="180.0" w:type="dxa"/>
              <w:right w:w="220.0" w:type="dxa"/>
            </w:tcMar>
          </w:tcPr>
          <w:p w:rsidR="00000000" w:rsidDel="00000000" w:rsidP="00000000" w:rsidRDefault="00000000" w:rsidRPr="00000000" w14:paraId="0000015F">
            <w:pPr>
              <w:spacing w:after="120" w:before="0" w:lineRule="auto"/>
              <w:rPr/>
            </w:pPr>
            <w:r w:rsidDel="00000000" w:rsidR="00000000" w:rsidRPr="00000000">
              <w:rPr>
                <w:rFonts w:ascii="Arial" w:cs="Arial" w:eastAsia="Arial" w:hAnsi="Arial"/>
                <w:b w:val="1"/>
                <w:bCs w:val="1"/>
                <w:color w:val="1a1a1a"/>
                <w:sz w:val="22"/>
                <w:szCs w:val="22"/>
                <w:rtl w:val="0"/>
              </w:rPr>
              <w:t xml:space="preserve">"You keep saying '12 questions' like that's meaningful. What are they actually measuring?"A fair challenge. Here's the honest answer.</w:t>
            </w:r>
            <w:r w:rsidDel="00000000" w:rsidR="00000000" w:rsidRPr="00000000">
              <w:rPr>
                <w:rtl w:val="0"/>
              </w:rPr>
            </w:r>
          </w:p>
          <w:p w:rsidR="00000000" w:rsidDel="00000000" w:rsidP="00000000" w:rsidRDefault="00000000" w:rsidRPr="00000000" w14:paraId="00000160">
            <w:pPr>
              <w:spacing w:after="140" w:before="0" w:lineRule="auto"/>
              <w:rPr/>
            </w:pPr>
            <w:r w:rsidDel="00000000" w:rsidR="00000000" w:rsidRPr="00000000">
              <w:rPr>
                <w:rFonts w:ascii="Arial" w:cs="Arial" w:eastAsia="Arial" w:hAnsi="Arial"/>
                <w:color w:val="1a1a1a"/>
                <w:sz w:val="21"/>
                <w:szCs w:val="21"/>
                <w:rtl w:val="0"/>
              </w:rPr>
              <w:t xml:space="preserve">An operations director pushed back on me during a conversation last month. He'd seen a lot of compliance checklists. Most of them, he said, were just boxes.</w:t>
            </w:r>
            <w:r w:rsidDel="00000000" w:rsidR="00000000" w:rsidRPr="00000000">
              <w:rPr>
                <w:rtl w:val="0"/>
              </w:rPr>
            </w:r>
          </w:p>
          <w:p w:rsidR="00000000" w:rsidDel="00000000" w:rsidP="00000000" w:rsidRDefault="00000000" w:rsidRPr="00000000" w14:paraId="00000161">
            <w:pPr>
              <w:spacing w:after="140" w:before="0" w:lineRule="auto"/>
              <w:rPr/>
            </w:pPr>
            <w:r w:rsidDel="00000000" w:rsidR="00000000" w:rsidRPr="00000000">
              <w:rPr>
                <w:rFonts w:ascii="Arial" w:cs="Arial" w:eastAsia="Arial" w:hAnsi="Arial"/>
                <w:color w:val="1a1a1a"/>
                <w:sz w:val="21"/>
                <w:szCs w:val="21"/>
                <w:rtl w:val="0"/>
              </w:rPr>
              <w:t xml:space="preserve">He was right about most checklists. The AI Compliance Engine intake is different.</w:t>
            </w:r>
            <w:r w:rsidDel="00000000" w:rsidR="00000000" w:rsidRPr="00000000">
              <w:rPr>
                <w:rtl w:val="0"/>
              </w:rPr>
            </w:r>
          </w:p>
          <w:p w:rsidR="00000000" w:rsidDel="00000000" w:rsidP="00000000" w:rsidRDefault="00000000" w:rsidRPr="00000000" w14:paraId="00000162">
            <w:pPr>
              <w:spacing w:after="140" w:before="0" w:lineRule="auto"/>
              <w:rPr/>
            </w:pPr>
            <w:r w:rsidDel="00000000" w:rsidR="00000000" w:rsidRPr="00000000">
              <w:rPr>
                <w:rFonts w:ascii="Arial" w:cs="Arial" w:eastAsia="Arial" w:hAnsi="Arial"/>
                <w:color w:val="1a1a1a"/>
                <w:sz w:val="21"/>
                <w:szCs w:val="21"/>
                <w:rtl w:val="0"/>
              </w:rPr>
              <w:t xml:space="preserve">The 12 dimensions aren't measuring whether you have documents. They're measuring signal density — how many indicators of genuine compliance risk are present in your specific use case.</w:t>
            </w:r>
            <w:r w:rsidDel="00000000" w:rsidR="00000000" w:rsidRPr="00000000">
              <w:rPr>
                <w:rtl w:val="0"/>
              </w:rPr>
            </w:r>
          </w:p>
          <w:p w:rsidR="00000000" w:rsidDel="00000000" w:rsidP="00000000" w:rsidRDefault="00000000" w:rsidRPr="00000000" w14:paraId="00000163">
            <w:pPr>
              <w:spacing w:after="140" w:before="0" w:lineRule="auto"/>
              <w:rPr/>
            </w:pPr>
            <w:r w:rsidDel="00000000" w:rsidR="00000000" w:rsidRPr="00000000">
              <w:rPr>
                <w:rFonts w:ascii="Arial" w:cs="Arial" w:eastAsia="Arial" w:hAnsi="Arial"/>
                <w:color w:val="1a1a1a"/>
                <w:sz w:val="21"/>
                <w:szCs w:val="21"/>
                <w:rtl w:val="0"/>
              </w:rPr>
              <w:t xml:space="preserve">Here's what each dimension covers:</w:t>
            </w:r>
            <w:r w:rsidDel="00000000" w:rsidR="00000000" w:rsidRPr="00000000">
              <w:rPr>
                <w:rtl w:val="0"/>
              </w:rPr>
            </w:r>
          </w:p>
          <w:p w:rsidR="00000000" w:rsidDel="00000000" w:rsidP="00000000" w:rsidRDefault="00000000" w:rsidRPr="00000000" w14:paraId="00000164">
            <w:pPr>
              <w:spacing w:after="140" w:before="0" w:lineRule="auto"/>
              <w:rPr/>
            </w:pPr>
            <w:r w:rsidDel="00000000" w:rsidR="00000000" w:rsidRPr="00000000">
              <w:rPr>
                <w:rFonts w:ascii="Arial" w:cs="Arial" w:eastAsia="Arial" w:hAnsi="Arial"/>
                <w:color w:val="1a1a1a"/>
                <w:sz w:val="21"/>
                <w:szCs w:val="21"/>
                <w:rtl w:val="0"/>
              </w:rPr>
              <w:t xml:space="preserve">Personal data processing — does the AI touch personal data? If yes, the GDPR intersection opens immediately.</w:t>
            </w:r>
            <w:r w:rsidDel="00000000" w:rsidR="00000000" w:rsidRPr="00000000">
              <w:rPr>
                <w:rtl w:val="0"/>
              </w:rPr>
            </w:r>
          </w:p>
          <w:p w:rsidR="00000000" w:rsidDel="00000000" w:rsidP="00000000" w:rsidRDefault="00000000" w:rsidRPr="00000000" w14:paraId="00000165">
            <w:pPr>
              <w:spacing w:after="140" w:before="0" w:lineRule="auto"/>
              <w:rPr/>
            </w:pPr>
            <w:r w:rsidDel="00000000" w:rsidR="00000000" w:rsidRPr="00000000">
              <w:rPr>
                <w:rFonts w:ascii="Arial" w:cs="Arial" w:eastAsia="Arial" w:hAnsi="Arial"/>
                <w:color w:val="1a1a1a"/>
                <w:sz w:val="21"/>
                <w:szCs w:val="21"/>
                <w:rtl w:val="0"/>
              </w:rPr>
              <w:t xml:space="preserve">Special category data — is there health, biometric, or financial data in the input or output? This is a critical flag.</w:t>
            </w:r>
            <w:r w:rsidDel="00000000" w:rsidR="00000000" w:rsidRPr="00000000">
              <w:rPr>
                <w:rtl w:val="0"/>
              </w:rPr>
            </w:r>
          </w:p>
          <w:p w:rsidR="00000000" w:rsidDel="00000000" w:rsidP="00000000" w:rsidRDefault="00000000" w:rsidRPr="00000000" w14:paraId="00000166">
            <w:pPr>
              <w:spacing w:after="140" w:before="0" w:lineRule="auto"/>
              <w:rPr/>
            </w:pPr>
            <w:r w:rsidDel="00000000" w:rsidR="00000000" w:rsidRPr="00000000">
              <w:rPr>
                <w:rFonts w:ascii="Arial" w:cs="Arial" w:eastAsia="Arial" w:hAnsi="Arial"/>
                <w:color w:val="1a1a1a"/>
                <w:sz w:val="21"/>
                <w:szCs w:val="21"/>
                <w:rtl w:val="0"/>
              </w:rPr>
              <w:t xml:space="preserve">Automated decision-making — does the AI make decisions, or does a human make decisions informed by the AI? This distinction drives the Annex III analysis.</w:t>
            </w:r>
            <w:r w:rsidDel="00000000" w:rsidR="00000000" w:rsidRPr="00000000">
              <w:rPr>
                <w:rtl w:val="0"/>
              </w:rPr>
            </w:r>
          </w:p>
          <w:p w:rsidR="00000000" w:rsidDel="00000000" w:rsidP="00000000" w:rsidRDefault="00000000" w:rsidRPr="00000000" w14:paraId="00000167">
            <w:pPr>
              <w:spacing w:after="140" w:before="0" w:lineRule="auto"/>
              <w:rPr/>
            </w:pPr>
            <w:r w:rsidDel="00000000" w:rsidR="00000000" w:rsidRPr="00000000">
              <w:rPr>
                <w:rFonts w:ascii="Arial" w:cs="Arial" w:eastAsia="Arial" w:hAnsi="Arial"/>
                <w:color w:val="1a1a1a"/>
                <w:sz w:val="21"/>
                <w:szCs w:val="21"/>
                <w:rtl w:val="0"/>
              </w:rPr>
              <w:t xml:space="preserve">Impact on user rights — can the AI's output affect someone's access to services, employment, education, or financial products?</w:t>
            </w:r>
            <w:r w:rsidDel="00000000" w:rsidR="00000000" w:rsidRPr="00000000">
              <w:rPr>
                <w:rtl w:val="0"/>
              </w:rPr>
            </w:r>
          </w:p>
          <w:p w:rsidR="00000000" w:rsidDel="00000000" w:rsidP="00000000" w:rsidRDefault="00000000" w:rsidRPr="00000000" w14:paraId="00000168">
            <w:pPr>
              <w:spacing w:after="140" w:before="0" w:lineRule="auto"/>
              <w:rPr/>
            </w:pPr>
            <w:r w:rsidDel="00000000" w:rsidR="00000000" w:rsidRPr="00000000">
              <w:rPr>
                <w:rFonts w:ascii="Arial" w:cs="Arial" w:eastAsia="Arial" w:hAnsi="Arial"/>
                <w:color w:val="1a1a1a"/>
                <w:sz w:val="21"/>
                <w:szCs w:val="21"/>
                <w:rtl w:val="0"/>
              </w:rPr>
              <w:t xml:space="preserve">Life-situation decisions — does the output affect someone's material circumstances in a direct, individual way?</w:t>
            </w:r>
            <w:r w:rsidDel="00000000" w:rsidR="00000000" w:rsidRPr="00000000">
              <w:rPr>
                <w:rtl w:val="0"/>
              </w:rPr>
            </w:r>
          </w:p>
          <w:p w:rsidR="00000000" w:rsidDel="00000000" w:rsidP="00000000" w:rsidRDefault="00000000" w:rsidRPr="00000000" w14:paraId="00000169">
            <w:pPr>
              <w:spacing w:after="140" w:before="0" w:lineRule="auto"/>
              <w:rPr/>
            </w:pPr>
            <w:r w:rsidDel="00000000" w:rsidR="00000000" w:rsidRPr="00000000">
              <w:rPr>
                <w:rFonts w:ascii="Arial" w:cs="Arial" w:eastAsia="Arial" w:hAnsi="Arial"/>
                <w:color w:val="1a1a1a"/>
                <w:sz w:val="21"/>
                <w:szCs w:val="21"/>
                <w:rtl w:val="0"/>
              </w:rPr>
              <w:t xml:space="preserve">Error consequences — what happens when the model is wrong? Low-stakes or high-stakes?</w:t>
            </w:r>
            <w:r w:rsidDel="00000000" w:rsidR="00000000" w:rsidRPr="00000000">
              <w:rPr>
                <w:rtl w:val="0"/>
              </w:rPr>
            </w:r>
          </w:p>
          <w:p w:rsidR="00000000" w:rsidDel="00000000" w:rsidP="00000000" w:rsidRDefault="00000000" w:rsidRPr="00000000" w14:paraId="0000016A">
            <w:pPr>
              <w:spacing w:after="140" w:before="0" w:lineRule="auto"/>
              <w:rPr/>
            </w:pPr>
            <w:r w:rsidDel="00000000" w:rsidR="00000000" w:rsidRPr="00000000">
              <w:rPr>
                <w:rFonts w:ascii="Arial" w:cs="Arial" w:eastAsia="Arial" w:hAnsi="Arial"/>
                <w:color w:val="1a1a1a"/>
                <w:sz w:val="21"/>
                <w:szCs w:val="21"/>
                <w:rtl w:val="0"/>
              </w:rPr>
              <w:t xml:space="preserve">Human oversight need — is there a defined human review point, or does output flow directly into action?</w:t>
            </w:r>
            <w:r w:rsidDel="00000000" w:rsidR="00000000" w:rsidRPr="00000000">
              <w:rPr>
                <w:rtl w:val="0"/>
              </w:rPr>
            </w:r>
          </w:p>
          <w:p w:rsidR="00000000" w:rsidDel="00000000" w:rsidP="00000000" w:rsidRDefault="00000000" w:rsidRPr="00000000" w14:paraId="0000016B">
            <w:pPr>
              <w:spacing w:after="140" w:before="0" w:lineRule="auto"/>
              <w:rPr/>
            </w:pPr>
            <w:r w:rsidDel="00000000" w:rsidR="00000000" w:rsidRPr="00000000">
              <w:rPr>
                <w:rFonts w:ascii="Arial" w:cs="Arial" w:eastAsia="Arial" w:hAnsi="Arial"/>
                <w:color w:val="1a1a1a"/>
                <w:sz w:val="21"/>
                <w:szCs w:val="21"/>
                <w:rtl w:val="0"/>
              </w:rPr>
              <w:t xml:space="preserve">Data quality dependency — does the system's reliability depend critically on input data quality that may vary?</w:t>
            </w:r>
            <w:r w:rsidDel="00000000" w:rsidR="00000000" w:rsidRPr="00000000">
              <w:rPr>
                <w:rtl w:val="0"/>
              </w:rPr>
            </w:r>
          </w:p>
          <w:p w:rsidR="00000000" w:rsidDel="00000000" w:rsidP="00000000" w:rsidRDefault="00000000" w:rsidRPr="00000000" w14:paraId="0000016C">
            <w:pPr>
              <w:spacing w:after="140" w:before="0" w:lineRule="auto"/>
              <w:rPr/>
            </w:pPr>
            <w:r w:rsidDel="00000000" w:rsidR="00000000" w:rsidRPr="00000000">
              <w:rPr>
                <w:rFonts w:ascii="Arial" w:cs="Arial" w:eastAsia="Arial" w:hAnsi="Arial"/>
                <w:color w:val="1a1a1a"/>
                <w:sz w:val="21"/>
                <w:szCs w:val="21"/>
                <w:rtl w:val="0"/>
              </w:rPr>
              <w:t xml:space="preserve">Continuous monitoring need — does the system's risk profile change over time in ways that require active tracking?</w:t>
            </w:r>
            <w:r w:rsidDel="00000000" w:rsidR="00000000" w:rsidRPr="00000000">
              <w:rPr>
                <w:rtl w:val="0"/>
              </w:rPr>
            </w:r>
          </w:p>
          <w:p w:rsidR="00000000" w:rsidDel="00000000" w:rsidP="00000000" w:rsidRDefault="00000000" w:rsidRPr="00000000" w14:paraId="0000016D">
            <w:pPr>
              <w:spacing w:after="140" w:before="0" w:lineRule="auto"/>
              <w:rPr/>
            </w:pPr>
            <w:r w:rsidDel="00000000" w:rsidR="00000000" w:rsidRPr="00000000">
              <w:rPr>
                <w:rFonts w:ascii="Arial" w:cs="Arial" w:eastAsia="Arial" w:hAnsi="Arial"/>
                <w:color w:val="1a1a1a"/>
                <w:sz w:val="21"/>
                <w:szCs w:val="21"/>
                <w:rtl w:val="0"/>
              </w:rPr>
              <w:t xml:space="preserve">Behaviour influence — does the AI influence user decisions in ways that create accountability?</w:t>
            </w:r>
            <w:r w:rsidDel="00000000" w:rsidR="00000000" w:rsidRPr="00000000">
              <w:rPr>
                <w:rtl w:val="0"/>
              </w:rPr>
            </w:r>
          </w:p>
          <w:p w:rsidR="00000000" w:rsidDel="00000000" w:rsidP="00000000" w:rsidRDefault="00000000" w:rsidRPr="00000000" w14:paraId="0000016E">
            <w:pPr>
              <w:spacing w:after="140" w:before="0" w:lineRule="auto"/>
              <w:rPr/>
            </w:pPr>
            <w:r w:rsidDel="00000000" w:rsidR="00000000" w:rsidRPr="00000000">
              <w:rPr>
                <w:rFonts w:ascii="Arial" w:cs="Arial" w:eastAsia="Arial" w:hAnsi="Arial"/>
                <w:color w:val="1a1a1a"/>
                <w:sz w:val="21"/>
                <w:szCs w:val="21"/>
                <w:rtl w:val="0"/>
              </w:rPr>
              <w:t xml:space="preserve">Logging and auditability — can the system's decisions and outputs be reconstructed and reviewed?</w:t>
            </w:r>
            <w:r w:rsidDel="00000000" w:rsidR="00000000" w:rsidRPr="00000000">
              <w:rPr>
                <w:rtl w:val="0"/>
              </w:rPr>
            </w:r>
          </w:p>
          <w:p w:rsidR="00000000" w:rsidDel="00000000" w:rsidP="00000000" w:rsidRDefault="00000000" w:rsidRPr="00000000" w14:paraId="0000016F">
            <w:pPr>
              <w:spacing w:after="140" w:before="0" w:lineRule="auto"/>
              <w:rPr/>
            </w:pPr>
            <w:r w:rsidDel="00000000" w:rsidR="00000000" w:rsidRPr="00000000">
              <w:rPr>
                <w:rFonts w:ascii="Arial" w:cs="Arial" w:eastAsia="Arial" w:hAnsi="Arial"/>
                <w:color w:val="1a1a1a"/>
                <w:sz w:val="21"/>
                <w:szCs w:val="21"/>
                <w:rtl w:val="0"/>
              </w:rPr>
              <w:t xml:space="preserve">Regulatory and compliance risk — are there sector-specific obligations (financial services, healthcare, justice) that add to the baseline?</w:t>
            </w:r>
            <w:r w:rsidDel="00000000" w:rsidR="00000000" w:rsidRPr="00000000">
              <w:rPr>
                <w:rtl w:val="0"/>
              </w:rPr>
            </w:r>
          </w:p>
          <w:p w:rsidR="00000000" w:rsidDel="00000000" w:rsidP="00000000" w:rsidRDefault="00000000" w:rsidRPr="00000000" w14:paraId="00000170">
            <w:pPr>
              <w:spacing w:after="140" w:before="0" w:lineRule="auto"/>
              <w:rPr/>
            </w:pPr>
            <w:r w:rsidDel="00000000" w:rsidR="00000000" w:rsidRPr="00000000">
              <w:rPr>
                <w:rFonts w:ascii="Arial" w:cs="Arial" w:eastAsia="Arial" w:hAnsi="Arial"/>
                <w:color w:val="1a1a1a"/>
                <w:sz w:val="21"/>
                <w:szCs w:val="21"/>
                <w:rtl w:val="0"/>
              </w:rPr>
              <w:t xml:space="preserve">Each dimension is scored. The combination produces a 0–60 total. The total — combined with critical flags — determines the routing: Transparency, PreCheck, or HRAI.</w:t>
            </w:r>
            <w:r w:rsidDel="00000000" w:rsidR="00000000" w:rsidRPr="00000000">
              <w:rPr>
                <w:rtl w:val="0"/>
              </w:rPr>
            </w:r>
          </w:p>
          <w:p w:rsidR="00000000" w:rsidDel="00000000" w:rsidP="00000000" w:rsidRDefault="00000000" w:rsidRPr="00000000" w14:paraId="00000171">
            <w:pPr>
              <w:spacing w:after="140" w:before="0" w:lineRule="auto"/>
              <w:rPr/>
            </w:pPr>
            <w:r w:rsidDel="00000000" w:rsidR="00000000" w:rsidRPr="00000000">
              <w:rPr>
                <w:rFonts w:ascii="Arial" w:cs="Arial" w:eastAsia="Arial" w:hAnsi="Arial"/>
                <w:color w:val="1a1a1a"/>
                <w:sz w:val="21"/>
                <w:szCs w:val="21"/>
                <w:rtl w:val="0"/>
              </w:rPr>
              <w:t xml:space="preserve">It's not a checklist. It's a signal map.</w:t>
            </w:r>
            <w:r w:rsidDel="00000000" w:rsidR="00000000" w:rsidRPr="00000000">
              <w:rPr>
                <w:rtl w:val="0"/>
              </w:rPr>
            </w:r>
          </w:p>
          <w:p w:rsidR="00000000" w:rsidDel="00000000" w:rsidP="00000000" w:rsidRDefault="00000000" w:rsidRPr="00000000" w14:paraId="00000172">
            <w:pPr>
              <w:spacing w:after="140" w:before="0" w:lineRule="auto"/>
              <w:rPr/>
            </w:pPr>
            <w:r w:rsidDel="00000000" w:rsidR="00000000" w:rsidRPr="00000000">
              <w:rPr>
                <w:rFonts w:ascii="Arial" w:cs="Arial" w:eastAsia="Arial" w:hAnsi="Arial"/>
                <w:color w:val="1a1a1a"/>
                <w:sz w:val="21"/>
                <w:szCs w:val="21"/>
                <w:rtl w:val="0"/>
              </w:rPr>
              <w:t xml:space="preserve">New here? I built the AI Compliance Engine — a 12-question intake that generates a personalised 26-page EU AI Act compliance report in minutes. DM "PRECHECK" to try the intake.</w:t>
            </w:r>
            <w:r w:rsidDel="00000000" w:rsidR="00000000" w:rsidRPr="00000000">
              <w:rPr>
                <w:rtl w:val="0"/>
              </w:rPr>
            </w:r>
          </w:p>
          <w:p w:rsidR="00000000" w:rsidDel="00000000" w:rsidP="00000000" w:rsidRDefault="00000000" w:rsidRPr="00000000" w14:paraId="00000173">
            <w:pPr>
              <w:spacing w:after="140" w:before="0" w:lineRule="auto"/>
              <w:rPr/>
            </w:pPr>
            <w:r w:rsidDel="00000000" w:rsidR="00000000" w:rsidRPr="00000000">
              <w:rPr>
                <w:rFonts w:ascii="Arial" w:cs="Arial" w:eastAsia="Arial" w:hAnsi="Arial"/>
                <w:color w:val="1a1a1a"/>
                <w:sz w:val="21"/>
                <w:szCs w:val="21"/>
                <w:rtl w:val="0"/>
              </w:rPr>
              <w:t xml:space="preserve">DM me "PRECHECK" — I'll send you the intake link and a sample report so you can see how the scoring works against a real use case.</w:t>
            </w:r>
            <w:r w:rsidDel="00000000" w:rsidR="00000000" w:rsidRPr="00000000">
              <w:rPr>
                <w:rtl w:val="0"/>
              </w:rPr>
            </w:r>
          </w:p>
          <w:p w:rsidR="00000000" w:rsidDel="00000000" w:rsidP="00000000" w:rsidRDefault="00000000" w:rsidRPr="00000000" w14:paraId="00000174">
            <w:pPr>
              <w:spacing w:after="0" w:before="120" w:lineRule="auto"/>
              <w:rPr/>
            </w:pPr>
            <w:r w:rsidDel="00000000" w:rsidR="00000000" w:rsidRPr="00000000">
              <w:rPr>
                <w:rFonts w:ascii="Arial" w:cs="Arial" w:eastAsia="Arial" w:hAnsi="Arial"/>
                <w:b w:val="0"/>
                <w:bCs w:val="0"/>
                <w:color w:val="1b6bb5"/>
                <w:sz w:val="20"/>
                <w:szCs w:val="20"/>
                <w:rtl w:val="0"/>
              </w:rPr>
              <w:t xml:space="preserve">#AIAct #EUAIAct #AICompliance #RiskScoring #AnnexIII</w:t>
            </w:r>
            <w:r w:rsidDel="00000000" w:rsidR="00000000" w:rsidRPr="00000000">
              <w:rPr>
                <w:rtl w:val="0"/>
              </w:rPr>
            </w:r>
          </w:p>
        </w:tc>
      </w:tr>
    </w:tbl>
    <w:p w:rsidR="00000000" w:rsidDel="00000000" w:rsidP="00000000" w:rsidRDefault="00000000" w:rsidRPr="00000000" w14:paraId="00000175">
      <w:pPr>
        <w:spacing w:after="0" w:before="180" w:lineRule="auto"/>
        <w:rPr/>
      </w:pPr>
      <w:r w:rsidDel="00000000" w:rsidR="00000000" w:rsidRPr="00000000">
        <w:rPr>
          <w:rtl w:val="0"/>
        </w:rPr>
      </w:r>
    </w:p>
    <w:tbl>
      <w:tblPr>
        <w:tblStyle w:val="Table6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3d0" w:val="clear"/>
            <w:tcMar>
              <w:top w:w="80.0" w:type="dxa"/>
              <w:left w:w="220.0" w:type="dxa"/>
              <w:bottom w:w="80.0" w:type="dxa"/>
              <w:right w:w="220.0" w:type="dxa"/>
            </w:tcMar>
          </w:tcPr>
          <w:p w:rsidR="00000000" w:rsidDel="00000000" w:rsidP="00000000" w:rsidRDefault="00000000" w:rsidRPr="00000000" w14:paraId="00000176">
            <w:pPr>
              <w:spacing w:after="0" w:before="0" w:lineRule="auto"/>
              <w:rPr/>
            </w:pPr>
            <w:r w:rsidDel="00000000" w:rsidR="00000000" w:rsidRPr="00000000">
              <w:rPr>
                <w:rFonts w:ascii="Arial" w:cs="Arial" w:eastAsia="Arial" w:hAnsi="Arial"/>
                <w:b w:val="1"/>
                <w:bCs w:val="1"/>
                <w:color w:val="444444"/>
                <w:sz w:val="19"/>
                <w:szCs w:val="19"/>
                <w:rtl w:val="0"/>
              </w:rPr>
              <w:t xml:space="preserve">ELSŐ KOMMENT  —  a poszt közzététele után töltse fel külön</w:t>
            </w:r>
            <w:r w:rsidDel="00000000" w:rsidR="00000000" w:rsidRPr="00000000">
              <w:rPr>
                <w:rtl w:val="0"/>
              </w:rPr>
            </w:r>
          </w:p>
        </w:tc>
      </w:tr>
    </w:tbl>
    <w:p w:rsidR="00000000" w:rsidDel="00000000" w:rsidP="00000000" w:rsidRDefault="00000000" w:rsidRPr="00000000" w14:paraId="00000177">
      <w:pPr>
        <w:spacing w:after="0" w:before="60" w:lineRule="auto"/>
        <w:rPr/>
      </w:pPr>
      <w:r w:rsidDel="00000000" w:rsidR="00000000" w:rsidRPr="00000000">
        <w:rPr>
          <w:rtl w:val="0"/>
        </w:rPr>
      </w:r>
    </w:p>
    <w:tbl>
      <w:tblPr>
        <w:tblStyle w:val="Table7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8e7" w:val="clear"/>
            <w:tcMar>
              <w:top w:w="180.0" w:type="dxa"/>
              <w:left w:w="220.0" w:type="dxa"/>
              <w:bottom w:w="180.0" w:type="dxa"/>
              <w:right w:w="220.0" w:type="dxa"/>
            </w:tcMar>
          </w:tcPr>
          <w:p w:rsidR="00000000" w:rsidDel="00000000" w:rsidP="00000000" w:rsidRDefault="00000000" w:rsidRPr="00000000" w14:paraId="00000178">
            <w:pPr>
              <w:spacing w:after="140" w:before="0" w:lineRule="auto"/>
              <w:rPr/>
            </w:pPr>
            <w:r w:rsidDel="00000000" w:rsidR="00000000" w:rsidRPr="00000000">
              <w:rPr>
                <w:rFonts w:ascii="Arial" w:cs="Arial" w:eastAsia="Arial" w:hAnsi="Arial"/>
                <w:color w:val="1a1a1a"/>
                <w:sz w:val="21"/>
                <w:szCs w:val="21"/>
                <w:rtl w:val="0"/>
              </w:rPr>
              <w:t xml:space="preserve">9/16 — The 12 dimensions aren't a checklist. They're a signal map for where compliance risk actually lives in your specific use case.</w:t>
            </w:r>
            <w:r w:rsidDel="00000000" w:rsidR="00000000" w:rsidRPr="00000000">
              <w:rPr>
                <w:rtl w:val="0"/>
              </w:rPr>
            </w:r>
          </w:p>
          <w:p w:rsidR="00000000" w:rsidDel="00000000" w:rsidP="00000000" w:rsidRDefault="00000000" w:rsidRPr="00000000" w14:paraId="00000179">
            <w:pPr>
              <w:spacing w:after="140" w:before="0" w:lineRule="auto"/>
              <w:rPr/>
            </w:pPr>
            <w:r w:rsidDel="00000000" w:rsidR="00000000" w:rsidRPr="00000000">
              <w:rPr>
                <w:rFonts w:ascii="Arial" w:cs="Arial" w:eastAsia="Arial" w:hAnsi="Arial"/>
                <w:color w:val="1a1a1a"/>
                <w:sz w:val="21"/>
                <w:szCs w:val="21"/>
                <w:rtl w:val="0"/>
              </w:rPr>
              <w:t xml:space="preserve">Which of the 12 dimensions do you think is most often underestimated in your industry?</w:t>
            </w:r>
            <w:r w:rsidDel="00000000" w:rsidR="00000000" w:rsidRPr="00000000">
              <w:rPr>
                <w:rtl w:val="0"/>
              </w:rPr>
            </w:r>
          </w:p>
        </w:tc>
      </w:tr>
    </w:tbl>
    <w:p w:rsidR="00000000" w:rsidDel="00000000" w:rsidP="00000000" w:rsidRDefault="00000000" w:rsidRPr="00000000" w14:paraId="0000017A">
      <w:pPr>
        <w:spacing w:after="0" w:before="180" w:lineRule="auto"/>
        <w:rPr/>
      </w:pPr>
      <w:r w:rsidDel="00000000" w:rsidR="00000000" w:rsidRPr="00000000">
        <w:rPr>
          <w:rtl w:val="0"/>
        </w:rPr>
      </w:r>
    </w:p>
    <w:tbl>
      <w:tblPr>
        <w:tblStyle w:val="Table7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e4f4e2" w:val="clear"/>
            <w:tcMar>
              <w:top w:w="80.0" w:type="dxa"/>
              <w:left w:w="220.0" w:type="dxa"/>
              <w:bottom w:w="80.0" w:type="dxa"/>
              <w:right w:w="220.0" w:type="dxa"/>
            </w:tcMar>
          </w:tcPr>
          <w:p w:rsidR="00000000" w:rsidDel="00000000" w:rsidP="00000000" w:rsidRDefault="00000000" w:rsidRPr="00000000" w14:paraId="0000017B">
            <w:pPr>
              <w:spacing w:after="0" w:before="0" w:lineRule="auto"/>
              <w:rPr/>
            </w:pPr>
            <w:r w:rsidDel="00000000" w:rsidR="00000000" w:rsidRPr="00000000">
              <w:rPr>
                <w:rFonts w:ascii="Arial" w:cs="Arial" w:eastAsia="Arial" w:hAnsi="Arial"/>
                <w:b w:val="1"/>
                <w:bCs w:val="1"/>
                <w:color w:val="444444"/>
                <w:sz w:val="19"/>
                <w:szCs w:val="19"/>
                <w:rtl w:val="0"/>
              </w:rPr>
              <w:t xml:space="preserve">CAROUSEL BRIEF  —  designer / AI képgenerátor briefing</w:t>
            </w:r>
            <w:r w:rsidDel="00000000" w:rsidR="00000000" w:rsidRPr="00000000">
              <w:rPr>
                <w:rtl w:val="0"/>
              </w:rPr>
            </w:r>
          </w:p>
        </w:tc>
      </w:tr>
    </w:tbl>
    <w:p w:rsidR="00000000" w:rsidDel="00000000" w:rsidP="00000000" w:rsidRDefault="00000000" w:rsidRPr="00000000" w14:paraId="0000017C">
      <w:pPr>
        <w:spacing w:after="0" w:before="60" w:lineRule="auto"/>
        <w:rPr/>
      </w:pPr>
      <w:r w:rsidDel="00000000" w:rsidR="00000000" w:rsidRPr="00000000">
        <w:rPr>
          <w:rtl w:val="0"/>
        </w:rPr>
      </w:r>
    </w:p>
    <w:tbl>
      <w:tblPr>
        <w:tblStyle w:val="Table7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f1f8e9" w:val="clear"/>
            <w:tcMar>
              <w:top w:w="180.0" w:type="dxa"/>
              <w:left w:w="220.0" w:type="dxa"/>
              <w:bottom w:w="180.0" w:type="dxa"/>
              <w:right w:w="220.0" w:type="dxa"/>
            </w:tcMar>
          </w:tcPr>
          <w:p w:rsidR="00000000" w:rsidDel="00000000" w:rsidP="00000000" w:rsidRDefault="00000000" w:rsidRPr="00000000" w14:paraId="0000017D">
            <w:pPr>
              <w:spacing w:after="120" w:before="0" w:lineRule="auto"/>
              <w:rPr/>
            </w:pPr>
            <w:r w:rsidDel="00000000" w:rsidR="00000000" w:rsidRPr="00000000">
              <w:rPr>
                <w:rFonts w:ascii="Arial" w:cs="Arial" w:eastAsia="Arial" w:hAnsi="Arial"/>
                <w:b w:val="1"/>
                <w:bCs w:val="1"/>
                <w:color w:val="1a1a1a"/>
                <w:sz w:val="20"/>
                <w:szCs w:val="20"/>
                <w:rtl w:val="0"/>
              </w:rPr>
              <w:t xml:space="preserve">Carousel cím: "What 12 Questions Are Actually Measuring"</w:t>
            </w:r>
            <w:r w:rsidDel="00000000" w:rsidR="00000000" w:rsidRPr="00000000">
              <w:rPr>
                <w:rtl w:val="0"/>
              </w:rPr>
            </w:r>
          </w:p>
          <w:p w:rsidR="00000000" w:rsidDel="00000000" w:rsidP="00000000" w:rsidRDefault="00000000" w:rsidRPr="00000000" w14:paraId="0000017E">
            <w:pPr>
              <w:spacing w:after="100" w:before="0" w:lineRule="auto"/>
              <w:rPr/>
            </w:pPr>
            <w:r w:rsidDel="00000000" w:rsidR="00000000" w:rsidRPr="00000000">
              <w:rPr>
                <w:rFonts w:ascii="Arial" w:cs="Arial" w:eastAsia="Arial" w:hAnsi="Arial"/>
                <w:color w:val="1a1a1a"/>
                <w:sz w:val="20"/>
                <w:szCs w:val="20"/>
                <w:rtl w:val="0"/>
              </w:rPr>
              <w:t xml:space="preserve">S1: "What are 12 questions actually measuring?" — A fair challenge. Here's the honest answer. / Not boxes. Signal density.</w:t>
            </w:r>
            <w:r w:rsidDel="00000000" w:rsidR="00000000" w:rsidRPr="00000000">
              <w:rPr>
                <w:rtl w:val="0"/>
              </w:rPr>
            </w:r>
          </w:p>
          <w:p w:rsidR="00000000" w:rsidDel="00000000" w:rsidP="00000000" w:rsidRDefault="00000000" w:rsidRPr="00000000" w14:paraId="0000017F">
            <w:pPr>
              <w:spacing w:after="100" w:before="0" w:lineRule="auto"/>
              <w:rPr/>
            </w:pPr>
            <w:r w:rsidDel="00000000" w:rsidR="00000000" w:rsidRPr="00000000">
              <w:rPr>
                <w:rFonts w:ascii="Arial" w:cs="Arial" w:eastAsia="Arial" w:hAnsi="Arial"/>
                <w:color w:val="1a1a1a"/>
                <w:sz w:val="20"/>
                <w:szCs w:val="20"/>
                <w:rtl w:val="0"/>
              </w:rPr>
              <w:t xml:space="preserve">S2: They're not measuring documents. / They're measuring how many indicators of genuine compliance risk are present in your specific use case.</w:t>
            </w:r>
            <w:r w:rsidDel="00000000" w:rsidR="00000000" w:rsidRPr="00000000">
              <w:rPr>
                <w:rtl w:val="0"/>
              </w:rPr>
            </w:r>
          </w:p>
          <w:p w:rsidR="00000000" w:rsidDel="00000000" w:rsidP="00000000" w:rsidRDefault="00000000" w:rsidRPr="00000000" w14:paraId="00000180">
            <w:pPr>
              <w:spacing w:after="100" w:before="0" w:lineRule="auto"/>
              <w:rPr/>
            </w:pPr>
            <w:r w:rsidDel="00000000" w:rsidR="00000000" w:rsidRPr="00000000">
              <w:rPr>
                <w:rFonts w:ascii="Arial" w:cs="Arial" w:eastAsia="Arial" w:hAnsi="Arial"/>
                <w:color w:val="1a1a1a"/>
                <w:sz w:val="20"/>
                <w:szCs w:val="20"/>
                <w:rtl w:val="0"/>
              </w:rPr>
              <w:t xml:space="preserve">S3: Dimensions 1–4: / Personal data. Special category data. Automated decision-making. Impact on user rights.</w:t>
            </w:r>
            <w:r w:rsidDel="00000000" w:rsidR="00000000" w:rsidRPr="00000000">
              <w:rPr>
                <w:rtl w:val="0"/>
              </w:rPr>
            </w:r>
          </w:p>
          <w:p w:rsidR="00000000" w:rsidDel="00000000" w:rsidP="00000000" w:rsidRDefault="00000000" w:rsidRPr="00000000" w14:paraId="00000181">
            <w:pPr>
              <w:spacing w:after="100" w:before="0" w:lineRule="auto"/>
              <w:rPr/>
            </w:pPr>
            <w:r w:rsidDel="00000000" w:rsidR="00000000" w:rsidRPr="00000000">
              <w:rPr>
                <w:rFonts w:ascii="Arial" w:cs="Arial" w:eastAsia="Arial" w:hAnsi="Arial"/>
                <w:color w:val="1a1a1a"/>
                <w:sz w:val="20"/>
                <w:szCs w:val="20"/>
                <w:rtl w:val="0"/>
              </w:rPr>
              <w:t xml:space="preserve">S4: Dimensions 5–8: / Life-situation decisions. Error consequences. Human oversight need. Data quality dependency.</w:t>
            </w:r>
            <w:r w:rsidDel="00000000" w:rsidR="00000000" w:rsidRPr="00000000">
              <w:rPr>
                <w:rtl w:val="0"/>
              </w:rPr>
            </w:r>
          </w:p>
          <w:p w:rsidR="00000000" w:rsidDel="00000000" w:rsidP="00000000" w:rsidRDefault="00000000" w:rsidRPr="00000000" w14:paraId="00000182">
            <w:pPr>
              <w:spacing w:after="100" w:before="0" w:lineRule="auto"/>
              <w:rPr/>
            </w:pPr>
            <w:r w:rsidDel="00000000" w:rsidR="00000000" w:rsidRPr="00000000">
              <w:rPr>
                <w:rFonts w:ascii="Arial" w:cs="Arial" w:eastAsia="Arial" w:hAnsi="Arial"/>
                <w:color w:val="1a1a1a"/>
                <w:sz w:val="20"/>
                <w:szCs w:val="20"/>
                <w:rtl w:val="0"/>
              </w:rPr>
              <w:t xml:space="preserve">S5: Dimensions 9–12: / Continuous monitoring need. Behaviour influence. Logging and auditability. Regulatory and sector risk.</w:t>
            </w:r>
            <w:r w:rsidDel="00000000" w:rsidR="00000000" w:rsidRPr="00000000">
              <w:rPr>
                <w:rtl w:val="0"/>
              </w:rPr>
            </w:r>
          </w:p>
          <w:p w:rsidR="00000000" w:rsidDel="00000000" w:rsidP="00000000" w:rsidRDefault="00000000" w:rsidRPr="00000000" w14:paraId="00000183">
            <w:pPr>
              <w:spacing w:after="100" w:before="0" w:lineRule="auto"/>
              <w:rPr/>
            </w:pPr>
            <w:r w:rsidDel="00000000" w:rsidR="00000000" w:rsidRPr="00000000">
              <w:rPr>
                <w:rFonts w:ascii="Arial" w:cs="Arial" w:eastAsia="Arial" w:hAnsi="Arial"/>
                <w:color w:val="1a1a1a"/>
                <w:sz w:val="20"/>
                <w:szCs w:val="20"/>
                <w:rtl w:val="0"/>
              </w:rPr>
              <w:t xml:space="preserve">S6: Each dimension is scored. The total (0–60) + critical flags = routing: Transparency, PreCheck, or HRAI.</w:t>
            </w:r>
            <w:r w:rsidDel="00000000" w:rsidR="00000000" w:rsidRPr="00000000">
              <w:rPr>
                <w:rtl w:val="0"/>
              </w:rPr>
            </w:r>
          </w:p>
          <w:p w:rsidR="00000000" w:rsidDel="00000000" w:rsidP="00000000" w:rsidRDefault="00000000" w:rsidRPr="00000000" w14:paraId="00000184">
            <w:pPr>
              <w:spacing w:after="100" w:before="0" w:lineRule="auto"/>
              <w:rPr/>
            </w:pPr>
            <w:r w:rsidDel="00000000" w:rsidR="00000000" w:rsidRPr="00000000">
              <w:rPr>
                <w:rFonts w:ascii="Arial" w:cs="Arial" w:eastAsia="Arial" w:hAnsi="Arial"/>
                <w:color w:val="1a1a1a"/>
                <w:sz w:val="20"/>
                <w:szCs w:val="20"/>
                <w:rtl w:val="0"/>
              </w:rPr>
              <w:t xml:space="preserve">S7: Not a checklist. A signal map. DM "PRECHECK" to see your use case scored.</w:t>
            </w:r>
            <w:r w:rsidDel="00000000" w:rsidR="00000000" w:rsidRPr="00000000">
              <w:rPr>
                <w:rtl w:val="0"/>
              </w:rPr>
            </w:r>
          </w:p>
        </w:tc>
      </w:tr>
    </w:tbl>
    <w:p w:rsidR="00000000" w:rsidDel="00000000" w:rsidP="00000000" w:rsidRDefault="00000000" w:rsidRPr="00000000" w14:paraId="00000185">
      <w:pPr>
        <w:rPr/>
      </w:pPr>
      <w:r w:rsidDel="00000000" w:rsidR="00000000" w:rsidRPr="00000000">
        <w:br w:type="page"/>
      </w:r>
      <w:r w:rsidDel="00000000" w:rsidR="00000000" w:rsidRPr="00000000">
        <w:rPr>
          <w:rtl w:val="0"/>
        </w:rPr>
      </w:r>
    </w:p>
    <w:tbl>
      <w:tblPr>
        <w:tblStyle w:val="Table7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366" w:val="clear"/>
            <w:tcMar>
              <w:top w:w="160.0" w:type="dxa"/>
              <w:left w:w="220.0" w:type="dxa"/>
              <w:bottom w:w="100.0" w:type="dxa"/>
              <w:right w:w="220.0" w:type="dxa"/>
            </w:tcMar>
          </w:tcPr>
          <w:p w:rsidR="00000000" w:rsidDel="00000000" w:rsidP="00000000" w:rsidRDefault="00000000" w:rsidRPr="00000000" w14:paraId="00000186">
            <w:pPr>
              <w:spacing w:after="60" w:before="0" w:lineRule="auto"/>
              <w:rPr/>
            </w:pPr>
            <w:r w:rsidDel="00000000" w:rsidR="00000000" w:rsidRPr="00000000">
              <w:rPr>
                <w:rFonts w:ascii="Arial" w:cs="Arial" w:eastAsia="Arial" w:hAnsi="Arial"/>
                <w:b w:val="1"/>
                <w:bCs w:val="1"/>
                <w:color w:val="ffffff"/>
                <w:sz w:val="26"/>
                <w:szCs w:val="26"/>
                <w:rtl w:val="0"/>
              </w:rPr>
              <w:t xml:space="preserve">POST 10/16 — THE METHODOLOGY — Same AI tool, score 8 vs. score 41</w:t>
            </w:r>
            <w:r w:rsidDel="00000000" w:rsidR="00000000" w:rsidRPr="00000000">
              <w:rPr>
                <w:rtl w:val="0"/>
              </w:rPr>
            </w:r>
          </w:p>
          <w:p w:rsidR="00000000" w:rsidDel="00000000" w:rsidP="00000000" w:rsidRDefault="00000000" w:rsidRPr="00000000" w14:paraId="00000187">
            <w:pPr>
              <w:spacing w:after="0" w:before="0" w:lineRule="auto"/>
              <w:rPr/>
            </w:pPr>
            <w:r w:rsidDel="00000000" w:rsidR="00000000" w:rsidRPr="00000000">
              <w:rPr>
                <w:rFonts w:ascii="Arial" w:cs="Arial" w:eastAsia="Arial" w:hAnsi="Arial"/>
                <w:color w:val="aac4dd"/>
                <w:sz w:val="20"/>
                <w:szCs w:val="20"/>
                <w:rtl w:val="0"/>
              </w:rPr>
              <w:t xml:space="preserve">Kedd | 3. hét: THE METHODOLOGY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4000" w:val="clear"/>
            <w:tcMar>
              <w:top w:w="0.0" w:type="dxa"/>
              <w:left w:w="0.0" w:type="dxa"/>
              <w:bottom w:w="0.0" w:type="dxa"/>
              <w:right w:w="0.0" w:type="dxa"/>
            </w:tcMar>
          </w:tcPr>
          <w:p w:rsidR="00000000" w:rsidDel="00000000" w:rsidP="00000000" w:rsidRDefault="00000000" w:rsidRPr="00000000" w14:paraId="00000188">
            <w:pPr>
              <w:spacing w:after="0" w:before="0" w:lineRule="auto"/>
              <w:rPr/>
            </w:pPr>
            <w:r w:rsidDel="00000000" w:rsidR="00000000" w:rsidRPr="00000000">
              <w:rPr>
                <w:rtl w:val="0"/>
              </w:rPr>
            </w:r>
          </w:p>
        </w:tc>
      </w:tr>
    </w:tbl>
    <w:p w:rsidR="00000000" w:rsidDel="00000000" w:rsidP="00000000" w:rsidRDefault="00000000" w:rsidRPr="00000000" w14:paraId="00000189">
      <w:pPr>
        <w:spacing w:after="0" w:before="180" w:lineRule="auto"/>
        <w:rPr/>
      </w:pPr>
      <w:r w:rsidDel="00000000" w:rsidR="00000000" w:rsidRPr="00000000">
        <w:rPr>
          <w:rtl w:val="0"/>
        </w:rPr>
      </w:r>
    </w:p>
    <w:tbl>
      <w:tblPr>
        <w:tblStyle w:val="Table7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a9ec4" w:space="0" w:sz="4" w:val="single"/>
              <w:left w:color="7a9ec4" w:space="0" w:sz="4" w:val="single"/>
              <w:bottom w:color="7a9ec4" w:space="0" w:sz="4" w:val="single"/>
              <w:right w:color="7a9ec4" w:space="0" w:sz="4" w:val="single"/>
            </w:tcBorders>
            <w:shd w:fill="d9e8f5" w:val="clear"/>
            <w:tcMar>
              <w:top w:w="80.0" w:type="dxa"/>
              <w:left w:w="220.0" w:type="dxa"/>
              <w:bottom w:w="80.0" w:type="dxa"/>
              <w:right w:w="220.0" w:type="dxa"/>
            </w:tcMar>
          </w:tcPr>
          <w:p w:rsidR="00000000" w:rsidDel="00000000" w:rsidP="00000000" w:rsidRDefault="00000000" w:rsidRPr="00000000" w14:paraId="0000018A">
            <w:pPr>
              <w:spacing w:after="0" w:before="0" w:lineRule="auto"/>
              <w:rPr/>
            </w:pPr>
            <w:r w:rsidDel="00000000" w:rsidR="00000000" w:rsidRPr="00000000">
              <w:rPr>
                <w:rFonts w:ascii="Arial" w:cs="Arial" w:eastAsia="Arial" w:hAnsi="Arial"/>
                <w:b w:val="1"/>
                <w:bCs w:val="1"/>
                <w:color w:val="444444"/>
                <w:sz w:val="19"/>
                <w:szCs w:val="19"/>
                <w:rtl w:val="0"/>
              </w:rPr>
              <w:t xml:space="preserve">POSZT SZÖVEGE  —  másolja be közvetlenül LinkedInre</w:t>
            </w:r>
            <w:r w:rsidDel="00000000" w:rsidR="00000000" w:rsidRPr="00000000">
              <w:rPr>
                <w:rtl w:val="0"/>
              </w:rPr>
            </w:r>
          </w:p>
        </w:tc>
      </w:tr>
    </w:tbl>
    <w:p w:rsidR="00000000" w:rsidDel="00000000" w:rsidP="00000000" w:rsidRDefault="00000000" w:rsidRPr="00000000" w14:paraId="0000018B">
      <w:pPr>
        <w:spacing w:after="0" w:before="60" w:lineRule="auto"/>
        <w:rPr/>
      </w:pPr>
      <w:r w:rsidDel="00000000" w:rsidR="00000000" w:rsidRPr="00000000">
        <w:rPr>
          <w:rtl w:val="0"/>
        </w:rPr>
      </w:r>
    </w:p>
    <w:tbl>
      <w:tblPr>
        <w:tblStyle w:val="Table7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cfdf" w:space="0" w:sz="4" w:val="single"/>
              <w:left w:color="bbcfdf" w:space="0" w:sz="4" w:val="single"/>
              <w:bottom w:color="bbcfdf" w:space="0" w:sz="4" w:val="single"/>
              <w:right w:color="bbcfdf" w:space="0" w:sz="4" w:val="single"/>
            </w:tcBorders>
            <w:shd w:fill="eef3f8" w:val="clear"/>
            <w:tcMar>
              <w:top w:w="180.0" w:type="dxa"/>
              <w:left w:w="220.0" w:type="dxa"/>
              <w:bottom w:w="180.0" w:type="dxa"/>
              <w:right w:w="220.0" w:type="dxa"/>
            </w:tcMar>
          </w:tcPr>
          <w:p w:rsidR="00000000" w:rsidDel="00000000" w:rsidP="00000000" w:rsidRDefault="00000000" w:rsidRPr="00000000" w14:paraId="0000018C">
            <w:pPr>
              <w:spacing w:after="120" w:before="0" w:lineRule="auto"/>
              <w:rPr/>
            </w:pPr>
            <w:r w:rsidDel="00000000" w:rsidR="00000000" w:rsidRPr="00000000">
              <w:rPr>
                <w:rFonts w:ascii="Arial" w:cs="Arial" w:eastAsia="Arial" w:hAnsi="Arial"/>
                <w:b w:val="1"/>
                <w:bCs w:val="1"/>
                <w:color w:val="1a1a1a"/>
                <w:sz w:val="22"/>
                <w:szCs w:val="22"/>
                <w:rtl w:val="0"/>
              </w:rPr>
              <w:t xml:space="preserve">Two companies. Almost identical AI tools.One scored 8/60. The other scored 41/60.Here's why — and what it meant for what each one had to do next.</w:t>
            </w:r>
            <w:r w:rsidDel="00000000" w:rsidR="00000000" w:rsidRPr="00000000">
              <w:rPr>
                <w:rtl w:val="0"/>
              </w:rPr>
            </w:r>
          </w:p>
          <w:p w:rsidR="00000000" w:rsidDel="00000000" w:rsidP="00000000" w:rsidRDefault="00000000" w:rsidRPr="00000000" w14:paraId="0000018D">
            <w:pPr>
              <w:spacing w:after="140" w:before="0" w:lineRule="auto"/>
              <w:rPr/>
            </w:pPr>
            <w:r w:rsidDel="00000000" w:rsidR="00000000" w:rsidRPr="00000000">
              <w:rPr>
                <w:rFonts w:ascii="Arial" w:cs="Arial" w:eastAsia="Arial" w:hAnsi="Arial"/>
                <w:color w:val="1a1a1a"/>
                <w:sz w:val="21"/>
                <w:szCs w:val="21"/>
                <w:rtl w:val="0"/>
              </w:rPr>
              <w:t xml:space="preserve">Both organisations had built an AI tool that did, on the surface, the same thing: it analysed incoming customer service requests and routed them to the appropriate team.</w:t>
            </w:r>
            <w:r w:rsidDel="00000000" w:rsidR="00000000" w:rsidRPr="00000000">
              <w:rPr>
                <w:rtl w:val="0"/>
              </w:rPr>
            </w:r>
          </w:p>
          <w:p w:rsidR="00000000" w:rsidDel="00000000" w:rsidP="00000000" w:rsidRDefault="00000000" w:rsidRPr="00000000" w14:paraId="0000018E">
            <w:pPr>
              <w:spacing w:after="140" w:before="0" w:lineRule="auto"/>
              <w:rPr/>
            </w:pPr>
            <w:r w:rsidDel="00000000" w:rsidR="00000000" w:rsidRPr="00000000">
              <w:rPr>
                <w:rFonts w:ascii="Arial Unicode MS" w:cs="Arial Unicode MS" w:eastAsia="Arial Unicode MS" w:hAnsi="Arial Unicode MS"/>
                <w:color w:val="1a1a1a"/>
                <w:sz w:val="21"/>
                <w:szCs w:val="21"/>
                <w:rtl w:val="0"/>
              </w:rPr>
              <w:t xml:space="preserve">COMPANY A — score 8/60 → Transparency</w:t>
            </w:r>
            <w:r w:rsidDel="00000000" w:rsidR="00000000" w:rsidRPr="00000000">
              <w:rPr>
                <w:rtl w:val="0"/>
              </w:rPr>
            </w:r>
          </w:p>
          <w:p w:rsidR="00000000" w:rsidDel="00000000" w:rsidP="00000000" w:rsidRDefault="00000000" w:rsidRPr="00000000" w14:paraId="0000018F">
            <w:pPr>
              <w:spacing w:after="140" w:before="0" w:lineRule="auto"/>
              <w:rPr/>
            </w:pPr>
            <w:r w:rsidDel="00000000" w:rsidR="00000000" w:rsidRPr="00000000">
              <w:rPr>
                <w:rFonts w:ascii="Arial" w:cs="Arial" w:eastAsia="Arial" w:hAnsi="Arial"/>
                <w:color w:val="1a1a1a"/>
                <w:sz w:val="21"/>
                <w:szCs w:val="21"/>
                <w:rtl w:val="0"/>
              </w:rPr>
              <w:t xml:space="preserve">The AI only routed internal ticket categories, not customer-facing decisions. Human agents reviewed all routings before acting. No personal data was processed — only anonymised ticket content. No Annex III trigger.</w:t>
            </w:r>
            <w:r w:rsidDel="00000000" w:rsidR="00000000" w:rsidRPr="00000000">
              <w:rPr>
                <w:rtl w:val="0"/>
              </w:rPr>
            </w:r>
          </w:p>
          <w:p w:rsidR="00000000" w:rsidDel="00000000" w:rsidP="00000000" w:rsidRDefault="00000000" w:rsidRPr="00000000" w14:paraId="00000190">
            <w:pPr>
              <w:spacing w:after="140" w:before="0" w:lineRule="auto"/>
              <w:rPr/>
            </w:pPr>
            <w:r w:rsidDel="00000000" w:rsidR="00000000" w:rsidRPr="00000000">
              <w:rPr>
                <w:rFonts w:ascii="Arial" w:cs="Arial" w:eastAsia="Arial" w:hAnsi="Arial"/>
                <w:color w:val="1a1a1a"/>
                <w:sz w:val="21"/>
                <w:szCs w:val="21"/>
                <w:rtl w:val="0"/>
              </w:rPr>
              <w:t xml:space="preserve">Route: Transparency. An AI disclosure notice and a basic logging process. Two weeks of work.</w:t>
            </w:r>
            <w:r w:rsidDel="00000000" w:rsidR="00000000" w:rsidRPr="00000000">
              <w:rPr>
                <w:rtl w:val="0"/>
              </w:rPr>
            </w:r>
          </w:p>
          <w:p w:rsidR="00000000" w:rsidDel="00000000" w:rsidP="00000000" w:rsidRDefault="00000000" w:rsidRPr="00000000" w14:paraId="00000191">
            <w:pPr>
              <w:spacing w:after="140" w:before="0" w:lineRule="auto"/>
              <w:rPr/>
            </w:pPr>
            <w:r w:rsidDel="00000000" w:rsidR="00000000" w:rsidRPr="00000000">
              <w:rPr>
                <w:rFonts w:ascii="Arial Unicode MS" w:cs="Arial Unicode MS" w:eastAsia="Arial Unicode MS" w:hAnsi="Arial Unicode MS"/>
                <w:color w:val="1a1a1a"/>
                <w:sz w:val="21"/>
                <w:szCs w:val="21"/>
                <w:rtl w:val="0"/>
              </w:rPr>
              <w:t xml:space="preserve">COMPANY B — score 41/60 → PreCheck</w:t>
            </w:r>
            <w:r w:rsidDel="00000000" w:rsidR="00000000" w:rsidRPr="00000000">
              <w:rPr>
                <w:rtl w:val="0"/>
              </w:rPr>
            </w:r>
          </w:p>
          <w:p w:rsidR="00000000" w:rsidDel="00000000" w:rsidP="00000000" w:rsidRDefault="00000000" w:rsidRPr="00000000" w14:paraId="00000192">
            <w:pPr>
              <w:spacing w:after="140" w:before="0" w:lineRule="auto"/>
              <w:rPr/>
            </w:pPr>
            <w:r w:rsidDel="00000000" w:rsidR="00000000" w:rsidRPr="00000000">
              <w:rPr>
                <w:rFonts w:ascii="Arial" w:cs="Arial" w:eastAsia="Arial" w:hAnsi="Arial"/>
                <w:color w:val="1a1a1a"/>
                <w:sz w:val="21"/>
                <w:szCs w:val="21"/>
                <w:rtl w:val="0"/>
              </w:rPr>
              <w:t xml:space="preserve">The AI routed customer service requests that included account decisions — credit limit changes, service suspensions. Routing sometimes triggered automated actions without a human review step. Personal data was processed. Financial services sector flag activated.</w:t>
            </w:r>
            <w:r w:rsidDel="00000000" w:rsidR="00000000" w:rsidRPr="00000000">
              <w:rPr>
                <w:rtl w:val="0"/>
              </w:rPr>
            </w:r>
          </w:p>
          <w:p w:rsidR="00000000" w:rsidDel="00000000" w:rsidP="00000000" w:rsidRDefault="00000000" w:rsidRPr="00000000" w14:paraId="00000193">
            <w:pPr>
              <w:spacing w:after="140" w:before="0" w:lineRule="auto"/>
              <w:rPr/>
            </w:pPr>
            <w:r w:rsidDel="00000000" w:rsidR="00000000" w:rsidRPr="00000000">
              <w:rPr>
                <w:rFonts w:ascii="Arial" w:cs="Arial" w:eastAsia="Arial" w:hAnsi="Arial"/>
                <w:color w:val="1a1a1a"/>
                <w:sz w:val="21"/>
                <w:szCs w:val="21"/>
                <w:rtl w:val="0"/>
              </w:rPr>
              <w:t xml:space="preserve">Route: PreCheck. Oversight documentation, Annex III clarification, GDPR processing note, and a routing decision on whether deeper HRAI assessment was needed.</w:t>
            </w:r>
            <w:r w:rsidDel="00000000" w:rsidR="00000000" w:rsidRPr="00000000">
              <w:rPr>
                <w:rtl w:val="0"/>
              </w:rPr>
            </w:r>
          </w:p>
          <w:p w:rsidR="00000000" w:rsidDel="00000000" w:rsidP="00000000" w:rsidRDefault="00000000" w:rsidRPr="00000000" w14:paraId="00000194">
            <w:pPr>
              <w:spacing w:after="140" w:before="0" w:lineRule="auto"/>
              <w:rPr/>
            </w:pPr>
            <w:r w:rsidDel="00000000" w:rsidR="00000000" w:rsidRPr="00000000">
              <w:rPr>
                <w:rFonts w:ascii="Arial" w:cs="Arial" w:eastAsia="Arial" w:hAnsi="Arial"/>
                <w:color w:val="1a1a1a"/>
                <w:sz w:val="21"/>
                <w:szCs w:val="21"/>
                <w:rtl w:val="0"/>
              </w:rPr>
              <w:t xml:space="preserve">Same surface function. Fundamentally different risk profile.</w:t>
            </w:r>
            <w:r w:rsidDel="00000000" w:rsidR="00000000" w:rsidRPr="00000000">
              <w:rPr>
                <w:rtl w:val="0"/>
              </w:rPr>
            </w:r>
          </w:p>
          <w:p w:rsidR="00000000" w:rsidDel="00000000" w:rsidP="00000000" w:rsidRDefault="00000000" w:rsidRPr="00000000" w14:paraId="00000195">
            <w:pPr>
              <w:spacing w:after="140" w:before="0" w:lineRule="auto"/>
              <w:rPr/>
            </w:pPr>
            <w:r w:rsidDel="00000000" w:rsidR="00000000" w:rsidRPr="00000000">
              <w:rPr>
                <w:rFonts w:ascii="Arial" w:cs="Arial" w:eastAsia="Arial" w:hAnsi="Arial"/>
                <w:color w:val="1a1a1a"/>
                <w:sz w:val="21"/>
                <w:szCs w:val="21"/>
                <w:rtl w:val="0"/>
              </w:rPr>
              <w:t xml:space="preserve">The score is not a judgment. It's a map. It shows where the risk signals are concentrated — and therefore where the compliance work needs to go.</w:t>
            </w:r>
            <w:r w:rsidDel="00000000" w:rsidR="00000000" w:rsidRPr="00000000">
              <w:rPr>
                <w:rtl w:val="0"/>
              </w:rPr>
            </w:r>
          </w:p>
          <w:p w:rsidR="00000000" w:rsidDel="00000000" w:rsidP="00000000" w:rsidRDefault="00000000" w:rsidRPr="00000000" w14:paraId="00000196">
            <w:pPr>
              <w:spacing w:after="140" w:before="0" w:lineRule="auto"/>
              <w:rPr/>
            </w:pPr>
            <w:r w:rsidDel="00000000" w:rsidR="00000000" w:rsidRPr="00000000">
              <w:rPr>
                <w:rFonts w:ascii="Arial" w:cs="Arial" w:eastAsia="Arial" w:hAnsi="Arial"/>
                <w:color w:val="1a1a1a"/>
                <w:sz w:val="21"/>
                <w:szCs w:val="21"/>
                <w:rtl w:val="0"/>
              </w:rPr>
              <w:t xml:space="preserve">New here? The AI Compliance Engine scores AI use cases from 0 to 60 across 12 dimensions, then routes to the right compliance tier. DM "PRECHECK" to see where your use case would land.</w:t>
            </w:r>
            <w:r w:rsidDel="00000000" w:rsidR="00000000" w:rsidRPr="00000000">
              <w:rPr>
                <w:rtl w:val="0"/>
              </w:rPr>
            </w:r>
          </w:p>
          <w:p w:rsidR="00000000" w:rsidDel="00000000" w:rsidP="00000000" w:rsidRDefault="00000000" w:rsidRPr="00000000" w14:paraId="00000197">
            <w:pPr>
              <w:spacing w:after="140" w:before="0" w:lineRule="auto"/>
              <w:rPr/>
            </w:pPr>
            <w:r w:rsidDel="00000000" w:rsidR="00000000" w:rsidRPr="00000000">
              <w:rPr>
                <w:rFonts w:ascii="Arial" w:cs="Arial" w:eastAsia="Arial" w:hAnsi="Arial"/>
                <w:color w:val="1a1a1a"/>
                <w:sz w:val="21"/>
                <w:szCs w:val="21"/>
                <w:rtl w:val="0"/>
              </w:rPr>
              <w:t xml:space="preserve">DM me "PRECHECK" and I'll send you the intake link. Three minutes to see where your use case scores.</w:t>
            </w:r>
            <w:r w:rsidDel="00000000" w:rsidR="00000000" w:rsidRPr="00000000">
              <w:rPr>
                <w:rtl w:val="0"/>
              </w:rPr>
            </w:r>
          </w:p>
          <w:p w:rsidR="00000000" w:rsidDel="00000000" w:rsidP="00000000" w:rsidRDefault="00000000" w:rsidRPr="00000000" w14:paraId="00000198">
            <w:pPr>
              <w:spacing w:after="0" w:before="120" w:lineRule="auto"/>
              <w:rPr/>
            </w:pPr>
            <w:r w:rsidDel="00000000" w:rsidR="00000000" w:rsidRPr="00000000">
              <w:rPr>
                <w:rFonts w:ascii="Arial" w:cs="Arial" w:eastAsia="Arial" w:hAnsi="Arial"/>
                <w:b w:val="0"/>
                <w:bCs w:val="0"/>
                <w:color w:val="1b6bb5"/>
                <w:sz w:val="20"/>
                <w:szCs w:val="20"/>
                <w:rtl w:val="0"/>
              </w:rPr>
              <w:t xml:space="preserve">#AIAct #EUAIAct #AICompliance #RiskScoring #DecisionSupport</w:t>
            </w:r>
            <w:r w:rsidDel="00000000" w:rsidR="00000000" w:rsidRPr="00000000">
              <w:rPr>
                <w:rtl w:val="0"/>
              </w:rPr>
            </w:r>
          </w:p>
        </w:tc>
      </w:tr>
    </w:tbl>
    <w:p w:rsidR="00000000" w:rsidDel="00000000" w:rsidP="00000000" w:rsidRDefault="00000000" w:rsidRPr="00000000" w14:paraId="00000199">
      <w:pPr>
        <w:spacing w:after="0" w:before="180" w:lineRule="auto"/>
        <w:rPr/>
      </w:pPr>
      <w:r w:rsidDel="00000000" w:rsidR="00000000" w:rsidRPr="00000000">
        <w:rPr>
          <w:rtl w:val="0"/>
        </w:rPr>
      </w:r>
    </w:p>
    <w:tbl>
      <w:tblPr>
        <w:tblStyle w:val="Table7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3d0" w:val="clear"/>
            <w:tcMar>
              <w:top w:w="80.0" w:type="dxa"/>
              <w:left w:w="220.0" w:type="dxa"/>
              <w:bottom w:w="80.0" w:type="dxa"/>
              <w:right w:w="220.0" w:type="dxa"/>
            </w:tcMar>
          </w:tcPr>
          <w:p w:rsidR="00000000" w:rsidDel="00000000" w:rsidP="00000000" w:rsidRDefault="00000000" w:rsidRPr="00000000" w14:paraId="0000019A">
            <w:pPr>
              <w:spacing w:after="0" w:before="0" w:lineRule="auto"/>
              <w:rPr/>
            </w:pPr>
            <w:r w:rsidDel="00000000" w:rsidR="00000000" w:rsidRPr="00000000">
              <w:rPr>
                <w:rFonts w:ascii="Arial" w:cs="Arial" w:eastAsia="Arial" w:hAnsi="Arial"/>
                <w:b w:val="1"/>
                <w:bCs w:val="1"/>
                <w:color w:val="444444"/>
                <w:sz w:val="19"/>
                <w:szCs w:val="19"/>
                <w:rtl w:val="0"/>
              </w:rPr>
              <w:t xml:space="preserve">ELSŐ KOMMENT  —  a poszt közzététele után töltse fel külön</w:t>
            </w:r>
            <w:r w:rsidDel="00000000" w:rsidR="00000000" w:rsidRPr="00000000">
              <w:rPr>
                <w:rtl w:val="0"/>
              </w:rPr>
            </w:r>
          </w:p>
        </w:tc>
      </w:tr>
    </w:tbl>
    <w:p w:rsidR="00000000" w:rsidDel="00000000" w:rsidP="00000000" w:rsidRDefault="00000000" w:rsidRPr="00000000" w14:paraId="0000019B">
      <w:pPr>
        <w:spacing w:after="0" w:before="60" w:lineRule="auto"/>
        <w:rPr/>
      </w:pPr>
      <w:r w:rsidDel="00000000" w:rsidR="00000000" w:rsidRPr="00000000">
        <w:rPr>
          <w:rtl w:val="0"/>
        </w:rPr>
      </w:r>
    </w:p>
    <w:tbl>
      <w:tblPr>
        <w:tblStyle w:val="Table7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8e7" w:val="clear"/>
            <w:tcMar>
              <w:top w:w="180.0" w:type="dxa"/>
              <w:left w:w="220.0" w:type="dxa"/>
              <w:bottom w:w="180.0" w:type="dxa"/>
              <w:right w:w="220.0" w:type="dxa"/>
            </w:tcMar>
          </w:tcPr>
          <w:p w:rsidR="00000000" w:rsidDel="00000000" w:rsidP="00000000" w:rsidRDefault="00000000" w:rsidRPr="00000000" w14:paraId="0000019C">
            <w:pPr>
              <w:spacing w:after="140" w:before="0" w:lineRule="auto"/>
              <w:rPr/>
            </w:pPr>
            <w:r w:rsidDel="00000000" w:rsidR="00000000" w:rsidRPr="00000000">
              <w:rPr>
                <w:rFonts w:ascii="Arial" w:cs="Arial" w:eastAsia="Arial" w:hAnsi="Arial"/>
                <w:color w:val="1a1a1a"/>
                <w:sz w:val="21"/>
                <w:szCs w:val="21"/>
                <w:rtl w:val="0"/>
              </w:rPr>
              <w:t xml:space="preserve">10/16 — The same surface function can produce a score of 8 or 41 depending on what happens underneath. The routing step finds the difference.</w:t>
            </w:r>
            <w:r w:rsidDel="00000000" w:rsidR="00000000" w:rsidRPr="00000000">
              <w:rPr>
                <w:rtl w:val="0"/>
              </w:rPr>
            </w:r>
          </w:p>
          <w:p w:rsidR="00000000" w:rsidDel="00000000" w:rsidP="00000000" w:rsidRDefault="00000000" w:rsidRPr="00000000" w14:paraId="0000019D">
            <w:pPr>
              <w:spacing w:after="140" w:before="0" w:lineRule="auto"/>
              <w:rPr/>
            </w:pPr>
            <w:r w:rsidDel="00000000" w:rsidR="00000000" w:rsidRPr="00000000">
              <w:rPr>
                <w:rFonts w:ascii="Arial" w:cs="Arial" w:eastAsia="Arial" w:hAnsi="Arial"/>
                <w:color w:val="1a1a1a"/>
                <w:sz w:val="21"/>
                <w:szCs w:val="21"/>
                <w:rtl w:val="0"/>
              </w:rPr>
              <w:t xml:space="preserve">What do you think is the most commonly missed signal in AI risk assessments?</w:t>
            </w:r>
            <w:r w:rsidDel="00000000" w:rsidR="00000000" w:rsidRPr="00000000">
              <w:rPr>
                <w:rtl w:val="0"/>
              </w:rPr>
            </w:r>
          </w:p>
        </w:tc>
      </w:tr>
    </w:tbl>
    <w:p w:rsidR="00000000" w:rsidDel="00000000" w:rsidP="00000000" w:rsidRDefault="00000000" w:rsidRPr="00000000" w14:paraId="0000019E">
      <w:pPr>
        <w:spacing w:after="0" w:before="180" w:lineRule="auto"/>
        <w:rPr/>
      </w:pPr>
      <w:r w:rsidDel="00000000" w:rsidR="00000000" w:rsidRPr="00000000">
        <w:rPr>
          <w:rtl w:val="0"/>
        </w:rPr>
      </w:r>
    </w:p>
    <w:tbl>
      <w:tblPr>
        <w:tblStyle w:val="Table7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e4f4e2" w:val="clear"/>
            <w:tcMar>
              <w:top w:w="80.0" w:type="dxa"/>
              <w:left w:w="220.0" w:type="dxa"/>
              <w:bottom w:w="80.0" w:type="dxa"/>
              <w:right w:w="220.0" w:type="dxa"/>
            </w:tcMar>
          </w:tcPr>
          <w:p w:rsidR="00000000" w:rsidDel="00000000" w:rsidP="00000000" w:rsidRDefault="00000000" w:rsidRPr="00000000" w14:paraId="0000019F">
            <w:pPr>
              <w:spacing w:after="0" w:before="0" w:lineRule="auto"/>
              <w:rPr/>
            </w:pPr>
            <w:r w:rsidDel="00000000" w:rsidR="00000000" w:rsidRPr="00000000">
              <w:rPr>
                <w:rFonts w:ascii="Arial" w:cs="Arial" w:eastAsia="Arial" w:hAnsi="Arial"/>
                <w:b w:val="1"/>
                <w:bCs w:val="1"/>
                <w:color w:val="444444"/>
                <w:sz w:val="19"/>
                <w:szCs w:val="19"/>
                <w:rtl w:val="0"/>
              </w:rPr>
              <w:t xml:space="preserve">CAROUSEL BRIEF  —  designer / AI képgenerátor briefing</w:t>
            </w:r>
            <w:r w:rsidDel="00000000" w:rsidR="00000000" w:rsidRPr="00000000">
              <w:rPr>
                <w:rtl w:val="0"/>
              </w:rPr>
            </w:r>
          </w:p>
        </w:tc>
      </w:tr>
    </w:tbl>
    <w:p w:rsidR="00000000" w:rsidDel="00000000" w:rsidP="00000000" w:rsidRDefault="00000000" w:rsidRPr="00000000" w14:paraId="000001A0">
      <w:pPr>
        <w:spacing w:after="0" w:before="60" w:lineRule="auto"/>
        <w:rPr/>
      </w:pPr>
      <w:r w:rsidDel="00000000" w:rsidR="00000000" w:rsidRPr="00000000">
        <w:rPr>
          <w:rtl w:val="0"/>
        </w:rPr>
      </w:r>
    </w:p>
    <w:tbl>
      <w:tblPr>
        <w:tblStyle w:val="Table7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f1f8e9" w:val="clear"/>
            <w:tcMar>
              <w:top w:w="180.0" w:type="dxa"/>
              <w:left w:w="220.0" w:type="dxa"/>
              <w:bottom w:w="180.0" w:type="dxa"/>
              <w:right w:w="220.0" w:type="dxa"/>
            </w:tcMar>
          </w:tcPr>
          <w:p w:rsidR="00000000" w:rsidDel="00000000" w:rsidP="00000000" w:rsidRDefault="00000000" w:rsidRPr="00000000" w14:paraId="000001A1">
            <w:pPr>
              <w:spacing w:after="120" w:before="0" w:lineRule="auto"/>
              <w:rPr/>
            </w:pPr>
            <w:r w:rsidDel="00000000" w:rsidR="00000000" w:rsidRPr="00000000">
              <w:rPr>
                <w:rFonts w:ascii="Arial" w:cs="Arial" w:eastAsia="Arial" w:hAnsi="Arial"/>
                <w:b w:val="1"/>
                <w:bCs w:val="1"/>
                <w:color w:val="1a1a1a"/>
                <w:sz w:val="20"/>
                <w:szCs w:val="20"/>
                <w:rtl w:val="0"/>
              </w:rPr>
              <w:t xml:space="preserve">Carousel cím: "Same AI Tool. Score 8 vs. Score 41. Here's Why."</w:t>
            </w:r>
            <w:r w:rsidDel="00000000" w:rsidR="00000000" w:rsidRPr="00000000">
              <w:rPr>
                <w:rtl w:val="0"/>
              </w:rPr>
            </w:r>
          </w:p>
          <w:p w:rsidR="00000000" w:rsidDel="00000000" w:rsidP="00000000" w:rsidRDefault="00000000" w:rsidRPr="00000000" w14:paraId="000001A2">
            <w:pPr>
              <w:spacing w:after="100" w:before="0" w:lineRule="auto"/>
              <w:rPr/>
            </w:pPr>
            <w:r w:rsidDel="00000000" w:rsidR="00000000" w:rsidRPr="00000000">
              <w:rPr>
                <w:rFonts w:ascii="Arial" w:cs="Arial" w:eastAsia="Arial" w:hAnsi="Arial"/>
                <w:color w:val="1a1a1a"/>
                <w:sz w:val="20"/>
                <w:szCs w:val="20"/>
                <w:rtl w:val="0"/>
              </w:rPr>
              <w:t xml:space="preserve">S1: Two companies. Almost identical AI tools. Score: 8/60 vs. 41/60. / Here's why — and what it changed.</w:t>
            </w:r>
            <w:r w:rsidDel="00000000" w:rsidR="00000000" w:rsidRPr="00000000">
              <w:rPr>
                <w:rtl w:val="0"/>
              </w:rPr>
            </w:r>
          </w:p>
          <w:p w:rsidR="00000000" w:rsidDel="00000000" w:rsidP="00000000" w:rsidRDefault="00000000" w:rsidRPr="00000000" w14:paraId="000001A3">
            <w:pPr>
              <w:spacing w:after="100" w:before="0" w:lineRule="auto"/>
              <w:rPr/>
            </w:pPr>
            <w:r w:rsidDel="00000000" w:rsidR="00000000" w:rsidRPr="00000000">
              <w:rPr>
                <w:rFonts w:ascii="Arial" w:cs="Arial" w:eastAsia="Arial" w:hAnsi="Arial"/>
                <w:color w:val="1a1a1a"/>
                <w:sz w:val="20"/>
                <w:szCs w:val="20"/>
                <w:rtl w:val="0"/>
              </w:rPr>
              <w:t xml:space="preserve">S2: On the surface — the same: / Both tools analysed incoming customer service requests and routed them to the appropriate team.</w:t>
            </w:r>
            <w:r w:rsidDel="00000000" w:rsidR="00000000" w:rsidRPr="00000000">
              <w:rPr>
                <w:rtl w:val="0"/>
              </w:rPr>
            </w:r>
          </w:p>
          <w:p w:rsidR="00000000" w:rsidDel="00000000" w:rsidP="00000000" w:rsidRDefault="00000000" w:rsidRPr="00000000" w14:paraId="000001A4">
            <w:pPr>
              <w:spacing w:after="100" w:before="0" w:lineRule="auto"/>
              <w:rPr/>
            </w:pPr>
            <w:r w:rsidDel="00000000" w:rsidR="00000000" w:rsidRPr="00000000">
              <w:rPr>
                <w:rFonts w:ascii="Arial" w:cs="Arial" w:eastAsia="Arial" w:hAnsi="Arial"/>
                <w:color w:val="1a1a1a"/>
                <w:sz w:val="20"/>
                <w:szCs w:val="20"/>
                <w:rtl w:val="0"/>
              </w:rPr>
              <w:t xml:space="preserve">S3: Company A — score 8/60 — Transparency: / Internal routing only. Human review before action. Anonymised data. No Annex III trigger.</w:t>
            </w:r>
            <w:r w:rsidDel="00000000" w:rsidR="00000000" w:rsidRPr="00000000">
              <w:rPr>
                <w:rtl w:val="0"/>
              </w:rPr>
            </w:r>
          </w:p>
          <w:p w:rsidR="00000000" w:rsidDel="00000000" w:rsidP="00000000" w:rsidRDefault="00000000" w:rsidRPr="00000000" w14:paraId="000001A5">
            <w:pPr>
              <w:spacing w:after="100" w:before="0" w:lineRule="auto"/>
              <w:rPr/>
            </w:pPr>
            <w:r w:rsidDel="00000000" w:rsidR="00000000" w:rsidRPr="00000000">
              <w:rPr>
                <w:rFonts w:ascii="Arial" w:cs="Arial" w:eastAsia="Arial" w:hAnsi="Arial"/>
                <w:color w:val="1a1a1a"/>
                <w:sz w:val="20"/>
                <w:szCs w:val="20"/>
                <w:rtl w:val="0"/>
              </w:rPr>
              <w:t xml:space="preserve">S4: Company A result: / Disclosure notice + basic logging. Two weeks of work.</w:t>
            </w:r>
            <w:r w:rsidDel="00000000" w:rsidR="00000000" w:rsidRPr="00000000">
              <w:rPr>
                <w:rtl w:val="0"/>
              </w:rPr>
            </w:r>
          </w:p>
          <w:p w:rsidR="00000000" w:rsidDel="00000000" w:rsidP="00000000" w:rsidRDefault="00000000" w:rsidRPr="00000000" w14:paraId="000001A6">
            <w:pPr>
              <w:spacing w:after="100" w:before="0" w:lineRule="auto"/>
              <w:rPr/>
            </w:pPr>
            <w:r w:rsidDel="00000000" w:rsidR="00000000" w:rsidRPr="00000000">
              <w:rPr>
                <w:rFonts w:ascii="Arial" w:cs="Arial" w:eastAsia="Arial" w:hAnsi="Arial"/>
                <w:color w:val="1a1a1a"/>
                <w:sz w:val="20"/>
                <w:szCs w:val="20"/>
                <w:rtl w:val="0"/>
              </w:rPr>
              <w:t xml:space="preserve">S5: Company B — score 41/60 — PreCheck: / Customer-facing account decisions (credit, suspensions). Automated triggers. Personal data. Financial services flag.</w:t>
            </w:r>
            <w:r w:rsidDel="00000000" w:rsidR="00000000" w:rsidRPr="00000000">
              <w:rPr>
                <w:rtl w:val="0"/>
              </w:rPr>
            </w:r>
          </w:p>
          <w:p w:rsidR="00000000" w:rsidDel="00000000" w:rsidP="00000000" w:rsidRDefault="00000000" w:rsidRPr="00000000" w14:paraId="000001A7">
            <w:pPr>
              <w:spacing w:after="100" w:before="0" w:lineRule="auto"/>
              <w:rPr/>
            </w:pPr>
            <w:r w:rsidDel="00000000" w:rsidR="00000000" w:rsidRPr="00000000">
              <w:rPr>
                <w:rFonts w:ascii="Arial" w:cs="Arial" w:eastAsia="Arial" w:hAnsi="Arial"/>
                <w:color w:val="1a1a1a"/>
                <w:sz w:val="20"/>
                <w:szCs w:val="20"/>
                <w:rtl w:val="0"/>
              </w:rPr>
              <w:t xml:space="preserve">S6: Company B result: / Oversight documentation. Annex III clarification. GDPR note. Routing decision on HRAI.</w:t>
            </w:r>
            <w:r w:rsidDel="00000000" w:rsidR="00000000" w:rsidRPr="00000000">
              <w:rPr>
                <w:rtl w:val="0"/>
              </w:rPr>
            </w:r>
          </w:p>
          <w:p w:rsidR="00000000" w:rsidDel="00000000" w:rsidP="00000000" w:rsidRDefault="00000000" w:rsidRPr="00000000" w14:paraId="000001A8">
            <w:pPr>
              <w:spacing w:after="100" w:before="0" w:lineRule="auto"/>
              <w:rPr/>
            </w:pPr>
            <w:r w:rsidDel="00000000" w:rsidR="00000000" w:rsidRPr="00000000">
              <w:rPr>
                <w:rFonts w:ascii="Arial" w:cs="Arial" w:eastAsia="Arial" w:hAnsi="Arial"/>
                <w:color w:val="1a1a1a"/>
                <w:sz w:val="20"/>
                <w:szCs w:val="20"/>
                <w:rtl w:val="0"/>
              </w:rPr>
              <w:t xml:space="preserve">S7: Same surface. Different risk profile. The score is not a judgment — it's a map.</w:t>
            </w:r>
            <w:r w:rsidDel="00000000" w:rsidR="00000000" w:rsidRPr="00000000">
              <w:rPr>
                <w:rtl w:val="0"/>
              </w:rPr>
            </w:r>
          </w:p>
        </w:tc>
      </w:tr>
    </w:tbl>
    <w:p w:rsidR="00000000" w:rsidDel="00000000" w:rsidP="00000000" w:rsidRDefault="00000000" w:rsidRPr="00000000" w14:paraId="000001A9">
      <w:pPr>
        <w:rPr/>
      </w:pPr>
      <w:r w:rsidDel="00000000" w:rsidR="00000000" w:rsidRPr="00000000">
        <w:br w:type="page"/>
      </w:r>
      <w:r w:rsidDel="00000000" w:rsidR="00000000" w:rsidRPr="00000000">
        <w:rPr>
          <w:rtl w:val="0"/>
        </w:rPr>
      </w:r>
    </w:p>
    <w:tbl>
      <w:tblPr>
        <w:tblStyle w:val="Table8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366" w:val="clear"/>
            <w:tcMar>
              <w:top w:w="160.0" w:type="dxa"/>
              <w:left w:w="220.0" w:type="dxa"/>
              <w:bottom w:w="100.0" w:type="dxa"/>
              <w:right w:w="220.0" w:type="dxa"/>
            </w:tcMar>
          </w:tcPr>
          <w:p w:rsidR="00000000" w:rsidDel="00000000" w:rsidP="00000000" w:rsidRDefault="00000000" w:rsidRPr="00000000" w14:paraId="000001AA">
            <w:pPr>
              <w:spacing w:after="60" w:before="0" w:lineRule="auto"/>
              <w:rPr/>
            </w:pPr>
            <w:r w:rsidDel="00000000" w:rsidR="00000000" w:rsidRPr="00000000">
              <w:rPr>
                <w:rFonts w:ascii="Arial" w:cs="Arial" w:eastAsia="Arial" w:hAnsi="Arial"/>
                <w:b w:val="1"/>
                <w:bCs w:val="1"/>
                <w:color w:val="ffffff"/>
                <w:sz w:val="26"/>
                <w:szCs w:val="26"/>
                <w:rtl w:val="0"/>
              </w:rPr>
              <w:t xml:space="preserve">POST 11/16 — THE METHODOLOGY — Three companies, three completely different paths</w:t>
            </w:r>
            <w:r w:rsidDel="00000000" w:rsidR="00000000" w:rsidRPr="00000000">
              <w:rPr>
                <w:rtl w:val="0"/>
              </w:rPr>
            </w:r>
          </w:p>
          <w:p w:rsidR="00000000" w:rsidDel="00000000" w:rsidP="00000000" w:rsidRDefault="00000000" w:rsidRPr="00000000" w14:paraId="000001AB">
            <w:pPr>
              <w:spacing w:after="0" w:before="0" w:lineRule="auto"/>
              <w:rPr/>
            </w:pPr>
            <w:r w:rsidDel="00000000" w:rsidR="00000000" w:rsidRPr="00000000">
              <w:rPr>
                <w:rFonts w:ascii="Arial" w:cs="Arial" w:eastAsia="Arial" w:hAnsi="Arial"/>
                <w:color w:val="aac4dd"/>
                <w:sz w:val="20"/>
                <w:szCs w:val="20"/>
                <w:rtl w:val="0"/>
              </w:rPr>
              <w:t xml:space="preserve">Szerda | 3. hét: THE METHODOLOGY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4000" w:val="clear"/>
            <w:tcMar>
              <w:top w:w="0.0" w:type="dxa"/>
              <w:left w:w="0.0" w:type="dxa"/>
              <w:bottom w:w="0.0" w:type="dxa"/>
              <w:right w:w="0.0" w:type="dxa"/>
            </w:tcMar>
          </w:tcPr>
          <w:p w:rsidR="00000000" w:rsidDel="00000000" w:rsidP="00000000" w:rsidRDefault="00000000" w:rsidRPr="00000000" w14:paraId="000001AC">
            <w:pPr>
              <w:spacing w:after="0" w:before="0" w:lineRule="auto"/>
              <w:rPr/>
            </w:pPr>
            <w:r w:rsidDel="00000000" w:rsidR="00000000" w:rsidRPr="00000000">
              <w:rPr>
                <w:rtl w:val="0"/>
              </w:rPr>
            </w:r>
          </w:p>
        </w:tc>
      </w:tr>
    </w:tbl>
    <w:p w:rsidR="00000000" w:rsidDel="00000000" w:rsidP="00000000" w:rsidRDefault="00000000" w:rsidRPr="00000000" w14:paraId="000001AD">
      <w:pPr>
        <w:spacing w:after="0" w:before="180" w:lineRule="auto"/>
        <w:rPr/>
      </w:pPr>
      <w:r w:rsidDel="00000000" w:rsidR="00000000" w:rsidRPr="00000000">
        <w:rPr>
          <w:rtl w:val="0"/>
        </w:rPr>
      </w:r>
    </w:p>
    <w:tbl>
      <w:tblPr>
        <w:tblStyle w:val="Table8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a9ec4" w:space="0" w:sz="4" w:val="single"/>
              <w:left w:color="7a9ec4" w:space="0" w:sz="4" w:val="single"/>
              <w:bottom w:color="7a9ec4" w:space="0" w:sz="4" w:val="single"/>
              <w:right w:color="7a9ec4" w:space="0" w:sz="4" w:val="single"/>
            </w:tcBorders>
            <w:shd w:fill="d9e8f5" w:val="clear"/>
            <w:tcMar>
              <w:top w:w="80.0" w:type="dxa"/>
              <w:left w:w="220.0" w:type="dxa"/>
              <w:bottom w:w="80.0" w:type="dxa"/>
              <w:right w:w="220.0" w:type="dxa"/>
            </w:tcMar>
          </w:tcPr>
          <w:p w:rsidR="00000000" w:rsidDel="00000000" w:rsidP="00000000" w:rsidRDefault="00000000" w:rsidRPr="00000000" w14:paraId="000001AE">
            <w:pPr>
              <w:spacing w:after="0" w:before="0" w:lineRule="auto"/>
              <w:rPr/>
            </w:pPr>
            <w:r w:rsidDel="00000000" w:rsidR="00000000" w:rsidRPr="00000000">
              <w:rPr>
                <w:rFonts w:ascii="Arial" w:cs="Arial" w:eastAsia="Arial" w:hAnsi="Arial"/>
                <w:b w:val="1"/>
                <w:bCs w:val="1"/>
                <w:color w:val="444444"/>
                <w:sz w:val="19"/>
                <w:szCs w:val="19"/>
                <w:rtl w:val="0"/>
              </w:rPr>
              <w:t xml:space="preserve">POSZT SZÖVEGE  —  másolja be közvetlenül LinkedInre</w:t>
            </w:r>
            <w:r w:rsidDel="00000000" w:rsidR="00000000" w:rsidRPr="00000000">
              <w:rPr>
                <w:rtl w:val="0"/>
              </w:rPr>
            </w:r>
          </w:p>
        </w:tc>
      </w:tr>
    </w:tbl>
    <w:p w:rsidR="00000000" w:rsidDel="00000000" w:rsidP="00000000" w:rsidRDefault="00000000" w:rsidRPr="00000000" w14:paraId="000001AF">
      <w:pPr>
        <w:spacing w:after="0" w:before="60" w:lineRule="auto"/>
        <w:rPr/>
      </w:pPr>
      <w:r w:rsidDel="00000000" w:rsidR="00000000" w:rsidRPr="00000000">
        <w:rPr>
          <w:rtl w:val="0"/>
        </w:rPr>
      </w:r>
    </w:p>
    <w:tbl>
      <w:tblPr>
        <w:tblStyle w:val="Table8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cfdf" w:space="0" w:sz="4" w:val="single"/>
              <w:left w:color="bbcfdf" w:space="0" w:sz="4" w:val="single"/>
              <w:bottom w:color="bbcfdf" w:space="0" w:sz="4" w:val="single"/>
              <w:right w:color="bbcfdf" w:space="0" w:sz="4" w:val="single"/>
            </w:tcBorders>
            <w:shd w:fill="eef3f8" w:val="clear"/>
            <w:tcMar>
              <w:top w:w="180.0" w:type="dxa"/>
              <w:left w:w="220.0" w:type="dxa"/>
              <w:bottom w:w="180.0" w:type="dxa"/>
              <w:right w:w="220.0" w:type="dxa"/>
            </w:tcMar>
          </w:tcPr>
          <w:p w:rsidR="00000000" w:rsidDel="00000000" w:rsidP="00000000" w:rsidRDefault="00000000" w:rsidRPr="00000000" w14:paraId="000001B0">
            <w:pPr>
              <w:spacing w:after="120" w:before="0" w:lineRule="auto"/>
              <w:rPr/>
            </w:pPr>
            <w:r w:rsidDel="00000000" w:rsidR="00000000" w:rsidRPr="00000000">
              <w:rPr>
                <w:rFonts w:ascii="Arial" w:cs="Arial" w:eastAsia="Arial" w:hAnsi="Arial"/>
                <w:b w:val="1"/>
                <w:bCs w:val="1"/>
                <w:color w:val="1a1a1a"/>
                <w:sz w:val="22"/>
                <w:szCs w:val="22"/>
                <w:rtl w:val="0"/>
              </w:rPr>
              <w:t xml:space="preserve">A 12-person HR tech startup. A 200-person logistics firm. A 450-person healthcare platform.Three AI systems. Three completely different compliance paths.Here's what separated them.</w:t>
            </w:r>
            <w:r w:rsidDel="00000000" w:rsidR="00000000" w:rsidRPr="00000000">
              <w:rPr>
                <w:rtl w:val="0"/>
              </w:rPr>
            </w:r>
          </w:p>
          <w:p w:rsidR="00000000" w:rsidDel="00000000" w:rsidP="00000000" w:rsidRDefault="00000000" w:rsidRPr="00000000" w14:paraId="000001B1">
            <w:pPr>
              <w:spacing w:after="140" w:before="0" w:lineRule="auto"/>
              <w:rPr/>
            </w:pPr>
            <w:r w:rsidDel="00000000" w:rsidR="00000000" w:rsidRPr="00000000">
              <w:rPr>
                <w:rFonts w:ascii="Arial" w:cs="Arial" w:eastAsia="Arial" w:hAnsi="Arial"/>
                <w:color w:val="1a1a1a"/>
                <w:sz w:val="21"/>
                <w:szCs w:val="21"/>
                <w:rtl w:val="0"/>
              </w:rPr>
              <w:t xml:space="preserve">TIER 1 — TRANSPARENCY</w:t>
            </w:r>
            <w:r w:rsidDel="00000000" w:rsidR="00000000" w:rsidRPr="00000000">
              <w:rPr>
                <w:rtl w:val="0"/>
              </w:rPr>
            </w:r>
          </w:p>
          <w:p w:rsidR="00000000" w:rsidDel="00000000" w:rsidP="00000000" w:rsidRDefault="00000000" w:rsidRPr="00000000" w14:paraId="000001B2">
            <w:pPr>
              <w:spacing w:after="140" w:before="0" w:lineRule="auto"/>
              <w:rPr/>
            </w:pPr>
            <w:r w:rsidDel="00000000" w:rsidR="00000000" w:rsidRPr="00000000">
              <w:rPr>
                <w:rFonts w:ascii="Arial" w:cs="Arial" w:eastAsia="Arial" w:hAnsi="Arial"/>
                <w:color w:val="1a1a1a"/>
                <w:sz w:val="21"/>
                <w:szCs w:val="21"/>
                <w:rtl w:val="0"/>
              </w:rPr>
              <w:t xml:space="preserve">Bright Loop is a 12-person HR tech startup. Their AI generates personalised onboarding checklists for new hires based on role and department. No personal data beyond role title. No decisions — a human manager reviews and adjusts every checklist before it's sent.</w:t>
            </w:r>
            <w:r w:rsidDel="00000000" w:rsidR="00000000" w:rsidRPr="00000000">
              <w:rPr>
                <w:rtl w:val="0"/>
              </w:rPr>
            </w:r>
          </w:p>
          <w:p w:rsidR="00000000" w:rsidDel="00000000" w:rsidP="00000000" w:rsidRDefault="00000000" w:rsidRPr="00000000" w14:paraId="000001B3">
            <w:pPr>
              <w:spacing w:after="140" w:before="0" w:lineRule="auto"/>
              <w:rPr/>
            </w:pPr>
            <w:r w:rsidDel="00000000" w:rsidR="00000000" w:rsidRPr="00000000">
              <w:rPr>
                <w:rFonts w:ascii="Arial" w:cs="Arial" w:eastAsia="Arial" w:hAnsi="Arial"/>
                <w:color w:val="1a1a1a"/>
                <w:sz w:val="21"/>
                <w:szCs w:val="21"/>
                <w:rtl w:val="0"/>
              </w:rPr>
              <w:t xml:space="preserve">Score: 6/60. Route: Transparency. Required: an AI disclosure in the product UI, a brief data processing note, a logging process. Total work: approximately two weeks, manageable internally.</w:t>
            </w:r>
            <w:r w:rsidDel="00000000" w:rsidR="00000000" w:rsidRPr="00000000">
              <w:rPr>
                <w:rtl w:val="0"/>
              </w:rPr>
            </w:r>
          </w:p>
          <w:p w:rsidR="00000000" w:rsidDel="00000000" w:rsidP="00000000" w:rsidRDefault="00000000" w:rsidRPr="00000000" w14:paraId="000001B4">
            <w:pPr>
              <w:spacing w:after="140" w:before="0" w:lineRule="auto"/>
              <w:rPr/>
            </w:pPr>
            <w:r w:rsidDel="00000000" w:rsidR="00000000" w:rsidRPr="00000000">
              <w:rPr>
                <w:rFonts w:ascii="Arial" w:cs="Arial" w:eastAsia="Arial" w:hAnsi="Arial"/>
                <w:color w:val="1a1a1a"/>
                <w:sz w:val="21"/>
                <w:szCs w:val="21"/>
                <w:rtl w:val="0"/>
              </w:rPr>
              <w:t xml:space="preserve">TIER 2 — PRECHECK</w:t>
            </w:r>
            <w:r w:rsidDel="00000000" w:rsidR="00000000" w:rsidRPr="00000000">
              <w:rPr>
                <w:rtl w:val="0"/>
              </w:rPr>
            </w:r>
          </w:p>
          <w:p w:rsidR="00000000" w:rsidDel="00000000" w:rsidP="00000000" w:rsidRDefault="00000000" w:rsidRPr="00000000" w14:paraId="000001B5">
            <w:pPr>
              <w:spacing w:after="140" w:before="0" w:lineRule="auto"/>
              <w:rPr/>
            </w:pPr>
            <w:r w:rsidDel="00000000" w:rsidR="00000000" w:rsidRPr="00000000">
              <w:rPr>
                <w:rFonts w:ascii="Arial" w:cs="Arial" w:eastAsia="Arial" w:hAnsi="Arial"/>
                <w:color w:val="1a1a1a"/>
                <w:sz w:val="21"/>
                <w:szCs w:val="21"/>
                <w:rtl w:val="0"/>
              </w:rPr>
              <w:t xml:space="preserve">Meridian Freight is a 200-person logistics company. Their AI recommends delivery route priorities based on traffic patterns and package urgency. Human dispatchers review and override routinely. Some driver location data is processed in the background.</w:t>
            </w:r>
            <w:r w:rsidDel="00000000" w:rsidR="00000000" w:rsidRPr="00000000">
              <w:rPr>
                <w:rtl w:val="0"/>
              </w:rPr>
            </w:r>
          </w:p>
          <w:p w:rsidR="00000000" w:rsidDel="00000000" w:rsidP="00000000" w:rsidRDefault="00000000" w:rsidRPr="00000000" w14:paraId="000001B6">
            <w:pPr>
              <w:spacing w:after="140" w:before="0" w:lineRule="auto"/>
              <w:rPr/>
            </w:pPr>
            <w:r w:rsidDel="00000000" w:rsidR="00000000" w:rsidRPr="00000000">
              <w:rPr>
                <w:rFonts w:ascii="Arial" w:cs="Arial" w:eastAsia="Arial" w:hAnsi="Arial"/>
                <w:color w:val="1a1a1a"/>
                <w:sz w:val="21"/>
                <w:szCs w:val="21"/>
                <w:rtl w:val="0"/>
              </w:rPr>
              <w:t xml:space="preserve">Score: 28/60. Route: PreCheck. Required: structured use-case documentation, human oversight protocol, a GDPR processing review (the driver data point), an Annex III pre-screening for the employment dimension, and a routing decision on whether further assessment is needed.</w:t>
            </w:r>
            <w:r w:rsidDel="00000000" w:rsidR="00000000" w:rsidRPr="00000000">
              <w:rPr>
                <w:rtl w:val="0"/>
              </w:rPr>
            </w:r>
          </w:p>
          <w:p w:rsidR="00000000" w:rsidDel="00000000" w:rsidP="00000000" w:rsidRDefault="00000000" w:rsidRPr="00000000" w14:paraId="000001B7">
            <w:pPr>
              <w:spacing w:after="140" w:before="0" w:lineRule="auto"/>
              <w:rPr/>
            </w:pPr>
            <w:r w:rsidDel="00000000" w:rsidR="00000000" w:rsidRPr="00000000">
              <w:rPr>
                <w:rFonts w:ascii="Arial" w:cs="Arial" w:eastAsia="Arial" w:hAnsi="Arial"/>
                <w:color w:val="1a1a1a"/>
                <w:sz w:val="21"/>
                <w:szCs w:val="21"/>
                <w:rtl w:val="0"/>
              </w:rPr>
              <w:t xml:space="preserve">TIER 3 — HRAI</w:t>
            </w:r>
            <w:r w:rsidDel="00000000" w:rsidR="00000000" w:rsidRPr="00000000">
              <w:rPr>
                <w:rtl w:val="0"/>
              </w:rPr>
            </w:r>
          </w:p>
          <w:p w:rsidR="00000000" w:rsidDel="00000000" w:rsidP="00000000" w:rsidRDefault="00000000" w:rsidRPr="00000000" w14:paraId="000001B8">
            <w:pPr>
              <w:spacing w:after="140" w:before="0" w:lineRule="auto"/>
              <w:rPr/>
            </w:pPr>
            <w:r w:rsidDel="00000000" w:rsidR="00000000" w:rsidRPr="00000000">
              <w:rPr>
                <w:rFonts w:ascii="Arial" w:cs="Arial" w:eastAsia="Arial" w:hAnsi="Arial"/>
                <w:color w:val="1a1a1a"/>
                <w:sz w:val="21"/>
                <w:szCs w:val="21"/>
                <w:rtl w:val="0"/>
              </w:rPr>
              <w:t xml:space="preserve">CareLink is a 450-person digital health platform. Their AI recommends care pathway adjustments for patients with chronic conditions. Clinical staff review recommendations, but the AI output directly influences treatment schedules. Health data is processed. The healthcare sector Annex III flag is activated.</w:t>
            </w:r>
            <w:r w:rsidDel="00000000" w:rsidR="00000000" w:rsidRPr="00000000">
              <w:rPr>
                <w:rtl w:val="0"/>
              </w:rPr>
            </w:r>
          </w:p>
          <w:p w:rsidR="00000000" w:rsidDel="00000000" w:rsidP="00000000" w:rsidRDefault="00000000" w:rsidRPr="00000000" w14:paraId="000001B9">
            <w:pPr>
              <w:spacing w:after="140" w:before="0" w:lineRule="auto"/>
              <w:rPr/>
            </w:pPr>
            <w:r w:rsidDel="00000000" w:rsidR="00000000" w:rsidRPr="00000000">
              <w:rPr>
                <w:rFonts w:ascii="Arial" w:cs="Arial" w:eastAsia="Arial" w:hAnsi="Arial"/>
                <w:color w:val="1a1a1a"/>
                <w:sz w:val="21"/>
                <w:szCs w:val="21"/>
                <w:rtl w:val="0"/>
              </w:rPr>
              <w:t xml:space="preserve">Score: 52/60. Route: HRAI. Required: full high-risk AI system preparation — conformity assessment pathway, quality management system elements, human oversight documentation, risk management system, post-market monitoring plan.</w:t>
            </w:r>
            <w:r w:rsidDel="00000000" w:rsidR="00000000" w:rsidRPr="00000000">
              <w:rPr>
                <w:rtl w:val="0"/>
              </w:rPr>
            </w:r>
          </w:p>
          <w:p w:rsidR="00000000" w:rsidDel="00000000" w:rsidP="00000000" w:rsidRDefault="00000000" w:rsidRPr="00000000" w14:paraId="000001BA">
            <w:pPr>
              <w:spacing w:after="140" w:before="0" w:lineRule="auto"/>
              <w:rPr/>
            </w:pPr>
            <w:r w:rsidDel="00000000" w:rsidR="00000000" w:rsidRPr="00000000">
              <w:rPr>
                <w:rFonts w:ascii="Arial" w:cs="Arial" w:eastAsia="Arial" w:hAnsi="Arial"/>
                <w:color w:val="1a1a1a"/>
                <w:sz w:val="21"/>
                <w:szCs w:val="21"/>
                <w:rtl w:val="0"/>
              </w:rPr>
              <w:t xml:space="preserve">Three different routes. Three proportional responses. The routing is not about the technology — it's about what the technology does, to whom, and with what oversight in place.</w:t>
            </w:r>
            <w:r w:rsidDel="00000000" w:rsidR="00000000" w:rsidRPr="00000000">
              <w:rPr>
                <w:rtl w:val="0"/>
              </w:rPr>
            </w:r>
          </w:p>
          <w:p w:rsidR="00000000" w:rsidDel="00000000" w:rsidP="00000000" w:rsidRDefault="00000000" w:rsidRPr="00000000" w14:paraId="000001BB">
            <w:pPr>
              <w:spacing w:after="140" w:before="0" w:lineRule="auto"/>
              <w:rPr/>
            </w:pPr>
            <w:r w:rsidDel="00000000" w:rsidR="00000000" w:rsidRPr="00000000">
              <w:rPr>
                <w:rFonts w:ascii="Arial" w:cs="Arial" w:eastAsia="Arial" w:hAnsi="Arial"/>
                <w:color w:val="1a1a1a"/>
                <w:sz w:val="21"/>
                <w:szCs w:val="21"/>
                <w:rtl w:val="0"/>
              </w:rPr>
              <w:t xml:space="preserve">New here? I built the AI Compliance Engine — automated EU AI Act compliance reports in minutes. DM "PRECHECK" to see where your use case would land.</w:t>
            </w:r>
            <w:r w:rsidDel="00000000" w:rsidR="00000000" w:rsidRPr="00000000">
              <w:rPr>
                <w:rtl w:val="0"/>
              </w:rPr>
            </w:r>
          </w:p>
          <w:p w:rsidR="00000000" w:rsidDel="00000000" w:rsidP="00000000" w:rsidRDefault="00000000" w:rsidRPr="00000000" w14:paraId="000001BC">
            <w:pPr>
              <w:spacing w:after="140" w:before="0" w:lineRule="auto"/>
              <w:rPr/>
            </w:pPr>
            <w:r w:rsidDel="00000000" w:rsidR="00000000" w:rsidRPr="00000000">
              <w:rPr>
                <w:rFonts w:ascii="Arial" w:cs="Arial" w:eastAsia="Arial" w:hAnsi="Arial"/>
                <w:color w:val="1a1a1a"/>
                <w:sz w:val="21"/>
                <w:szCs w:val="21"/>
                <w:rtl w:val="0"/>
              </w:rPr>
              <w:t xml:space="preserve">Which of these three scenarios is closest to your AI use case? Drop it in the comments — and DM "PRECHECK" if you want to see where your specific tool would score.</w:t>
            </w:r>
            <w:r w:rsidDel="00000000" w:rsidR="00000000" w:rsidRPr="00000000">
              <w:rPr>
                <w:rtl w:val="0"/>
              </w:rPr>
            </w:r>
          </w:p>
          <w:p w:rsidR="00000000" w:rsidDel="00000000" w:rsidP="00000000" w:rsidRDefault="00000000" w:rsidRPr="00000000" w14:paraId="000001BD">
            <w:pPr>
              <w:spacing w:after="0" w:before="120" w:lineRule="auto"/>
              <w:rPr/>
            </w:pPr>
            <w:r w:rsidDel="00000000" w:rsidR="00000000" w:rsidRPr="00000000">
              <w:rPr>
                <w:rFonts w:ascii="Arial" w:cs="Arial" w:eastAsia="Arial" w:hAnsi="Arial"/>
                <w:b w:val="0"/>
                <w:bCs w:val="0"/>
                <w:color w:val="1b6bb5"/>
                <w:sz w:val="20"/>
                <w:szCs w:val="20"/>
                <w:rtl w:val="0"/>
              </w:rPr>
              <w:t xml:space="preserve">#AIAct #EUAIAct #AICompliance #RiskBasedApproach #HighRiskAI</w:t>
            </w:r>
            <w:r w:rsidDel="00000000" w:rsidR="00000000" w:rsidRPr="00000000">
              <w:rPr>
                <w:rtl w:val="0"/>
              </w:rPr>
            </w:r>
          </w:p>
        </w:tc>
      </w:tr>
    </w:tbl>
    <w:p w:rsidR="00000000" w:rsidDel="00000000" w:rsidP="00000000" w:rsidRDefault="00000000" w:rsidRPr="00000000" w14:paraId="000001BE">
      <w:pPr>
        <w:spacing w:after="0" w:before="180" w:lineRule="auto"/>
        <w:rPr/>
      </w:pPr>
      <w:r w:rsidDel="00000000" w:rsidR="00000000" w:rsidRPr="00000000">
        <w:rPr>
          <w:rtl w:val="0"/>
        </w:rPr>
      </w:r>
    </w:p>
    <w:tbl>
      <w:tblPr>
        <w:tblStyle w:val="Table8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3d0" w:val="clear"/>
            <w:tcMar>
              <w:top w:w="80.0" w:type="dxa"/>
              <w:left w:w="220.0" w:type="dxa"/>
              <w:bottom w:w="80.0" w:type="dxa"/>
              <w:right w:w="220.0" w:type="dxa"/>
            </w:tcMar>
          </w:tcPr>
          <w:p w:rsidR="00000000" w:rsidDel="00000000" w:rsidP="00000000" w:rsidRDefault="00000000" w:rsidRPr="00000000" w14:paraId="000001BF">
            <w:pPr>
              <w:spacing w:after="0" w:before="0" w:lineRule="auto"/>
              <w:rPr/>
            </w:pPr>
            <w:r w:rsidDel="00000000" w:rsidR="00000000" w:rsidRPr="00000000">
              <w:rPr>
                <w:rFonts w:ascii="Arial" w:cs="Arial" w:eastAsia="Arial" w:hAnsi="Arial"/>
                <w:b w:val="1"/>
                <w:bCs w:val="1"/>
                <w:color w:val="444444"/>
                <w:sz w:val="19"/>
                <w:szCs w:val="19"/>
                <w:rtl w:val="0"/>
              </w:rPr>
              <w:t xml:space="preserve">ELSŐ KOMMENT  —  a poszt közzététele után töltse fel külön</w:t>
            </w:r>
            <w:r w:rsidDel="00000000" w:rsidR="00000000" w:rsidRPr="00000000">
              <w:rPr>
                <w:rtl w:val="0"/>
              </w:rPr>
            </w:r>
          </w:p>
        </w:tc>
      </w:tr>
    </w:tbl>
    <w:p w:rsidR="00000000" w:rsidDel="00000000" w:rsidP="00000000" w:rsidRDefault="00000000" w:rsidRPr="00000000" w14:paraId="000001C0">
      <w:pPr>
        <w:spacing w:after="0" w:before="60" w:lineRule="auto"/>
        <w:rPr/>
      </w:pPr>
      <w:r w:rsidDel="00000000" w:rsidR="00000000" w:rsidRPr="00000000">
        <w:rPr>
          <w:rtl w:val="0"/>
        </w:rPr>
      </w:r>
    </w:p>
    <w:tbl>
      <w:tblPr>
        <w:tblStyle w:val="Table8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8e7" w:val="clear"/>
            <w:tcMar>
              <w:top w:w="180.0" w:type="dxa"/>
              <w:left w:w="220.0" w:type="dxa"/>
              <w:bottom w:w="180.0" w:type="dxa"/>
              <w:right w:w="220.0" w:type="dxa"/>
            </w:tcMar>
          </w:tcPr>
          <w:p w:rsidR="00000000" w:rsidDel="00000000" w:rsidP="00000000" w:rsidRDefault="00000000" w:rsidRPr="00000000" w14:paraId="000001C1">
            <w:pPr>
              <w:spacing w:after="140" w:before="0" w:lineRule="auto"/>
              <w:rPr/>
            </w:pPr>
            <w:r w:rsidDel="00000000" w:rsidR="00000000" w:rsidRPr="00000000">
              <w:rPr>
                <w:rFonts w:ascii="Arial" w:cs="Arial" w:eastAsia="Arial" w:hAnsi="Arial"/>
                <w:color w:val="1a1a1a"/>
                <w:sz w:val="21"/>
                <w:szCs w:val="21"/>
                <w:rtl w:val="0"/>
              </w:rPr>
              <w:t xml:space="preserve">11/16 — Transparency, PreCheck, HRAI — three proportional responses to three genuinely different risk profiles. Proportionality is the design principle, not a workaround.</w:t>
            </w:r>
            <w:r w:rsidDel="00000000" w:rsidR="00000000" w:rsidRPr="00000000">
              <w:rPr>
                <w:rtl w:val="0"/>
              </w:rPr>
            </w:r>
          </w:p>
          <w:p w:rsidR="00000000" w:rsidDel="00000000" w:rsidP="00000000" w:rsidRDefault="00000000" w:rsidRPr="00000000" w14:paraId="000001C2">
            <w:pPr>
              <w:spacing w:after="140" w:before="0" w:lineRule="auto"/>
              <w:rPr/>
            </w:pPr>
            <w:r w:rsidDel="00000000" w:rsidR="00000000" w:rsidRPr="00000000">
              <w:rPr>
                <w:rFonts w:ascii="Arial" w:cs="Arial" w:eastAsia="Arial" w:hAnsi="Arial"/>
                <w:color w:val="1a1a1a"/>
                <w:sz w:val="21"/>
                <w:szCs w:val="21"/>
                <w:rtl w:val="0"/>
              </w:rPr>
              <w:t xml:space="preserve">Which tier do you think most of your organisation's AI tools would fall into?</w:t>
            </w:r>
            <w:r w:rsidDel="00000000" w:rsidR="00000000" w:rsidRPr="00000000">
              <w:rPr>
                <w:rtl w:val="0"/>
              </w:rPr>
            </w:r>
          </w:p>
        </w:tc>
      </w:tr>
    </w:tbl>
    <w:p w:rsidR="00000000" w:rsidDel="00000000" w:rsidP="00000000" w:rsidRDefault="00000000" w:rsidRPr="00000000" w14:paraId="000001C3">
      <w:pPr>
        <w:spacing w:after="0" w:before="180" w:lineRule="auto"/>
        <w:rPr/>
      </w:pPr>
      <w:r w:rsidDel="00000000" w:rsidR="00000000" w:rsidRPr="00000000">
        <w:rPr>
          <w:rtl w:val="0"/>
        </w:rPr>
      </w:r>
    </w:p>
    <w:tbl>
      <w:tblPr>
        <w:tblStyle w:val="Table8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e4f4e2" w:val="clear"/>
            <w:tcMar>
              <w:top w:w="80.0" w:type="dxa"/>
              <w:left w:w="220.0" w:type="dxa"/>
              <w:bottom w:w="80.0" w:type="dxa"/>
              <w:right w:w="220.0" w:type="dxa"/>
            </w:tcMar>
          </w:tcPr>
          <w:p w:rsidR="00000000" w:rsidDel="00000000" w:rsidP="00000000" w:rsidRDefault="00000000" w:rsidRPr="00000000" w14:paraId="000001C4">
            <w:pPr>
              <w:spacing w:after="0" w:before="0" w:lineRule="auto"/>
              <w:rPr/>
            </w:pPr>
            <w:r w:rsidDel="00000000" w:rsidR="00000000" w:rsidRPr="00000000">
              <w:rPr>
                <w:rFonts w:ascii="Arial" w:cs="Arial" w:eastAsia="Arial" w:hAnsi="Arial"/>
                <w:b w:val="1"/>
                <w:bCs w:val="1"/>
                <w:color w:val="444444"/>
                <w:sz w:val="19"/>
                <w:szCs w:val="19"/>
                <w:rtl w:val="0"/>
              </w:rPr>
              <w:t xml:space="preserve">CAROUSEL BRIEF  —  designer / AI képgenerátor briefing</w:t>
            </w:r>
            <w:r w:rsidDel="00000000" w:rsidR="00000000" w:rsidRPr="00000000">
              <w:rPr>
                <w:rtl w:val="0"/>
              </w:rPr>
            </w:r>
          </w:p>
        </w:tc>
      </w:tr>
    </w:tbl>
    <w:p w:rsidR="00000000" w:rsidDel="00000000" w:rsidP="00000000" w:rsidRDefault="00000000" w:rsidRPr="00000000" w14:paraId="000001C5">
      <w:pPr>
        <w:spacing w:after="0" w:before="60" w:lineRule="auto"/>
        <w:rPr/>
      </w:pPr>
      <w:r w:rsidDel="00000000" w:rsidR="00000000" w:rsidRPr="00000000">
        <w:rPr>
          <w:rtl w:val="0"/>
        </w:rPr>
      </w:r>
    </w:p>
    <w:tbl>
      <w:tblPr>
        <w:tblStyle w:val="Table8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f1f8e9" w:val="clear"/>
            <w:tcMar>
              <w:top w:w="180.0" w:type="dxa"/>
              <w:left w:w="220.0" w:type="dxa"/>
              <w:bottom w:w="180.0" w:type="dxa"/>
              <w:right w:w="220.0" w:type="dxa"/>
            </w:tcMar>
          </w:tcPr>
          <w:p w:rsidR="00000000" w:rsidDel="00000000" w:rsidP="00000000" w:rsidRDefault="00000000" w:rsidRPr="00000000" w14:paraId="000001C6">
            <w:pPr>
              <w:spacing w:after="120" w:before="0" w:lineRule="auto"/>
              <w:rPr/>
            </w:pPr>
            <w:r w:rsidDel="00000000" w:rsidR="00000000" w:rsidRPr="00000000">
              <w:rPr>
                <w:rFonts w:ascii="Arial" w:cs="Arial" w:eastAsia="Arial" w:hAnsi="Arial"/>
                <w:b w:val="1"/>
                <w:bCs w:val="1"/>
                <w:color w:val="1a1a1a"/>
                <w:sz w:val="20"/>
                <w:szCs w:val="20"/>
                <w:rtl w:val="0"/>
              </w:rPr>
              <w:t xml:space="preserve">Carousel cím: "3 Companies. 3 AI Systems. 3 Completely Different Paths."</w:t>
            </w:r>
            <w:r w:rsidDel="00000000" w:rsidR="00000000" w:rsidRPr="00000000">
              <w:rPr>
                <w:rtl w:val="0"/>
              </w:rPr>
            </w:r>
          </w:p>
          <w:p w:rsidR="00000000" w:rsidDel="00000000" w:rsidP="00000000" w:rsidRDefault="00000000" w:rsidRPr="00000000" w14:paraId="000001C7">
            <w:pPr>
              <w:spacing w:after="100" w:before="0" w:lineRule="auto"/>
              <w:rPr/>
            </w:pPr>
            <w:r w:rsidDel="00000000" w:rsidR="00000000" w:rsidRPr="00000000">
              <w:rPr>
                <w:rFonts w:ascii="Arial" w:cs="Arial" w:eastAsia="Arial" w:hAnsi="Arial"/>
                <w:color w:val="1a1a1a"/>
                <w:sz w:val="20"/>
                <w:szCs w:val="20"/>
                <w:rtl w:val="0"/>
              </w:rPr>
              <w:t xml:space="preserve">S1: 3 companies. 3 AI systems. 3 completely different compliance paths. / Here's what separated them.</w:t>
            </w:r>
            <w:r w:rsidDel="00000000" w:rsidR="00000000" w:rsidRPr="00000000">
              <w:rPr>
                <w:rtl w:val="0"/>
              </w:rPr>
            </w:r>
          </w:p>
          <w:p w:rsidR="00000000" w:rsidDel="00000000" w:rsidP="00000000" w:rsidRDefault="00000000" w:rsidRPr="00000000" w14:paraId="000001C8">
            <w:pPr>
              <w:spacing w:after="100" w:before="0" w:lineRule="auto"/>
              <w:rPr/>
            </w:pPr>
            <w:r w:rsidDel="00000000" w:rsidR="00000000" w:rsidRPr="00000000">
              <w:rPr>
                <w:rFonts w:ascii="Arial" w:cs="Arial" w:eastAsia="Arial" w:hAnsi="Arial"/>
                <w:color w:val="1a1a1a"/>
                <w:sz w:val="20"/>
                <w:szCs w:val="20"/>
                <w:rtl w:val="0"/>
              </w:rPr>
              <w:t xml:space="preserve">S2: Bright Loop — 12 people. Score: 6/60. / HR tech. AI generates onboarding checklists. Human reviews every output. No personal data beyond role title. Route: Transparency.</w:t>
            </w:r>
            <w:r w:rsidDel="00000000" w:rsidR="00000000" w:rsidRPr="00000000">
              <w:rPr>
                <w:rtl w:val="0"/>
              </w:rPr>
            </w:r>
          </w:p>
          <w:p w:rsidR="00000000" w:rsidDel="00000000" w:rsidP="00000000" w:rsidRDefault="00000000" w:rsidRPr="00000000" w14:paraId="000001C9">
            <w:pPr>
              <w:spacing w:after="100" w:before="0" w:lineRule="auto"/>
              <w:rPr/>
            </w:pPr>
            <w:r w:rsidDel="00000000" w:rsidR="00000000" w:rsidRPr="00000000">
              <w:rPr>
                <w:rFonts w:ascii="Arial" w:cs="Arial" w:eastAsia="Arial" w:hAnsi="Arial"/>
                <w:color w:val="1a1a1a"/>
                <w:sz w:val="20"/>
                <w:szCs w:val="20"/>
                <w:rtl w:val="0"/>
              </w:rPr>
              <w:t xml:space="preserve">S3: Bright Loop result: / AI disclosure in UI. Data processing note. Logging process. ~2 weeks. Managed internally.</w:t>
            </w:r>
            <w:r w:rsidDel="00000000" w:rsidR="00000000" w:rsidRPr="00000000">
              <w:rPr>
                <w:rtl w:val="0"/>
              </w:rPr>
            </w:r>
          </w:p>
          <w:p w:rsidR="00000000" w:rsidDel="00000000" w:rsidP="00000000" w:rsidRDefault="00000000" w:rsidRPr="00000000" w14:paraId="000001CA">
            <w:pPr>
              <w:spacing w:after="100" w:before="0" w:lineRule="auto"/>
              <w:rPr/>
            </w:pPr>
            <w:r w:rsidDel="00000000" w:rsidR="00000000" w:rsidRPr="00000000">
              <w:rPr>
                <w:rFonts w:ascii="Arial" w:cs="Arial" w:eastAsia="Arial" w:hAnsi="Arial"/>
                <w:color w:val="1a1a1a"/>
                <w:sz w:val="20"/>
                <w:szCs w:val="20"/>
                <w:rtl w:val="0"/>
              </w:rPr>
              <w:t xml:space="preserve">S4: Meridian Freight — 200 people. Score: 28/60. / Delivery route recommendations. Human dispatchers override. Driver location data processed. Route: PreCheck.</w:t>
            </w:r>
            <w:r w:rsidDel="00000000" w:rsidR="00000000" w:rsidRPr="00000000">
              <w:rPr>
                <w:rtl w:val="0"/>
              </w:rPr>
            </w:r>
          </w:p>
          <w:p w:rsidR="00000000" w:rsidDel="00000000" w:rsidP="00000000" w:rsidRDefault="00000000" w:rsidRPr="00000000" w14:paraId="000001CB">
            <w:pPr>
              <w:spacing w:after="100" w:before="0" w:lineRule="auto"/>
              <w:rPr/>
            </w:pPr>
            <w:r w:rsidDel="00000000" w:rsidR="00000000" w:rsidRPr="00000000">
              <w:rPr>
                <w:rFonts w:ascii="Arial" w:cs="Arial" w:eastAsia="Arial" w:hAnsi="Arial"/>
                <w:color w:val="1a1a1a"/>
                <w:sz w:val="20"/>
                <w:szCs w:val="20"/>
                <w:rtl w:val="0"/>
              </w:rPr>
              <w:t xml:space="preserve">S5: Meridian result: / Use-case documentation. Oversight protocol. GDPR review. Annex III pre-screening.</w:t>
            </w:r>
            <w:r w:rsidDel="00000000" w:rsidR="00000000" w:rsidRPr="00000000">
              <w:rPr>
                <w:rtl w:val="0"/>
              </w:rPr>
            </w:r>
          </w:p>
          <w:p w:rsidR="00000000" w:rsidDel="00000000" w:rsidP="00000000" w:rsidRDefault="00000000" w:rsidRPr="00000000" w14:paraId="000001CC">
            <w:pPr>
              <w:spacing w:after="100" w:before="0" w:lineRule="auto"/>
              <w:rPr/>
            </w:pPr>
            <w:r w:rsidDel="00000000" w:rsidR="00000000" w:rsidRPr="00000000">
              <w:rPr>
                <w:rFonts w:ascii="Arial" w:cs="Arial" w:eastAsia="Arial" w:hAnsi="Arial"/>
                <w:color w:val="1a1a1a"/>
                <w:sz w:val="20"/>
                <w:szCs w:val="20"/>
                <w:rtl w:val="0"/>
              </w:rPr>
              <w:t xml:space="preserve">S6: CareLink — 450 people. Score: 52/60. / Care pathway recommendations. Health data. Clinical impact. Annex III healthcare flag. Route: HRAI.</w:t>
            </w:r>
            <w:r w:rsidDel="00000000" w:rsidR="00000000" w:rsidRPr="00000000">
              <w:rPr>
                <w:rtl w:val="0"/>
              </w:rPr>
            </w:r>
          </w:p>
          <w:p w:rsidR="00000000" w:rsidDel="00000000" w:rsidP="00000000" w:rsidRDefault="00000000" w:rsidRPr="00000000" w14:paraId="000001CD">
            <w:pPr>
              <w:spacing w:after="100" w:before="0" w:lineRule="auto"/>
              <w:rPr/>
            </w:pPr>
            <w:r w:rsidDel="00000000" w:rsidR="00000000" w:rsidRPr="00000000">
              <w:rPr>
                <w:rFonts w:ascii="Arial" w:cs="Arial" w:eastAsia="Arial" w:hAnsi="Arial"/>
                <w:color w:val="1a1a1a"/>
                <w:sz w:val="20"/>
                <w:szCs w:val="20"/>
                <w:rtl w:val="0"/>
              </w:rPr>
              <w:t xml:space="preserve">S7: Three routes. Three proportional responses. Routing is about what the AI does, to whom, and with what oversight.</w:t>
            </w:r>
            <w:r w:rsidDel="00000000" w:rsidR="00000000" w:rsidRPr="00000000">
              <w:rPr>
                <w:rtl w:val="0"/>
              </w:rPr>
            </w:r>
          </w:p>
        </w:tc>
      </w:tr>
    </w:tbl>
    <w:p w:rsidR="00000000" w:rsidDel="00000000" w:rsidP="00000000" w:rsidRDefault="00000000" w:rsidRPr="00000000" w14:paraId="000001CE">
      <w:pPr>
        <w:rPr/>
      </w:pPr>
      <w:r w:rsidDel="00000000" w:rsidR="00000000" w:rsidRPr="00000000">
        <w:br w:type="page"/>
      </w:r>
      <w:r w:rsidDel="00000000" w:rsidR="00000000" w:rsidRPr="00000000">
        <w:rPr>
          <w:rtl w:val="0"/>
        </w:rPr>
      </w:r>
    </w:p>
    <w:tbl>
      <w:tblPr>
        <w:tblStyle w:val="Table8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366" w:val="clear"/>
            <w:tcMar>
              <w:top w:w="160.0" w:type="dxa"/>
              <w:left w:w="220.0" w:type="dxa"/>
              <w:bottom w:w="100.0" w:type="dxa"/>
              <w:right w:w="220.0" w:type="dxa"/>
            </w:tcMar>
          </w:tcPr>
          <w:p w:rsidR="00000000" w:rsidDel="00000000" w:rsidP="00000000" w:rsidRDefault="00000000" w:rsidRPr="00000000" w14:paraId="000001CF">
            <w:pPr>
              <w:spacing w:after="60" w:before="0" w:lineRule="auto"/>
              <w:rPr/>
            </w:pPr>
            <w:r w:rsidDel="00000000" w:rsidR="00000000" w:rsidRPr="00000000">
              <w:rPr>
                <w:rFonts w:ascii="Arial" w:cs="Arial" w:eastAsia="Arial" w:hAnsi="Arial"/>
                <w:b w:val="1"/>
                <w:bCs w:val="1"/>
                <w:color w:val="ffffff"/>
                <w:sz w:val="26"/>
                <w:szCs w:val="26"/>
                <w:rtl w:val="0"/>
              </w:rPr>
              <w:t xml:space="preserve">POST 12/16 — THE METHODOLOGY — Same 26 pages, three different workflows</w:t>
            </w:r>
            <w:r w:rsidDel="00000000" w:rsidR="00000000" w:rsidRPr="00000000">
              <w:rPr>
                <w:rtl w:val="0"/>
              </w:rPr>
            </w:r>
          </w:p>
          <w:p w:rsidR="00000000" w:rsidDel="00000000" w:rsidP="00000000" w:rsidRDefault="00000000" w:rsidRPr="00000000" w14:paraId="000001D0">
            <w:pPr>
              <w:spacing w:after="0" w:before="0" w:lineRule="auto"/>
              <w:rPr/>
            </w:pPr>
            <w:r w:rsidDel="00000000" w:rsidR="00000000" w:rsidRPr="00000000">
              <w:rPr>
                <w:rFonts w:ascii="Arial" w:cs="Arial" w:eastAsia="Arial" w:hAnsi="Arial"/>
                <w:color w:val="aac4dd"/>
                <w:sz w:val="20"/>
                <w:szCs w:val="20"/>
                <w:rtl w:val="0"/>
              </w:rPr>
              <w:t xml:space="preserve">Csütörtök | 3. hét: THE METHODOLOGY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4000" w:val="clear"/>
            <w:tcMar>
              <w:top w:w="0.0" w:type="dxa"/>
              <w:left w:w="0.0" w:type="dxa"/>
              <w:bottom w:w="0.0" w:type="dxa"/>
              <w:right w:w="0.0" w:type="dxa"/>
            </w:tcMar>
          </w:tcPr>
          <w:p w:rsidR="00000000" w:rsidDel="00000000" w:rsidP="00000000" w:rsidRDefault="00000000" w:rsidRPr="00000000" w14:paraId="000001D1">
            <w:pPr>
              <w:spacing w:after="0" w:before="0" w:lineRule="auto"/>
              <w:rPr/>
            </w:pPr>
            <w:r w:rsidDel="00000000" w:rsidR="00000000" w:rsidRPr="00000000">
              <w:rPr>
                <w:rtl w:val="0"/>
              </w:rPr>
            </w:r>
          </w:p>
        </w:tc>
      </w:tr>
    </w:tbl>
    <w:p w:rsidR="00000000" w:rsidDel="00000000" w:rsidP="00000000" w:rsidRDefault="00000000" w:rsidRPr="00000000" w14:paraId="000001D2">
      <w:pPr>
        <w:spacing w:after="0" w:before="180" w:lineRule="auto"/>
        <w:rPr/>
      </w:pPr>
      <w:r w:rsidDel="00000000" w:rsidR="00000000" w:rsidRPr="00000000">
        <w:rPr>
          <w:rtl w:val="0"/>
        </w:rPr>
      </w:r>
    </w:p>
    <w:tbl>
      <w:tblPr>
        <w:tblStyle w:val="Table8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a9ec4" w:space="0" w:sz="4" w:val="single"/>
              <w:left w:color="7a9ec4" w:space="0" w:sz="4" w:val="single"/>
              <w:bottom w:color="7a9ec4" w:space="0" w:sz="4" w:val="single"/>
              <w:right w:color="7a9ec4" w:space="0" w:sz="4" w:val="single"/>
            </w:tcBorders>
            <w:shd w:fill="d9e8f5" w:val="clear"/>
            <w:tcMar>
              <w:top w:w="80.0" w:type="dxa"/>
              <w:left w:w="220.0" w:type="dxa"/>
              <w:bottom w:w="80.0" w:type="dxa"/>
              <w:right w:w="220.0" w:type="dxa"/>
            </w:tcMar>
          </w:tcPr>
          <w:p w:rsidR="00000000" w:rsidDel="00000000" w:rsidP="00000000" w:rsidRDefault="00000000" w:rsidRPr="00000000" w14:paraId="000001D3">
            <w:pPr>
              <w:spacing w:after="0" w:before="0" w:lineRule="auto"/>
              <w:rPr/>
            </w:pPr>
            <w:r w:rsidDel="00000000" w:rsidR="00000000" w:rsidRPr="00000000">
              <w:rPr>
                <w:rFonts w:ascii="Arial" w:cs="Arial" w:eastAsia="Arial" w:hAnsi="Arial"/>
                <w:b w:val="1"/>
                <w:bCs w:val="1"/>
                <w:color w:val="444444"/>
                <w:sz w:val="19"/>
                <w:szCs w:val="19"/>
                <w:rtl w:val="0"/>
              </w:rPr>
              <w:t xml:space="preserve">POSZT SZÖVEGE  —  másolja be közvetlenül LinkedInre</w:t>
            </w:r>
            <w:r w:rsidDel="00000000" w:rsidR="00000000" w:rsidRPr="00000000">
              <w:rPr>
                <w:rtl w:val="0"/>
              </w:rPr>
            </w:r>
          </w:p>
        </w:tc>
      </w:tr>
    </w:tbl>
    <w:p w:rsidR="00000000" w:rsidDel="00000000" w:rsidP="00000000" w:rsidRDefault="00000000" w:rsidRPr="00000000" w14:paraId="000001D4">
      <w:pPr>
        <w:spacing w:after="0" w:before="60" w:lineRule="auto"/>
        <w:rPr/>
      </w:pPr>
      <w:r w:rsidDel="00000000" w:rsidR="00000000" w:rsidRPr="00000000">
        <w:rPr>
          <w:rtl w:val="0"/>
        </w:rPr>
      </w:r>
    </w:p>
    <w:tbl>
      <w:tblPr>
        <w:tblStyle w:val="Table8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cfdf" w:space="0" w:sz="4" w:val="single"/>
              <w:left w:color="bbcfdf" w:space="0" w:sz="4" w:val="single"/>
              <w:bottom w:color="bbcfdf" w:space="0" w:sz="4" w:val="single"/>
              <w:right w:color="bbcfdf" w:space="0" w:sz="4" w:val="single"/>
            </w:tcBorders>
            <w:shd w:fill="eef3f8" w:val="clear"/>
            <w:tcMar>
              <w:top w:w="180.0" w:type="dxa"/>
              <w:left w:w="220.0" w:type="dxa"/>
              <w:bottom w:w="180.0" w:type="dxa"/>
              <w:right w:w="220.0" w:type="dxa"/>
            </w:tcMar>
          </w:tcPr>
          <w:p w:rsidR="00000000" w:rsidDel="00000000" w:rsidP="00000000" w:rsidRDefault="00000000" w:rsidRPr="00000000" w14:paraId="000001D5">
            <w:pPr>
              <w:spacing w:after="120" w:before="0" w:lineRule="auto"/>
              <w:rPr/>
            </w:pPr>
            <w:r w:rsidDel="00000000" w:rsidR="00000000" w:rsidRPr="00000000">
              <w:rPr>
                <w:rFonts w:ascii="Arial" w:cs="Arial" w:eastAsia="Arial" w:hAnsi="Arial"/>
                <w:b w:val="1"/>
                <w:bCs w:val="1"/>
                <w:color w:val="1a1a1a"/>
                <w:sz w:val="22"/>
                <w:szCs w:val="22"/>
                <w:rtl w:val="0"/>
              </w:rPr>
              <w:t xml:space="preserve">The CEO made a decision. The project manager assigned tasks. The lawyer found her references.Same 26 pages. Same morning.Here's how that's possible.</w:t>
            </w:r>
            <w:r w:rsidDel="00000000" w:rsidR="00000000" w:rsidRPr="00000000">
              <w:rPr>
                <w:rtl w:val="0"/>
              </w:rPr>
            </w:r>
          </w:p>
          <w:p w:rsidR="00000000" w:rsidDel="00000000" w:rsidP="00000000" w:rsidRDefault="00000000" w:rsidRPr="00000000" w14:paraId="000001D6">
            <w:pPr>
              <w:spacing w:after="140" w:before="0" w:lineRule="auto"/>
              <w:rPr/>
            </w:pPr>
            <w:r w:rsidDel="00000000" w:rsidR="00000000" w:rsidRPr="00000000">
              <w:rPr>
                <w:rFonts w:ascii="Arial" w:cs="Arial" w:eastAsia="Arial" w:hAnsi="Arial"/>
                <w:color w:val="1a1a1a"/>
                <w:sz w:val="21"/>
                <w:szCs w:val="21"/>
                <w:rtl w:val="0"/>
              </w:rPr>
              <w:t xml:space="preserve">When the AI Compliance Engine delivers a report, it goes to three people at once.</w:t>
            </w:r>
            <w:r w:rsidDel="00000000" w:rsidR="00000000" w:rsidRPr="00000000">
              <w:rPr>
                <w:rtl w:val="0"/>
              </w:rPr>
            </w:r>
          </w:p>
          <w:p w:rsidR="00000000" w:rsidDel="00000000" w:rsidP="00000000" w:rsidRDefault="00000000" w:rsidRPr="00000000" w14:paraId="000001D7">
            <w:pPr>
              <w:spacing w:after="140" w:before="0" w:lineRule="auto"/>
              <w:rPr/>
            </w:pPr>
            <w:r w:rsidDel="00000000" w:rsidR="00000000" w:rsidRPr="00000000">
              <w:rPr>
                <w:rFonts w:ascii="Arial" w:cs="Arial" w:eastAsia="Arial" w:hAnsi="Arial"/>
                <w:color w:val="1a1a1a"/>
                <w:sz w:val="21"/>
                <w:szCs w:val="21"/>
                <w:rtl w:val="0"/>
              </w:rPr>
              <w:t xml:space="preserve">Here's what happened at one company the morning after their report arrived.</w:t>
            </w:r>
            <w:r w:rsidDel="00000000" w:rsidR="00000000" w:rsidRPr="00000000">
              <w:rPr>
                <w:rtl w:val="0"/>
              </w:rPr>
            </w:r>
          </w:p>
          <w:p w:rsidR="00000000" w:rsidDel="00000000" w:rsidP="00000000" w:rsidRDefault="00000000" w:rsidRPr="00000000" w14:paraId="000001D8">
            <w:pPr>
              <w:spacing w:after="140" w:before="0" w:lineRule="auto"/>
              <w:rPr/>
            </w:pPr>
            <w:r w:rsidDel="00000000" w:rsidR="00000000" w:rsidRPr="00000000">
              <w:rPr>
                <w:rFonts w:ascii="Arial" w:cs="Arial" w:eastAsia="Arial" w:hAnsi="Arial"/>
                <w:color w:val="1a1a1a"/>
                <w:sz w:val="21"/>
                <w:szCs w:val="21"/>
                <w:rtl w:val="0"/>
              </w:rPr>
              <w:t xml:space="preserve">THE CEO opened the executive section. She had twelve minutes before her next call. She read the quick-view summary — three sentences on what the routing result means, three questions that need a decision, one recommended next step. She approved the pathway and delegated the operational tasks before her call started.</w:t>
            </w:r>
            <w:r w:rsidDel="00000000" w:rsidR="00000000" w:rsidRPr="00000000">
              <w:rPr>
                <w:rtl w:val="0"/>
              </w:rPr>
            </w:r>
          </w:p>
          <w:p w:rsidR="00000000" w:rsidDel="00000000" w:rsidP="00000000" w:rsidRDefault="00000000" w:rsidRPr="00000000" w14:paraId="000001D9">
            <w:pPr>
              <w:spacing w:after="140" w:before="0" w:lineRule="auto"/>
              <w:rPr/>
            </w:pPr>
            <w:r w:rsidDel="00000000" w:rsidR="00000000" w:rsidRPr="00000000">
              <w:rPr>
                <w:rFonts w:ascii="Arial" w:cs="Arial" w:eastAsia="Arial" w:hAnsi="Arial"/>
                <w:color w:val="1a1a1a"/>
                <w:sz w:val="21"/>
                <w:szCs w:val="21"/>
                <w:rtl w:val="0"/>
              </w:rPr>
              <w:t xml:space="preserve">THE HEAD OF COMPLIANCE opened the operational section. He needed to know what to build. He found an evidence pack with eight specific deliverables — each with a description, a responsible role, a priority level, and an indicative deadline. By the end of the morning, five of the eight tasks had been assigned.</w:t>
            </w:r>
            <w:r w:rsidDel="00000000" w:rsidR="00000000" w:rsidRPr="00000000">
              <w:rPr>
                <w:rtl w:val="0"/>
              </w:rPr>
            </w:r>
          </w:p>
          <w:p w:rsidR="00000000" w:rsidDel="00000000" w:rsidP="00000000" w:rsidRDefault="00000000" w:rsidRPr="00000000" w14:paraId="000001DA">
            <w:pPr>
              <w:spacing w:after="140" w:before="0" w:lineRule="auto"/>
              <w:rPr/>
            </w:pPr>
            <w:r w:rsidDel="00000000" w:rsidR="00000000" w:rsidRPr="00000000">
              <w:rPr>
                <w:rFonts w:ascii="Arial" w:cs="Arial" w:eastAsia="Arial" w:hAnsi="Arial"/>
                <w:color w:val="1a1a1a"/>
                <w:sz w:val="21"/>
                <w:szCs w:val="21"/>
                <w:rtl w:val="0"/>
              </w:rPr>
              <w:t xml:space="preserve">THE LEGAL ADVISER opened the appendix. She needed to know what regulatory basis was being applied, where the Annex III pre-screening conclusions came from, and which GDPR articles were in scope. She found the references, cross-checked two points, and had what she needed for the legal file in under thirty minutes.</w:t>
            </w:r>
            <w:r w:rsidDel="00000000" w:rsidR="00000000" w:rsidRPr="00000000">
              <w:rPr>
                <w:rtl w:val="0"/>
              </w:rPr>
            </w:r>
          </w:p>
          <w:p w:rsidR="00000000" w:rsidDel="00000000" w:rsidP="00000000" w:rsidRDefault="00000000" w:rsidRPr="00000000" w14:paraId="000001DB">
            <w:pPr>
              <w:spacing w:after="140" w:before="0" w:lineRule="auto"/>
              <w:rPr/>
            </w:pPr>
            <w:r w:rsidDel="00000000" w:rsidR="00000000" w:rsidRPr="00000000">
              <w:rPr>
                <w:rFonts w:ascii="Arial" w:cs="Arial" w:eastAsia="Arial" w:hAnsi="Arial"/>
                <w:color w:val="1a1a1a"/>
                <w:sz w:val="21"/>
                <w:szCs w:val="21"/>
                <w:rtl w:val="0"/>
              </w:rPr>
              <w:t xml:space="preserve">Same document. Same morning. Three different workflows activated.</w:t>
            </w:r>
            <w:r w:rsidDel="00000000" w:rsidR="00000000" w:rsidRPr="00000000">
              <w:rPr>
                <w:rtl w:val="0"/>
              </w:rPr>
            </w:r>
          </w:p>
          <w:p w:rsidR="00000000" w:rsidDel="00000000" w:rsidP="00000000" w:rsidRDefault="00000000" w:rsidRPr="00000000" w14:paraId="000001DC">
            <w:pPr>
              <w:spacing w:after="140" w:before="0" w:lineRule="auto"/>
              <w:rPr/>
            </w:pPr>
            <w:r w:rsidDel="00000000" w:rsidR="00000000" w:rsidRPr="00000000">
              <w:rPr>
                <w:rFonts w:ascii="Arial" w:cs="Arial" w:eastAsia="Arial" w:hAnsi="Arial"/>
                <w:color w:val="1a1a1a"/>
                <w:sz w:val="21"/>
                <w:szCs w:val="21"/>
                <w:rtl w:val="0"/>
              </w:rPr>
              <w:t xml:space="preserve">This is what "immediately delegable" actually means. Not "thorough enough that someone could figure it out." Built in a way that each stakeholder finds their section, their tasks, and their references without having to translate the whole document first.</w:t>
            </w:r>
            <w:r w:rsidDel="00000000" w:rsidR="00000000" w:rsidRPr="00000000">
              <w:rPr>
                <w:rtl w:val="0"/>
              </w:rPr>
            </w:r>
          </w:p>
          <w:p w:rsidR="00000000" w:rsidDel="00000000" w:rsidP="00000000" w:rsidRDefault="00000000" w:rsidRPr="00000000" w14:paraId="000001DD">
            <w:pPr>
              <w:spacing w:after="140" w:before="0" w:lineRule="auto"/>
              <w:rPr/>
            </w:pPr>
            <w:r w:rsidDel="00000000" w:rsidR="00000000" w:rsidRPr="00000000">
              <w:rPr>
                <w:rFonts w:ascii="Arial" w:cs="Arial" w:eastAsia="Arial" w:hAnsi="Arial"/>
                <w:color w:val="1a1a1a"/>
                <w:sz w:val="21"/>
                <w:szCs w:val="21"/>
                <w:rtl w:val="0"/>
              </w:rPr>
              <w:t xml:space="preserve">New here? The AI Compliance Engine generates a personalised 26-page EU AI Act compliance report from a 3-minute intake. DM "PRECHECK" to see a sample.</w:t>
            </w:r>
            <w:r w:rsidDel="00000000" w:rsidR="00000000" w:rsidRPr="00000000">
              <w:rPr>
                <w:rtl w:val="0"/>
              </w:rPr>
            </w:r>
          </w:p>
          <w:p w:rsidR="00000000" w:rsidDel="00000000" w:rsidP="00000000" w:rsidRDefault="00000000" w:rsidRPr="00000000" w14:paraId="000001DE">
            <w:pPr>
              <w:spacing w:after="140" w:before="0" w:lineRule="auto"/>
              <w:rPr/>
            </w:pPr>
            <w:r w:rsidDel="00000000" w:rsidR="00000000" w:rsidRPr="00000000">
              <w:rPr>
                <w:rFonts w:ascii="Arial" w:cs="Arial" w:eastAsia="Arial" w:hAnsi="Arial"/>
                <w:color w:val="1a1a1a"/>
                <w:sz w:val="21"/>
                <w:szCs w:val="21"/>
                <w:rtl w:val="0"/>
              </w:rPr>
              <w:t xml:space="preserve">DM me "PRECHECK" — I'll send a sample report. See for yourself how the three sections read for three different people.</w:t>
            </w:r>
            <w:r w:rsidDel="00000000" w:rsidR="00000000" w:rsidRPr="00000000">
              <w:rPr>
                <w:rtl w:val="0"/>
              </w:rPr>
            </w:r>
          </w:p>
          <w:p w:rsidR="00000000" w:rsidDel="00000000" w:rsidP="00000000" w:rsidRDefault="00000000" w:rsidRPr="00000000" w14:paraId="000001DF">
            <w:pPr>
              <w:spacing w:after="0" w:before="120" w:lineRule="auto"/>
              <w:rPr/>
            </w:pPr>
            <w:r w:rsidDel="00000000" w:rsidR="00000000" w:rsidRPr="00000000">
              <w:rPr>
                <w:rFonts w:ascii="Arial" w:cs="Arial" w:eastAsia="Arial" w:hAnsi="Arial"/>
                <w:b w:val="0"/>
                <w:bCs w:val="0"/>
                <w:color w:val="1b6bb5"/>
                <w:sz w:val="20"/>
                <w:szCs w:val="20"/>
                <w:rtl w:val="0"/>
              </w:rPr>
              <w:t xml:space="preserve">#AIAct #EUAIAct #AICompliance #DecisionSupport #AIGovernance</w:t>
            </w:r>
            <w:r w:rsidDel="00000000" w:rsidR="00000000" w:rsidRPr="00000000">
              <w:rPr>
                <w:rtl w:val="0"/>
              </w:rPr>
            </w:r>
          </w:p>
        </w:tc>
      </w:tr>
    </w:tbl>
    <w:p w:rsidR="00000000" w:rsidDel="00000000" w:rsidP="00000000" w:rsidRDefault="00000000" w:rsidRPr="00000000" w14:paraId="000001E0">
      <w:pPr>
        <w:spacing w:after="0" w:before="180" w:lineRule="auto"/>
        <w:rPr/>
      </w:pPr>
      <w:r w:rsidDel="00000000" w:rsidR="00000000" w:rsidRPr="00000000">
        <w:rPr>
          <w:rtl w:val="0"/>
        </w:rPr>
      </w:r>
    </w:p>
    <w:tbl>
      <w:tblPr>
        <w:tblStyle w:val="Table9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3d0" w:val="clear"/>
            <w:tcMar>
              <w:top w:w="80.0" w:type="dxa"/>
              <w:left w:w="220.0" w:type="dxa"/>
              <w:bottom w:w="80.0" w:type="dxa"/>
              <w:right w:w="220.0" w:type="dxa"/>
            </w:tcMar>
          </w:tcPr>
          <w:p w:rsidR="00000000" w:rsidDel="00000000" w:rsidP="00000000" w:rsidRDefault="00000000" w:rsidRPr="00000000" w14:paraId="000001E1">
            <w:pPr>
              <w:spacing w:after="0" w:before="0" w:lineRule="auto"/>
              <w:rPr/>
            </w:pPr>
            <w:r w:rsidDel="00000000" w:rsidR="00000000" w:rsidRPr="00000000">
              <w:rPr>
                <w:rFonts w:ascii="Arial" w:cs="Arial" w:eastAsia="Arial" w:hAnsi="Arial"/>
                <w:b w:val="1"/>
                <w:bCs w:val="1"/>
                <w:color w:val="444444"/>
                <w:sz w:val="19"/>
                <w:szCs w:val="19"/>
                <w:rtl w:val="0"/>
              </w:rPr>
              <w:t xml:space="preserve">ELSŐ KOMMENT  —  a poszt közzététele után töltse fel külön</w:t>
            </w:r>
            <w:r w:rsidDel="00000000" w:rsidR="00000000" w:rsidRPr="00000000">
              <w:rPr>
                <w:rtl w:val="0"/>
              </w:rPr>
            </w:r>
          </w:p>
        </w:tc>
      </w:tr>
    </w:tbl>
    <w:p w:rsidR="00000000" w:rsidDel="00000000" w:rsidP="00000000" w:rsidRDefault="00000000" w:rsidRPr="00000000" w14:paraId="000001E2">
      <w:pPr>
        <w:spacing w:after="0" w:before="60" w:lineRule="auto"/>
        <w:rPr/>
      </w:pPr>
      <w:r w:rsidDel="00000000" w:rsidR="00000000" w:rsidRPr="00000000">
        <w:rPr>
          <w:rtl w:val="0"/>
        </w:rPr>
      </w:r>
    </w:p>
    <w:tbl>
      <w:tblPr>
        <w:tblStyle w:val="Table9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8e7" w:val="clear"/>
            <w:tcMar>
              <w:top w:w="180.0" w:type="dxa"/>
              <w:left w:w="220.0" w:type="dxa"/>
              <w:bottom w:w="180.0" w:type="dxa"/>
              <w:right w:w="220.0" w:type="dxa"/>
            </w:tcMar>
          </w:tcPr>
          <w:p w:rsidR="00000000" w:rsidDel="00000000" w:rsidP="00000000" w:rsidRDefault="00000000" w:rsidRPr="00000000" w14:paraId="000001E3">
            <w:pPr>
              <w:spacing w:after="140" w:before="0" w:lineRule="auto"/>
              <w:rPr/>
            </w:pPr>
            <w:r w:rsidDel="00000000" w:rsidR="00000000" w:rsidRPr="00000000">
              <w:rPr>
                <w:rFonts w:ascii="Arial" w:cs="Arial" w:eastAsia="Arial" w:hAnsi="Arial"/>
                <w:color w:val="1a1a1a"/>
                <w:sz w:val="21"/>
                <w:szCs w:val="21"/>
                <w:rtl w:val="0"/>
              </w:rPr>
              <w:t xml:space="preserve">12/16 — The three-audience design isn't a formatting choice. It's the reason the report gets acted on instead of filed.</w:t>
            </w:r>
            <w:r w:rsidDel="00000000" w:rsidR="00000000" w:rsidRPr="00000000">
              <w:rPr>
                <w:rtl w:val="0"/>
              </w:rPr>
            </w:r>
          </w:p>
          <w:p w:rsidR="00000000" w:rsidDel="00000000" w:rsidP="00000000" w:rsidRDefault="00000000" w:rsidRPr="00000000" w14:paraId="000001E4">
            <w:pPr>
              <w:spacing w:after="140" w:before="0" w:lineRule="auto"/>
              <w:rPr/>
            </w:pPr>
            <w:r w:rsidDel="00000000" w:rsidR="00000000" w:rsidRPr="00000000">
              <w:rPr>
                <w:rFonts w:ascii="Arial" w:cs="Arial" w:eastAsia="Arial" w:hAnsi="Arial"/>
                <w:color w:val="1a1a1a"/>
                <w:sz w:val="21"/>
                <w:szCs w:val="21"/>
                <w:rtl w:val="0"/>
              </w:rPr>
              <w:t xml:space="preserve">Which audience in your org most often ends up without a clear action from compliance outputs — the CEO, the ops team, or legal?</w:t>
            </w:r>
            <w:r w:rsidDel="00000000" w:rsidR="00000000" w:rsidRPr="00000000">
              <w:rPr>
                <w:rtl w:val="0"/>
              </w:rPr>
            </w:r>
          </w:p>
        </w:tc>
      </w:tr>
    </w:tbl>
    <w:p w:rsidR="00000000" w:rsidDel="00000000" w:rsidP="00000000" w:rsidRDefault="00000000" w:rsidRPr="00000000" w14:paraId="000001E5">
      <w:pPr>
        <w:spacing w:after="0" w:before="180" w:lineRule="auto"/>
        <w:rPr/>
      </w:pPr>
      <w:r w:rsidDel="00000000" w:rsidR="00000000" w:rsidRPr="00000000">
        <w:rPr>
          <w:rtl w:val="0"/>
        </w:rPr>
      </w:r>
    </w:p>
    <w:tbl>
      <w:tblPr>
        <w:tblStyle w:val="Table9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e4f4e2" w:val="clear"/>
            <w:tcMar>
              <w:top w:w="80.0" w:type="dxa"/>
              <w:left w:w="220.0" w:type="dxa"/>
              <w:bottom w:w="80.0" w:type="dxa"/>
              <w:right w:w="220.0" w:type="dxa"/>
            </w:tcMar>
          </w:tcPr>
          <w:p w:rsidR="00000000" w:rsidDel="00000000" w:rsidP="00000000" w:rsidRDefault="00000000" w:rsidRPr="00000000" w14:paraId="000001E6">
            <w:pPr>
              <w:spacing w:after="0" w:before="0" w:lineRule="auto"/>
              <w:rPr/>
            </w:pPr>
            <w:r w:rsidDel="00000000" w:rsidR="00000000" w:rsidRPr="00000000">
              <w:rPr>
                <w:rFonts w:ascii="Arial" w:cs="Arial" w:eastAsia="Arial" w:hAnsi="Arial"/>
                <w:b w:val="1"/>
                <w:bCs w:val="1"/>
                <w:color w:val="444444"/>
                <w:sz w:val="19"/>
                <w:szCs w:val="19"/>
                <w:rtl w:val="0"/>
              </w:rPr>
              <w:t xml:space="preserve">CAROUSEL BRIEF  —  designer / AI képgenerátor briefing</w:t>
            </w:r>
            <w:r w:rsidDel="00000000" w:rsidR="00000000" w:rsidRPr="00000000">
              <w:rPr>
                <w:rtl w:val="0"/>
              </w:rPr>
            </w:r>
          </w:p>
        </w:tc>
      </w:tr>
    </w:tbl>
    <w:p w:rsidR="00000000" w:rsidDel="00000000" w:rsidP="00000000" w:rsidRDefault="00000000" w:rsidRPr="00000000" w14:paraId="000001E7">
      <w:pPr>
        <w:spacing w:after="0" w:before="60" w:lineRule="auto"/>
        <w:rPr/>
      </w:pPr>
      <w:r w:rsidDel="00000000" w:rsidR="00000000" w:rsidRPr="00000000">
        <w:rPr>
          <w:rtl w:val="0"/>
        </w:rPr>
      </w:r>
    </w:p>
    <w:tbl>
      <w:tblPr>
        <w:tblStyle w:val="Table9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f1f8e9" w:val="clear"/>
            <w:tcMar>
              <w:top w:w="180.0" w:type="dxa"/>
              <w:left w:w="220.0" w:type="dxa"/>
              <w:bottom w:w="180.0" w:type="dxa"/>
              <w:right w:w="220.0" w:type="dxa"/>
            </w:tcMar>
          </w:tcPr>
          <w:p w:rsidR="00000000" w:rsidDel="00000000" w:rsidP="00000000" w:rsidRDefault="00000000" w:rsidRPr="00000000" w14:paraId="000001E8">
            <w:pPr>
              <w:spacing w:after="120" w:before="0" w:lineRule="auto"/>
              <w:rPr/>
            </w:pPr>
            <w:r w:rsidDel="00000000" w:rsidR="00000000" w:rsidRPr="00000000">
              <w:rPr>
                <w:rFonts w:ascii="Arial" w:cs="Arial" w:eastAsia="Arial" w:hAnsi="Arial"/>
                <w:b w:val="1"/>
                <w:bCs w:val="1"/>
                <w:color w:val="1a1a1a"/>
                <w:sz w:val="20"/>
                <w:szCs w:val="20"/>
                <w:rtl w:val="0"/>
              </w:rPr>
              <w:t xml:space="preserve">Carousel cím: "Same 26 Pages. Three People. Three Different Workflows."</w:t>
            </w:r>
            <w:r w:rsidDel="00000000" w:rsidR="00000000" w:rsidRPr="00000000">
              <w:rPr>
                <w:rtl w:val="0"/>
              </w:rPr>
            </w:r>
          </w:p>
          <w:p w:rsidR="00000000" w:rsidDel="00000000" w:rsidP="00000000" w:rsidRDefault="00000000" w:rsidRPr="00000000" w14:paraId="000001E9">
            <w:pPr>
              <w:spacing w:after="100" w:before="0" w:lineRule="auto"/>
              <w:rPr/>
            </w:pPr>
            <w:r w:rsidDel="00000000" w:rsidR="00000000" w:rsidRPr="00000000">
              <w:rPr>
                <w:rFonts w:ascii="Arial" w:cs="Arial" w:eastAsia="Arial" w:hAnsi="Arial"/>
                <w:color w:val="1a1a1a"/>
                <w:sz w:val="20"/>
                <w:szCs w:val="20"/>
                <w:rtl w:val="0"/>
              </w:rPr>
              <w:t xml:space="preserve">S1: The CEO made a decision. The PM assigned tasks. The lawyer found her references. Same 26 pages. Same morning. / Here's how.</w:t>
            </w:r>
            <w:r w:rsidDel="00000000" w:rsidR="00000000" w:rsidRPr="00000000">
              <w:rPr>
                <w:rtl w:val="0"/>
              </w:rPr>
            </w:r>
          </w:p>
          <w:p w:rsidR="00000000" w:rsidDel="00000000" w:rsidP="00000000" w:rsidRDefault="00000000" w:rsidRPr="00000000" w14:paraId="000001EA">
            <w:pPr>
              <w:spacing w:after="100" w:before="0" w:lineRule="auto"/>
              <w:rPr/>
            </w:pPr>
            <w:r w:rsidDel="00000000" w:rsidR="00000000" w:rsidRPr="00000000">
              <w:rPr>
                <w:rFonts w:ascii="Arial" w:cs="Arial" w:eastAsia="Arial" w:hAnsi="Arial"/>
                <w:color w:val="1a1a1a"/>
                <w:sz w:val="20"/>
                <w:szCs w:val="20"/>
                <w:rtl w:val="0"/>
              </w:rPr>
              <w:t xml:space="preserve">S2: The CEO — 12 minutes: / Executive section. Quick-view summary. Three decisions. One recommended next step. Pathway approved.</w:t>
            </w:r>
            <w:r w:rsidDel="00000000" w:rsidR="00000000" w:rsidRPr="00000000">
              <w:rPr>
                <w:rtl w:val="0"/>
              </w:rPr>
            </w:r>
          </w:p>
          <w:p w:rsidR="00000000" w:rsidDel="00000000" w:rsidP="00000000" w:rsidRDefault="00000000" w:rsidRPr="00000000" w14:paraId="000001EB">
            <w:pPr>
              <w:spacing w:after="100" w:before="0" w:lineRule="auto"/>
              <w:rPr/>
            </w:pPr>
            <w:r w:rsidDel="00000000" w:rsidR="00000000" w:rsidRPr="00000000">
              <w:rPr>
                <w:rFonts w:ascii="Arial" w:cs="Arial" w:eastAsia="Arial" w:hAnsi="Arial"/>
                <w:color w:val="1a1a1a"/>
                <w:sz w:val="20"/>
                <w:szCs w:val="20"/>
                <w:rtl w:val="0"/>
              </w:rPr>
              <w:t xml:space="preserve">S3: The Head of Compliance — same morning: / Operational section. Eight deliverables. Responsible roles. Priorities. Deadlines. Five tasks assigned.</w:t>
            </w:r>
            <w:r w:rsidDel="00000000" w:rsidR="00000000" w:rsidRPr="00000000">
              <w:rPr>
                <w:rtl w:val="0"/>
              </w:rPr>
            </w:r>
          </w:p>
          <w:p w:rsidR="00000000" w:rsidDel="00000000" w:rsidP="00000000" w:rsidRDefault="00000000" w:rsidRPr="00000000" w14:paraId="000001EC">
            <w:pPr>
              <w:spacing w:after="100" w:before="0" w:lineRule="auto"/>
              <w:rPr/>
            </w:pPr>
            <w:r w:rsidDel="00000000" w:rsidR="00000000" w:rsidRPr="00000000">
              <w:rPr>
                <w:rFonts w:ascii="Arial" w:cs="Arial" w:eastAsia="Arial" w:hAnsi="Arial"/>
                <w:color w:val="1a1a1a"/>
                <w:sz w:val="20"/>
                <w:szCs w:val="20"/>
                <w:rtl w:val="0"/>
              </w:rPr>
              <w:t xml:space="preserve">S4: The Legal Adviser — under 30 minutes: / Legal appendix. Regulatory basis. Annex III pre-screening sources. GDPR articles. Legal file ready.</w:t>
            </w:r>
            <w:r w:rsidDel="00000000" w:rsidR="00000000" w:rsidRPr="00000000">
              <w:rPr>
                <w:rtl w:val="0"/>
              </w:rPr>
            </w:r>
          </w:p>
          <w:p w:rsidR="00000000" w:rsidDel="00000000" w:rsidP="00000000" w:rsidRDefault="00000000" w:rsidRPr="00000000" w14:paraId="000001ED">
            <w:pPr>
              <w:spacing w:after="100" w:before="0" w:lineRule="auto"/>
              <w:rPr/>
            </w:pPr>
            <w:r w:rsidDel="00000000" w:rsidR="00000000" w:rsidRPr="00000000">
              <w:rPr>
                <w:rFonts w:ascii="Arial" w:cs="Arial" w:eastAsia="Arial" w:hAnsi="Arial"/>
                <w:color w:val="1a1a1a"/>
                <w:sz w:val="20"/>
                <w:szCs w:val="20"/>
                <w:rtl w:val="0"/>
              </w:rPr>
              <w:t xml:space="preserve">S5: Same document. Same morning. Three different workflows activated.</w:t>
            </w:r>
            <w:r w:rsidDel="00000000" w:rsidR="00000000" w:rsidRPr="00000000">
              <w:rPr>
                <w:rtl w:val="0"/>
              </w:rPr>
            </w:r>
          </w:p>
          <w:p w:rsidR="00000000" w:rsidDel="00000000" w:rsidP="00000000" w:rsidRDefault="00000000" w:rsidRPr="00000000" w14:paraId="000001EE">
            <w:pPr>
              <w:spacing w:after="100" w:before="0" w:lineRule="auto"/>
              <w:rPr/>
            </w:pPr>
            <w:r w:rsidDel="00000000" w:rsidR="00000000" w:rsidRPr="00000000">
              <w:rPr>
                <w:rFonts w:ascii="Arial" w:cs="Arial" w:eastAsia="Arial" w:hAnsi="Arial"/>
                <w:color w:val="1a1a1a"/>
                <w:sz w:val="20"/>
                <w:szCs w:val="20"/>
                <w:rtl w:val="0"/>
              </w:rPr>
              <w:t xml:space="preserve">S6: "Immediately delegable" doesn't mean thorough enough to figure out. It means each person finds their section without translating the whole document.</w:t>
            </w:r>
            <w:r w:rsidDel="00000000" w:rsidR="00000000" w:rsidRPr="00000000">
              <w:rPr>
                <w:rtl w:val="0"/>
              </w:rPr>
            </w:r>
          </w:p>
          <w:p w:rsidR="00000000" w:rsidDel="00000000" w:rsidP="00000000" w:rsidRDefault="00000000" w:rsidRPr="00000000" w14:paraId="000001EF">
            <w:pPr>
              <w:spacing w:after="100" w:before="0" w:lineRule="auto"/>
              <w:rPr/>
            </w:pPr>
            <w:r w:rsidDel="00000000" w:rsidR="00000000" w:rsidRPr="00000000">
              <w:rPr>
                <w:rFonts w:ascii="Arial" w:cs="Arial" w:eastAsia="Arial" w:hAnsi="Arial"/>
                <w:color w:val="1a1a1a"/>
                <w:sz w:val="20"/>
                <w:szCs w:val="20"/>
                <w:rtl w:val="0"/>
              </w:rPr>
              <w:t xml:space="preserve">S7: Three sections. Three audiences. One assessment. DM "PRECHECK" to see all three side by side.</w:t>
            </w:r>
            <w:r w:rsidDel="00000000" w:rsidR="00000000" w:rsidRPr="00000000">
              <w:rPr>
                <w:rtl w:val="0"/>
              </w:rPr>
            </w:r>
          </w:p>
        </w:tc>
      </w:tr>
    </w:tbl>
    <w:p w:rsidR="00000000" w:rsidDel="00000000" w:rsidP="00000000" w:rsidRDefault="00000000" w:rsidRPr="00000000" w14:paraId="000001F0">
      <w:pPr>
        <w:rPr/>
      </w:pPr>
      <w:r w:rsidDel="00000000" w:rsidR="00000000" w:rsidRPr="00000000">
        <w:br w:type="page"/>
      </w:r>
      <w:r w:rsidDel="00000000" w:rsidR="00000000" w:rsidRPr="00000000">
        <w:rPr>
          <w:rtl w:val="0"/>
        </w:rPr>
      </w:r>
    </w:p>
    <w:tbl>
      <w:tblPr>
        <w:tblStyle w:val="Table9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366" w:val="clear"/>
            <w:tcMar>
              <w:top w:w="160.0" w:type="dxa"/>
              <w:left w:w="220.0" w:type="dxa"/>
              <w:bottom w:w="100.0" w:type="dxa"/>
              <w:right w:w="220.0" w:type="dxa"/>
            </w:tcMar>
          </w:tcPr>
          <w:p w:rsidR="00000000" w:rsidDel="00000000" w:rsidP="00000000" w:rsidRDefault="00000000" w:rsidRPr="00000000" w14:paraId="000001F1">
            <w:pPr>
              <w:spacing w:after="60" w:before="0" w:lineRule="auto"/>
              <w:rPr/>
            </w:pPr>
            <w:r w:rsidDel="00000000" w:rsidR="00000000" w:rsidRPr="00000000">
              <w:rPr>
                <w:rFonts w:ascii="Arial" w:cs="Arial" w:eastAsia="Arial" w:hAnsi="Arial"/>
                <w:b w:val="1"/>
                <w:bCs w:val="1"/>
                <w:color w:val="ffffff"/>
                <w:sz w:val="26"/>
                <w:szCs w:val="26"/>
                <w:rtl w:val="0"/>
              </w:rPr>
              <w:t xml:space="preserve">POST 13/16 — THE PRODUCT — What to do tomorrow morning</w:t>
            </w:r>
            <w:r w:rsidDel="00000000" w:rsidR="00000000" w:rsidRPr="00000000">
              <w:rPr>
                <w:rtl w:val="0"/>
              </w:rPr>
            </w:r>
          </w:p>
          <w:p w:rsidR="00000000" w:rsidDel="00000000" w:rsidP="00000000" w:rsidRDefault="00000000" w:rsidRPr="00000000" w14:paraId="000001F2">
            <w:pPr>
              <w:spacing w:after="0" w:before="0" w:lineRule="auto"/>
              <w:rPr/>
            </w:pPr>
            <w:r w:rsidDel="00000000" w:rsidR="00000000" w:rsidRPr="00000000">
              <w:rPr>
                <w:rFonts w:ascii="Arial" w:cs="Arial" w:eastAsia="Arial" w:hAnsi="Arial"/>
                <w:color w:val="aac4dd"/>
                <w:sz w:val="20"/>
                <w:szCs w:val="20"/>
                <w:rtl w:val="0"/>
              </w:rPr>
              <w:t xml:space="preserve">Hétfő | 4. hét: THE PRODUCT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4000" w:val="clear"/>
            <w:tcMar>
              <w:top w:w="0.0" w:type="dxa"/>
              <w:left w:w="0.0" w:type="dxa"/>
              <w:bottom w:w="0.0" w:type="dxa"/>
              <w:right w:w="0.0" w:type="dxa"/>
            </w:tcMar>
          </w:tcPr>
          <w:p w:rsidR="00000000" w:rsidDel="00000000" w:rsidP="00000000" w:rsidRDefault="00000000" w:rsidRPr="00000000" w14:paraId="000001F3">
            <w:pPr>
              <w:spacing w:after="0" w:before="0" w:lineRule="auto"/>
              <w:rPr/>
            </w:pPr>
            <w:r w:rsidDel="00000000" w:rsidR="00000000" w:rsidRPr="00000000">
              <w:rPr>
                <w:rtl w:val="0"/>
              </w:rPr>
            </w:r>
          </w:p>
        </w:tc>
      </w:tr>
    </w:tbl>
    <w:p w:rsidR="00000000" w:rsidDel="00000000" w:rsidP="00000000" w:rsidRDefault="00000000" w:rsidRPr="00000000" w14:paraId="000001F4">
      <w:pPr>
        <w:spacing w:after="0" w:before="180" w:lineRule="auto"/>
        <w:rPr/>
      </w:pPr>
      <w:r w:rsidDel="00000000" w:rsidR="00000000" w:rsidRPr="00000000">
        <w:rPr>
          <w:rtl w:val="0"/>
        </w:rPr>
      </w:r>
    </w:p>
    <w:tbl>
      <w:tblPr>
        <w:tblStyle w:val="Table9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a9ec4" w:space="0" w:sz="4" w:val="single"/>
              <w:left w:color="7a9ec4" w:space="0" w:sz="4" w:val="single"/>
              <w:bottom w:color="7a9ec4" w:space="0" w:sz="4" w:val="single"/>
              <w:right w:color="7a9ec4" w:space="0" w:sz="4" w:val="single"/>
            </w:tcBorders>
            <w:shd w:fill="d9e8f5" w:val="clear"/>
            <w:tcMar>
              <w:top w:w="80.0" w:type="dxa"/>
              <w:left w:w="220.0" w:type="dxa"/>
              <w:bottom w:w="80.0" w:type="dxa"/>
              <w:right w:w="220.0" w:type="dxa"/>
            </w:tcMar>
          </w:tcPr>
          <w:p w:rsidR="00000000" w:rsidDel="00000000" w:rsidP="00000000" w:rsidRDefault="00000000" w:rsidRPr="00000000" w14:paraId="000001F5">
            <w:pPr>
              <w:spacing w:after="0" w:before="0" w:lineRule="auto"/>
              <w:rPr/>
            </w:pPr>
            <w:r w:rsidDel="00000000" w:rsidR="00000000" w:rsidRPr="00000000">
              <w:rPr>
                <w:rFonts w:ascii="Arial" w:cs="Arial" w:eastAsia="Arial" w:hAnsi="Arial"/>
                <w:b w:val="1"/>
                <w:bCs w:val="1"/>
                <w:color w:val="444444"/>
                <w:sz w:val="19"/>
                <w:szCs w:val="19"/>
                <w:rtl w:val="0"/>
              </w:rPr>
              <w:t xml:space="preserve">POSZT SZÖVEGE  —  másolja be közvetlenül LinkedInre</w:t>
            </w:r>
            <w:r w:rsidDel="00000000" w:rsidR="00000000" w:rsidRPr="00000000">
              <w:rPr>
                <w:rtl w:val="0"/>
              </w:rPr>
            </w:r>
          </w:p>
        </w:tc>
      </w:tr>
    </w:tbl>
    <w:p w:rsidR="00000000" w:rsidDel="00000000" w:rsidP="00000000" w:rsidRDefault="00000000" w:rsidRPr="00000000" w14:paraId="000001F6">
      <w:pPr>
        <w:spacing w:after="0" w:before="60" w:lineRule="auto"/>
        <w:rPr/>
      </w:pPr>
      <w:r w:rsidDel="00000000" w:rsidR="00000000" w:rsidRPr="00000000">
        <w:rPr>
          <w:rtl w:val="0"/>
        </w:rPr>
      </w:r>
    </w:p>
    <w:tbl>
      <w:tblPr>
        <w:tblStyle w:val="Table9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cfdf" w:space="0" w:sz="4" w:val="single"/>
              <w:left w:color="bbcfdf" w:space="0" w:sz="4" w:val="single"/>
              <w:bottom w:color="bbcfdf" w:space="0" w:sz="4" w:val="single"/>
              <w:right w:color="bbcfdf" w:space="0" w:sz="4" w:val="single"/>
            </w:tcBorders>
            <w:shd w:fill="eef3f8" w:val="clear"/>
            <w:tcMar>
              <w:top w:w="180.0" w:type="dxa"/>
              <w:left w:w="220.0" w:type="dxa"/>
              <w:bottom w:w="180.0" w:type="dxa"/>
              <w:right w:w="220.0" w:type="dxa"/>
            </w:tcMar>
          </w:tcPr>
          <w:p w:rsidR="00000000" w:rsidDel="00000000" w:rsidP="00000000" w:rsidRDefault="00000000" w:rsidRPr="00000000" w14:paraId="000001F7">
            <w:pPr>
              <w:spacing w:after="120" w:before="0" w:lineRule="auto"/>
              <w:rPr/>
            </w:pPr>
            <w:r w:rsidDel="00000000" w:rsidR="00000000" w:rsidRPr="00000000">
              <w:rPr>
                <w:rFonts w:ascii="Arial" w:cs="Arial" w:eastAsia="Arial" w:hAnsi="Arial"/>
                <w:b w:val="1"/>
                <w:bCs w:val="1"/>
                <w:color w:val="1a1a1a"/>
                <w:sz w:val="22"/>
                <w:szCs w:val="22"/>
                <w:rtl w:val="0"/>
              </w:rPr>
              <w:t xml:space="preserve">Most compliance plans tell you where to end up.This one tells you what to do tomorrow morning.</w:t>
            </w:r>
            <w:r w:rsidDel="00000000" w:rsidR="00000000" w:rsidRPr="00000000">
              <w:rPr>
                <w:rtl w:val="0"/>
              </w:rPr>
            </w:r>
          </w:p>
          <w:p w:rsidR="00000000" w:rsidDel="00000000" w:rsidP="00000000" w:rsidRDefault="00000000" w:rsidRPr="00000000" w14:paraId="000001F8">
            <w:pPr>
              <w:spacing w:after="140" w:before="0" w:lineRule="auto"/>
              <w:rPr/>
            </w:pPr>
            <w:r w:rsidDel="00000000" w:rsidR="00000000" w:rsidRPr="00000000">
              <w:rPr>
                <w:rFonts w:ascii="Arial" w:cs="Arial" w:eastAsia="Arial" w:hAnsi="Arial"/>
                <w:color w:val="1a1a1a"/>
                <w:sz w:val="21"/>
                <w:szCs w:val="21"/>
                <w:rtl w:val="0"/>
              </w:rPr>
              <w:t xml:space="preserve">A compliance manager once told me something that stuck.</w:t>
            </w:r>
            <w:r w:rsidDel="00000000" w:rsidR="00000000" w:rsidRPr="00000000">
              <w:rPr>
                <w:rtl w:val="0"/>
              </w:rPr>
            </w:r>
          </w:p>
          <w:p w:rsidR="00000000" w:rsidDel="00000000" w:rsidP="00000000" w:rsidRDefault="00000000" w:rsidRPr="00000000" w14:paraId="000001F9">
            <w:pPr>
              <w:spacing w:after="140" w:before="0" w:lineRule="auto"/>
              <w:rPr/>
            </w:pPr>
            <w:r w:rsidDel="00000000" w:rsidR="00000000" w:rsidRPr="00000000">
              <w:rPr>
                <w:rFonts w:ascii="Arial" w:cs="Arial" w:eastAsia="Arial" w:hAnsi="Arial"/>
                <w:color w:val="1a1a1a"/>
                <w:sz w:val="21"/>
                <w:szCs w:val="21"/>
                <w:rtl w:val="0"/>
              </w:rPr>
              <w:t xml:space="preserve">"I always know what needs to be done eventually. Annex III assessment, oversight documentation, DPIA review — I know the list. What I never know is what to do tomorrow morning."</w:t>
            </w:r>
            <w:r w:rsidDel="00000000" w:rsidR="00000000" w:rsidRPr="00000000">
              <w:rPr>
                <w:rtl w:val="0"/>
              </w:rPr>
            </w:r>
          </w:p>
          <w:p w:rsidR="00000000" w:rsidDel="00000000" w:rsidP="00000000" w:rsidRDefault="00000000" w:rsidRPr="00000000" w14:paraId="000001FA">
            <w:pPr>
              <w:spacing w:after="140" w:before="0" w:lineRule="auto"/>
              <w:rPr/>
            </w:pPr>
            <w:r w:rsidDel="00000000" w:rsidR="00000000" w:rsidRPr="00000000">
              <w:rPr>
                <w:rFonts w:ascii="Arial" w:cs="Arial" w:eastAsia="Arial" w:hAnsi="Arial"/>
                <w:color w:val="1a1a1a"/>
                <w:sz w:val="21"/>
                <w:szCs w:val="21"/>
                <w:rtl w:val="0"/>
              </w:rPr>
              <w:t xml:space="preserve">That gap — between knowing the destination and knowing the next step — is where most AI Act compliance programmes stall. The work feels so large that nothing small feels worth doing. So nothing gets done.</w:t>
            </w:r>
            <w:r w:rsidDel="00000000" w:rsidR="00000000" w:rsidRPr="00000000">
              <w:rPr>
                <w:rtl w:val="0"/>
              </w:rPr>
            </w:r>
          </w:p>
          <w:p w:rsidR="00000000" w:rsidDel="00000000" w:rsidP="00000000" w:rsidRDefault="00000000" w:rsidRPr="00000000" w14:paraId="000001FB">
            <w:pPr>
              <w:spacing w:after="140" w:before="0" w:lineRule="auto"/>
              <w:rPr/>
            </w:pPr>
            <w:r w:rsidDel="00000000" w:rsidR="00000000" w:rsidRPr="00000000">
              <w:rPr>
                <w:rFonts w:ascii="Arial" w:cs="Arial" w:eastAsia="Arial" w:hAnsi="Arial"/>
                <w:color w:val="1a1a1a"/>
                <w:sz w:val="21"/>
                <w:szCs w:val="21"/>
                <w:rtl w:val="0"/>
              </w:rPr>
              <w:t xml:space="preserve">The 7-day implementation plan in every AI Compliance Engine report is designed to close that gap.</w:t>
            </w:r>
            <w:r w:rsidDel="00000000" w:rsidR="00000000" w:rsidRPr="00000000">
              <w:rPr>
                <w:rtl w:val="0"/>
              </w:rPr>
            </w:r>
          </w:p>
          <w:p w:rsidR="00000000" w:rsidDel="00000000" w:rsidP="00000000" w:rsidRDefault="00000000" w:rsidRPr="00000000" w14:paraId="000001FC">
            <w:pPr>
              <w:spacing w:after="140" w:before="0" w:lineRule="auto"/>
              <w:rPr/>
            </w:pPr>
            <w:r w:rsidDel="00000000" w:rsidR="00000000" w:rsidRPr="00000000">
              <w:rPr>
                <w:rFonts w:ascii="Arial" w:cs="Arial" w:eastAsia="Arial" w:hAnsi="Arial"/>
                <w:color w:val="1a1a1a"/>
                <w:sz w:val="21"/>
                <w:szCs w:val="21"/>
                <w:rtl w:val="0"/>
              </w:rPr>
              <w:t xml:space="preserve">Here's what it looks like:</w:t>
            </w:r>
            <w:r w:rsidDel="00000000" w:rsidR="00000000" w:rsidRPr="00000000">
              <w:rPr>
                <w:rtl w:val="0"/>
              </w:rPr>
            </w:r>
          </w:p>
          <w:p w:rsidR="00000000" w:rsidDel="00000000" w:rsidP="00000000" w:rsidRDefault="00000000" w:rsidRPr="00000000" w14:paraId="000001FD">
            <w:pPr>
              <w:spacing w:after="140" w:before="0" w:lineRule="auto"/>
              <w:rPr/>
            </w:pPr>
            <w:r w:rsidDel="00000000" w:rsidR="00000000" w:rsidRPr="00000000">
              <w:rPr>
                <w:rFonts w:ascii="Arial" w:cs="Arial" w:eastAsia="Arial" w:hAnsi="Arial"/>
                <w:color w:val="1a1a1a"/>
                <w:sz w:val="21"/>
                <w:szCs w:val="21"/>
                <w:rtl w:val="0"/>
              </w:rPr>
              <w:t xml:space="preserve">Day 1 — Use case definition. Document the intended purpose and actual purpose. Assign owners: Business, IT, Compliance.</w:t>
            </w:r>
            <w:r w:rsidDel="00000000" w:rsidR="00000000" w:rsidRPr="00000000">
              <w:rPr>
                <w:rtl w:val="0"/>
              </w:rPr>
            </w:r>
          </w:p>
          <w:p w:rsidR="00000000" w:rsidDel="00000000" w:rsidP="00000000" w:rsidRDefault="00000000" w:rsidRPr="00000000" w14:paraId="000001FE">
            <w:pPr>
              <w:spacing w:after="140" w:before="0" w:lineRule="auto"/>
              <w:rPr/>
            </w:pPr>
            <w:r w:rsidDel="00000000" w:rsidR="00000000" w:rsidRPr="00000000">
              <w:rPr>
                <w:rFonts w:ascii="Arial" w:cs="Arial" w:eastAsia="Arial" w:hAnsi="Arial"/>
                <w:color w:val="1a1a1a"/>
                <w:sz w:val="21"/>
                <w:szCs w:val="21"/>
                <w:rtl w:val="0"/>
              </w:rPr>
              <w:t xml:space="preserve">Day 2 — Scope and exclusions. Define the system boundary. First version of the change management approach.</w:t>
            </w:r>
            <w:r w:rsidDel="00000000" w:rsidR="00000000" w:rsidRPr="00000000">
              <w:rPr>
                <w:rtl w:val="0"/>
              </w:rPr>
            </w:r>
          </w:p>
          <w:p w:rsidR="00000000" w:rsidDel="00000000" w:rsidP="00000000" w:rsidRDefault="00000000" w:rsidRPr="00000000" w14:paraId="000001FF">
            <w:pPr>
              <w:spacing w:after="140" w:before="0" w:lineRule="auto"/>
              <w:rPr/>
            </w:pPr>
            <w:r w:rsidDel="00000000" w:rsidR="00000000" w:rsidRPr="00000000">
              <w:rPr>
                <w:rFonts w:ascii="Arial" w:cs="Arial" w:eastAsia="Arial" w:hAnsi="Arial"/>
                <w:color w:val="1a1a1a"/>
                <w:sz w:val="21"/>
                <w:szCs w:val="21"/>
                <w:rtl w:val="0"/>
              </w:rPr>
              <w:t xml:space="preserve">Day 3 — Automation and human control. Document whether the AI recommends, supports, or acts automatically. Map the human oversight and escalation points.</w:t>
            </w:r>
            <w:r w:rsidDel="00000000" w:rsidR="00000000" w:rsidRPr="00000000">
              <w:rPr>
                <w:rtl w:val="0"/>
              </w:rPr>
            </w:r>
          </w:p>
          <w:p w:rsidR="00000000" w:rsidDel="00000000" w:rsidP="00000000" w:rsidRDefault="00000000" w:rsidRPr="00000000" w14:paraId="00000200">
            <w:pPr>
              <w:spacing w:after="140" w:before="0" w:lineRule="auto"/>
              <w:rPr/>
            </w:pPr>
            <w:r w:rsidDel="00000000" w:rsidR="00000000" w:rsidRPr="00000000">
              <w:rPr>
                <w:rFonts w:ascii="Arial" w:cs="Arial" w:eastAsia="Arial" w:hAnsi="Arial"/>
                <w:color w:val="1a1a1a"/>
                <w:sz w:val="21"/>
                <w:szCs w:val="21"/>
                <w:rtl w:val="0"/>
              </w:rPr>
              <w:t xml:space="preserve">Day 4 — Data processing. Map data sources, personal data, access rights. Review logging and retention logic.</w:t>
            </w:r>
            <w:r w:rsidDel="00000000" w:rsidR="00000000" w:rsidRPr="00000000">
              <w:rPr>
                <w:rtl w:val="0"/>
              </w:rPr>
            </w:r>
          </w:p>
          <w:p w:rsidR="00000000" w:rsidDel="00000000" w:rsidP="00000000" w:rsidRDefault="00000000" w:rsidRPr="00000000" w14:paraId="00000201">
            <w:pPr>
              <w:spacing w:after="140" w:before="0" w:lineRule="auto"/>
              <w:rPr/>
            </w:pPr>
            <w:r w:rsidDel="00000000" w:rsidR="00000000" w:rsidRPr="00000000">
              <w:rPr>
                <w:rFonts w:ascii="Arial" w:cs="Arial" w:eastAsia="Arial" w:hAnsi="Arial"/>
                <w:color w:val="1a1a1a"/>
                <w:sz w:val="21"/>
                <w:szCs w:val="21"/>
                <w:rtl w:val="0"/>
              </w:rPr>
              <w:t xml:space="preserve">Day 5 — Annex III pre-screening. Review which categories apply, collect the "needs clarification" points.</w:t>
            </w:r>
            <w:r w:rsidDel="00000000" w:rsidR="00000000" w:rsidRPr="00000000">
              <w:rPr>
                <w:rtl w:val="0"/>
              </w:rPr>
            </w:r>
          </w:p>
          <w:p w:rsidR="00000000" w:rsidDel="00000000" w:rsidP="00000000" w:rsidRDefault="00000000" w:rsidRPr="00000000" w14:paraId="00000202">
            <w:pPr>
              <w:spacing w:after="140" w:before="0" w:lineRule="auto"/>
              <w:rPr/>
            </w:pPr>
            <w:r w:rsidDel="00000000" w:rsidR="00000000" w:rsidRPr="00000000">
              <w:rPr>
                <w:rFonts w:ascii="Arial" w:cs="Arial" w:eastAsia="Arial" w:hAnsi="Arial"/>
                <w:color w:val="1a1a1a"/>
                <w:sz w:val="21"/>
                <w:szCs w:val="21"/>
                <w:rtl w:val="0"/>
              </w:rPr>
              <w:t xml:space="preserve">Day 6 — GDPR / DPIA trigger check. Review automated decision points, profiling, and special category data.</w:t>
            </w:r>
            <w:r w:rsidDel="00000000" w:rsidR="00000000" w:rsidRPr="00000000">
              <w:rPr>
                <w:rtl w:val="0"/>
              </w:rPr>
            </w:r>
          </w:p>
          <w:p w:rsidR="00000000" w:rsidDel="00000000" w:rsidP="00000000" w:rsidRDefault="00000000" w:rsidRPr="00000000" w14:paraId="00000203">
            <w:pPr>
              <w:spacing w:after="140" w:before="0" w:lineRule="auto"/>
              <w:rPr/>
            </w:pPr>
            <w:r w:rsidDel="00000000" w:rsidR="00000000" w:rsidRPr="00000000">
              <w:rPr>
                <w:rFonts w:ascii="Arial" w:cs="Arial" w:eastAsia="Arial" w:hAnsi="Arial"/>
                <w:color w:val="1a1a1a"/>
                <w:sz w:val="21"/>
                <w:szCs w:val="21"/>
                <w:rtl w:val="0"/>
              </w:rPr>
              <w:t xml:space="preserve">Day 7 — Routing decision. Management decision: stay at PreCheck level, or open HRAI / DPIA / legal assessment? Document next steps and assign owners.</w:t>
            </w:r>
            <w:r w:rsidDel="00000000" w:rsidR="00000000" w:rsidRPr="00000000">
              <w:rPr>
                <w:rtl w:val="0"/>
              </w:rPr>
            </w:r>
          </w:p>
          <w:p w:rsidR="00000000" w:rsidDel="00000000" w:rsidP="00000000" w:rsidRDefault="00000000" w:rsidRPr="00000000" w14:paraId="00000204">
            <w:pPr>
              <w:spacing w:after="140" w:before="0" w:lineRule="auto"/>
              <w:rPr/>
            </w:pPr>
            <w:r w:rsidDel="00000000" w:rsidR="00000000" w:rsidRPr="00000000">
              <w:rPr>
                <w:rFonts w:ascii="Arial" w:cs="Arial" w:eastAsia="Arial" w:hAnsi="Arial"/>
                <w:color w:val="1a1a1a"/>
                <w:sz w:val="21"/>
                <w:szCs w:val="21"/>
                <w:rtl w:val="0"/>
              </w:rPr>
              <w:t xml:space="preserve">By day 3, the conversation changes. By day 7, leadership has something they can approve, redirect, or escalate — not just read.</w:t>
            </w:r>
            <w:r w:rsidDel="00000000" w:rsidR="00000000" w:rsidRPr="00000000">
              <w:rPr>
                <w:rtl w:val="0"/>
              </w:rPr>
            </w:r>
          </w:p>
          <w:p w:rsidR="00000000" w:rsidDel="00000000" w:rsidP="00000000" w:rsidRDefault="00000000" w:rsidRPr="00000000" w14:paraId="00000205">
            <w:pPr>
              <w:spacing w:after="140" w:before="0" w:lineRule="auto"/>
              <w:rPr/>
            </w:pPr>
            <w:r w:rsidDel="00000000" w:rsidR="00000000" w:rsidRPr="00000000">
              <w:rPr>
                <w:rFonts w:ascii="Arial" w:cs="Arial" w:eastAsia="Arial" w:hAnsi="Arial"/>
                <w:color w:val="1a1a1a"/>
                <w:sz w:val="21"/>
                <w:szCs w:val="21"/>
                <w:rtl w:val="0"/>
              </w:rPr>
              <w:t xml:space="preserve">This is what the report includes. Along with the executive pack, the evidence checklist, the Annex III pre-screening, and the legal reference appendix.</w:t>
            </w:r>
            <w:r w:rsidDel="00000000" w:rsidR="00000000" w:rsidRPr="00000000">
              <w:rPr>
                <w:rtl w:val="0"/>
              </w:rPr>
            </w:r>
          </w:p>
          <w:p w:rsidR="00000000" w:rsidDel="00000000" w:rsidP="00000000" w:rsidRDefault="00000000" w:rsidRPr="00000000" w14:paraId="00000206">
            <w:pPr>
              <w:spacing w:after="140" w:before="0" w:lineRule="auto"/>
              <w:rPr/>
            </w:pPr>
            <w:r w:rsidDel="00000000" w:rsidR="00000000" w:rsidRPr="00000000">
              <w:rPr>
                <w:rFonts w:ascii="Arial" w:cs="Arial" w:eastAsia="Arial" w:hAnsi="Arial"/>
                <w:color w:val="1a1a1a"/>
                <w:sz w:val="21"/>
                <w:szCs w:val="21"/>
                <w:rtl w:val="0"/>
              </w:rPr>
              <w:t xml:space="preserve">First time here? The AI Compliance Engine is a 3-minute, automated EU AI Act compliance assessment. Score 0–60. 26-page personalised report. DM "PRECHECK" to try it.</w:t>
            </w:r>
            <w:r w:rsidDel="00000000" w:rsidR="00000000" w:rsidRPr="00000000">
              <w:rPr>
                <w:rtl w:val="0"/>
              </w:rPr>
            </w:r>
          </w:p>
          <w:p w:rsidR="00000000" w:rsidDel="00000000" w:rsidP="00000000" w:rsidRDefault="00000000" w:rsidRPr="00000000" w14:paraId="00000207">
            <w:pPr>
              <w:spacing w:after="140" w:before="0" w:lineRule="auto"/>
              <w:rPr/>
            </w:pPr>
            <w:r w:rsidDel="00000000" w:rsidR="00000000" w:rsidRPr="00000000">
              <w:rPr>
                <w:rFonts w:ascii="Arial" w:cs="Arial" w:eastAsia="Arial" w:hAnsi="Arial"/>
                <w:color w:val="1a1a1a"/>
                <w:sz w:val="21"/>
                <w:szCs w:val="21"/>
                <w:rtl w:val="0"/>
              </w:rPr>
              <w:t xml:space="preserve">DM me "PRECHECK" or go to the intake directly — three minutes to get your score, your route, and your 7-day plan.</w:t>
            </w:r>
            <w:r w:rsidDel="00000000" w:rsidR="00000000" w:rsidRPr="00000000">
              <w:rPr>
                <w:rtl w:val="0"/>
              </w:rPr>
            </w:r>
          </w:p>
          <w:p w:rsidR="00000000" w:rsidDel="00000000" w:rsidP="00000000" w:rsidRDefault="00000000" w:rsidRPr="00000000" w14:paraId="00000208">
            <w:pPr>
              <w:spacing w:after="0" w:before="120" w:lineRule="auto"/>
              <w:rPr/>
            </w:pPr>
            <w:r w:rsidDel="00000000" w:rsidR="00000000" w:rsidRPr="00000000">
              <w:rPr>
                <w:rFonts w:ascii="Arial" w:cs="Arial" w:eastAsia="Arial" w:hAnsi="Arial"/>
                <w:b w:val="0"/>
                <w:bCs w:val="0"/>
                <w:color w:val="1b6bb5"/>
                <w:sz w:val="20"/>
                <w:szCs w:val="20"/>
                <w:rtl w:val="0"/>
              </w:rPr>
              <w:t xml:space="preserve">#AIAct #EUAIAct #AICompliance #AIActReadiness #DecisionSupport</w:t>
            </w:r>
            <w:r w:rsidDel="00000000" w:rsidR="00000000" w:rsidRPr="00000000">
              <w:rPr>
                <w:rtl w:val="0"/>
              </w:rPr>
            </w:r>
          </w:p>
        </w:tc>
      </w:tr>
    </w:tbl>
    <w:p w:rsidR="00000000" w:rsidDel="00000000" w:rsidP="00000000" w:rsidRDefault="00000000" w:rsidRPr="00000000" w14:paraId="00000209">
      <w:pPr>
        <w:spacing w:after="0" w:before="180" w:lineRule="auto"/>
        <w:rPr/>
      </w:pPr>
      <w:r w:rsidDel="00000000" w:rsidR="00000000" w:rsidRPr="00000000">
        <w:rPr>
          <w:rtl w:val="0"/>
        </w:rPr>
      </w:r>
    </w:p>
    <w:tbl>
      <w:tblPr>
        <w:tblStyle w:val="Table9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3d0" w:val="clear"/>
            <w:tcMar>
              <w:top w:w="80.0" w:type="dxa"/>
              <w:left w:w="220.0" w:type="dxa"/>
              <w:bottom w:w="80.0" w:type="dxa"/>
              <w:right w:w="220.0" w:type="dxa"/>
            </w:tcMar>
          </w:tcPr>
          <w:p w:rsidR="00000000" w:rsidDel="00000000" w:rsidP="00000000" w:rsidRDefault="00000000" w:rsidRPr="00000000" w14:paraId="0000020A">
            <w:pPr>
              <w:spacing w:after="0" w:before="0" w:lineRule="auto"/>
              <w:rPr/>
            </w:pPr>
            <w:r w:rsidDel="00000000" w:rsidR="00000000" w:rsidRPr="00000000">
              <w:rPr>
                <w:rFonts w:ascii="Arial" w:cs="Arial" w:eastAsia="Arial" w:hAnsi="Arial"/>
                <w:b w:val="1"/>
                <w:bCs w:val="1"/>
                <w:color w:val="444444"/>
                <w:sz w:val="19"/>
                <w:szCs w:val="19"/>
                <w:rtl w:val="0"/>
              </w:rPr>
              <w:t xml:space="preserve">ELSŐ KOMMENT  —  a poszt közzététele után töltse fel külön</w:t>
            </w:r>
            <w:r w:rsidDel="00000000" w:rsidR="00000000" w:rsidRPr="00000000">
              <w:rPr>
                <w:rtl w:val="0"/>
              </w:rPr>
            </w:r>
          </w:p>
        </w:tc>
      </w:tr>
    </w:tbl>
    <w:p w:rsidR="00000000" w:rsidDel="00000000" w:rsidP="00000000" w:rsidRDefault="00000000" w:rsidRPr="00000000" w14:paraId="0000020B">
      <w:pPr>
        <w:spacing w:after="0" w:before="60" w:lineRule="auto"/>
        <w:rPr/>
      </w:pPr>
      <w:r w:rsidDel="00000000" w:rsidR="00000000" w:rsidRPr="00000000">
        <w:rPr>
          <w:rtl w:val="0"/>
        </w:rPr>
      </w:r>
    </w:p>
    <w:tbl>
      <w:tblPr>
        <w:tblStyle w:val="Table9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8e7" w:val="clear"/>
            <w:tcMar>
              <w:top w:w="180.0" w:type="dxa"/>
              <w:left w:w="220.0" w:type="dxa"/>
              <w:bottom w:w="180.0" w:type="dxa"/>
              <w:right w:w="220.0" w:type="dxa"/>
            </w:tcMar>
          </w:tcPr>
          <w:p w:rsidR="00000000" w:rsidDel="00000000" w:rsidP="00000000" w:rsidRDefault="00000000" w:rsidRPr="00000000" w14:paraId="0000020C">
            <w:pPr>
              <w:spacing w:after="140" w:before="0" w:lineRule="auto"/>
              <w:rPr/>
            </w:pPr>
            <w:r w:rsidDel="00000000" w:rsidR="00000000" w:rsidRPr="00000000">
              <w:rPr>
                <w:rFonts w:ascii="Arial" w:cs="Arial" w:eastAsia="Arial" w:hAnsi="Arial"/>
                <w:color w:val="1a1a1a"/>
                <w:sz w:val="21"/>
                <w:szCs w:val="21"/>
                <w:rtl w:val="0"/>
              </w:rPr>
              <w:t xml:space="preserve">13/16 — The 7-day plan solves the "I know what to do eventually, but not tomorrow morning" problem. That's the gap where most compliance programmes stall.</w:t>
            </w:r>
            <w:r w:rsidDel="00000000" w:rsidR="00000000" w:rsidRPr="00000000">
              <w:rPr>
                <w:rtl w:val="0"/>
              </w:rPr>
            </w:r>
          </w:p>
          <w:p w:rsidR="00000000" w:rsidDel="00000000" w:rsidP="00000000" w:rsidRDefault="00000000" w:rsidRPr="00000000" w14:paraId="0000020D">
            <w:pPr>
              <w:spacing w:after="140" w:before="0" w:lineRule="auto"/>
              <w:rPr/>
            </w:pPr>
            <w:r w:rsidDel="00000000" w:rsidR="00000000" w:rsidRPr="00000000">
              <w:rPr>
                <w:rFonts w:ascii="Arial" w:cs="Arial" w:eastAsia="Arial" w:hAnsi="Arial"/>
                <w:color w:val="1a1a1a"/>
                <w:sz w:val="21"/>
                <w:szCs w:val="21"/>
                <w:rtl w:val="0"/>
              </w:rPr>
              <w:t xml:space="preserve">What would unblock your team most: knowing what to do tomorrow, or knowing what the end state should look like?</w:t>
            </w:r>
            <w:r w:rsidDel="00000000" w:rsidR="00000000" w:rsidRPr="00000000">
              <w:rPr>
                <w:rtl w:val="0"/>
              </w:rPr>
            </w:r>
          </w:p>
        </w:tc>
      </w:tr>
    </w:tbl>
    <w:p w:rsidR="00000000" w:rsidDel="00000000" w:rsidP="00000000" w:rsidRDefault="00000000" w:rsidRPr="00000000" w14:paraId="0000020E">
      <w:pPr>
        <w:spacing w:after="0" w:before="180" w:lineRule="auto"/>
        <w:rPr/>
      </w:pPr>
      <w:r w:rsidDel="00000000" w:rsidR="00000000" w:rsidRPr="00000000">
        <w:rPr>
          <w:rtl w:val="0"/>
        </w:rPr>
      </w:r>
    </w:p>
    <w:tbl>
      <w:tblPr>
        <w:tblStyle w:val="Table9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e4f4e2" w:val="clear"/>
            <w:tcMar>
              <w:top w:w="80.0" w:type="dxa"/>
              <w:left w:w="220.0" w:type="dxa"/>
              <w:bottom w:w="80.0" w:type="dxa"/>
              <w:right w:w="220.0" w:type="dxa"/>
            </w:tcMar>
          </w:tcPr>
          <w:p w:rsidR="00000000" w:rsidDel="00000000" w:rsidP="00000000" w:rsidRDefault="00000000" w:rsidRPr="00000000" w14:paraId="0000020F">
            <w:pPr>
              <w:spacing w:after="0" w:before="0" w:lineRule="auto"/>
              <w:rPr/>
            </w:pPr>
            <w:r w:rsidDel="00000000" w:rsidR="00000000" w:rsidRPr="00000000">
              <w:rPr>
                <w:rFonts w:ascii="Arial" w:cs="Arial" w:eastAsia="Arial" w:hAnsi="Arial"/>
                <w:b w:val="1"/>
                <w:bCs w:val="1"/>
                <w:color w:val="444444"/>
                <w:sz w:val="19"/>
                <w:szCs w:val="19"/>
                <w:rtl w:val="0"/>
              </w:rPr>
              <w:t xml:space="preserve">CAROUSEL BRIEF  —  designer / AI képgenerátor briefing</w:t>
            </w:r>
            <w:r w:rsidDel="00000000" w:rsidR="00000000" w:rsidRPr="00000000">
              <w:rPr>
                <w:rtl w:val="0"/>
              </w:rPr>
            </w:r>
          </w:p>
        </w:tc>
      </w:tr>
    </w:tbl>
    <w:p w:rsidR="00000000" w:rsidDel="00000000" w:rsidP="00000000" w:rsidRDefault="00000000" w:rsidRPr="00000000" w14:paraId="00000210">
      <w:pPr>
        <w:spacing w:after="0" w:before="60" w:lineRule="auto"/>
        <w:rPr/>
      </w:pPr>
      <w:r w:rsidDel="00000000" w:rsidR="00000000" w:rsidRPr="00000000">
        <w:rPr>
          <w:rtl w:val="0"/>
        </w:rPr>
      </w:r>
    </w:p>
    <w:tbl>
      <w:tblPr>
        <w:tblStyle w:val="Table10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f1f8e9" w:val="clear"/>
            <w:tcMar>
              <w:top w:w="180.0" w:type="dxa"/>
              <w:left w:w="220.0" w:type="dxa"/>
              <w:bottom w:w="180.0" w:type="dxa"/>
              <w:right w:w="220.0" w:type="dxa"/>
            </w:tcMar>
          </w:tcPr>
          <w:p w:rsidR="00000000" w:rsidDel="00000000" w:rsidP="00000000" w:rsidRDefault="00000000" w:rsidRPr="00000000" w14:paraId="00000211">
            <w:pPr>
              <w:spacing w:after="120" w:before="0" w:lineRule="auto"/>
              <w:rPr/>
            </w:pPr>
            <w:r w:rsidDel="00000000" w:rsidR="00000000" w:rsidRPr="00000000">
              <w:rPr>
                <w:rFonts w:ascii="Arial" w:cs="Arial" w:eastAsia="Arial" w:hAnsi="Arial"/>
                <w:b w:val="1"/>
                <w:bCs w:val="1"/>
                <w:color w:val="1a1a1a"/>
                <w:sz w:val="20"/>
                <w:szCs w:val="20"/>
                <w:rtl w:val="0"/>
              </w:rPr>
              <w:t xml:space="preserve">Carousel cím: "Most Compliance Plans Tell You Where to End Up. This One Tells You What to Do Tomorrow."</w:t>
            </w:r>
            <w:r w:rsidDel="00000000" w:rsidR="00000000" w:rsidRPr="00000000">
              <w:rPr>
                <w:rtl w:val="0"/>
              </w:rPr>
            </w:r>
          </w:p>
          <w:p w:rsidR="00000000" w:rsidDel="00000000" w:rsidP="00000000" w:rsidRDefault="00000000" w:rsidRPr="00000000" w14:paraId="00000212">
            <w:pPr>
              <w:spacing w:after="100" w:before="0" w:lineRule="auto"/>
              <w:rPr/>
            </w:pPr>
            <w:r w:rsidDel="00000000" w:rsidR="00000000" w:rsidRPr="00000000">
              <w:rPr>
                <w:rFonts w:ascii="Arial" w:cs="Arial" w:eastAsia="Arial" w:hAnsi="Arial"/>
                <w:color w:val="1a1a1a"/>
                <w:sz w:val="20"/>
                <w:szCs w:val="20"/>
                <w:rtl w:val="0"/>
              </w:rPr>
              <w:t xml:space="preserve">S1: Most compliance plans tell you where to end up. This one tells you what to do tomorrow morning. / The 7-day implementation plan — inside every report.</w:t>
            </w:r>
            <w:r w:rsidDel="00000000" w:rsidR="00000000" w:rsidRPr="00000000">
              <w:rPr>
                <w:rtl w:val="0"/>
              </w:rPr>
            </w:r>
          </w:p>
          <w:p w:rsidR="00000000" w:rsidDel="00000000" w:rsidP="00000000" w:rsidRDefault="00000000" w:rsidRPr="00000000" w14:paraId="00000213">
            <w:pPr>
              <w:spacing w:after="100" w:before="0" w:lineRule="auto"/>
              <w:rPr/>
            </w:pPr>
            <w:r w:rsidDel="00000000" w:rsidR="00000000" w:rsidRPr="00000000">
              <w:rPr>
                <w:rFonts w:ascii="Arial" w:cs="Arial" w:eastAsia="Arial" w:hAnsi="Arial"/>
                <w:color w:val="1a1a1a"/>
                <w:sz w:val="20"/>
                <w:szCs w:val="20"/>
                <w:rtl w:val="0"/>
              </w:rPr>
              <w:t xml:space="preserve">S2: The gap it closes: / "I always know what needs to be done eventually. What I never know is what to do tomorrow morning."</w:t>
            </w:r>
            <w:r w:rsidDel="00000000" w:rsidR="00000000" w:rsidRPr="00000000">
              <w:rPr>
                <w:rtl w:val="0"/>
              </w:rPr>
            </w:r>
          </w:p>
          <w:p w:rsidR="00000000" w:rsidDel="00000000" w:rsidP="00000000" w:rsidRDefault="00000000" w:rsidRPr="00000000" w14:paraId="00000214">
            <w:pPr>
              <w:spacing w:after="100" w:before="0" w:lineRule="auto"/>
              <w:rPr/>
            </w:pPr>
            <w:r w:rsidDel="00000000" w:rsidR="00000000" w:rsidRPr="00000000">
              <w:rPr>
                <w:rFonts w:ascii="Arial" w:cs="Arial" w:eastAsia="Arial" w:hAnsi="Arial"/>
                <w:color w:val="1a1a1a"/>
                <w:sz w:val="20"/>
                <w:szCs w:val="20"/>
                <w:rtl w:val="0"/>
              </w:rPr>
              <w:t xml:space="preserve">S3: Days 1–3: / Day 1: Use case definition. / Day 2: Scope and exclusions. / Day 3: Automation and human control mapped.</w:t>
            </w:r>
            <w:r w:rsidDel="00000000" w:rsidR="00000000" w:rsidRPr="00000000">
              <w:rPr>
                <w:rtl w:val="0"/>
              </w:rPr>
            </w:r>
          </w:p>
          <w:p w:rsidR="00000000" w:rsidDel="00000000" w:rsidP="00000000" w:rsidRDefault="00000000" w:rsidRPr="00000000" w14:paraId="00000215">
            <w:pPr>
              <w:spacing w:after="100" w:before="0" w:lineRule="auto"/>
              <w:rPr/>
            </w:pPr>
            <w:r w:rsidDel="00000000" w:rsidR="00000000" w:rsidRPr="00000000">
              <w:rPr>
                <w:rFonts w:ascii="Arial" w:cs="Arial" w:eastAsia="Arial" w:hAnsi="Arial"/>
                <w:color w:val="1a1a1a"/>
                <w:sz w:val="20"/>
                <w:szCs w:val="20"/>
                <w:rtl w:val="0"/>
              </w:rPr>
              <w:t xml:space="preserve">S4: Days 4–6: / Day 4: Data processing. / Day 5: Annex III pre-screening. / Day 6: GDPR / DPIA trigger check.</w:t>
            </w:r>
            <w:r w:rsidDel="00000000" w:rsidR="00000000" w:rsidRPr="00000000">
              <w:rPr>
                <w:rtl w:val="0"/>
              </w:rPr>
            </w:r>
          </w:p>
          <w:p w:rsidR="00000000" w:rsidDel="00000000" w:rsidP="00000000" w:rsidRDefault="00000000" w:rsidRPr="00000000" w14:paraId="00000216">
            <w:pPr>
              <w:spacing w:after="100" w:before="0" w:lineRule="auto"/>
              <w:rPr/>
            </w:pPr>
            <w:r w:rsidDel="00000000" w:rsidR="00000000" w:rsidRPr="00000000">
              <w:rPr>
                <w:rFonts w:ascii="Arial" w:cs="Arial" w:eastAsia="Arial" w:hAnsi="Arial"/>
                <w:color w:val="1a1a1a"/>
                <w:sz w:val="20"/>
                <w:szCs w:val="20"/>
                <w:rtl w:val="0"/>
              </w:rPr>
              <w:t xml:space="preserve">S5: Day 7: Routing decision. / Management decides: stay at PreCheck, or open HRAI / DPIA / legal assessment?</w:t>
            </w:r>
            <w:r w:rsidDel="00000000" w:rsidR="00000000" w:rsidRPr="00000000">
              <w:rPr>
                <w:rtl w:val="0"/>
              </w:rPr>
            </w:r>
          </w:p>
          <w:p w:rsidR="00000000" w:rsidDel="00000000" w:rsidP="00000000" w:rsidRDefault="00000000" w:rsidRPr="00000000" w14:paraId="00000217">
            <w:pPr>
              <w:spacing w:after="100" w:before="0" w:lineRule="auto"/>
              <w:rPr/>
            </w:pPr>
            <w:r w:rsidDel="00000000" w:rsidR="00000000" w:rsidRPr="00000000">
              <w:rPr>
                <w:rFonts w:ascii="Arial" w:cs="Arial" w:eastAsia="Arial" w:hAnsi="Arial"/>
                <w:color w:val="1a1a1a"/>
                <w:sz w:val="20"/>
                <w:szCs w:val="20"/>
                <w:rtl w:val="0"/>
              </w:rPr>
              <w:t xml:space="preserve">S6: By Day 3 — conversation changes. By Day 7 — leadership has something to approve, redirect, or escalate.</w:t>
            </w:r>
            <w:r w:rsidDel="00000000" w:rsidR="00000000" w:rsidRPr="00000000">
              <w:rPr>
                <w:rtl w:val="0"/>
              </w:rPr>
            </w:r>
          </w:p>
          <w:p w:rsidR="00000000" w:rsidDel="00000000" w:rsidP="00000000" w:rsidRDefault="00000000" w:rsidRPr="00000000" w14:paraId="00000218">
            <w:pPr>
              <w:spacing w:after="100" w:before="0" w:lineRule="auto"/>
              <w:rPr/>
            </w:pPr>
            <w:r w:rsidDel="00000000" w:rsidR="00000000" w:rsidRPr="00000000">
              <w:rPr>
                <w:rFonts w:ascii="Arial" w:cs="Arial" w:eastAsia="Arial" w:hAnsi="Arial"/>
                <w:color w:val="1a1a1a"/>
                <w:sz w:val="20"/>
                <w:szCs w:val="20"/>
                <w:rtl w:val="0"/>
              </w:rPr>
              <w:t xml:space="preserve">S7: 3-minute intake. 7-day plan. 26-page report. DM "PRECHECK" to get yours.</w:t>
            </w:r>
            <w:r w:rsidDel="00000000" w:rsidR="00000000" w:rsidRPr="00000000">
              <w:rPr>
                <w:rtl w:val="0"/>
              </w:rPr>
            </w:r>
          </w:p>
        </w:tc>
      </w:tr>
    </w:tbl>
    <w:p w:rsidR="00000000" w:rsidDel="00000000" w:rsidP="00000000" w:rsidRDefault="00000000" w:rsidRPr="00000000" w14:paraId="00000219">
      <w:pPr>
        <w:rPr/>
      </w:pPr>
      <w:r w:rsidDel="00000000" w:rsidR="00000000" w:rsidRPr="00000000">
        <w:br w:type="page"/>
      </w:r>
      <w:r w:rsidDel="00000000" w:rsidR="00000000" w:rsidRPr="00000000">
        <w:rPr>
          <w:rtl w:val="0"/>
        </w:rPr>
      </w:r>
    </w:p>
    <w:tbl>
      <w:tblPr>
        <w:tblStyle w:val="Table10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366" w:val="clear"/>
            <w:tcMar>
              <w:top w:w="160.0" w:type="dxa"/>
              <w:left w:w="220.0" w:type="dxa"/>
              <w:bottom w:w="100.0" w:type="dxa"/>
              <w:right w:w="220.0" w:type="dxa"/>
            </w:tcMar>
          </w:tcPr>
          <w:p w:rsidR="00000000" w:rsidDel="00000000" w:rsidP="00000000" w:rsidRDefault="00000000" w:rsidRPr="00000000" w14:paraId="0000021A">
            <w:pPr>
              <w:spacing w:after="60" w:before="0" w:lineRule="auto"/>
              <w:rPr/>
            </w:pPr>
            <w:r w:rsidDel="00000000" w:rsidR="00000000" w:rsidRPr="00000000">
              <w:rPr>
                <w:rFonts w:ascii="Arial" w:cs="Arial" w:eastAsia="Arial" w:hAnsi="Arial"/>
                <w:b w:val="1"/>
                <w:bCs w:val="1"/>
                <w:color w:val="ffffff"/>
                <w:sz w:val="26"/>
                <w:szCs w:val="26"/>
                <w:rtl w:val="0"/>
              </w:rPr>
              <w:t xml:space="preserve">POST 14/16 — THE PRODUCT — Under €200 and 3 minutes vs. €18,000 and 6 weeks</w:t>
            </w:r>
            <w:r w:rsidDel="00000000" w:rsidR="00000000" w:rsidRPr="00000000">
              <w:rPr>
                <w:rtl w:val="0"/>
              </w:rPr>
            </w:r>
          </w:p>
          <w:p w:rsidR="00000000" w:rsidDel="00000000" w:rsidP="00000000" w:rsidRDefault="00000000" w:rsidRPr="00000000" w14:paraId="0000021B">
            <w:pPr>
              <w:spacing w:after="0" w:before="0" w:lineRule="auto"/>
              <w:rPr/>
            </w:pPr>
            <w:r w:rsidDel="00000000" w:rsidR="00000000" w:rsidRPr="00000000">
              <w:rPr>
                <w:rFonts w:ascii="Arial" w:cs="Arial" w:eastAsia="Arial" w:hAnsi="Arial"/>
                <w:color w:val="aac4dd"/>
                <w:sz w:val="20"/>
                <w:szCs w:val="20"/>
                <w:rtl w:val="0"/>
              </w:rPr>
              <w:t xml:space="preserve">Kedd | 4. hét: THE PRODUCT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4000" w:val="clear"/>
            <w:tcMar>
              <w:top w:w="0.0" w:type="dxa"/>
              <w:left w:w="0.0" w:type="dxa"/>
              <w:bottom w:w="0.0" w:type="dxa"/>
              <w:right w:w="0.0" w:type="dxa"/>
            </w:tcMar>
          </w:tcPr>
          <w:p w:rsidR="00000000" w:rsidDel="00000000" w:rsidP="00000000" w:rsidRDefault="00000000" w:rsidRPr="00000000" w14:paraId="0000021C">
            <w:pPr>
              <w:spacing w:after="0" w:before="0" w:lineRule="auto"/>
              <w:rPr/>
            </w:pPr>
            <w:r w:rsidDel="00000000" w:rsidR="00000000" w:rsidRPr="00000000">
              <w:rPr>
                <w:rtl w:val="0"/>
              </w:rPr>
            </w:r>
          </w:p>
        </w:tc>
      </w:tr>
    </w:tbl>
    <w:p w:rsidR="00000000" w:rsidDel="00000000" w:rsidP="00000000" w:rsidRDefault="00000000" w:rsidRPr="00000000" w14:paraId="0000021D">
      <w:pPr>
        <w:spacing w:after="0" w:before="180" w:lineRule="auto"/>
        <w:rPr/>
      </w:pPr>
      <w:r w:rsidDel="00000000" w:rsidR="00000000" w:rsidRPr="00000000">
        <w:rPr>
          <w:rtl w:val="0"/>
        </w:rPr>
      </w:r>
    </w:p>
    <w:tbl>
      <w:tblPr>
        <w:tblStyle w:val="Table10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a9ec4" w:space="0" w:sz="4" w:val="single"/>
              <w:left w:color="7a9ec4" w:space="0" w:sz="4" w:val="single"/>
              <w:bottom w:color="7a9ec4" w:space="0" w:sz="4" w:val="single"/>
              <w:right w:color="7a9ec4" w:space="0" w:sz="4" w:val="single"/>
            </w:tcBorders>
            <w:shd w:fill="d9e8f5" w:val="clear"/>
            <w:tcMar>
              <w:top w:w="80.0" w:type="dxa"/>
              <w:left w:w="220.0" w:type="dxa"/>
              <w:bottom w:w="80.0" w:type="dxa"/>
              <w:right w:w="220.0" w:type="dxa"/>
            </w:tcMar>
          </w:tcPr>
          <w:p w:rsidR="00000000" w:rsidDel="00000000" w:rsidP="00000000" w:rsidRDefault="00000000" w:rsidRPr="00000000" w14:paraId="0000021E">
            <w:pPr>
              <w:spacing w:after="0" w:before="0" w:lineRule="auto"/>
              <w:rPr/>
            </w:pPr>
            <w:r w:rsidDel="00000000" w:rsidR="00000000" w:rsidRPr="00000000">
              <w:rPr>
                <w:rFonts w:ascii="Arial" w:cs="Arial" w:eastAsia="Arial" w:hAnsi="Arial"/>
                <w:b w:val="1"/>
                <w:bCs w:val="1"/>
                <w:color w:val="444444"/>
                <w:sz w:val="19"/>
                <w:szCs w:val="19"/>
                <w:rtl w:val="0"/>
              </w:rPr>
              <w:t xml:space="preserve">POSZT SZÖVEGE  —  másolja be közvetlenül LinkedInre</w:t>
            </w:r>
            <w:r w:rsidDel="00000000" w:rsidR="00000000" w:rsidRPr="00000000">
              <w:rPr>
                <w:rtl w:val="0"/>
              </w:rPr>
            </w:r>
          </w:p>
        </w:tc>
      </w:tr>
    </w:tbl>
    <w:p w:rsidR="00000000" w:rsidDel="00000000" w:rsidP="00000000" w:rsidRDefault="00000000" w:rsidRPr="00000000" w14:paraId="0000021F">
      <w:pPr>
        <w:spacing w:after="0" w:before="60" w:lineRule="auto"/>
        <w:rPr/>
      </w:pPr>
      <w:r w:rsidDel="00000000" w:rsidR="00000000" w:rsidRPr="00000000">
        <w:rPr>
          <w:rtl w:val="0"/>
        </w:rPr>
      </w:r>
    </w:p>
    <w:tbl>
      <w:tblPr>
        <w:tblStyle w:val="Table10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cfdf" w:space="0" w:sz="4" w:val="single"/>
              <w:left w:color="bbcfdf" w:space="0" w:sz="4" w:val="single"/>
              <w:bottom w:color="bbcfdf" w:space="0" w:sz="4" w:val="single"/>
              <w:right w:color="bbcfdf" w:space="0" w:sz="4" w:val="single"/>
            </w:tcBorders>
            <w:shd w:fill="eef3f8" w:val="clear"/>
            <w:tcMar>
              <w:top w:w="180.0" w:type="dxa"/>
              <w:left w:w="220.0" w:type="dxa"/>
              <w:bottom w:w="180.0" w:type="dxa"/>
              <w:right w:w="220.0" w:type="dxa"/>
            </w:tcMar>
          </w:tcPr>
          <w:p w:rsidR="00000000" w:rsidDel="00000000" w:rsidP="00000000" w:rsidRDefault="00000000" w:rsidRPr="00000000" w14:paraId="00000220">
            <w:pPr>
              <w:spacing w:after="120" w:before="0" w:lineRule="auto"/>
              <w:rPr/>
            </w:pPr>
            <w:r w:rsidDel="00000000" w:rsidR="00000000" w:rsidRPr="00000000">
              <w:rPr>
                <w:rFonts w:ascii="Arial" w:cs="Arial" w:eastAsia="Arial" w:hAnsi="Arial"/>
                <w:b w:val="1"/>
                <w:bCs w:val="1"/>
                <w:color w:val="1a1a1a"/>
                <w:sz w:val="22"/>
                <w:szCs w:val="22"/>
                <w:rtl w:val="0"/>
              </w:rPr>
              <w:t xml:space="preserve">Company A spent €18,000 and six weeks.Company B spent under €200 and three minutes.Here's what each had at the end.</w:t>
            </w:r>
            <w:r w:rsidDel="00000000" w:rsidR="00000000" w:rsidRPr="00000000">
              <w:rPr>
                <w:rtl w:val="0"/>
              </w:rPr>
            </w:r>
          </w:p>
          <w:p w:rsidR="00000000" w:rsidDel="00000000" w:rsidP="00000000" w:rsidRDefault="00000000" w:rsidRPr="00000000" w14:paraId="00000221">
            <w:pPr>
              <w:spacing w:after="140" w:before="0" w:lineRule="auto"/>
              <w:rPr/>
            </w:pPr>
            <w:r w:rsidDel="00000000" w:rsidR="00000000" w:rsidRPr="00000000">
              <w:rPr>
                <w:rFonts w:ascii="Arial" w:cs="Arial" w:eastAsia="Arial" w:hAnsi="Arial"/>
                <w:color w:val="1a1a1a"/>
                <w:sz w:val="21"/>
                <w:szCs w:val="21"/>
                <w:rtl w:val="0"/>
              </w:rPr>
              <w:t xml:space="preserve">Two companies. Same problem. Roughly the same AI tool — a customer-facing recommendation engine, mid-size organisation, real EU AI Act exposure.</w:t>
            </w:r>
            <w:r w:rsidDel="00000000" w:rsidR="00000000" w:rsidRPr="00000000">
              <w:rPr>
                <w:rtl w:val="0"/>
              </w:rPr>
            </w:r>
          </w:p>
          <w:p w:rsidR="00000000" w:rsidDel="00000000" w:rsidP="00000000" w:rsidRDefault="00000000" w:rsidRPr="00000000" w14:paraId="00000222">
            <w:pPr>
              <w:spacing w:after="140" w:before="0" w:lineRule="auto"/>
              <w:rPr/>
            </w:pPr>
            <w:r w:rsidDel="00000000" w:rsidR="00000000" w:rsidRPr="00000000">
              <w:rPr>
                <w:rFonts w:ascii="Arial" w:cs="Arial" w:eastAsia="Arial" w:hAnsi="Arial"/>
                <w:color w:val="1a1a1a"/>
                <w:sz w:val="21"/>
                <w:szCs w:val="21"/>
                <w:rtl w:val="0"/>
              </w:rPr>
              <w:t xml:space="preserve">COMPANY A called a well-regarded compliance consultancy. Proposal accepted, engagement kicked off. Six weeks of discovery, assessment, documentation, and review cycles. €18,000 invoice. Deliverable: a 44-page report.</w:t>
            </w:r>
            <w:r w:rsidDel="00000000" w:rsidR="00000000" w:rsidRPr="00000000">
              <w:rPr>
                <w:rtl w:val="0"/>
              </w:rPr>
            </w:r>
          </w:p>
          <w:p w:rsidR="00000000" w:rsidDel="00000000" w:rsidP="00000000" w:rsidRDefault="00000000" w:rsidRPr="00000000" w14:paraId="00000223">
            <w:pPr>
              <w:spacing w:after="140" w:before="0" w:lineRule="auto"/>
              <w:rPr/>
            </w:pPr>
            <w:r w:rsidDel="00000000" w:rsidR="00000000" w:rsidRPr="00000000">
              <w:rPr>
                <w:rFonts w:ascii="Arial" w:cs="Arial" w:eastAsia="Arial" w:hAnsi="Arial"/>
                <w:color w:val="1a1a1a"/>
                <w:sz w:val="21"/>
                <w:szCs w:val="21"/>
                <w:rtl w:val="0"/>
              </w:rPr>
              <w:t xml:space="preserve">Week 7: the report arrived. It was thorough. The CEO couldn't identify a clear decision. The Head of Product didn't know which tasks were hers. The legal adviser had to write a separate memo to extract what she needed. Nobody knew what to do first.</w:t>
            </w:r>
            <w:r w:rsidDel="00000000" w:rsidR="00000000" w:rsidRPr="00000000">
              <w:rPr>
                <w:rtl w:val="0"/>
              </w:rPr>
            </w:r>
          </w:p>
          <w:p w:rsidR="00000000" w:rsidDel="00000000" w:rsidP="00000000" w:rsidRDefault="00000000" w:rsidRPr="00000000" w14:paraId="00000224">
            <w:pPr>
              <w:spacing w:after="140" w:before="0" w:lineRule="auto"/>
              <w:rPr/>
            </w:pPr>
            <w:r w:rsidDel="00000000" w:rsidR="00000000" w:rsidRPr="00000000">
              <w:rPr>
                <w:rFonts w:ascii="Arial" w:cs="Arial" w:eastAsia="Arial" w:hAnsi="Arial"/>
                <w:color w:val="1a1a1a"/>
                <w:sz w:val="21"/>
                <w:szCs w:val="21"/>
                <w:rtl w:val="0"/>
              </w:rPr>
              <w:t xml:space="preserve">COMPANY B completed the AI Compliance Engine intake. Twelve questions. Three minutes. Under €200 (Transparency route — baseline obligations only, low risk score).</w:t>
            </w:r>
            <w:r w:rsidDel="00000000" w:rsidR="00000000" w:rsidRPr="00000000">
              <w:rPr>
                <w:rtl w:val="0"/>
              </w:rPr>
            </w:r>
          </w:p>
          <w:p w:rsidR="00000000" w:rsidDel="00000000" w:rsidP="00000000" w:rsidRDefault="00000000" w:rsidRPr="00000000" w14:paraId="00000225">
            <w:pPr>
              <w:spacing w:after="140" w:before="0" w:lineRule="auto"/>
              <w:rPr/>
            </w:pPr>
            <w:r w:rsidDel="00000000" w:rsidR="00000000" w:rsidRPr="00000000">
              <w:rPr>
                <w:rFonts w:ascii="Arial" w:cs="Arial" w:eastAsia="Arial" w:hAnsi="Arial"/>
                <w:color w:val="1a1a1a"/>
                <w:sz w:val="21"/>
                <w:szCs w:val="21"/>
                <w:rtl w:val="0"/>
              </w:rPr>
              <w:t xml:space="preserve">Within the hour, they had:— A 26-page personalised PDF with the company name, use case, and score— An executive section with three decisions and one recommendation— An evidence pack with eight tasks, owners, and deadlines— A 7-day implementation plan— A legal appendix with regulatory references</w:t>
            </w:r>
            <w:r w:rsidDel="00000000" w:rsidR="00000000" w:rsidRPr="00000000">
              <w:rPr>
                <w:rtl w:val="0"/>
              </w:rPr>
            </w:r>
          </w:p>
          <w:p w:rsidR="00000000" w:rsidDel="00000000" w:rsidP="00000000" w:rsidRDefault="00000000" w:rsidRPr="00000000" w14:paraId="00000226">
            <w:pPr>
              <w:spacing w:after="140" w:before="0" w:lineRule="auto"/>
              <w:rPr/>
            </w:pPr>
            <w:r w:rsidDel="00000000" w:rsidR="00000000" w:rsidRPr="00000000">
              <w:rPr>
                <w:rFonts w:ascii="Arial" w:cs="Arial" w:eastAsia="Arial" w:hAnsi="Arial"/>
                <w:color w:val="1a1a1a"/>
                <w:sz w:val="21"/>
                <w:szCs w:val="21"/>
                <w:rtl w:val="0"/>
              </w:rPr>
              <w:t xml:space="preserve">Week 1: the CEO approved the pathway. Week 2: five of eight tasks assigned and in progress. Week 3: first evidence items complete.</w:t>
            </w:r>
            <w:r w:rsidDel="00000000" w:rsidR="00000000" w:rsidRPr="00000000">
              <w:rPr>
                <w:rtl w:val="0"/>
              </w:rPr>
            </w:r>
          </w:p>
          <w:p w:rsidR="00000000" w:rsidDel="00000000" w:rsidP="00000000" w:rsidRDefault="00000000" w:rsidRPr="00000000" w14:paraId="00000227">
            <w:pPr>
              <w:spacing w:after="140" w:before="0" w:lineRule="auto"/>
              <w:rPr/>
            </w:pPr>
            <w:r w:rsidDel="00000000" w:rsidR="00000000" w:rsidRPr="00000000">
              <w:rPr>
                <w:rFonts w:ascii="Arial" w:cs="Arial" w:eastAsia="Arial" w:hAnsi="Arial"/>
                <w:color w:val="1a1a1a"/>
                <w:sz w:val="21"/>
                <w:szCs w:val="21"/>
                <w:rtl w:val="0"/>
              </w:rPr>
              <w:t xml:space="preserve">Same problem. Same risk level. One cost €18,000 and produced a filing. One cost under €200 and produced a project.</w:t>
            </w:r>
            <w:r w:rsidDel="00000000" w:rsidR="00000000" w:rsidRPr="00000000">
              <w:rPr>
                <w:rtl w:val="0"/>
              </w:rPr>
            </w:r>
          </w:p>
          <w:p w:rsidR="00000000" w:rsidDel="00000000" w:rsidP="00000000" w:rsidRDefault="00000000" w:rsidRPr="00000000" w14:paraId="00000228">
            <w:pPr>
              <w:spacing w:after="140" w:before="0" w:lineRule="auto"/>
              <w:rPr/>
            </w:pPr>
            <w:r w:rsidDel="00000000" w:rsidR="00000000" w:rsidRPr="00000000">
              <w:rPr>
                <w:rFonts w:ascii="Arial" w:cs="Arial" w:eastAsia="Arial" w:hAnsi="Arial"/>
                <w:color w:val="1a1a1a"/>
                <w:sz w:val="21"/>
                <w:szCs w:val="21"/>
                <w:rtl w:val="0"/>
              </w:rPr>
              <w:t xml:space="preserve">I'm not saying consultants aren't valuable — for complex, high-risk, multi-system assessments, they are. But for the majority of AI Act compliance questions that mid-market organisations actually face, the first question is a routing question. Not a six-week engagement.</w:t>
            </w:r>
            <w:r w:rsidDel="00000000" w:rsidR="00000000" w:rsidRPr="00000000">
              <w:rPr>
                <w:rtl w:val="0"/>
              </w:rPr>
            </w:r>
          </w:p>
          <w:p w:rsidR="00000000" w:rsidDel="00000000" w:rsidP="00000000" w:rsidRDefault="00000000" w:rsidRPr="00000000" w14:paraId="00000229">
            <w:pPr>
              <w:spacing w:after="140" w:before="0" w:lineRule="auto"/>
              <w:rPr/>
            </w:pPr>
            <w:r w:rsidDel="00000000" w:rsidR="00000000" w:rsidRPr="00000000">
              <w:rPr>
                <w:rFonts w:ascii="Arial" w:cs="Arial" w:eastAsia="Arial" w:hAnsi="Arial"/>
                <w:color w:val="1a1a1a"/>
                <w:sz w:val="21"/>
                <w:szCs w:val="21"/>
                <w:rtl w:val="0"/>
              </w:rPr>
              <w:t xml:space="preserve">A score of 0–60 answers that question in three minutes.</w:t>
            </w:r>
            <w:r w:rsidDel="00000000" w:rsidR="00000000" w:rsidRPr="00000000">
              <w:rPr>
                <w:rtl w:val="0"/>
              </w:rPr>
            </w:r>
          </w:p>
          <w:p w:rsidR="00000000" w:rsidDel="00000000" w:rsidP="00000000" w:rsidRDefault="00000000" w:rsidRPr="00000000" w14:paraId="0000022A">
            <w:pPr>
              <w:spacing w:after="140" w:before="0" w:lineRule="auto"/>
              <w:rPr/>
            </w:pPr>
            <w:r w:rsidDel="00000000" w:rsidR="00000000" w:rsidRPr="00000000">
              <w:rPr>
                <w:rFonts w:ascii="Arial" w:cs="Arial" w:eastAsia="Arial" w:hAnsi="Arial"/>
                <w:color w:val="1a1a1a"/>
                <w:sz w:val="21"/>
                <w:szCs w:val="21"/>
                <w:rtl w:val="0"/>
              </w:rPr>
              <w:t xml:space="preserve">New here? The AI Compliance Engine: 12 questions, 3 minutes, 26-page automated EU AI Act compliance report. This is what that means vs. the consulting alternative.</w:t>
            </w:r>
            <w:r w:rsidDel="00000000" w:rsidR="00000000" w:rsidRPr="00000000">
              <w:rPr>
                <w:rtl w:val="0"/>
              </w:rPr>
            </w:r>
          </w:p>
          <w:p w:rsidR="00000000" w:rsidDel="00000000" w:rsidP="00000000" w:rsidRDefault="00000000" w:rsidRPr="00000000" w14:paraId="0000022B">
            <w:pPr>
              <w:spacing w:after="140" w:before="0" w:lineRule="auto"/>
              <w:rPr/>
            </w:pPr>
            <w:r w:rsidDel="00000000" w:rsidR="00000000" w:rsidRPr="00000000">
              <w:rPr>
                <w:rFonts w:ascii="Arial" w:cs="Arial" w:eastAsia="Arial" w:hAnsi="Arial"/>
                <w:color w:val="1a1a1a"/>
                <w:sz w:val="21"/>
                <w:szCs w:val="21"/>
                <w:rtl w:val="0"/>
              </w:rPr>
              <w:t xml:space="preserve">Go to the intake or DM me "PRECHECK." Three minutes. See your score. See your route. Decide if you need more.</w:t>
            </w:r>
            <w:r w:rsidDel="00000000" w:rsidR="00000000" w:rsidRPr="00000000">
              <w:rPr>
                <w:rtl w:val="0"/>
              </w:rPr>
            </w:r>
          </w:p>
          <w:p w:rsidR="00000000" w:rsidDel="00000000" w:rsidP="00000000" w:rsidRDefault="00000000" w:rsidRPr="00000000" w14:paraId="0000022C">
            <w:pPr>
              <w:spacing w:after="0" w:before="120" w:lineRule="auto"/>
              <w:rPr/>
            </w:pPr>
            <w:r w:rsidDel="00000000" w:rsidR="00000000" w:rsidRPr="00000000">
              <w:rPr>
                <w:rFonts w:ascii="Arial" w:cs="Arial" w:eastAsia="Arial" w:hAnsi="Arial"/>
                <w:b w:val="0"/>
                <w:bCs w:val="0"/>
                <w:color w:val="1b6bb5"/>
                <w:sz w:val="20"/>
                <w:szCs w:val="20"/>
                <w:rtl w:val="0"/>
              </w:rPr>
              <w:t xml:space="preserve">#AIAct #EUAIAct #AICompliance #RegTech #SMECompliance</w:t>
            </w:r>
            <w:r w:rsidDel="00000000" w:rsidR="00000000" w:rsidRPr="00000000">
              <w:rPr>
                <w:rtl w:val="0"/>
              </w:rPr>
            </w:r>
          </w:p>
        </w:tc>
      </w:tr>
    </w:tbl>
    <w:p w:rsidR="00000000" w:rsidDel="00000000" w:rsidP="00000000" w:rsidRDefault="00000000" w:rsidRPr="00000000" w14:paraId="0000022D">
      <w:pPr>
        <w:spacing w:after="0" w:before="180" w:lineRule="auto"/>
        <w:rPr/>
      </w:pPr>
      <w:r w:rsidDel="00000000" w:rsidR="00000000" w:rsidRPr="00000000">
        <w:rPr>
          <w:rtl w:val="0"/>
        </w:rPr>
      </w:r>
    </w:p>
    <w:tbl>
      <w:tblPr>
        <w:tblStyle w:val="Table10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3d0" w:val="clear"/>
            <w:tcMar>
              <w:top w:w="80.0" w:type="dxa"/>
              <w:left w:w="220.0" w:type="dxa"/>
              <w:bottom w:w="80.0" w:type="dxa"/>
              <w:right w:w="220.0" w:type="dxa"/>
            </w:tcMar>
          </w:tcPr>
          <w:p w:rsidR="00000000" w:rsidDel="00000000" w:rsidP="00000000" w:rsidRDefault="00000000" w:rsidRPr="00000000" w14:paraId="0000022E">
            <w:pPr>
              <w:spacing w:after="0" w:before="0" w:lineRule="auto"/>
              <w:rPr/>
            </w:pPr>
            <w:r w:rsidDel="00000000" w:rsidR="00000000" w:rsidRPr="00000000">
              <w:rPr>
                <w:rFonts w:ascii="Arial" w:cs="Arial" w:eastAsia="Arial" w:hAnsi="Arial"/>
                <w:b w:val="1"/>
                <w:bCs w:val="1"/>
                <w:color w:val="444444"/>
                <w:sz w:val="19"/>
                <w:szCs w:val="19"/>
                <w:rtl w:val="0"/>
              </w:rPr>
              <w:t xml:space="preserve">ELSŐ KOMMENT  —  a poszt közzététele után töltse fel külön</w:t>
            </w:r>
            <w:r w:rsidDel="00000000" w:rsidR="00000000" w:rsidRPr="00000000">
              <w:rPr>
                <w:rtl w:val="0"/>
              </w:rPr>
            </w:r>
          </w:p>
        </w:tc>
      </w:tr>
    </w:tbl>
    <w:p w:rsidR="00000000" w:rsidDel="00000000" w:rsidP="00000000" w:rsidRDefault="00000000" w:rsidRPr="00000000" w14:paraId="0000022F">
      <w:pPr>
        <w:spacing w:after="0" w:before="60" w:lineRule="auto"/>
        <w:rPr/>
      </w:pPr>
      <w:r w:rsidDel="00000000" w:rsidR="00000000" w:rsidRPr="00000000">
        <w:rPr>
          <w:rtl w:val="0"/>
        </w:rPr>
      </w:r>
    </w:p>
    <w:tbl>
      <w:tblPr>
        <w:tblStyle w:val="Table10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8e7" w:val="clear"/>
            <w:tcMar>
              <w:top w:w="180.0" w:type="dxa"/>
              <w:left w:w="220.0" w:type="dxa"/>
              <w:bottom w:w="180.0" w:type="dxa"/>
              <w:right w:w="220.0" w:type="dxa"/>
            </w:tcMar>
          </w:tcPr>
          <w:p w:rsidR="00000000" w:rsidDel="00000000" w:rsidP="00000000" w:rsidRDefault="00000000" w:rsidRPr="00000000" w14:paraId="00000230">
            <w:pPr>
              <w:spacing w:after="140" w:before="0" w:lineRule="auto"/>
              <w:rPr/>
            </w:pPr>
            <w:r w:rsidDel="00000000" w:rsidR="00000000" w:rsidRPr="00000000">
              <w:rPr>
                <w:rFonts w:ascii="Arial" w:cs="Arial" w:eastAsia="Arial" w:hAnsi="Arial"/>
                <w:color w:val="1a1a1a"/>
                <w:sz w:val="21"/>
                <w:szCs w:val="21"/>
                <w:rtl w:val="0"/>
              </w:rPr>
              <w:t xml:space="preserve">Under €200 vs. €18,000. 3 minutes vs. 6 weeks. Same problem. Very different outcomes. The routing score is the difference.</w:t>
            </w:r>
            <w:r w:rsidDel="00000000" w:rsidR="00000000" w:rsidRPr="00000000">
              <w:rPr>
                <w:rtl w:val="0"/>
              </w:rPr>
            </w:r>
          </w:p>
          <w:p w:rsidR="00000000" w:rsidDel="00000000" w:rsidP="00000000" w:rsidRDefault="00000000" w:rsidRPr="00000000" w14:paraId="00000231">
            <w:pPr>
              <w:spacing w:after="140" w:before="0" w:lineRule="auto"/>
              <w:rPr/>
            </w:pPr>
            <w:r w:rsidDel="00000000" w:rsidR="00000000" w:rsidRPr="00000000">
              <w:rPr>
                <w:rFonts w:ascii="Arial" w:cs="Arial" w:eastAsia="Arial" w:hAnsi="Arial"/>
                <w:color w:val="1a1a1a"/>
                <w:sz w:val="21"/>
                <w:szCs w:val="21"/>
                <w:rtl w:val="0"/>
              </w:rPr>
              <w:t xml:space="preserve">Has your org over-invested in compliance work that wasn't proportional to the actual risk level?</w:t>
            </w:r>
            <w:r w:rsidDel="00000000" w:rsidR="00000000" w:rsidRPr="00000000">
              <w:rPr>
                <w:rtl w:val="0"/>
              </w:rPr>
            </w:r>
          </w:p>
        </w:tc>
      </w:tr>
    </w:tbl>
    <w:p w:rsidR="00000000" w:rsidDel="00000000" w:rsidP="00000000" w:rsidRDefault="00000000" w:rsidRPr="00000000" w14:paraId="00000232">
      <w:pPr>
        <w:spacing w:after="0" w:before="180" w:lineRule="auto"/>
        <w:rPr/>
      </w:pPr>
      <w:r w:rsidDel="00000000" w:rsidR="00000000" w:rsidRPr="00000000">
        <w:rPr>
          <w:rtl w:val="0"/>
        </w:rPr>
      </w:r>
    </w:p>
    <w:tbl>
      <w:tblPr>
        <w:tblStyle w:val="Table10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e4f4e2" w:val="clear"/>
            <w:tcMar>
              <w:top w:w="80.0" w:type="dxa"/>
              <w:left w:w="220.0" w:type="dxa"/>
              <w:bottom w:w="80.0" w:type="dxa"/>
              <w:right w:w="220.0" w:type="dxa"/>
            </w:tcMar>
          </w:tcPr>
          <w:p w:rsidR="00000000" w:rsidDel="00000000" w:rsidP="00000000" w:rsidRDefault="00000000" w:rsidRPr="00000000" w14:paraId="00000233">
            <w:pPr>
              <w:spacing w:after="0" w:before="0" w:lineRule="auto"/>
              <w:rPr/>
            </w:pPr>
            <w:r w:rsidDel="00000000" w:rsidR="00000000" w:rsidRPr="00000000">
              <w:rPr>
                <w:rFonts w:ascii="Arial" w:cs="Arial" w:eastAsia="Arial" w:hAnsi="Arial"/>
                <w:b w:val="1"/>
                <w:bCs w:val="1"/>
                <w:color w:val="444444"/>
                <w:sz w:val="19"/>
                <w:szCs w:val="19"/>
                <w:rtl w:val="0"/>
              </w:rPr>
              <w:t xml:space="preserve">CAROUSEL BRIEF  —  designer / AI képgenerátor briefing</w:t>
            </w:r>
            <w:r w:rsidDel="00000000" w:rsidR="00000000" w:rsidRPr="00000000">
              <w:rPr>
                <w:rtl w:val="0"/>
              </w:rPr>
            </w:r>
          </w:p>
        </w:tc>
      </w:tr>
    </w:tbl>
    <w:p w:rsidR="00000000" w:rsidDel="00000000" w:rsidP="00000000" w:rsidRDefault="00000000" w:rsidRPr="00000000" w14:paraId="00000234">
      <w:pPr>
        <w:spacing w:after="0" w:before="60" w:lineRule="auto"/>
        <w:rPr/>
      </w:pPr>
      <w:r w:rsidDel="00000000" w:rsidR="00000000" w:rsidRPr="00000000">
        <w:rPr>
          <w:rtl w:val="0"/>
        </w:rPr>
      </w:r>
    </w:p>
    <w:tbl>
      <w:tblPr>
        <w:tblStyle w:val="Table10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f1f8e9" w:val="clear"/>
            <w:tcMar>
              <w:top w:w="180.0" w:type="dxa"/>
              <w:left w:w="220.0" w:type="dxa"/>
              <w:bottom w:w="180.0" w:type="dxa"/>
              <w:right w:w="220.0" w:type="dxa"/>
            </w:tcMar>
          </w:tcPr>
          <w:p w:rsidR="00000000" w:rsidDel="00000000" w:rsidP="00000000" w:rsidRDefault="00000000" w:rsidRPr="00000000" w14:paraId="00000235">
            <w:pPr>
              <w:spacing w:after="120" w:before="0" w:lineRule="auto"/>
              <w:rPr/>
            </w:pPr>
            <w:r w:rsidDel="00000000" w:rsidR="00000000" w:rsidRPr="00000000">
              <w:rPr>
                <w:rFonts w:ascii="Arial" w:cs="Arial" w:eastAsia="Arial" w:hAnsi="Arial"/>
                <w:b w:val="1"/>
                <w:bCs w:val="1"/>
                <w:color w:val="1a1a1a"/>
                <w:sz w:val="20"/>
                <w:szCs w:val="20"/>
                <w:rtl w:val="0"/>
              </w:rPr>
              <w:t xml:space="preserve">Carousel cím: "Under €200 and 3 Minutes vs. €18,000 and 6 Weeks"</w:t>
            </w:r>
            <w:r w:rsidDel="00000000" w:rsidR="00000000" w:rsidRPr="00000000">
              <w:rPr>
                <w:rtl w:val="0"/>
              </w:rPr>
            </w:r>
          </w:p>
          <w:p w:rsidR="00000000" w:rsidDel="00000000" w:rsidP="00000000" w:rsidRDefault="00000000" w:rsidRPr="00000000" w14:paraId="00000236">
            <w:pPr>
              <w:spacing w:after="100" w:before="0" w:lineRule="auto"/>
              <w:rPr/>
            </w:pPr>
            <w:r w:rsidDel="00000000" w:rsidR="00000000" w:rsidRPr="00000000">
              <w:rPr>
                <w:rFonts w:ascii="Arial" w:cs="Arial" w:eastAsia="Arial" w:hAnsi="Arial"/>
                <w:color w:val="1a1a1a"/>
                <w:sz w:val="20"/>
                <w:szCs w:val="20"/>
                <w:rtl w:val="0"/>
              </w:rPr>
              <w:t xml:space="preserve">S1: €18,000. 6 weeks. vs. under €200. 3 minutes. Same problem. Here's what each produced. / The most important comparison in AI Act compliance right now.</w:t>
            </w:r>
            <w:r w:rsidDel="00000000" w:rsidR="00000000" w:rsidRPr="00000000">
              <w:rPr>
                <w:rtl w:val="0"/>
              </w:rPr>
            </w:r>
          </w:p>
          <w:p w:rsidR="00000000" w:rsidDel="00000000" w:rsidP="00000000" w:rsidRDefault="00000000" w:rsidRPr="00000000" w14:paraId="00000237">
            <w:pPr>
              <w:spacing w:after="100" w:before="0" w:lineRule="auto"/>
              <w:rPr/>
            </w:pPr>
            <w:r w:rsidDel="00000000" w:rsidR="00000000" w:rsidRPr="00000000">
              <w:rPr>
                <w:rFonts w:ascii="Arial" w:cs="Arial" w:eastAsia="Arial" w:hAnsi="Arial"/>
                <w:color w:val="1a1a1a"/>
                <w:sz w:val="20"/>
                <w:szCs w:val="20"/>
                <w:rtl w:val="0"/>
              </w:rPr>
              <w:t xml:space="preserve">S2: Company A — the consulting route: / €18,000. 6 weeks. 44-page report. Week 7: nobody knew what to do first.</w:t>
            </w:r>
            <w:r w:rsidDel="00000000" w:rsidR="00000000" w:rsidRPr="00000000">
              <w:rPr>
                <w:rtl w:val="0"/>
              </w:rPr>
            </w:r>
          </w:p>
          <w:p w:rsidR="00000000" w:rsidDel="00000000" w:rsidP="00000000" w:rsidRDefault="00000000" w:rsidRPr="00000000" w14:paraId="00000238">
            <w:pPr>
              <w:spacing w:after="100" w:before="0" w:lineRule="auto"/>
              <w:rPr/>
            </w:pPr>
            <w:r w:rsidDel="00000000" w:rsidR="00000000" w:rsidRPr="00000000">
              <w:rPr>
                <w:rFonts w:ascii="Arial" w:cs="Arial" w:eastAsia="Arial" w:hAnsi="Arial"/>
                <w:color w:val="1a1a1a"/>
                <w:sz w:val="20"/>
                <w:szCs w:val="20"/>
                <w:rtl w:val="0"/>
              </w:rPr>
              <w:t xml:space="preserve">S3: Company A — week 7: / CEO: no clear decision. / Head of Product: no clear tasks. / Legal: had to write a separate memo.</w:t>
            </w:r>
            <w:r w:rsidDel="00000000" w:rsidR="00000000" w:rsidRPr="00000000">
              <w:rPr>
                <w:rtl w:val="0"/>
              </w:rPr>
            </w:r>
          </w:p>
          <w:p w:rsidR="00000000" w:rsidDel="00000000" w:rsidP="00000000" w:rsidRDefault="00000000" w:rsidRPr="00000000" w14:paraId="00000239">
            <w:pPr>
              <w:spacing w:after="100" w:before="0" w:lineRule="auto"/>
              <w:rPr/>
            </w:pPr>
            <w:r w:rsidDel="00000000" w:rsidR="00000000" w:rsidRPr="00000000">
              <w:rPr>
                <w:rFonts w:ascii="Arial" w:cs="Arial" w:eastAsia="Arial" w:hAnsi="Arial"/>
                <w:color w:val="1a1a1a"/>
                <w:sz w:val="20"/>
                <w:szCs w:val="20"/>
                <w:rtl w:val="0"/>
              </w:rPr>
              <w:t xml:space="preserve">S4: Company B — AI Compliance Engine: / 12 questions. 3 minutes. Under €200 (Transparency route).</w:t>
            </w:r>
            <w:r w:rsidDel="00000000" w:rsidR="00000000" w:rsidRPr="00000000">
              <w:rPr>
                <w:rtl w:val="0"/>
              </w:rPr>
            </w:r>
          </w:p>
          <w:p w:rsidR="00000000" w:rsidDel="00000000" w:rsidP="00000000" w:rsidRDefault="00000000" w:rsidRPr="00000000" w14:paraId="0000023A">
            <w:pPr>
              <w:spacing w:after="100" w:before="0" w:lineRule="auto"/>
              <w:rPr/>
            </w:pPr>
            <w:r w:rsidDel="00000000" w:rsidR="00000000" w:rsidRPr="00000000">
              <w:rPr>
                <w:rFonts w:ascii="Arial" w:cs="Arial" w:eastAsia="Arial" w:hAnsi="Arial"/>
                <w:color w:val="1a1a1a"/>
                <w:sz w:val="20"/>
                <w:szCs w:val="20"/>
                <w:rtl w:val="0"/>
              </w:rPr>
              <w:t xml:space="preserve">S5: Company B — within one hour: / Personalised 26-page PDF. 3 decisions. 8 tasks with owners. 7-day plan. Legal appendix.</w:t>
            </w:r>
            <w:r w:rsidDel="00000000" w:rsidR="00000000" w:rsidRPr="00000000">
              <w:rPr>
                <w:rtl w:val="0"/>
              </w:rPr>
            </w:r>
          </w:p>
          <w:p w:rsidR="00000000" w:rsidDel="00000000" w:rsidP="00000000" w:rsidRDefault="00000000" w:rsidRPr="00000000" w14:paraId="0000023B">
            <w:pPr>
              <w:spacing w:after="100" w:before="0" w:lineRule="auto"/>
              <w:rPr/>
            </w:pPr>
            <w:r w:rsidDel="00000000" w:rsidR="00000000" w:rsidRPr="00000000">
              <w:rPr>
                <w:rFonts w:ascii="Arial" w:cs="Arial" w:eastAsia="Arial" w:hAnsi="Arial"/>
                <w:color w:val="1a1a1a"/>
                <w:sz w:val="20"/>
                <w:szCs w:val="20"/>
                <w:rtl w:val="0"/>
              </w:rPr>
              <w:t xml:space="preserve">S6: Company B — execution: / Week 1: CEO approved. Week 2: 5/8 tasks assigned. Week 3: first evidence items complete.</w:t>
            </w:r>
            <w:r w:rsidDel="00000000" w:rsidR="00000000" w:rsidRPr="00000000">
              <w:rPr>
                <w:rtl w:val="0"/>
              </w:rPr>
            </w:r>
          </w:p>
          <w:p w:rsidR="00000000" w:rsidDel="00000000" w:rsidP="00000000" w:rsidRDefault="00000000" w:rsidRPr="00000000" w14:paraId="0000023C">
            <w:pPr>
              <w:spacing w:after="100" w:before="0" w:lineRule="auto"/>
              <w:rPr/>
            </w:pPr>
            <w:r w:rsidDel="00000000" w:rsidR="00000000" w:rsidRPr="00000000">
              <w:rPr>
                <w:rFonts w:ascii="Arial" w:cs="Arial" w:eastAsia="Arial" w:hAnsi="Arial"/>
                <w:color w:val="1a1a1a"/>
                <w:sz w:val="20"/>
                <w:szCs w:val="20"/>
                <w:rtl w:val="0"/>
              </w:rPr>
              <w:t xml:space="preserve">S7: One cost €18,000 and produced a filing. One cost under €200 and produced a project.</w:t>
            </w:r>
            <w:r w:rsidDel="00000000" w:rsidR="00000000" w:rsidRPr="00000000">
              <w:rPr>
                <w:rtl w:val="0"/>
              </w:rPr>
            </w:r>
          </w:p>
        </w:tc>
      </w:tr>
    </w:tbl>
    <w:p w:rsidR="00000000" w:rsidDel="00000000" w:rsidP="00000000" w:rsidRDefault="00000000" w:rsidRPr="00000000" w14:paraId="0000023D">
      <w:pPr>
        <w:rPr/>
      </w:pPr>
      <w:r w:rsidDel="00000000" w:rsidR="00000000" w:rsidRPr="00000000">
        <w:br w:type="page"/>
      </w:r>
      <w:r w:rsidDel="00000000" w:rsidR="00000000" w:rsidRPr="00000000">
        <w:rPr>
          <w:rtl w:val="0"/>
        </w:rPr>
      </w:r>
    </w:p>
    <w:tbl>
      <w:tblPr>
        <w:tblStyle w:val="Table10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366" w:val="clear"/>
            <w:tcMar>
              <w:top w:w="160.0" w:type="dxa"/>
              <w:left w:w="220.0" w:type="dxa"/>
              <w:bottom w:w="100.0" w:type="dxa"/>
              <w:right w:w="220.0" w:type="dxa"/>
            </w:tcMar>
          </w:tcPr>
          <w:p w:rsidR="00000000" w:rsidDel="00000000" w:rsidP="00000000" w:rsidRDefault="00000000" w:rsidRPr="00000000" w14:paraId="0000023E">
            <w:pPr>
              <w:spacing w:after="60" w:before="0" w:lineRule="auto"/>
              <w:rPr/>
            </w:pPr>
            <w:r w:rsidDel="00000000" w:rsidR="00000000" w:rsidRPr="00000000">
              <w:rPr>
                <w:rFonts w:ascii="Arial" w:cs="Arial" w:eastAsia="Arial" w:hAnsi="Arial"/>
                <w:b w:val="1"/>
                <w:bCs w:val="1"/>
                <w:color w:val="ffffff"/>
                <w:sz w:val="26"/>
                <w:szCs w:val="26"/>
                <w:rtl w:val="0"/>
              </w:rPr>
              <w:t xml:space="preserve">POST 15/16 — THE PRODUCT — Exactly what's inside a PreCheck report</w:t>
            </w:r>
            <w:r w:rsidDel="00000000" w:rsidR="00000000" w:rsidRPr="00000000">
              <w:rPr>
                <w:rtl w:val="0"/>
              </w:rPr>
            </w:r>
          </w:p>
          <w:p w:rsidR="00000000" w:rsidDel="00000000" w:rsidP="00000000" w:rsidRDefault="00000000" w:rsidRPr="00000000" w14:paraId="0000023F">
            <w:pPr>
              <w:spacing w:after="0" w:before="0" w:lineRule="auto"/>
              <w:rPr/>
            </w:pPr>
            <w:r w:rsidDel="00000000" w:rsidR="00000000" w:rsidRPr="00000000">
              <w:rPr>
                <w:rFonts w:ascii="Arial" w:cs="Arial" w:eastAsia="Arial" w:hAnsi="Arial"/>
                <w:color w:val="aac4dd"/>
                <w:sz w:val="20"/>
                <w:szCs w:val="20"/>
                <w:rtl w:val="0"/>
              </w:rPr>
              <w:t xml:space="preserve">Szerda | 4. hét: THE PRODUCT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4000" w:val="clear"/>
            <w:tcMar>
              <w:top w:w="0.0" w:type="dxa"/>
              <w:left w:w="0.0" w:type="dxa"/>
              <w:bottom w:w="0.0" w:type="dxa"/>
              <w:right w:w="0.0" w:type="dxa"/>
            </w:tcMar>
          </w:tcPr>
          <w:p w:rsidR="00000000" w:rsidDel="00000000" w:rsidP="00000000" w:rsidRDefault="00000000" w:rsidRPr="00000000" w14:paraId="00000240">
            <w:pPr>
              <w:spacing w:after="0" w:before="0" w:lineRule="auto"/>
              <w:rPr/>
            </w:pPr>
            <w:r w:rsidDel="00000000" w:rsidR="00000000" w:rsidRPr="00000000">
              <w:rPr>
                <w:rtl w:val="0"/>
              </w:rPr>
            </w:r>
          </w:p>
        </w:tc>
      </w:tr>
    </w:tbl>
    <w:p w:rsidR="00000000" w:rsidDel="00000000" w:rsidP="00000000" w:rsidRDefault="00000000" w:rsidRPr="00000000" w14:paraId="00000241">
      <w:pPr>
        <w:spacing w:after="0" w:before="180" w:lineRule="auto"/>
        <w:rPr/>
      </w:pPr>
      <w:r w:rsidDel="00000000" w:rsidR="00000000" w:rsidRPr="00000000">
        <w:rPr>
          <w:rtl w:val="0"/>
        </w:rPr>
      </w:r>
    </w:p>
    <w:tbl>
      <w:tblPr>
        <w:tblStyle w:val="Table10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a9ec4" w:space="0" w:sz="4" w:val="single"/>
              <w:left w:color="7a9ec4" w:space="0" w:sz="4" w:val="single"/>
              <w:bottom w:color="7a9ec4" w:space="0" w:sz="4" w:val="single"/>
              <w:right w:color="7a9ec4" w:space="0" w:sz="4" w:val="single"/>
            </w:tcBorders>
            <w:shd w:fill="d9e8f5" w:val="clear"/>
            <w:tcMar>
              <w:top w:w="80.0" w:type="dxa"/>
              <w:left w:w="220.0" w:type="dxa"/>
              <w:bottom w:w="80.0" w:type="dxa"/>
              <w:right w:w="220.0" w:type="dxa"/>
            </w:tcMar>
          </w:tcPr>
          <w:p w:rsidR="00000000" w:rsidDel="00000000" w:rsidP="00000000" w:rsidRDefault="00000000" w:rsidRPr="00000000" w14:paraId="00000242">
            <w:pPr>
              <w:spacing w:after="0" w:before="0" w:lineRule="auto"/>
              <w:rPr/>
            </w:pPr>
            <w:r w:rsidDel="00000000" w:rsidR="00000000" w:rsidRPr="00000000">
              <w:rPr>
                <w:rFonts w:ascii="Arial" w:cs="Arial" w:eastAsia="Arial" w:hAnsi="Arial"/>
                <w:b w:val="1"/>
                <w:bCs w:val="1"/>
                <w:color w:val="444444"/>
                <w:sz w:val="19"/>
                <w:szCs w:val="19"/>
                <w:rtl w:val="0"/>
              </w:rPr>
              <w:t xml:space="preserve">POSZT SZÖVEGE  —  másolja be közvetlenül LinkedInre</w:t>
            </w:r>
            <w:r w:rsidDel="00000000" w:rsidR="00000000" w:rsidRPr="00000000">
              <w:rPr>
                <w:rtl w:val="0"/>
              </w:rPr>
            </w:r>
          </w:p>
        </w:tc>
      </w:tr>
    </w:tbl>
    <w:p w:rsidR="00000000" w:rsidDel="00000000" w:rsidP="00000000" w:rsidRDefault="00000000" w:rsidRPr="00000000" w14:paraId="00000243">
      <w:pPr>
        <w:spacing w:after="0" w:before="60" w:lineRule="auto"/>
        <w:rPr/>
      </w:pPr>
      <w:r w:rsidDel="00000000" w:rsidR="00000000" w:rsidRPr="00000000">
        <w:rPr>
          <w:rtl w:val="0"/>
        </w:rPr>
      </w:r>
    </w:p>
    <w:tbl>
      <w:tblPr>
        <w:tblStyle w:val="Table1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cfdf" w:space="0" w:sz="4" w:val="single"/>
              <w:left w:color="bbcfdf" w:space="0" w:sz="4" w:val="single"/>
              <w:bottom w:color="bbcfdf" w:space="0" w:sz="4" w:val="single"/>
              <w:right w:color="bbcfdf" w:space="0" w:sz="4" w:val="single"/>
            </w:tcBorders>
            <w:shd w:fill="eef3f8" w:val="clear"/>
            <w:tcMar>
              <w:top w:w="180.0" w:type="dxa"/>
              <w:left w:w="220.0" w:type="dxa"/>
              <w:bottom w:w="180.0" w:type="dxa"/>
              <w:right w:w="220.0" w:type="dxa"/>
            </w:tcMar>
          </w:tcPr>
          <w:p w:rsidR="00000000" w:rsidDel="00000000" w:rsidP="00000000" w:rsidRDefault="00000000" w:rsidRPr="00000000" w14:paraId="00000244">
            <w:pPr>
              <w:spacing w:after="120" w:before="0" w:lineRule="auto"/>
              <w:rPr/>
            </w:pPr>
            <w:r w:rsidDel="00000000" w:rsidR="00000000" w:rsidRPr="00000000">
              <w:rPr>
                <w:rFonts w:ascii="Arial" w:cs="Arial" w:eastAsia="Arial" w:hAnsi="Arial"/>
                <w:b w:val="1"/>
                <w:bCs w:val="1"/>
                <w:color w:val="1a1a1a"/>
                <w:sz w:val="22"/>
                <w:szCs w:val="22"/>
                <w:rtl w:val="0"/>
              </w:rPr>
              <w:t xml:space="preserve">Here's exactly what a PreCheck AI Act compliance report looks like.All 26 pages. Nothing held back.</w:t>
            </w:r>
            <w:r w:rsidDel="00000000" w:rsidR="00000000" w:rsidRPr="00000000">
              <w:rPr>
                <w:rtl w:val="0"/>
              </w:rPr>
            </w:r>
          </w:p>
          <w:p w:rsidR="00000000" w:rsidDel="00000000" w:rsidP="00000000" w:rsidRDefault="00000000" w:rsidRPr="00000000" w14:paraId="00000245">
            <w:pPr>
              <w:spacing w:after="140" w:before="0" w:lineRule="auto"/>
              <w:rPr/>
            </w:pPr>
            <w:r w:rsidDel="00000000" w:rsidR="00000000" w:rsidRPr="00000000">
              <w:rPr>
                <w:rFonts w:ascii="Arial" w:cs="Arial" w:eastAsia="Arial" w:hAnsi="Arial"/>
                <w:color w:val="1a1a1a"/>
                <w:sz w:val="21"/>
                <w:szCs w:val="21"/>
                <w:rtl w:val="0"/>
              </w:rPr>
              <w:t xml:space="preserve">Before someone pays for anything, they should know exactly what they're getting. So here's the full structure of a PreCheck-level AI Compliance Engine report.</w:t>
            </w:r>
            <w:r w:rsidDel="00000000" w:rsidR="00000000" w:rsidRPr="00000000">
              <w:rPr>
                <w:rtl w:val="0"/>
              </w:rPr>
            </w:r>
          </w:p>
          <w:p w:rsidR="00000000" w:rsidDel="00000000" w:rsidP="00000000" w:rsidRDefault="00000000" w:rsidRPr="00000000" w14:paraId="00000246">
            <w:pPr>
              <w:spacing w:after="140" w:before="0" w:lineRule="auto"/>
              <w:rPr/>
            </w:pPr>
            <w:r w:rsidDel="00000000" w:rsidR="00000000" w:rsidRPr="00000000">
              <w:rPr>
                <w:rFonts w:ascii="Arial" w:cs="Arial" w:eastAsia="Arial" w:hAnsi="Arial"/>
                <w:color w:val="1a1a1a"/>
                <w:sz w:val="21"/>
                <w:szCs w:val="21"/>
                <w:rtl w:val="0"/>
              </w:rPr>
              <w:t xml:space="preserve">SECTION 1 — EXECUTIVE PACKAGE (pages 1–11)</w:t>
            </w:r>
            <w:r w:rsidDel="00000000" w:rsidR="00000000" w:rsidRPr="00000000">
              <w:rPr>
                <w:rtl w:val="0"/>
              </w:rPr>
            </w:r>
          </w:p>
          <w:p w:rsidR="00000000" w:rsidDel="00000000" w:rsidP="00000000" w:rsidRDefault="00000000" w:rsidRPr="00000000" w14:paraId="00000247">
            <w:pPr>
              <w:spacing w:after="140" w:before="0" w:lineRule="auto"/>
              <w:rPr/>
            </w:pPr>
            <w:r w:rsidDel="00000000" w:rsidR="00000000" w:rsidRPr="00000000">
              <w:rPr>
                <w:rFonts w:ascii="Arial" w:cs="Arial" w:eastAsia="Arial" w:hAnsi="Arial"/>
                <w:color w:val="1a1a1a"/>
                <w:sz w:val="21"/>
                <w:szCs w:val="21"/>
                <w:rtl w:val="0"/>
              </w:rPr>
              <w:t xml:space="preserve">Executive Quick View — one page. The routing result in three sentences, three decisions that need management input, one recommended next step. Readable in under five minutes.</w:t>
            </w:r>
            <w:r w:rsidDel="00000000" w:rsidR="00000000" w:rsidRPr="00000000">
              <w:rPr>
                <w:rtl w:val="0"/>
              </w:rPr>
            </w:r>
          </w:p>
          <w:p w:rsidR="00000000" w:rsidDel="00000000" w:rsidP="00000000" w:rsidRDefault="00000000" w:rsidRPr="00000000" w14:paraId="00000248">
            <w:pPr>
              <w:spacing w:after="140" w:before="0" w:lineRule="auto"/>
              <w:rPr/>
            </w:pPr>
            <w:r w:rsidDel="00000000" w:rsidR="00000000" w:rsidRPr="00000000">
              <w:rPr>
                <w:rFonts w:ascii="Arial" w:cs="Arial" w:eastAsia="Arial" w:hAnsi="Arial"/>
                <w:color w:val="1a1a1a"/>
                <w:sz w:val="21"/>
                <w:szCs w:val="21"/>
                <w:rtl w:val="0"/>
              </w:rPr>
              <w:t xml:space="preserve">Score Table — all 12 dimensions with submitted response, score contribution, and signal level. Transparent, auditable, reviewable.</w:t>
            </w:r>
            <w:r w:rsidDel="00000000" w:rsidR="00000000" w:rsidRPr="00000000">
              <w:rPr>
                <w:rtl w:val="0"/>
              </w:rPr>
            </w:r>
          </w:p>
          <w:p w:rsidR="00000000" w:rsidDel="00000000" w:rsidP="00000000" w:rsidRDefault="00000000" w:rsidRPr="00000000" w14:paraId="00000249">
            <w:pPr>
              <w:spacing w:after="140" w:before="0" w:lineRule="auto"/>
              <w:rPr/>
            </w:pPr>
            <w:r w:rsidDel="00000000" w:rsidR="00000000" w:rsidRPr="00000000">
              <w:rPr>
                <w:rFonts w:ascii="Arial" w:cs="Arial" w:eastAsia="Arial" w:hAnsi="Arial"/>
                <w:color w:val="1a1a1a"/>
                <w:sz w:val="21"/>
                <w:szCs w:val="21"/>
                <w:rtl w:val="0"/>
              </w:rPr>
              <w:t xml:space="preserve">Annex III Pre-Screening — which of the eight Annex III areas are potentially in scope, which are not impacted, and where legal clarification is recommended.</w:t>
            </w:r>
            <w:r w:rsidDel="00000000" w:rsidR="00000000" w:rsidRPr="00000000">
              <w:rPr>
                <w:rtl w:val="0"/>
              </w:rPr>
            </w:r>
          </w:p>
          <w:p w:rsidR="00000000" w:rsidDel="00000000" w:rsidP="00000000" w:rsidRDefault="00000000" w:rsidRPr="00000000" w14:paraId="0000024A">
            <w:pPr>
              <w:spacing w:after="140" w:before="0" w:lineRule="auto"/>
              <w:rPr/>
            </w:pPr>
            <w:r w:rsidDel="00000000" w:rsidR="00000000" w:rsidRPr="00000000">
              <w:rPr>
                <w:rFonts w:ascii="Arial" w:cs="Arial" w:eastAsia="Arial" w:hAnsi="Arial"/>
                <w:color w:val="1a1a1a"/>
                <w:sz w:val="21"/>
                <w:szCs w:val="21"/>
                <w:rtl w:val="0"/>
              </w:rPr>
              <w:t xml:space="preserve">Recommended Next Steps — a prioritised action list (P1, P2, P3) with management-level explanations for why each step matters.</w:t>
            </w:r>
            <w:r w:rsidDel="00000000" w:rsidR="00000000" w:rsidRPr="00000000">
              <w:rPr>
                <w:rtl w:val="0"/>
              </w:rPr>
            </w:r>
          </w:p>
          <w:p w:rsidR="00000000" w:rsidDel="00000000" w:rsidP="00000000" w:rsidRDefault="00000000" w:rsidRPr="00000000" w14:paraId="0000024B">
            <w:pPr>
              <w:spacing w:after="140" w:before="0" w:lineRule="auto"/>
              <w:rPr/>
            </w:pPr>
            <w:r w:rsidDel="00000000" w:rsidR="00000000" w:rsidRPr="00000000">
              <w:rPr>
                <w:rFonts w:ascii="Arial" w:cs="Arial" w:eastAsia="Arial" w:hAnsi="Arial"/>
                <w:color w:val="1a1a1a"/>
                <w:sz w:val="21"/>
                <w:szCs w:val="21"/>
                <w:rtl w:val="0"/>
              </w:rPr>
              <w:t xml:space="preserve">Management Summary — one page. Why this was a good decision, what this document enables, and what it explicitly does not claim.</w:t>
            </w:r>
            <w:r w:rsidDel="00000000" w:rsidR="00000000" w:rsidRPr="00000000">
              <w:rPr>
                <w:rtl w:val="0"/>
              </w:rPr>
            </w:r>
          </w:p>
          <w:p w:rsidR="00000000" w:rsidDel="00000000" w:rsidP="00000000" w:rsidRDefault="00000000" w:rsidRPr="00000000" w14:paraId="0000024C">
            <w:pPr>
              <w:spacing w:after="140" w:before="0" w:lineRule="auto"/>
              <w:rPr/>
            </w:pPr>
            <w:r w:rsidDel="00000000" w:rsidR="00000000" w:rsidRPr="00000000">
              <w:rPr>
                <w:rFonts w:ascii="Arial" w:cs="Arial" w:eastAsia="Arial" w:hAnsi="Arial"/>
                <w:color w:val="1a1a1a"/>
                <w:sz w:val="21"/>
                <w:szCs w:val="21"/>
                <w:rtl w:val="0"/>
              </w:rPr>
              <w:t xml:space="preserve">SECTION 2 — OPERATIONAL IMPLEMENTATION (pages 12–16)</w:t>
            </w:r>
            <w:r w:rsidDel="00000000" w:rsidR="00000000" w:rsidRPr="00000000">
              <w:rPr>
                <w:rtl w:val="0"/>
              </w:rPr>
            </w:r>
          </w:p>
          <w:p w:rsidR="00000000" w:rsidDel="00000000" w:rsidP="00000000" w:rsidRDefault="00000000" w:rsidRPr="00000000" w14:paraId="0000024D">
            <w:pPr>
              <w:spacing w:after="140" w:before="0" w:lineRule="auto"/>
              <w:rPr/>
            </w:pPr>
            <w:r w:rsidDel="00000000" w:rsidR="00000000" w:rsidRPr="00000000">
              <w:rPr>
                <w:rFonts w:ascii="Arial" w:cs="Arial" w:eastAsia="Arial" w:hAnsi="Arial"/>
                <w:color w:val="1a1a1a"/>
                <w:sz w:val="21"/>
                <w:szCs w:val="21"/>
                <w:rtl w:val="0"/>
              </w:rPr>
              <w:t xml:space="preserve">Evidence Pack — eight to twelve specific deliverables, each with: what to create, the responsible role, priority level, and target deadline. A mini-project plan — assign, manage, close.</w:t>
            </w:r>
            <w:r w:rsidDel="00000000" w:rsidR="00000000" w:rsidRPr="00000000">
              <w:rPr>
                <w:rtl w:val="0"/>
              </w:rPr>
            </w:r>
          </w:p>
          <w:p w:rsidR="00000000" w:rsidDel="00000000" w:rsidP="00000000" w:rsidRDefault="00000000" w:rsidRPr="00000000" w14:paraId="0000024E">
            <w:pPr>
              <w:spacing w:after="140" w:before="0" w:lineRule="auto"/>
              <w:rPr/>
            </w:pPr>
            <w:r w:rsidDel="00000000" w:rsidR="00000000" w:rsidRPr="00000000">
              <w:rPr>
                <w:rFonts w:ascii="Arial" w:cs="Arial" w:eastAsia="Arial" w:hAnsi="Arial"/>
                <w:color w:val="1a1a1a"/>
                <w:sz w:val="21"/>
                <w:szCs w:val="21"/>
                <w:rtl w:val="0"/>
              </w:rPr>
              <w:t xml:space="preserve">7-Day Implementation Plan — daily focus areas with specific tasks and expected deliverables. By Day 7, the routing decision is ready.</w:t>
            </w:r>
            <w:r w:rsidDel="00000000" w:rsidR="00000000" w:rsidRPr="00000000">
              <w:rPr>
                <w:rtl w:val="0"/>
              </w:rPr>
            </w:r>
          </w:p>
          <w:p w:rsidR="00000000" w:rsidDel="00000000" w:rsidP="00000000" w:rsidRDefault="00000000" w:rsidRPr="00000000" w14:paraId="0000024F">
            <w:pPr>
              <w:spacing w:after="140" w:before="0" w:lineRule="auto"/>
              <w:rPr/>
            </w:pPr>
            <w:r w:rsidDel="00000000" w:rsidR="00000000" w:rsidRPr="00000000">
              <w:rPr>
                <w:rFonts w:ascii="Arial" w:cs="Arial" w:eastAsia="Arial" w:hAnsi="Arial"/>
                <w:color w:val="1a1a1a"/>
                <w:sz w:val="21"/>
                <w:szCs w:val="21"/>
                <w:rtl w:val="0"/>
              </w:rPr>
              <w:t xml:space="preserve">PreCheck Ready State Checklist — ten conditions that define when the use case is in a controlled, decision-ready state.</w:t>
            </w:r>
            <w:r w:rsidDel="00000000" w:rsidR="00000000" w:rsidRPr="00000000">
              <w:rPr>
                <w:rtl w:val="0"/>
              </w:rPr>
            </w:r>
          </w:p>
          <w:p w:rsidR="00000000" w:rsidDel="00000000" w:rsidP="00000000" w:rsidRDefault="00000000" w:rsidRPr="00000000" w14:paraId="00000250">
            <w:pPr>
              <w:spacing w:after="140" w:before="0" w:lineRule="auto"/>
              <w:rPr/>
            </w:pPr>
            <w:r w:rsidDel="00000000" w:rsidR="00000000" w:rsidRPr="00000000">
              <w:rPr>
                <w:rFonts w:ascii="Arial" w:cs="Arial" w:eastAsia="Arial" w:hAnsi="Arial"/>
                <w:color w:val="1a1a1a"/>
                <w:sz w:val="21"/>
                <w:szCs w:val="21"/>
                <w:rtl w:val="0"/>
              </w:rPr>
              <w:t xml:space="preserve">SECTION 3 — LEGAL BACKGROUND (pages 17–26)</w:t>
            </w:r>
            <w:r w:rsidDel="00000000" w:rsidR="00000000" w:rsidRPr="00000000">
              <w:rPr>
                <w:rtl w:val="0"/>
              </w:rPr>
            </w:r>
          </w:p>
          <w:p w:rsidR="00000000" w:rsidDel="00000000" w:rsidP="00000000" w:rsidRDefault="00000000" w:rsidRPr="00000000" w14:paraId="00000251">
            <w:pPr>
              <w:spacing w:after="140" w:before="0" w:lineRule="auto"/>
              <w:rPr/>
            </w:pPr>
            <w:r w:rsidDel="00000000" w:rsidR="00000000" w:rsidRPr="00000000">
              <w:rPr>
                <w:rFonts w:ascii="Arial" w:cs="Arial" w:eastAsia="Arial" w:hAnsi="Arial"/>
                <w:color w:val="1a1a1a"/>
                <w:sz w:val="21"/>
                <w:szCs w:val="21"/>
                <w:rtl w:val="0"/>
              </w:rPr>
              <w:t xml:space="preserve">Glossary — eleven key terms in plain language.</w:t>
            </w:r>
            <w:r w:rsidDel="00000000" w:rsidR="00000000" w:rsidRPr="00000000">
              <w:rPr>
                <w:rtl w:val="0"/>
              </w:rPr>
            </w:r>
          </w:p>
          <w:p w:rsidR="00000000" w:rsidDel="00000000" w:rsidP="00000000" w:rsidRDefault="00000000" w:rsidRPr="00000000" w14:paraId="00000252">
            <w:pPr>
              <w:spacing w:after="140" w:before="0" w:lineRule="auto"/>
              <w:rPr/>
            </w:pPr>
            <w:r w:rsidDel="00000000" w:rsidR="00000000" w:rsidRPr="00000000">
              <w:rPr>
                <w:rFonts w:ascii="Arial" w:cs="Arial" w:eastAsia="Arial" w:hAnsi="Arial"/>
                <w:color w:val="1a1a1a"/>
                <w:sz w:val="21"/>
                <w:szCs w:val="21"/>
                <w:rtl w:val="0"/>
              </w:rPr>
              <w:t xml:space="preserve">Legal Toolkit — DPIA quick check, ROPA minimum fields, transparency checklist, automated decision safeguards, AI Act Art. 50 requirements, GDPR/AI intersection note.</w:t>
            </w:r>
            <w:r w:rsidDel="00000000" w:rsidR="00000000" w:rsidRPr="00000000">
              <w:rPr>
                <w:rtl w:val="0"/>
              </w:rPr>
            </w:r>
          </w:p>
          <w:p w:rsidR="00000000" w:rsidDel="00000000" w:rsidP="00000000" w:rsidRDefault="00000000" w:rsidRPr="00000000" w14:paraId="00000253">
            <w:pPr>
              <w:spacing w:after="140" w:before="0" w:lineRule="auto"/>
              <w:rPr/>
            </w:pPr>
            <w:r w:rsidDel="00000000" w:rsidR="00000000" w:rsidRPr="00000000">
              <w:rPr>
                <w:rFonts w:ascii="Arial" w:cs="Arial" w:eastAsia="Arial" w:hAnsi="Arial"/>
                <w:color w:val="1a1a1a"/>
                <w:sz w:val="21"/>
                <w:szCs w:val="21"/>
                <w:rtl w:val="0"/>
              </w:rPr>
              <w:t xml:space="preserve">Legal References — EU AI Act Articles 6, 9, 13, 50; Annex III; GDPR Articles 22, 30, 35; EDPB Opinion 28/2024.</w:t>
            </w:r>
            <w:r w:rsidDel="00000000" w:rsidR="00000000" w:rsidRPr="00000000">
              <w:rPr>
                <w:rtl w:val="0"/>
              </w:rPr>
            </w:r>
          </w:p>
          <w:p w:rsidR="00000000" w:rsidDel="00000000" w:rsidP="00000000" w:rsidRDefault="00000000" w:rsidRPr="00000000" w14:paraId="00000254">
            <w:pPr>
              <w:spacing w:after="140" w:before="0" w:lineRule="auto"/>
              <w:rPr/>
            </w:pPr>
            <w:r w:rsidDel="00000000" w:rsidR="00000000" w:rsidRPr="00000000">
              <w:rPr>
                <w:rFonts w:ascii="Arial" w:cs="Arial" w:eastAsia="Arial" w:hAnsi="Arial"/>
                <w:color w:val="1a1a1a"/>
                <w:sz w:val="21"/>
                <w:szCs w:val="21"/>
                <w:rtl w:val="0"/>
              </w:rPr>
              <w:t xml:space="preserve">Disclaimer — what the report is and is not. Explicit and consistent.</w:t>
            </w:r>
            <w:r w:rsidDel="00000000" w:rsidR="00000000" w:rsidRPr="00000000">
              <w:rPr>
                <w:rtl w:val="0"/>
              </w:rPr>
            </w:r>
          </w:p>
          <w:p w:rsidR="00000000" w:rsidDel="00000000" w:rsidP="00000000" w:rsidRDefault="00000000" w:rsidRPr="00000000" w14:paraId="00000255">
            <w:pPr>
              <w:spacing w:after="140" w:before="0" w:lineRule="auto"/>
              <w:rPr/>
            </w:pPr>
            <w:r w:rsidDel="00000000" w:rsidR="00000000" w:rsidRPr="00000000">
              <w:rPr>
                <w:rFonts w:ascii="Arial" w:cs="Arial" w:eastAsia="Arial" w:hAnsi="Arial"/>
                <w:color w:val="1a1a1a"/>
                <w:sz w:val="21"/>
                <w:szCs w:val="21"/>
                <w:rtl w:val="0"/>
              </w:rPr>
              <w:t xml:space="preserve">That's 26 pages. For a PreCheck.</w:t>
            </w:r>
            <w:r w:rsidDel="00000000" w:rsidR="00000000" w:rsidRPr="00000000">
              <w:rPr>
                <w:rtl w:val="0"/>
              </w:rPr>
            </w:r>
          </w:p>
          <w:p w:rsidR="00000000" w:rsidDel="00000000" w:rsidP="00000000" w:rsidRDefault="00000000" w:rsidRPr="00000000" w14:paraId="00000256">
            <w:pPr>
              <w:spacing w:after="140" w:before="0" w:lineRule="auto"/>
              <w:rPr/>
            </w:pPr>
            <w:r w:rsidDel="00000000" w:rsidR="00000000" w:rsidRPr="00000000">
              <w:rPr>
                <w:rFonts w:ascii="Arial" w:cs="Arial" w:eastAsia="Arial" w:hAnsi="Arial"/>
                <w:color w:val="1a1a1a"/>
                <w:sz w:val="21"/>
                <w:szCs w:val="21"/>
                <w:rtl w:val="0"/>
              </w:rPr>
              <w:t xml:space="preserve">Transparency-level reports are somewhat shorter. HRAI-level reports have a substantially more detailed operational section. Same structure. Proportional depth.</w:t>
            </w:r>
            <w:r w:rsidDel="00000000" w:rsidR="00000000" w:rsidRPr="00000000">
              <w:rPr>
                <w:rtl w:val="0"/>
              </w:rPr>
            </w:r>
          </w:p>
          <w:p w:rsidR="00000000" w:rsidDel="00000000" w:rsidP="00000000" w:rsidRDefault="00000000" w:rsidRPr="00000000" w14:paraId="00000257">
            <w:pPr>
              <w:spacing w:after="140" w:before="0" w:lineRule="auto"/>
              <w:rPr/>
            </w:pPr>
            <w:r w:rsidDel="00000000" w:rsidR="00000000" w:rsidRPr="00000000">
              <w:rPr>
                <w:rFonts w:ascii="Arial" w:cs="Arial" w:eastAsia="Arial" w:hAnsi="Arial"/>
                <w:color w:val="1a1a1a"/>
                <w:sz w:val="21"/>
                <w:szCs w:val="21"/>
                <w:rtl w:val="0"/>
              </w:rPr>
              <w:t xml:space="preserve">New here? The AI Compliance Engine generates a personalised 26-page EU AI Act compliance report from a 3-minute intake. This post shows exactly what's inside — every section, every page.</w:t>
            </w:r>
            <w:r w:rsidDel="00000000" w:rsidR="00000000" w:rsidRPr="00000000">
              <w:rPr>
                <w:rtl w:val="0"/>
              </w:rPr>
            </w:r>
          </w:p>
          <w:p w:rsidR="00000000" w:rsidDel="00000000" w:rsidP="00000000" w:rsidRDefault="00000000" w:rsidRPr="00000000" w14:paraId="00000258">
            <w:pPr>
              <w:spacing w:after="140" w:before="0" w:lineRule="auto"/>
              <w:rPr/>
            </w:pPr>
            <w:r w:rsidDel="00000000" w:rsidR="00000000" w:rsidRPr="00000000">
              <w:rPr>
                <w:rFonts w:ascii="Arial" w:cs="Arial" w:eastAsia="Arial" w:hAnsi="Arial"/>
                <w:color w:val="1a1a1a"/>
                <w:sz w:val="21"/>
                <w:szCs w:val="21"/>
                <w:rtl w:val="0"/>
              </w:rPr>
              <w:t xml:space="preserve">DM me "PRECHECK" to start the intake, or reply here and I'll send the sample report directly.</w:t>
            </w:r>
            <w:r w:rsidDel="00000000" w:rsidR="00000000" w:rsidRPr="00000000">
              <w:rPr>
                <w:rtl w:val="0"/>
              </w:rPr>
            </w:r>
          </w:p>
          <w:p w:rsidR="00000000" w:rsidDel="00000000" w:rsidP="00000000" w:rsidRDefault="00000000" w:rsidRPr="00000000" w14:paraId="00000259">
            <w:pPr>
              <w:spacing w:after="0" w:before="120" w:lineRule="auto"/>
              <w:rPr/>
            </w:pPr>
            <w:r w:rsidDel="00000000" w:rsidR="00000000" w:rsidRPr="00000000">
              <w:rPr>
                <w:rFonts w:ascii="Arial" w:cs="Arial" w:eastAsia="Arial" w:hAnsi="Arial"/>
                <w:b w:val="0"/>
                <w:bCs w:val="0"/>
                <w:color w:val="1b6bb5"/>
                <w:sz w:val="20"/>
                <w:szCs w:val="20"/>
                <w:rtl w:val="0"/>
              </w:rPr>
              <w:t xml:space="preserve">#AIAct #EUAIAct #AICompliance #AIGovernance #DecisionSupport</w:t>
            </w:r>
            <w:r w:rsidDel="00000000" w:rsidR="00000000" w:rsidRPr="00000000">
              <w:rPr>
                <w:rtl w:val="0"/>
              </w:rPr>
            </w:r>
          </w:p>
        </w:tc>
      </w:tr>
    </w:tbl>
    <w:p w:rsidR="00000000" w:rsidDel="00000000" w:rsidP="00000000" w:rsidRDefault="00000000" w:rsidRPr="00000000" w14:paraId="0000025A">
      <w:pPr>
        <w:spacing w:after="0" w:before="180" w:lineRule="auto"/>
        <w:rPr/>
      </w:pPr>
      <w:r w:rsidDel="00000000" w:rsidR="00000000" w:rsidRPr="00000000">
        <w:rPr>
          <w:rtl w:val="0"/>
        </w:rPr>
      </w:r>
    </w:p>
    <w:tbl>
      <w:tblPr>
        <w:tblStyle w:val="Table1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3d0" w:val="clear"/>
            <w:tcMar>
              <w:top w:w="80.0" w:type="dxa"/>
              <w:left w:w="220.0" w:type="dxa"/>
              <w:bottom w:w="80.0" w:type="dxa"/>
              <w:right w:w="220.0" w:type="dxa"/>
            </w:tcMar>
          </w:tcPr>
          <w:p w:rsidR="00000000" w:rsidDel="00000000" w:rsidP="00000000" w:rsidRDefault="00000000" w:rsidRPr="00000000" w14:paraId="0000025B">
            <w:pPr>
              <w:spacing w:after="0" w:before="0" w:lineRule="auto"/>
              <w:rPr/>
            </w:pPr>
            <w:r w:rsidDel="00000000" w:rsidR="00000000" w:rsidRPr="00000000">
              <w:rPr>
                <w:rFonts w:ascii="Arial" w:cs="Arial" w:eastAsia="Arial" w:hAnsi="Arial"/>
                <w:b w:val="1"/>
                <w:bCs w:val="1"/>
                <w:color w:val="444444"/>
                <w:sz w:val="19"/>
                <w:szCs w:val="19"/>
                <w:rtl w:val="0"/>
              </w:rPr>
              <w:t xml:space="preserve">ELSŐ KOMMENT  —  a poszt közzététele után töltse fel külön</w:t>
            </w:r>
            <w:r w:rsidDel="00000000" w:rsidR="00000000" w:rsidRPr="00000000">
              <w:rPr>
                <w:rtl w:val="0"/>
              </w:rPr>
            </w:r>
          </w:p>
        </w:tc>
      </w:tr>
    </w:tbl>
    <w:p w:rsidR="00000000" w:rsidDel="00000000" w:rsidP="00000000" w:rsidRDefault="00000000" w:rsidRPr="00000000" w14:paraId="0000025C">
      <w:pPr>
        <w:spacing w:after="0" w:before="60" w:lineRule="auto"/>
        <w:rPr/>
      </w:pPr>
      <w:r w:rsidDel="00000000" w:rsidR="00000000" w:rsidRPr="00000000">
        <w:rPr>
          <w:rtl w:val="0"/>
        </w:rPr>
      </w:r>
    </w:p>
    <w:tbl>
      <w:tblPr>
        <w:tblStyle w:val="Table1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8e7" w:val="clear"/>
            <w:tcMar>
              <w:top w:w="180.0" w:type="dxa"/>
              <w:left w:w="220.0" w:type="dxa"/>
              <w:bottom w:w="180.0" w:type="dxa"/>
              <w:right w:w="220.0" w:type="dxa"/>
            </w:tcMar>
          </w:tcPr>
          <w:p w:rsidR="00000000" w:rsidDel="00000000" w:rsidP="00000000" w:rsidRDefault="00000000" w:rsidRPr="00000000" w14:paraId="0000025D">
            <w:pPr>
              <w:spacing w:after="140" w:before="0" w:lineRule="auto"/>
              <w:rPr/>
            </w:pPr>
            <w:r w:rsidDel="00000000" w:rsidR="00000000" w:rsidRPr="00000000">
              <w:rPr>
                <w:rFonts w:ascii="Arial" w:cs="Arial" w:eastAsia="Arial" w:hAnsi="Arial"/>
                <w:color w:val="1a1a1a"/>
                <w:sz w:val="21"/>
                <w:szCs w:val="21"/>
                <w:rtl w:val="0"/>
              </w:rPr>
              <w:t xml:space="preserve">15/16 — 26 pages, three sections, three audiences. The score determines the depth. The structure stays the same across all tiers.</w:t>
            </w:r>
            <w:r w:rsidDel="00000000" w:rsidR="00000000" w:rsidRPr="00000000">
              <w:rPr>
                <w:rtl w:val="0"/>
              </w:rPr>
            </w:r>
          </w:p>
          <w:p w:rsidR="00000000" w:rsidDel="00000000" w:rsidP="00000000" w:rsidRDefault="00000000" w:rsidRPr="00000000" w14:paraId="0000025E">
            <w:pPr>
              <w:spacing w:after="140" w:before="0" w:lineRule="auto"/>
              <w:rPr/>
            </w:pPr>
            <w:r w:rsidDel="00000000" w:rsidR="00000000" w:rsidRPr="00000000">
              <w:rPr>
                <w:rFonts w:ascii="Arial" w:cs="Arial" w:eastAsia="Arial" w:hAnsi="Arial"/>
                <w:color w:val="1a1a1a"/>
                <w:sz w:val="21"/>
                <w:szCs w:val="21"/>
                <w:rtl w:val="0"/>
              </w:rPr>
              <w:t xml:space="preserve">Which section would you go to first — executive, operational, or legal?</w:t>
            </w:r>
            <w:r w:rsidDel="00000000" w:rsidR="00000000" w:rsidRPr="00000000">
              <w:rPr>
                <w:rtl w:val="0"/>
              </w:rPr>
            </w:r>
          </w:p>
        </w:tc>
      </w:tr>
    </w:tbl>
    <w:p w:rsidR="00000000" w:rsidDel="00000000" w:rsidP="00000000" w:rsidRDefault="00000000" w:rsidRPr="00000000" w14:paraId="0000025F">
      <w:pPr>
        <w:spacing w:after="0" w:before="180" w:lineRule="auto"/>
        <w:rPr/>
      </w:pPr>
      <w:r w:rsidDel="00000000" w:rsidR="00000000" w:rsidRPr="00000000">
        <w:rPr>
          <w:rtl w:val="0"/>
        </w:rPr>
      </w:r>
    </w:p>
    <w:tbl>
      <w:tblPr>
        <w:tblStyle w:val="Table1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e4f4e2" w:val="clear"/>
            <w:tcMar>
              <w:top w:w="80.0" w:type="dxa"/>
              <w:left w:w="220.0" w:type="dxa"/>
              <w:bottom w:w="80.0" w:type="dxa"/>
              <w:right w:w="220.0" w:type="dxa"/>
            </w:tcMar>
          </w:tcPr>
          <w:p w:rsidR="00000000" w:rsidDel="00000000" w:rsidP="00000000" w:rsidRDefault="00000000" w:rsidRPr="00000000" w14:paraId="00000260">
            <w:pPr>
              <w:spacing w:after="0" w:before="0" w:lineRule="auto"/>
              <w:rPr/>
            </w:pPr>
            <w:r w:rsidDel="00000000" w:rsidR="00000000" w:rsidRPr="00000000">
              <w:rPr>
                <w:rFonts w:ascii="Arial" w:cs="Arial" w:eastAsia="Arial" w:hAnsi="Arial"/>
                <w:b w:val="1"/>
                <w:bCs w:val="1"/>
                <w:color w:val="444444"/>
                <w:sz w:val="19"/>
                <w:szCs w:val="19"/>
                <w:rtl w:val="0"/>
              </w:rPr>
              <w:t xml:space="preserve">CAROUSEL BRIEF  —  designer / AI képgenerátor briefing</w:t>
            </w:r>
            <w:r w:rsidDel="00000000" w:rsidR="00000000" w:rsidRPr="00000000">
              <w:rPr>
                <w:rtl w:val="0"/>
              </w:rPr>
            </w:r>
          </w:p>
        </w:tc>
      </w:tr>
    </w:tbl>
    <w:p w:rsidR="00000000" w:rsidDel="00000000" w:rsidP="00000000" w:rsidRDefault="00000000" w:rsidRPr="00000000" w14:paraId="00000261">
      <w:pPr>
        <w:spacing w:after="0" w:before="60" w:lineRule="auto"/>
        <w:rPr/>
      </w:pPr>
      <w:r w:rsidDel="00000000" w:rsidR="00000000" w:rsidRPr="00000000">
        <w:rPr>
          <w:rtl w:val="0"/>
        </w:rPr>
      </w:r>
    </w:p>
    <w:tbl>
      <w:tblPr>
        <w:tblStyle w:val="Table1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f1f8e9" w:val="clear"/>
            <w:tcMar>
              <w:top w:w="180.0" w:type="dxa"/>
              <w:left w:w="220.0" w:type="dxa"/>
              <w:bottom w:w="180.0" w:type="dxa"/>
              <w:right w:w="220.0" w:type="dxa"/>
            </w:tcMar>
          </w:tcPr>
          <w:p w:rsidR="00000000" w:rsidDel="00000000" w:rsidP="00000000" w:rsidRDefault="00000000" w:rsidRPr="00000000" w14:paraId="00000262">
            <w:pPr>
              <w:spacing w:after="120" w:before="0" w:lineRule="auto"/>
              <w:rPr/>
            </w:pPr>
            <w:r w:rsidDel="00000000" w:rsidR="00000000" w:rsidRPr="00000000">
              <w:rPr>
                <w:rFonts w:ascii="Arial" w:cs="Arial" w:eastAsia="Arial" w:hAnsi="Arial"/>
                <w:b w:val="1"/>
                <w:bCs w:val="1"/>
                <w:color w:val="1a1a1a"/>
                <w:sz w:val="20"/>
                <w:szCs w:val="20"/>
                <w:rtl w:val="0"/>
              </w:rPr>
              <w:t xml:space="preserve">Carousel cím: "Here's Exactly What's Inside a PreCheck AI Act Compliance Report"</w:t>
            </w:r>
            <w:r w:rsidDel="00000000" w:rsidR="00000000" w:rsidRPr="00000000">
              <w:rPr>
                <w:rtl w:val="0"/>
              </w:rPr>
            </w:r>
          </w:p>
          <w:p w:rsidR="00000000" w:rsidDel="00000000" w:rsidP="00000000" w:rsidRDefault="00000000" w:rsidRPr="00000000" w14:paraId="00000263">
            <w:pPr>
              <w:spacing w:after="100" w:before="0" w:lineRule="auto"/>
              <w:rPr/>
            </w:pPr>
            <w:r w:rsidDel="00000000" w:rsidR="00000000" w:rsidRPr="00000000">
              <w:rPr>
                <w:rFonts w:ascii="Arial" w:cs="Arial" w:eastAsia="Arial" w:hAnsi="Arial"/>
                <w:color w:val="1a1a1a"/>
                <w:sz w:val="20"/>
                <w:szCs w:val="20"/>
                <w:rtl w:val="0"/>
              </w:rPr>
              <w:t xml:space="preserve">S1: Here's exactly what's inside a PreCheck AI Act compliance report. All 26 pages. Nothing held back. / Before you pay for anything — see what you're getting.</w:t>
            </w:r>
            <w:r w:rsidDel="00000000" w:rsidR="00000000" w:rsidRPr="00000000">
              <w:rPr>
                <w:rtl w:val="0"/>
              </w:rPr>
            </w:r>
          </w:p>
          <w:p w:rsidR="00000000" w:rsidDel="00000000" w:rsidP="00000000" w:rsidRDefault="00000000" w:rsidRPr="00000000" w14:paraId="00000264">
            <w:pPr>
              <w:spacing w:after="100" w:before="0" w:lineRule="auto"/>
              <w:rPr/>
            </w:pPr>
            <w:r w:rsidDel="00000000" w:rsidR="00000000" w:rsidRPr="00000000">
              <w:rPr>
                <w:rFonts w:ascii="Arial" w:cs="Arial" w:eastAsia="Arial" w:hAnsi="Arial"/>
                <w:color w:val="1a1a1a"/>
                <w:sz w:val="20"/>
                <w:szCs w:val="20"/>
                <w:rtl w:val="0"/>
              </w:rPr>
              <w:t xml:space="preserve">S2: Section 1: Executive Package (pp. 1–11): / Quick View (routing + 3 decisions). Score Table (12 dimensions). Annex III Pre-Screening. Recommended Next Steps. Management Summary.</w:t>
            </w:r>
            <w:r w:rsidDel="00000000" w:rsidR="00000000" w:rsidRPr="00000000">
              <w:rPr>
                <w:rtl w:val="0"/>
              </w:rPr>
            </w:r>
          </w:p>
          <w:p w:rsidR="00000000" w:rsidDel="00000000" w:rsidP="00000000" w:rsidRDefault="00000000" w:rsidRPr="00000000" w14:paraId="00000265">
            <w:pPr>
              <w:spacing w:after="100" w:before="0" w:lineRule="auto"/>
              <w:rPr/>
            </w:pPr>
            <w:r w:rsidDel="00000000" w:rsidR="00000000" w:rsidRPr="00000000">
              <w:rPr>
                <w:rFonts w:ascii="Arial" w:cs="Arial" w:eastAsia="Arial" w:hAnsi="Arial"/>
                <w:color w:val="1a1a1a"/>
                <w:sz w:val="20"/>
                <w:szCs w:val="20"/>
                <w:rtl w:val="0"/>
              </w:rPr>
              <w:t xml:space="preserve">S3: Section 2: Operational Implementation (pp. 12–16): / Evidence Pack (8–12 deliverables, owners, deadlines). 7-Day Plan. Ready State Checklist.</w:t>
            </w:r>
            <w:r w:rsidDel="00000000" w:rsidR="00000000" w:rsidRPr="00000000">
              <w:rPr>
                <w:rtl w:val="0"/>
              </w:rPr>
            </w:r>
          </w:p>
          <w:p w:rsidR="00000000" w:rsidDel="00000000" w:rsidP="00000000" w:rsidRDefault="00000000" w:rsidRPr="00000000" w14:paraId="00000266">
            <w:pPr>
              <w:spacing w:after="100" w:before="0" w:lineRule="auto"/>
              <w:rPr/>
            </w:pPr>
            <w:r w:rsidDel="00000000" w:rsidR="00000000" w:rsidRPr="00000000">
              <w:rPr>
                <w:rFonts w:ascii="Arial" w:cs="Arial" w:eastAsia="Arial" w:hAnsi="Arial"/>
                <w:color w:val="1a1a1a"/>
                <w:sz w:val="20"/>
                <w:szCs w:val="20"/>
                <w:rtl w:val="0"/>
              </w:rPr>
              <w:t xml:space="preserve">S4: Section 3: Legal Background (pp. 17–26): / Glossary (11 terms). Legal Toolkit (DPIA, ROPA, Art. 50, GDPR). References. Disclaimer.</w:t>
            </w:r>
            <w:r w:rsidDel="00000000" w:rsidR="00000000" w:rsidRPr="00000000">
              <w:rPr>
                <w:rtl w:val="0"/>
              </w:rPr>
            </w:r>
          </w:p>
          <w:p w:rsidR="00000000" w:rsidDel="00000000" w:rsidP="00000000" w:rsidRDefault="00000000" w:rsidRPr="00000000" w14:paraId="00000267">
            <w:pPr>
              <w:spacing w:after="100" w:before="0" w:lineRule="auto"/>
              <w:rPr/>
            </w:pPr>
            <w:r w:rsidDel="00000000" w:rsidR="00000000" w:rsidRPr="00000000">
              <w:rPr>
                <w:rFonts w:ascii="Arial" w:cs="Arial" w:eastAsia="Arial" w:hAnsi="Arial"/>
                <w:color w:val="1a1a1a"/>
                <w:sz w:val="20"/>
                <w:szCs w:val="20"/>
                <w:rtl w:val="0"/>
              </w:rPr>
              <w:t xml:space="preserve">S5: Three sections. Three audiences. One assessment. The CEO reads 3 pages. The PM reads 5. The lawyer reads 10.</w:t>
            </w:r>
            <w:r w:rsidDel="00000000" w:rsidR="00000000" w:rsidRPr="00000000">
              <w:rPr>
                <w:rtl w:val="0"/>
              </w:rPr>
            </w:r>
          </w:p>
          <w:p w:rsidR="00000000" w:rsidDel="00000000" w:rsidP="00000000" w:rsidRDefault="00000000" w:rsidRPr="00000000" w14:paraId="00000268">
            <w:pPr>
              <w:spacing w:after="100" w:before="0" w:lineRule="auto"/>
              <w:rPr/>
            </w:pPr>
            <w:r w:rsidDel="00000000" w:rsidR="00000000" w:rsidRPr="00000000">
              <w:rPr>
                <w:rFonts w:ascii="Arial" w:cs="Arial" w:eastAsia="Arial" w:hAnsi="Arial"/>
                <w:color w:val="1a1a1a"/>
                <w:sz w:val="20"/>
                <w:szCs w:val="20"/>
                <w:rtl w:val="0"/>
              </w:rPr>
              <w:t xml:space="preserve">S6: Transparency reports: shorter. HRAI reports: deeper operational section. Same structure. Proportional depth.</w:t>
            </w:r>
            <w:r w:rsidDel="00000000" w:rsidR="00000000" w:rsidRPr="00000000">
              <w:rPr>
                <w:rtl w:val="0"/>
              </w:rPr>
            </w:r>
          </w:p>
          <w:p w:rsidR="00000000" w:rsidDel="00000000" w:rsidP="00000000" w:rsidRDefault="00000000" w:rsidRPr="00000000" w14:paraId="00000269">
            <w:pPr>
              <w:spacing w:after="100" w:before="0" w:lineRule="auto"/>
              <w:rPr/>
            </w:pPr>
            <w:r w:rsidDel="00000000" w:rsidR="00000000" w:rsidRPr="00000000">
              <w:rPr>
                <w:rFonts w:ascii="Arial" w:cs="Arial" w:eastAsia="Arial" w:hAnsi="Arial"/>
                <w:color w:val="1a1a1a"/>
                <w:sz w:val="20"/>
                <w:szCs w:val="20"/>
                <w:rtl w:val="0"/>
              </w:rPr>
              <w:t xml:space="preserve">S7: DM "PRECHECK" to start the intake. The sample shows the full structure — before you decide.</w:t>
            </w:r>
            <w:r w:rsidDel="00000000" w:rsidR="00000000" w:rsidRPr="00000000">
              <w:rPr>
                <w:rtl w:val="0"/>
              </w:rPr>
            </w:r>
          </w:p>
        </w:tc>
      </w:tr>
    </w:tbl>
    <w:p w:rsidR="00000000" w:rsidDel="00000000" w:rsidP="00000000" w:rsidRDefault="00000000" w:rsidRPr="00000000" w14:paraId="0000026A">
      <w:pPr>
        <w:rPr/>
      </w:pPr>
      <w:r w:rsidDel="00000000" w:rsidR="00000000" w:rsidRPr="00000000">
        <w:br w:type="page"/>
      </w:r>
      <w:r w:rsidDel="00000000" w:rsidR="00000000" w:rsidRPr="00000000">
        <w:rPr>
          <w:rtl w:val="0"/>
        </w:rPr>
      </w:r>
    </w:p>
    <w:tbl>
      <w:tblPr>
        <w:tblStyle w:val="Table1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366" w:val="clear"/>
            <w:tcMar>
              <w:top w:w="160.0" w:type="dxa"/>
              <w:left w:w="220.0" w:type="dxa"/>
              <w:bottom w:w="100.0" w:type="dxa"/>
              <w:right w:w="220.0" w:type="dxa"/>
            </w:tcMar>
          </w:tcPr>
          <w:p w:rsidR="00000000" w:rsidDel="00000000" w:rsidP="00000000" w:rsidRDefault="00000000" w:rsidRPr="00000000" w14:paraId="0000026B">
            <w:pPr>
              <w:spacing w:after="60" w:before="0" w:lineRule="auto"/>
              <w:rPr/>
            </w:pPr>
            <w:r w:rsidDel="00000000" w:rsidR="00000000" w:rsidRPr="00000000">
              <w:rPr>
                <w:rFonts w:ascii="Arial" w:cs="Arial" w:eastAsia="Arial" w:hAnsi="Arial"/>
                <w:b w:val="1"/>
                <w:bCs w:val="1"/>
                <w:color w:val="ffffff"/>
                <w:sz w:val="26"/>
                <w:szCs w:val="26"/>
                <w:rtl w:val="0"/>
              </w:rPr>
              <w:t xml:space="preserve">POST 16/16 — CLOSING — The window is open. Here's what to do with it.</w:t>
            </w:r>
            <w:r w:rsidDel="00000000" w:rsidR="00000000" w:rsidRPr="00000000">
              <w:rPr>
                <w:rtl w:val="0"/>
              </w:rPr>
            </w:r>
          </w:p>
          <w:p w:rsidR="00000000" w:rsidDel="00000000" w:rsidP="00000000" w:rsidRDefault="00000000" w:rsidRPr="00000000" w14:paraId="0000026C">
            <w:pPr>
              <w:spacing w:after="0" w:before="0" w:lineRule="auto"/>
              <w:rPr/>
            </w:pPr>
            <w:r w:rsidDel="00000000" w:rsidR="00000000" w:rsidRPr="00000000">
              <w:rPr>
                <w:rFonts w:ascii="Arial" w:cs="Arial" w:eastAsia="Arial" w:hAnsi="Arial"/>
                <w:color w:val="aac4dd"/>
                <w:sz w:val="20"/>
                <w:szCs w:val="20"/>
                <w:rtl w:val="0"/>
              </w:rPr>
              <w:t xml:space="preserve">Csütörtök | 4. hét: CLOSING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4000" w:val="clear"/>
            <w:tcMar>
              <w:top w:w="0.0" w:type="dxa"/>
              <w:left w:w="0.0" w:type="dxa"/>
              <w:bottom w:w="0.0" w:type="dxa"/>
              <w:right w:w="0.0" w:type="dxa"/>
            </w:tcMar>
          </w:tcPr>
          <w:p w:rsidR="00000000" w:rsidDel="00000000" w:rsidP="00000000" w:rsidRDefault="00000000" w:rsidRPr="00000000" w14:paraId="0000026D">
            <w:pPr>
              <w:spacing w:after="0" w:before="0" w:lineRule="auto"/>
              <w:rPr/>
            </w:pPr>
            <w:r w:rsidDel="00000000" w:rsidR="00000000" w:rsidRPr="00000000">
              <w:rPr>
                <w:rtl w:val="0"/>
              </w:rPr>
            </w:r>
          </w:p>
        </w:tc>
      </w:tr>
    </w:tbl>
    <w:p w:rsidR="00000000" w:rsidDel="00000000" w:rsidP="00000000" w:rsidRDefault="00000000" w:rsidRPr="00000000" w14:paraId="0000026E">
      <w:pPr>
        <w:spacing w:after="0" w:before="180" w:lineRule="auto"/>
        <w:rPr/>
      </w:pPr>
      <w:r w:rsidDel="00000000" w:rsidR="00000000" w:rsidRPr="00000000">
        <w:rPr>
          <w:rtl w:val="0"/>
        </w:rPr>
      </w:r>
    </w:p>
    <w:tbl>
      <w:tblPr>
        <w:tblStyle w:val="Table1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a9ec4" w:space="0" w:sz="4" w:val="single"/>
              <w:left w:color="7a9ec4" w:space="0" w:sz="4" w:val="single"/>
              <w:bottom w:color="7a9ec4" w:space="0" w:sz="4" w:val="single"/>
              <w:right w:color="7a9ec4" w:space="0" w:sz="4" w:val="single"/>
            </w:tcBorders>
            <w:shd w:fill="d9e8f5" w:val="clear"/>
            <w:tcMar>
              <w:top w:w="80.0" w:type="dxa"/>
              <w:left w:w="220.0" w:type="dxa"/>
              <w:bottom w:w="80.0" w:type="dxa"/>
              <w:right w:w="220.0" w:type="dxa"/>
            </w:tcMar>
          </w:tcPr>
          <w:p w:rsidR="00000000" w:rsidDel="00000000" w:rsidP="00000000" w:rsidRDefault="00000000" w:rsidRPr="00000000" w14:paraId="0000026F">
            <w:pPr>
              <w:spacing w:after="0" w:before="0" w:lineRule="auto"/>
              <w:rPr/>
            </w:pPr>
            <w:r w:rsidDel="00000000" w:rsidR="00000000" w:rsidRPr="00000000">
              <w:rPr>
                <w:rFonts w:ascii="Arial" w:cs="Arial" w:eastAsia="Arial" w:hAnsi="Arial"/>
                <w:b w:val="1"/>
                <w:bCs w:val="1"/>
                <w:color w:val="444444"/>
                <w:sz w:val="19"/>
                <w:szCs w:val="19"/>
                <w:rtl w:val="0"/>
              </w:rPr>
              <w:t xml:space="preserve">POSZT SZÖVEGE  —  másolja be közvetlenül LinkedInre</w:t>
            </w:r>
            <w:r w:rsidDel="00000000" w:rsidR="00000000" w:rsidRPr="00000000">
              <w:rPr>
                <w:rtl w:val="0"/>
              </w:rPr>
            </w:r>
          </w:p>
        </w:tc>
      </w:tr>
    </w:tbl>
    <w:p w:rsidR="00000000" w:rsidDel="00000000" w:rsidP="00000000" w:rsidRDefault="00000000" w:rsidRPr="00000000" w14:paraId="00000270">
      <w:pPr>
        <w:spacing w:after="0" w:before="60" w:lineRule="auto"/>
        <w:rPr/>
      </w:pPr>
      <w:r w:rsidDel="00000000" w:rsidR="00000000" w:rsidRPr="00000000">
        <w:rPr>
          <w:rtl w:val="0"/>
        </w:rPr>
      </w:r>
    </w:p>
    <w:tbl>
      <w:tblPr>
        <w:tblStyle w:val="Table1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cfdf" w:space="0" w:sz="4" w:val="single"/>
              <w:left w:color="bbcfdf" w:space="0" w:sz="4" w:val="single"/>
              <w:bottom w:color="bbcfdf" w:space="0" w:sz="4" w:val="single"/>
              <w:right w:color="bbcfdf" w:space="0" w:sz="4" w:val="single"/>
            </w:tcBorders>
            <w:shd w:fill="eef3f8" w:val="clear"/>
            <w:tcMar>
              <w:top w:w="180.0" w:type="dxa"/>
              <w:left w:w="220.0" w:type="dxa"/>
              <w:bottom w:w="180.0" w:type="dxa"/>
              <w:right w:w="220.0" w:type="dxa"/>
            </w:tcMar>
          </w:tcPr>
          <w:p w:rsidR="00000000" w:rsidDel="00000000" w:rsidP="00000000" w:rsidRDefault="00000000" w:rsidRPr="00000000" w14:paraId="00000271">
            <w:pPr>
              <w:spacing w:after="120" w:before="0" w:lineRule="auto"/>
              <w:rPr/>
            </w:pPr>
            <w:r w:rsidDel="00000000" w:rsidR="00000000" w:rsidRPr="00000000">
              <w:rPr>
                <w:rFonts w:ascii="Arial" w:cs="Arial" w:eastAsia="Arial" w:hAnsi="Arial"/>
                <w:b w:val="1"/>
                <w:bCs w:val="1"/>
                <w:color w:val="1a1a1a"/>
                <w:sz w:val="22"/>
                <w:szCs w:val="22"/>
                <w:rtl w:val="0"/>
              </w:rPr>
              <w:t xml:space="preserve">The EU AI Act 2026 deadline is real.The market is in the "know they need to act, don't know how" phase.This window closes.</w:t>
            </w:r>
            <w:r w:rsidDel="00000000" w:rsidR="00000000" w:rsidRPr="00000000">
              <w:rPr>
                <w:rtl w:val="0"/>
              </w:rPr>
            </w:r>
          </w:p>
          <w:p w:rsidR="00000000" w:rsidDel="00000000" w:rsidP="00000000" w:rsidRDefault="00000000" w:rsidRPr="00000000" w14:paraId="00000272">
            <w:pPr>
              <w:spacing w:after="140" w:before="0" w:lineRule="auto"/>
              <w:rPr/>
            </w:pPr>
            <w:r w:rsidDel="00000000" w:rsidR="00000000" w:rsidRPr="00000000">
              <w:rPr>
                <w:rFonts w:ascii="Arial" w:cs="Arial" w:eastAsia="Arial" w:hAnsi="Arial"/>
                <w:color w:val="1a1a1a"/>
                <w:sz w:val="21"/>
                <w:szCs w:val="21"/>
                <w:rtl w:val="0"/>
              </w:rPr>
              <w:t xml:space="preserve">Sixteen posts. One thread.</w:t>
            </w:r>
            <w:r w:rsidDel="00000000" w:rsidR="00000000" w:rsidRPr="00000000">
              <w:rPr>
                <w:rtl w:val="0"/>
              </w:rPr>
            </w:r>
          </w:p>
          <w:p w:rsidR="00000000" w:rsidDel="00000000" w:rsidP="00000000" w:rsidRDefault="00000000" w:rsidRPr="00000000" w14:paraId="00000273">
            <w:pPr>
              <w:spacing w:after="140" w:before="0" w:lineRule="auto"/>
              <w:rPr/>
            </w:pPr>
            <w:r w:rsidDel="00000000" w:rsidR="00000000" w:rsidRPr="00000000">
              <w:rPr>
                <w:rFonts w:ascii="Arial" w:cs="Arial" w:eastAsia="Arial" w:hAnsi="Arial"/>
                <w:color w:val="1a1a1a"/>
                <w:sz w:val="21"/>
                <w:szCs w:val="21"/>
                <w:rtl w:val="0"/>
              </w:rPr>
              <w:t xml:space="preserve">Every story in this series — Laura's delayed pilot, Marcus's three-week hold, the €18,000 report nobody could action, Sandra's closed laptop after the enterprise demo — is a version of the same problem.</w:t>
            </w:r>
            <w:r w:rsidDel="00000000" w:rsidR="00000000" w:rsidRPr="00000000">
              <w:rPr>
                <w:rtl w:val="0"/>
              </w:rPr>
            </w:r>
          </w:p>
          <w:p w:rsidR="00000000" w:rsidDel="00000000" w:rsidP="00000000" w:rsidRDefault="00000000" w:rsidRPr="00000000" w14:paraId="00000274">
            <w:pPr>
              <w:spacing w:after="140" w:before="0" w:lineRule="auto"/>
              <w:rPr/>
            </w:pPr>
            <w:r w:rsidDel="00000000" w:rsidR="00000000" w:rsidRPr="00000000">
              <w:rPr>
                <w:rFonts w:ascii="Arial" w:cs="Arial" w:eastAsia="Arial" w:hAnsi="Arial"/>
                <w:color w:val="1a1a1a"/>
                <w:sz w:val="21"/>
                <w:szCs w:val="21"/>
                <w:rtl w:val="0"/>
              </w:rPr>
              <w:t xml:space="preserve">Organisations know the EU AI Act is real. They know their deadline is 2026. They know they have AI systems in production or approaching production that need some form of compliance attention.</w:t>
            </w:r>
            <w:r w:rsidDel="00000000" w:rsidR="00000000" w:rsidRPr="00000000">
              <w:rPr>
                <w:rtl w:val="0"/>
              </w:rPr>
            </w:r>
          </w:p>
          <w:p w:rsidR="00000000" w:rsidDel="00000000" w:rsidP="00000000" w:rsidRDefault="00000000" w:rsidRPr="00000000" w14:paraId="00000275">
            <w:pPr>
              <w:spacing w:after="140" w:before="0" w:lineRule="auto"/>
              <w:rPr/>
            </w:pPr>
            <w:r w:rsidDel="00000000" w:rsidR="00000000" w:rsidRPr="00000000">
              <w:rPr>
                <w:rFonts w:ascii="Arial" w:cs="Arial" w:eastAsia="Arial" w:hAnsi="Arial"/>
                <w:color w:val="1a1a1a"/>
                <w:sz w:val="21"/>
                <w:szCs w:val="21"/>
                <w:rtl w:val="0"/>
              </w:rPr>
              <w:t xml:space="preserve">What they don't have is a clear, proportional, affordable starting point.</w:t>
            </w:r>
            <w:r w:rsidDel="00000000" w:rsidR="00000000" w:rsidRPr="00000000">
              <w:rPr>
                <w:rtl w:val="0"/>
              </w:rPr>
            </w:r>
          </w:p>
          <w:p w:rsidR="00000000" w:rsidDel="00000000" w:rsidP="00000000" w:rsidRDefault="00000000" w:rsidRPr="00000000" w14:paraId="00000276">
            <w:pPr>
              <w:spacing w:after="140" w:before="0" w:lineRule="auto"/>
              <w:rPr/>
            </w:pPr>
            <w:r w:rsidDel="00000000" w:rsidR="00000000" w:rsidRPr="00000000">
              <w:rPr>
                <w:rFonts w:ascii="Arial" w:cs="Arial" w:eastAsia="Arial" w:hAnsi="Arial"/>
                <w:color w:val="1a1a1a"/>
                <w:sz w:val="21"/>
                <w:szCs w:val="21"/>
                <w:rtl w:val="0"/>
              </w:rPr>
              <w:t xml:space="preserve">That starting point is what the AI Compliance Engine is built to provide.</w:t>
            </w:r>
            <w:r w:rsidDel="00000000" w:rsidR="00000000" w:rsidRPr="00000000">
              <w:rPr>
                <w:rtl w:val="0"/>
              </w:rPr>
            </w:r>
          </w:p>
          <w:p w:rsidR="00000000" w:rsidDel="00000000" w:rsidP="00000000" w:rsidRDefault="00000000" w:rsidRPr="00000000" w14:paraId="00000277">
            <w:pPr>
              <w:spacing w:after="140" w:before="0" w:lineRule="auto"/>
              <w:rPr/>
            </w:pPr>
            <w:r w:rsidDel="00000000" w:rsidR="00000000" w:rsidRPr="00000000">
              <w:rPr>
                <w:rFonts w:ascii="Arial" w:cs="Arial" w:eastAsia="Arial" w:hAnsi="Arial"/>
                <w:color w:val="1a1a1a"/>
                <w:sz w:val="21"/>
                <w:szCs w:val="21"/>
                <w:rtl w:val="0"/>
              </w:rPr>
              <w:t xml:space="preserve">Three minutes to complete the intake. A personalised risk score from 0 to 60. A routing classification — Transparency, PreCheck, or HRAI. A 26-page report — executive decision pack, operational task list, legal reference appendix. Automatically generated. Immediately delegable.</w:t>
            </w:r>
            <w:r w:rsidDel="00000000" w:rsidR="00000000" w:rsidRPr="00000000">
              <w:rPr>
                <w:rtl w:val="0"/>
              </w:rPr>
            </w:r>
          </w:p>
          <w:p w:rsidR="00000000" w:rsidDel="00000000" w:rsidP="00000000" w:rsidRDefault="00000000" w:rsidRPr="00000000" w14:paraId="00000278">
            <w:pPr>
              <w:spacing w:after="140" w:before="0" w:lineRule="auto"/>
              <w:rPr/>
            </w:pPr>
            <w:r w:rsidDel="00000000" w:rsidR="00000000" w:rsidRPr="00000000">
              <w:rPr>
                <w:rFonts w:ascii="Arial" w:cs="Arial" w:eastAsia="Arial" w:hAnsi="Arial"/>
                <w:color w:val="1a1a1a"/>
                <w:sz w:val="21"/>
                <w:szCs w:val="21"/>
                <w:rtl w:val="0"/>
              </w:rPr>
              <w:t xml:space="preserve">Pricing is proportional to your risk level — determined automatically after the 3-minute intake.</w:t>
            </w:r>
            <w:r w:rsidDel="00000000" w:rsidR="00000000" w:rsidRPr="00000000">
              <w:rPr>
                <w:rtl w:val="0"/>
              </w:rPr>
            </w:r>
          </w:p>
          <w:p w:rsidR="00000000" w:rsidDel="00000000" w:rsidP="00000000" w:rsidRDefault="00000000" w:rsidRPr="00000000" w14:paraId="00000279">
            <w:pPr>
              <w:spacing w:after="140" w:before="0" w:lineRule="auto"/>
              <w:rPr/>
            </w:pPr>
            <w:r w:rsidDel="00000000" w:rsidR="00000000" w:rsidRPr="00000000">
              <w:rPr>
                <w:rFonts w:ascii="Arial" w:cs="Arial" w:eastAsia="Arial" w:hAnsi="Arial"/>
                <w:color w:val="1a1a1a"/>
                <w:sz w:val="21"/>
                <w:szCs w:val="21"/>
                <w:rtl w:val="0"/>
              </w:rPr>
              <w:t xml:space="preserve">This is the market phase where early clarity compounds. Organisations that establish their AI Act baseline now — before the 2026 enforcement pressure builds — have months to implement proportional responses. Organisations that wait will be doing the same work under pressure, with fewer options.</w:t>
            </w:r>
            <w:r w:rsidDel="00000000" w:rsidR="00000000" w:rsidRPr="00000000">
              <w:rPr>
                <w:rtl w:val="0"/>
              </w:rPr>
            </w:r>
          </w:p>
          <w:p w:rsidR="00000000" w:rsidDel="00000000" w:rsidP="00000000" w:rsidRDefault="00000000" w:rsidRPr="00000000" w14:paraId="0000027A">
            <w:pPr>
              <w:spacing w:after="140" w:before="0" w:lineRule="auto"/>
              <w:rPr/>
            </w:pPr>
            <w:r w:rsidDel="00000000" w:rsidR="00000000" w:rsidRPr="00000000">
              <w:rPr>
                <w:rFonts w:ascii="Arial" w:cs="Arial" w:eastAsia="Arial" w:hAnsi="Arial"/>
                <w:color w:val="1a1a1a"/>
                <w:sz w:val="21"/>
                <w:szCs w:val="21"/>
                <w:rtl w:val="0"/>
              </w:rPr>
              <w:t xml:space="preserve">The window is open. It won't be for much longer.</w:t>
            </w:r>
            <w:r w:rsidDel="00000000" w:rsidR="00000000" w:rsidRPr="00000000">
              <w:rPr>
                <w:rtl w:val="0"/>
              </w:rPr>
            </w:r>
          </w:p>
          <w:p w:rsidR="00000000" w:rsidDel="00000000" w:rsidP="00000000" w:rsidRDefault="00000000" w:rsidRPr="00000000" w14:paraId="0000027B">
            <w:pPr>
              <w:spacing w:after="140" w:before="0" w:lineRule="auto"/>
              <w:rPr/>
            </w:pPr>
            <w:r w:rsidDel="00000000" w:rsidR="00000000" w:rsidRPr="00000000">
              <w:rPr>
                <w:rFonts w:ascii="Arial" w:cs="Arial" w:eastAsia="Arial" w:hAnsi="Arial"/>
                <w:color w:val="1a1a1a"/>
                <w:sz w:val="21"/>
                <w:szCs w:val="21"/>
                <w:rtl w:val="0"/>
              </w:rPr>
              <w:t xml:space="preserve">Not legal advice. Not certification. Not an audit.</w:t>
            </w:r>
            <w:r w:rsidDel="00000000" w:rsidR="00000000" w:rsidRPr="00000000">
              <w:rPr>
                <w:rtl w:val="0"/>
              </w:rPr>
            </w:r>
          </w:p>
          <w:p w:rsidR="00000000" w:rsidDel="00000000" w:rsidP="00000000" w:rsidRDefault="00000000" w:rsidRPr="00000000" w14:paraId="0000027C">
            <w:pPr>
              <w:spacing w:after="140" w:before="0" w:lineRule="auto"/>
              <w:rPr/>
            </w:pPr>
            <w:r w:rsidDel="00000000" w:rsidR="00000000" w:rsidRPr="00000000">
              <w:rPr>
                <w:rFonts w:ascii="Arial" w:cs="Arial" w:eastAsia="Arial" w:hAnsi="Arial"/>
                <w:color w:val="1a1a1a"/>
                <w:sz w:val="21"/>
                <w:szCs w:val="21"/>
                <w:rtl w:val="0"/>
              </w:rPr>
              <w:t xml:space="preserve">Decision support — the kind that lets AI projects move, keeps governance defensible, and costs a fraction of traditional consulting.</w:t>
            </w:r>
            <w:r w:rsidDel="00000000" w:rsidR="00000000" w:rsidRPr="00000000">
              <w:rPr>
                <w:rtl w:val="0"/>
              </w:rPr>
            </w:r>
          </w:p>
          <w:p w:rsidR="00000000" w:rsidDel="00000000" w:rsidP="00000000" w:rsidRDefault="00000000" w:rsidRPr="00000000" w14:paraId="0000027D">
            <w:pPr>
              <w:spacing w:after="140" w:before="0" w:lineRule="auto"/>
              <w:rPr/>
            </w:pPr>
            <w:r w:rsidDel="00000000" w:rsidR="00000000" w:rsidRPr="00000000">
              <w:rPr>
                <w:rFonts w:ascii="Arial" w:cs="Arial" w:eastAsia="Arial" w:hAnsi="Arial"/>
                <w:color w:val="1a1a1a"/>
                <w:sz w:val="21"/>
                <w:szCs w:val="21"/>
                <w:rtl w:val="0"/>
              </w:rPr>
              <w:t xml:space="preserve">DM me "PRECHECK" to start your intake, or reply here and I'll send the sample report. The 12 questions take three minutes. The score tells you everything that comes next.</w:t>
            </w:r>
            <w:r w:rsidDel="00000000" w:rsidR="00000000" w:rsidRPr="00000000">
              <w:rPr>
                <w:rtl w:val="0"/>
              </w:rPr>
            </w:r>
          </w:p>
          <w:p w:rsidR="00000000" w:rsidDel="00000000" w:rsidP="00000000" w:rsidRDefault="00000000" w:rsidRPr="00000000" w14:paraId="0000027E">
            <w:pPr>
              <w:spacing w:after="0" w:before="120" w:lineRule="auto"/>
              <w:rPr/>
            </w:pPr>
            <w:r w:rsidDel="00000000" w:rsidR="00000000" w:rsidRPr="00000000">
              <w:rPr>
                <w:rFonts w:ascii="Arial" w:cs="Arial" w:eastAsia="Arial" w:hAnsi="Arial"/>
                <w:b w:val="0"/>
                <w:bCs w:val="0"/>
                <w:color w:val="1b6bb5"/>
                <w:sz w:val="20"/>
                <w:szCs w:val="20"/>
                <w:rtl w:val="0"/>
              </w:rPr>
              <w:t xml:space="preserve">#AIAct #EUAIAct #AICompliance #AIActReadiness #DecisionSupport</w:t>
            </w:r>
            <w:r w:rsidDel="00000000" w:rsidR="00000000" w:rsidRPr="00000000">
              <w:rPr>
                <w:rtl w:val="0"/>
              </w:rPr>
            </w:r>
          </w:p>
        </w:tc>
      </w:tr>
    </w:tbl>
    <w:p w:rsidR="00000000" w:rsidDel="00000000" w:rsidP="00000000" w:rsidRDefault="00000000" w:rsidRPr="00000000" w14:paraId="0000027F">
      <w:pPr>
        <w:spacing w:after="0" w:before="180" w:lineRule="auto"/>
        <w:rPr/>
      </w:pPr>
      <w:r w:rsidDel="00000000" w:rsidR="00000000" w:rsidRPr="00000000">
        <w:rPr>
          <w:rtl w:val="0"/>
        </w:rPr>
      </w:r>
    </w:p>
    <w:tbl>
      <w:tblPr>
        <w:tblStyle w:val="Table1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3d0" w:val="clear"/>
            <w:tcMar>
              <w:top w:w="80.0" w:type="dxa"/>
              <w:left w:w="220.0" w:type="dxa"/>
              <w:bottom w:w="80.0" w:type="dxa"/>
              <w:right w:w="220.0" w:type="dxa"/>
            </w:tcMar>
          </w:tcPr>
          <w:p w:rsidR="00000000" w:rsidDel="00000000" w:rsidP="00000000" w:rsidRDefault="00000000" w:rsidRPr="00000000" w14:paraId="00000280">
            <w:pPr>
              <w:spacing w:after="0" w:before="0" w:lineRule="auto"/>
              <w:rPr/>
            </w:pPr>
            <w:r w:rsidDel="00000000" w:rsidR="00000000" w:rsidRPr="00000000">
              <w:rPr>
                <w:rFonts w:ascii="Arial" w:cs="Arial" w:eastAsia="Arial" w:hAnsi="Arial"/>
                <w:b w:val="1"/>
                <w:bCs w:val="1"/>
                <w:color w:val="444444"/>
                <w:sz w:val="19"/>
                <w:szCs w:val="19"/>
                <w:rtl w:val="0"/>
              </w:rPr>
              <w:t xml:space="preserve">ELSŐ KOMMENT  —  a poszt közzététele után töltse fel külön</w:t>
            </w:r>
            <w:r w:rsidDel="00000000" w:rsidR="00000000" w:rsidRPr="00000000">
              <w:rPr>
                <w:rtl w:val="0"/>
              </w:rPr>
            </w:r>
          </w:p>
        </w:tc>
      </w:tr>
    </w:tbl>
    <w:p w:rsidR="00000000" w:rsidDel="00000000" w:rsidP="00000000" w:rsidRDefault="00000000" w:rsidRPr="00000000" w14:paraId="00000281">
      <w:pPr>
        <w:spacing w:after="0" w:before="60" w:lineRule="auto"/>
        <w:rPr/>
      </w:pPr>
      <w:r w:rsidDel="00000000" w:rsidR="00000000" w:rsidRPr="00000000">
        <w:rPr>
          <w:rtl w:val="0"/>
        </w:rPr>
      </w:r>
    </w:p>
    <w:tbl>
      <w:tblPr>
        <w:tblStyle w:val="Table1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c97a" w:space="0" w:sz="4" w:val="single"/>
              <w:left w:color="e6c97a" w:space="0" w:sz="4" w:val="single"/>
              <w:bottom w:color="e6c97a" w:space="0" w:sz="4" w:val="single"/>
              <w:right w:color="e6c97a" w:space="0" w:sz="4" w:val="single"/>
            </w:tcBorders>
            <w:shd w:fill="fff8e7" w:val="clear"/>
            <w:tcMar>
              <w:top w:w="180.0" w:type="dxa"/>
              <w:left w:w="220.0" w:type="dxa"/>
              <w:bottom w:w="180.0" w:type="dxa"/>
              <w:right w:w="220.0" w:type="dxa"/>
            </w:tcMar>
          </w:tcPr>
          <w:p w:rsidR="00000000" w:rsidDel="00000000" w:rsidP="00000000" w:rsidRDefault="00000000" w:rsidRPr="00000000" w14:paraId="00000282">
            <w:pPr>
              <w:spacing w:after="140" w:before="0" w:lineRule="auto"/>
              <w:rPr/>
            </w:pPr>
            <w:r w:rsidDel="00000000" w:rsidR="00000000" w:rsidRPr="00000000">
              <w:rPr>
                <w:rFonts w:ascii="Arial" w:cs="Arial" w:eastAsia="Arial" w:hAnsi="Arial"/>
                <w:color w:val="1a1a1a"/>
                <w:sz w:val="21"/>
                <w:szCs w:val="21"/>
                <w:rtl w:val="0"/>
              </w:rPr>
              <w:t xml:space="preserve">16/16 — The AI Act Readiness Series is complete. 16 posts. One through-line: the first question determines the route. DM me "PRECHECK" to start your intake, or visit the link in my bio.</w:t>
            </w:r>
            <w:r w:rsidDel="00000000" w:rsidR="00000000" w:rsidRPr="00000000">
              <w:rPr>
                <w:rtl w:val="0"/>
              </w:rPr>
            </w:r>
          </w:p>
          <w:p w:rsidR="00000000" w:rsidDel="00000000" w:rsidP="00000000" w:rsidRDefault="00000000" w:rsidRPr="00000000" w14:paraId="00000283">
            <w:pPr>
              <w:spacing w:after="140" w:before="0" w:lineRule="auto"/>
              <w:rPr/>
            </w:pPr>
            <w:r w:rsidDel="00000000" w:rsidR="00000000" w:rsidRPr="00000000">
              <w:rPr>
                <w:rFonts w:ascii="Arial" w:cs="Arial" w:eastAsia="Arial" w:hAnsi="Arial"/>
                <w:color w:val="1a1a1a"/>
                <w:sz w:val="21"/>
                <w:szCs w:val="21"/>
                <w:rtl w:val="0"/>
              </w:rPr>
              <w:t xml:space="preserve">If one post in this series changed how you're thinking about your AI Act approach — I'd genuinely like to know which one.</w:t>
            </w:r>
            <w:r w:rsidDel="00000000" w:rsidR="00000000" w:rsidRPr="00000000">
              <w:rPr>
                <w:rtl w:val="0"/>
              </w:rPr>
            </w:r>
          </w:p>
        </w:tc>
      </w:tr>
    </w:tbl>
    <w:p w:rsidR="00000000" w:rsidDel="00000000" w:rsidP="00000000" w:rsidRDefault="00000000" w:rsidRPr="00000000" w14:paraId="00000284">
      <w:pPr>
        <w:spacing w:after="0" w:before="180" w:lineRule="auto"/>
        <w:rPr/>
      </w:pPr>
      <w:r w:rsidDel="00000000" w:rsidR="00000000" w:rsidRPr="00000000">
        <w:rPr>
          <w:rtl w:val="0"/>
        </w:rPr>
      </w:r>
    </w:p>
    <w:tbl>
      <w:tblPr>
        <w:tblStyle w:val="Table1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e4f4e2" w:val="clear"/>
            <w:tcMar>
              <w:top w:w="80.0" w:type="dxa"/>
              <w:left w:w="220.0" w:type="dxa"/>
              <w:bottom w:w="80.0" w:type="dxa"/>
              <w:right w:w="220.0" w:type="dxa"/>
            </w:tcMar>
          </w:tcPr>
          <w:p w:rsidR="00000000" w:rsidDel="00000000" w:rsidP="00000000" w:rsidRDefault="00000000" w:rsidRPr="00000000" w14:paraId="00000285">
            <w:pPr>
              <w:spacing w:after="0" w:before="0" w:lineRule="auto"/>
              <w:rPr/>
            </w:pPr>
            <w:r w:rsidDel="00000000" w:rsidR="00000000" w:rsidRPr="00000000">
              <w:rPr>
                <w:rFonts w:ascii="Arial" w:cs="Arial" w:eastAsia="Arial" w:hAnsi="Arial"/>
                <w:b w:val="1"/>
                <w:bCs w:val="1"/>
                <w:color w:val="444444"/>
                <w:sz w:val="19"/>
                <w:szCs w:val="19"/>
                <w:rtl w:val="0"/>
              </w:rPr>
              <w:t xml:space="preserve">CAROUSEL BRIEF  —  designer / AI képgenerátor briefing</w:t>
            </w:r>
            <w:r w:rsidDel="00000000" w:rsidR="00000000" w:rsidRPr="00000000">
              <w:rPr>
                <w:rtl w:val="0"/>
              </w:rPr>
            </w:r>
          </w:p>
        </w:tc>
      </w:tr>
    </w:tbl>
    <w:p w:rsidR="00000000" w:rsidDel="00000000" w:rsidP="00000000" w:rsidRDefault="00000000" w:rsidRPr="00000000" w14:paraId="00000286">
      <w:pPr>
        <w:spacing w:after="0" w:before="60" w:lineRule="auto"/>
        <w:rPr/>
      </w:pPr>
      <w:r w:rsidDel="00000000" w:rsidR="00000000" w:rsidRPr="00000000">
        <w:rPr>
          <w:rtl w:val="0"/>
        </w:rPr>
      </w:r>
    </w:p>
    <w:tbl>
      <w:tblPr>
        <w:tblStyle w:val="Table1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5c8a0" w:space="0" w:sz="4" w:val="single"/>
              <w:left w:color="a5c8a0" w:space="0" w:sz="4" w:val="single"/>
              <w:bottom w:color="a5c8a0" w:space="0" w:sz="4" w:val="single"/>
              <w:right w:color="a5c8a0" w:space="0" w:sz="4" w:val="single"/>
            </w:tcBorders>
            <w:shd w:fill="f1f8e9" w:val="clear"/>
            <w:tcMar>
              <w:top w:w="180.0" w:type="dxa"/>
              <w:left w:w="220.0" w:type="dxa"/>
              <w:bottom w:w="180.0" w:type="dxa"/>
              <w:right w:w="220.0" w:type="dxa"/>
            </w:tcMar>
          </w:tcPr>
          <w:p w:rsidR="00000000" w:rsidDel="00000000" w:rsidP="00000000" w:rsidRDefault="00000000" w:rsidRPr="00000000" w14:paraId="00000287">
            <w:pPr>
              <w:spacing w:after="120" w:before="0" w:lineRule="auto"/>
              <w:rPr/>
            </w:pPr>
            <w:r w:rsidDel="00000000" w:rsidR="00000000" w:rsidRPr="00000000">
              <w:rPr>
                <w:rFonts w:ascii="Arial" w:cs="Arial" w:eastAsia="Arial" w:hAnsi="Arial"/>
                <w:b w:val="1"/>
                <w:bCs w:val="1"/>
                <w:color w:val="1a1a1a"/>
                <w:sz w:val="20"/>
                <w:szCs w:val="20"/>
                <w:rtl w:val="0"/>
              </w:rPr>
              <w:t xml:space="preserve">Carousel cím: "The Window Is Open. Here's What to Do With It."</w:t>
            </w:r>
            <w:r w:rsidDel="00000000" w:rsidR="00000000" w:rsidRPr="00000000">
              <w:rPr>
                <w:rtl w:val="0"/>
              </w:rPr>
            </w:r>
          </w:p>
          <w:p w:rsidR="00000000" w:rsidDel="00000000" w:rsidP="00000000" w:rsidRDefault="00000000" w:rsidRPr="00000000" w14:paraId="00000288">
            <w:pPr>
              <w:spacing w:after="100" w:before="0" w:lineRule="auto"/>
              <w:rPr/>
            </w:pPr>
            <w:r w:rsidDel="00000000" w:rsidR="00000000" w:rsidRPr="00000000">
              <w:rPr>
                <w:rFonts w:ascii="Arial" w:cs="Arial" w:eastAsia="Arial" w:hAnsi="Arial"/>
                <w:color w:val="1a1a1a"/>
                <w:sz w:val="20"/>
                <w:szCs w:val="20"/>
                <w:rtl w:val="0"/>
              </w:rPr>
              <w:t xml:space="preserve">S1: The EU AI Act 2026 deadline is real. The market is waking up. This window closes. / 16 posts. One conclusion.</w:t>
            </w:r>
            <w:r w:rsidDel="00000000" w:rsidR="00000000" w:rsidRPr="00000000">
              <w:rPr>
                <w:rtl w:val="0"/>
              </w:rPr>
            </w:r>
          </w:p>
          <w:p w:rsidR="00000000" w:rsidDel="00000000" w:rsidP="00000000" w:rsidRDefault="00000000" w:rsidRPr="00000000" w14:paraId="00000289">
            <w:pPr>
              <w:spacing w:after="100" w:before="0" w:lineRule="auto"/>
              <w:rPr/>
            </w:pPr>
            <w:r w:rsidDel="00000000" w:rsidR="00000000" w:rsidRPr="00000000">
              <w:rPr>
                <w:rFonts w:ascii="Arial" w:cs="Arial" w:eastAsia="Arial" w:hAnsi="Arial"/>
                <w:color w:val="1a1a1a"/>
                <w:sz w:val="20"/>
                <w:szCs w:val="20"/>
                <w:rtl w:val="0"/>
              </w:rPr>
              <w:t xml:space="preserve">S2: Every story in this series was the same problem: / No clear, proportional, affordable starting point.</w:t>
            </w:r>
            <w:r w:rsidDel="00000000" w:rsidR="00000000" w:rsidRPr="00000000">
              <w:rPr>
                <w:rtl w:val="0"/>
              </w:rPr>
            </w:r>
          </w:p>
          <w:p w:rsidR="00000000" w:rsidDel="00000000" w:rsidP="00000000" w:rsidRDefault="00000000" w:rsidRPr="00000000" w14:paraId="0000028A">
            <w:pPr>
              <w:spacing w:after="100" w:before="0" w:lineRule="auto"/>
              <w:rPr/>
            </w:pPr>
            <w:r w:rsidDel="00000000" w:rsidR="00000000" w:rsidRPr="00000000">
              <w:rPr>
                <w:rFonts w:ascii="Arial" w:cs="Arial" w:eastAsia="Arial" w:hAnsi="Arial"/>
                <w:color w:val="1a1a1a"/>
                <w:sz w:val="20"/>
                <w:szCs w:val="20"/>
                <w:rtl w:val="0"/>
              </w:rPr>
              <w:t xml:space="preserve">S3: The AI Compliance Engine: / 3 minutes. Score 0–60. Three tiers. 26-page report. Automatically generated.</w:t>
            </w:r>
            <w:r w:rsidDel="00000000" w:rsidR="00000000" w:rsidRPr="00000000">
              <w:rPr>
                <w:rtl w:val="0"/>
              </w:rPr>
            </w:r>
          </w:p>
          <w:p w:rsidR="00000000" w:rsidDel="00000000" w:rsidP="00000000" w:rsidRDefault="00000000" w:rsidRPr="00000000" w14:paraId="0000028B">
            <w:pPr>
              <w:spacing w:after="100" w:before="0" w:lineRule="auto"/>
              <w:rPr/>
            </w:pPr>
            <w:r w:rsidDel="00000000" w:rsidR="00000000" w:rsidRPr="00000000">
              <w:rPr>
                <w:rFonts w:ascii="Arial" w:cs="Arial" w:eastAsia="Arial" w:hAnsi="Arial"/>
                <w:color w:val="1a1a1a"/>
                <w:sz w:val="20"/>
                <w:szCs w:val="20"/>
                <w:rtl w:val="0"/>
              </w:rPr>
              <w:t xml:space="preserve">S4: Three sections. Three audiences: / CEO: decision pack. / Operations: task list. / Legal: reference appendix.</w:t>
            </w:r>
            <w:r w:rsidDel="00000000" w:rsidR="00000000" w:rsidRPr="00000000">
              <w:rPr>
                <w:rtl w:val="0"/>
              </w:rPr>
            </w:r>
          </w:p>
          <w:p w:rsidR="00000000" w:rsidDel="00000000" w:rsidP="00000000" w:rsidRDefault="00000000" w:rsidRPr="00000000" w14:paraId="0000028C">
            <w:pPr>
              <w:spacing w:after="100" w:before="0" w:lineRule="auto"/>
              <w:rPr/>
            </w:pPr>
            <w:r w:rsidDel="00000000" w:rsidR="00000000" w:rsidRPr="00000000">
              <w:rPr>
                <w:rFonts w:ascii="Arial" w:cs="Arial" w:eastAsia="Arial" w:hAnsi="Arial"/>
                <w:color w:val="1a1a1a"/>
                <w:sz w:val="20"/>
                <w:szCs w:val="20"/>
                <w:rtl w:val="0"/>
              </w:rPr>
              <w:t xml:space="preserve">S5: Pricing proportional to your risk level — determined automatically after the intake.</w:t>
            </w:r>
            <w:r w:rsidDel="00000000" w:rsidR="00000000" w:rsidRPr="00000000">
              <w:rPr>
                <w:rtl w:val="0"/>
              </w:rPr>
            </w:r>
          </w:p>
          <w:p w:rsidR="00000000" w:rsidDel="00000000" w:rsidP="00000000" w:rsidRDefault="00000000" w:rsidRPr="00000000" w14:paraId="0000028D">
            <w:pPr>
              <w:spacing w:after="100" w:before="0" w:lineRule="auto"/>
              <w:rPr/>
            </w:pPr>
            <w:r w:rsidDel="00000000" w:rsidR="00000000" w:rsidRPr="00000000">
              <w:rPr>
                <w:rFonts w:ascii="Arial Unicode MS" w:cs="Arial Unicode MS" w:eastAsia="Arial Unicode MS" w:hAnsi="Arial Unicode MS"/>
                <w:color w:val="1a1a1a"/>
                <w:sz w:val="20"/>
                <w:szCs w:val="20"/>
                <w:rtl w:val="0"/>
              </w:rPr>
              <w:t xml:space="preserve">S6: Early clarity compounds: / Act now → months to implement proportionally. / Wait → same work, under pressure, fewer options.</w:t>
            </w:r>
            <w:r w:rsidDel="00000000" w:rsidR="00000000" w:rsidRPr="00000000">
              <w:rPr>
                <w:rtl w:val="0"/>
              </w:rPr>
            </w:r>
          </w:p>
          <w:p w:rsidR="00000000" w:rsidDel="00000000" w:rsidP="00000000" w:rsidRDefault="00000000" w:rsidRPr="00000000" w14:paraId="0000028E">
            <w:pPr>
              <w:spacing w:after="100" w:before="0" w:lineRule="auto"/>
              <w:rPr/>
            </w:pPr>
            <w:r w:rsidDel="00000000" w:rsidR="00000000" w:rsidRPr="00000000">
              <w:rPr>
                <w:rFonts w:ascii="Arial" w:cs="Arial" w:eastAsia="Arial" w:hAnsi="Arial"/>
                <w:color w:val="1a1a1a"/>
                <w:sz w:val="20"/>
                <w:szCs w:val="20"/>
                <w:rtl w:val="0"/>
              </w:rPr>
              <w:t xml:space="preserve">S7: Not legal advice. Not certification. Decision support — the kind that lets AI projects ship. / DM "PRECHECK" to start.</w:t>
            </w:r>
            <w:r w:rsidDel="00000000" w:rsidR="00000000" w:rsidRPr="00000000">
              <w:rPr>
                <w:rtl w:val="0"/>
              </w:rPr>
            </w:r>
          </w:p>
        </w:tc>
      </w:tr>
    </w:tbl>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pBdr>
        <w:top w:color="cccccc" w:space="4" w:sz="4" w:val="single"/>
      </w:pBdr>
      <w:spacing w:after="0" w:before="80" w:lineRule="auto"/>
      <w:jc w:val="right"/>
      <w:rPr/>
    </w:pPr>
    <w:r w:rsidDel="00000000" w:rsidR="00000000" w:rsidRPr="00000000">
      <w:rPr>
        <w:rFonts w:ascii="Arial" w:cs="Arial" w:eastAsia="Arial" w:hAnsi="Arial"/>
        <w:color w:val="666666"/>
        <w:sz w:val="18"/>
        <w:szCs w:val="18"/>
        <w:rtl w:val="0"/>
      </w:rPr>
      <w:t xml:space="preserve">Oldal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pBdr>
        <w:bottom w:color="c04000" w:space="4" w:sz="4" w:val="single"/>
      </w:pBdr>
      <w:spacing w:after="0" w:before="0" w:lineRule="auto"/>
      <w:rPr/>
    </w:pPr>
    <w:r w:rsidDel="00000000" w:rsidR="00000000" w:rsidRPr="00000000">
      <w:rPr>
        <w:rFonts w:ascii="Arial" w:cs="Arial" w:eastAsia="Arial" w:hAnsi="Arial"/>
        <w:color w:val="666666"/>
        <w:sz w:val="18"/>
        <w:szCs w:val="18"/>
        <w:rtl w:val="0"/>
      </w:rPr>
      <w:t xml:space="preserve">AI Act Readiness Series  —  LinkedIn Campaign v2.0</w:t>
    </w:r>
    <w:r w:rsidDel="00000000" w:rsidR="00000000" w:rsidRPr="00000000">
      <w:rPr>
        <w:rFonts w:ascii="Arial" w:cs="Arial" w:eastAsia="Arial" w:hAnsi="Arial"/>
        <w:color w:val="c04000"/>
        <w:sz w:val="18"/>
        <w:szCs w:val="18"/>
        <w:rtl w:val="0"/>
      </w:rPr>
      <w:t xml:space="preserve">  |  Digital Compliance Technology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