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JONATHAN REED</w:t>
      </w:r>
    </w:p>
    <w:p>
      <w:r>
        <w:rPr>
          <w:b/>
          <w:bCs/>
        </w:rPr>
        <w:t xml:space="preserve">Senior Vice President of Engineering &amp; Technology Strategy</w:t>
      </w:r>
      <w:r>
        <w:br/>
      </w:r>
      <w:r>
        <w:t xml:space="preserve">San Francisco, CA | (415) 555-0182 | </w:t>
      </w:r>
      <w:hyperlink r:id="rId3">
        <w:r>
          <w:rPr>
            <w:rStyle w:val="Hyperlink"/>
          </w:rPr>
          <w:t xml:space="preserve">jreed.executive@email.com</w:t>
        </w:r>
      </w:hyperlink>
      <w:r>
        <w:t xml:space="preserve"> | linkedin.com/in/jreed-tech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Executive Profile</w:t>
      </w:r>
    </w:p>
    <w:p>
      <w:r>
        <w:t xml:space="preserve">Dynamic, results-driven technology executive with 15+ years of experience leading world-class global software engineering organizations. Proven track record of scaling engineering teams from 20 to 250+ engineers, executing multi-million dollar cloud transformations, and delivering high-availability SaaS platforms serving 10M+ daily active users.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Core Competencies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Leadership:</w:t>
      </w:r>
      <w:r>
        <w:t xml:space="preserve"> Enterprise Scale Engineering, Agile Transformation, Global Talent Acquisition, Budget &amp; P&amp;L Ownership ($40M+).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Architecture:</w:t>
      </w:r>
      <w:r>
        <w:t xml:space="preserve"> Distributed Microservices, Cloud Native (AWS, GCP, Azure), Kubernetes, High-Scale Data Pipelines.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Business Acumen:</w:t>
      </w:r>
      <w:r>
        <w:t xml:space="preserve"> M&amp;A Technical Due Diligence, Strategic Product Vision, SOC2 &amp; ISO 27001 Compliance.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Professional Experience</w:t>
      </w:r>
    </w:p>
    <w:p>
      <w:pPr>
        <w:pStyle w:val="Heading3"/>
      </w:pPr>
      <w:r>
        <w:t xml:space="preserve">Senior Vice President of Engineering | CloudScale Technologies (2021 – Present)</w:t>
      </w:r>
    </w:p>
    <w:p>
      <w:pPr>
        <w:pStyle w:val="ListParagraph"/>
        <w:numPr>
          <w:ilvl w:val="0"/>
          <w:numId w:val="1"/>
        </w:numPr>
      </w:pPr>
      <w:r>
        <w:t xml:space="preserve">Spearheaded company-wide architectural overhaul, migrating monolith to event-driven microservices, slashing AWS costs by $3.2M annually.</w:t>
      </w:r>
    </w:p>
    <w:p>
      <w:pPr>
        <w:pStyle w:val="ListParagraph"/>
        <w:numPr>
          <w:ilvl w:val="0"/>
          <w:numId w:val="1"/>
        </w:numPr>
      </w:pPr>
      <w:r>
        <w:t xml:space="preserve">Grew distributed engineering organization across 4 global hubs while maintaining 94% retention rate over 4 consecutive years.</w:t>
      </w:r>
    </w:p>
    <w:p>
      <w:pPr>
        <w:pStyle w:val="ListParagraph"/>
        <w:numPr>
          <w:ilvl w:val="0"/>
          <w:numId w:val="1"/>
        </w:numPr>
      </w:pPr>
      <w:r>
        <w:t xml:space="preserve">Directed delivery of flagship AI analytics engine that generated $28M in net-new ARR within 18 months of launch.</w:t>
      </w:r>
    </w:p>
    <w:p>
      <w:pPr>
        <w:pStyle w:val="Heading3"/>
      </w:pPr>
      <w:r>
        <w:t xml:space="preserve">VP of Software Engineering | Horizon FinTech Corp (2016 – 2021)</w:t>
      </w:r>
    </w:p>
    <w:p>
      <w:pPr>
        <w:pStyle w:val="ListParagraph"/>
        <w:numPr>
          <w:ilvl w:val="0"/>
          <w:numId w:val="1"/>
        </w:numPr>
      </w:pPr>
      <w:r>
        <w:t xml:space="preserve">Led 90-person engineering department handling $12B+ in annual transaction volume with 99.999% platform uptime.</w:t>
      </w:r>
    </w:p>
    <w:p>
      <w:pPr>
        <w:pStyle w:val="ListParagraph"/>
        <w:numPr>
          <w:ilvl w:val="0"/>
          <w:numId w:val="1"/>
        </w:numPr>
      </w:pPr>
      <w:r>
        <w:t xml:space="preserve">Championed DevSecOps culture, reducing security vulnerability remediation time by 65%.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Education &amp; Certifications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M.S. in Computer Science</w:t>
      </w:r>
      <w:r>
        <w:t xml:space="preserve"> — Stanford University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B.S. in Software Engineering (Summa Cum Laude)</w:t>
      </w:r>
      <w:r>
        <w:t xml:space="preserve"> — University of Washington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Certifications:</w:t>
      </w:r>
      <w:r>
        <w:t xml:space="preserve"> AWS Certified Solutions Architect (Professional), Certified Scrum Master (CSM)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jreed.executive@email.com" TargetMode="External"/></Relationships>
</file>