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363" w:rsidRPr="00233363" w:rsidRDefault="00233363" w:rsidP="00233363">
      <w:pPr>
        <w:jc w:val="center"/>
        <w:rPr>
          <w:b/>
          <w:sz w:val="72"/>
        </w:rPr>
      </w:pPr>
    </w:p>
    <w:p w:rsidR="00233363" w:rsidRDefault="00233363" w:rsidP="00233363">
      <w:pPr>
        <w:jc w:val="center"/>
        <w:rPr>
          <w:b/>
          <w:sz w:val="160"/>
        </w:rPr>
      </w:pPr>
      <w:r w:rsidRPr="00233363">
        <w:rPr>
          <w:b/>
          <w:sz w:val="160"/>
        </w:rPr>
        <w:t>Policy for Discharge of Patients</w:t>
      </w:r>
    </w:p>
    <w:p w:rsidR="005B5578" w:rsidRDefault="005B5578" w:rsidP="00233363">
      <w:pPr>
        <w:jc w:val="center"/>
        <w:rPr>
          <w:b/>
          <w:sz w:val="24"/>
          <w:szCs w:val="24"/>
        </w:rPr>
      </w:pPr>
    </w:p>
    <w:p w:rsidR="005B5578" w:rsidRDefault="005B5578" w:rsidP="00233363">
      <w:pPr>
        <w:jc w:val="center"/>
        <w:rPr>
          <w:b/>
          <w:sz w:val="24"/>
          <w:szCs w:val="24"/>
        </w:rPr>
      </w:pPr>
    </w:p>
    <w:p w:rsidR="005B5578" w:rsidRDefault="005B5578" w:rsidP="00233363">
      <w:pPr>
        <w:jc w:val="center"/>
        <w:rPr>
          <w:b/>
          <w:sz w:val="24"/>
          <w:szCs w:val="24"/>
        </w:rPr>
      </w:pPr>
    </w:p>
    <w:p w:rsidR="005B5578" w:rsidRDefault="005B5578" w:rsidP="00233363">
      <w:pPr>
        <w:jc w:val="center"/>
        <w:rPr>
          <w:b/>
          <w:sz w:val="24"/>
          <w:szCs w:val="24"/>
        </w:rPr>
      </w:pPr>
    </w:p>
    <w:p w:rsidR="005B5578" w:rsidRPr="005B5578" w:rsidRDefault="005B5578" w:rsidP="00233363">
      <w:pPr>
        <w:jc w:val="center"/>
        <w:rPr>
          <w:b/>
          <w:sz w:val="24"/>
          <w:szCs w:val="24"/>
        </w:rPr>
      </w:pPr>
    </w:p>
    <w:p w:rsidR="00F23317" w:rsidRDefault="00980F85" w:rsidP="00F23317">
      <w:pPr>
        <w:rPr>
          <w:sz w:val="24"/>
        </w:rPr>
      </w:pPr>
      <w:r>
        <w:rPr>
          <w:b/>
          <w:sz w:val="24"/>
        </w:rPr>
        <w:t xml:space="preserve">AAC 13: </w:t>
      </w:r>
      <w:r>
        <w:rPr>
          <w:sz w:val="24"/>
        </w:rPr>
        <w:t>The organization has a documented discharge process</w:t>
      </w:r>
    </w:p>
    <w:p w:rsidR="00512EF7" w:rsidRPr="006D2CEC" w:rsidRDefault="00512EF7" w:rsidP="00721EDC">
      <w:pPr>
        <w:pStyle w:val="Heading02"/>
        <w:numPr>
          <w:ilvl w:val="0"/>
          <w:numId w:val="0"/>
        </w:numPr>
        <w:ind w:left="360" w:hanging="360"/>
        <w:rPr>
          <w:rFonts w:asciiTheme="minorHAnsi" w:hAnsiTheme="minorHAnsi" w:cstheme="minorHAnsi"/>
          <w:sz w:val="24"/>
          <w:szCs w:val="24"/>
          <w:lang w:val="en-GB"/>
        </w:rPr>
      </w:pPr>
      <w:r w:rsidRPr="006D2CEC">
        <w:rPr>
          <w:rFonts w:asciiTheme="minorHAnsi" w:hAnsiTheme="minorHAnsi" w:cstheme="minorHAnsi"/>
          <w:sz w:val="24"/>
          <w:szCs w:val="24"/>
          <w:lang w:val="en-GB"/>
        </w:rPr>
        <w:t>Policy</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 xml:space="preserve">Discharge process is planned in consultation with the patient and/or family and in co-ordination with various departments. </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 xml:space="preserve">Patient has right to leave the hospital any time. However if he/she leaves against the advice of doctors, that discharge is known as </w:t>
      </w:r>
      <w:r w:rsidRPr="006D2CEC">
        <w:rPr>
          <w:rFonts w:cstheme="minorHAnsi"/>
          <w:b/>
          <w:sz w:val="24"/>
          <w:szCs w:val="24"/>
          <w:u w:val="single"/>
          <w:lang w:val="en-GB"/>
        </w:rPr>
        <w:t>L</w:t>
      </w:r>
      <w:r w:rsidRPr="006D2CEC">
        <w:rPr>
          <w:rFonts w:cstheme="minorHAnsi"/>
          <w:sz w:val="24"/>
          <w:szCs w:val="24"/>
          <w:lang w:val="en-GB"/>
        </w:rPr>
        <w:t>eave</w:t>
      </w:r>
      <w:r w:rsidRPr="006D2CEC">
        <w:rPr>
          <w:rFonts w:cstheme="minorHAnsi"/>
          <w:b/>
          <w:sz w:val="24"/>
          <w:szCs w:val="24"/>
          <w:u w:val="single"/>
          <w:lang w:val="en-GB"/>
        </w:rPr>
        <w:t>A</w:t>
      </w:r>
      <w:r w:rsidRPr="006D2CEC">
        <w:rPr>
          <w:rFonts w:cstheme="minorHAnsi"/>
          <w:sz w:val="24"/>
          <w:szCs w:val="24"/>
          <w:lang w:val="en-GB"/>
        </w:rPr>
        <w:t>gainst</w:t>
      </w:r>
      <w:r w:rsidRPr="006D2CEC">
        <w:rPr>
          <w:rFonts w:cstheme="minorHAnsi"/>
          <w:b/>
          <w:sz w:val="24"/>
          <w:szCs w:val="24"/>
          <w:u w:val="single"/>
          <w:lang w:val="en-GB"/>
        </w:rPr>
        <w:t>M</w:t>
      </w:r>
      <w:r w:rsidRPr="006D2CEC">
        <w:rPr>
          <w:rFonts w:cstheme="minorHAnsi"/>
          <w:sz w:val="24"/>
          <w:szCs w:val="24"/>
          <w:lang w:val="en-GB"/>
        </w:rPr>
        <w:t xml:space="preserve">edical </w:t>
      </w:r>
      <w:r w:rsidRPr="006D2CEC">
        <w:rPr>
          <w:rFonts w:cstheme="minorHAnsi"/>
          <w:b/>
          <w:sz w:val="24"/>
          <w:szCs w:val="24"/>
          <w:u w:val="single"/>
          <w:lang w:val="en-GB"/>
        </w:rPr>
        <w:t>A</w:t>
      </w:r>
      <w:r w:rsidRPr="006D2CEC">
        <w:rPr>
          <w:rFonts w:cstheme="minorHAnsi"/>
          <w:sz w:val="24"/>
          <w:szCs w:val="24"/>
          <w:lang w:val="en-GB"/>
        </w:rPr>
        <w:t xml:space="preserve">dvice [LAMA]. If however, the patient leaves the hospital due to other reasons, it will </w:t>
      </w:r>
      <w:r w:rsidRPr="006D2CEC">
        <w:rPr>
          <w:rFonts w:cstheme="minorHAnsi"/>
          <w:b/>
          <w:sz w:val="24"/>
          <w:szCs w:val="24"/>
          <w:u w:val="single"/>
          <w:lang w:val="en-GB"/>
        </w:rPr>
        <w:t>D</w:t>
      </w:r>
      <w:r w:rsidRPr="006D2CEC">
        <w:rPr>
          <w:rFonts w:cstheme="minorHAnsi"/>
          <w:sz w:val="24"/>
          <w:szCs w:val="24"/>
          <w:lang w:val="en-GB"/>
        </w:rPr>
        <w:t xml:space="preserve">ischarged </w:t>
      </w:r>
      <w:r w:rsidRPr="006D2CEC">
        <w:rPr>
          <w:rFonts w:cstheme="minorHAnsi"/>
          <w:b/>
          <w:sz w:val="24"/>
          <w:szCs w:val="24"/>
          <w:u w:val="single"/>
          <w:lang w:val="en-GB"/>
        </w:rPr>
        <w:t>O</w:t>
      </w:r>
      <w:r w:rsidRPr="006D2CEC">
        <w:rPr>
          <w:rFonts w:cstheme="minorHAnsi"/>
          <w:sz w:val="24"/>
          <w:szCs w:val="24"/>
          <w:lang w:val="en-GB"/>
        </w:rPr>
        <w:t>n</w:t>
      </w:r>
      <w:r w:rsidRPr="006D2CEC">
        <w:rPr>
          <w:rFonts w:cstheme="minorHAnsi"/>
          <w:b/>
          <w:sz w:val="24"/>
          <w:szCs w:val="24"/>
          <w:u w:val="single"/>
          <w:lang w:val="en-GB"/>
        </w:rPr>
        <w:t>R</w:t>
      </w:r>
      <w:r w:rsidRPr="006D2CEC">
        <w:rPr>
          <w:rFonts w:cstheme="minorHAnsi"/>
          <w:sz w:val="24"/>
          <w:szCs w:val="24"/>
          <w:lang w:val="en-GB"/>
        </w:rPr>
        <w:t xml:space="preserve">equest [DOR]. In both LAMA and DOR discharges, the treating doctor will explain the consequences of this action to the patient or the attendant. </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 xml:space="preserve">For </w:t>
      </w:r>
      <w:r w:rsidRPr="006D2CEC">
        <w:rPr>
          <w:rFonts w:cstheme="minorHAnsi"/>
          <w:b/>
          <w:sz w:val="24"/>
          <w:szCs w:val="24"/>
          <w:u w:val="single"/>
          <w:lang w:val="en-GB"/>
        </w:rPr>
        <w:t>M</w:t>
      </w:r>
      <w:r w:rsidRPr="006D2CEC">
        <w:rPr>
          <w:rFonts w:cstheme="minorHAnsi"/>
          <w:sz w:val="24"/>
          <w:szCs w:val="24"/>
          <w:lang w:val="en-GB"/>
        </w:rPr>
        <w:t xml:space="preserve">edico </w:t>
      </w:r>
      <w:r w:rsidRPr="006D2CEC">
        <w:rPr>
          <w:rFonts w:cstheme="minorHAnsi"/>
          <w:b/>
          <w:sz w:val="24"/>
          <w:szCs w:val="24"/>
          <w:u w:val="single"/>
          <w:lang w:val="en-GB"/>
        </w:rPr>
        <w:t>L</w:t>
      </w:r>
      <w:r w:rsidRPr="006D2CEC">
        <w:rPr>
          <w:rFonts w:cstheme="minorHAnsi"/>
          <w:sz w:val="24"/>
          <w:szCs w:val="24"/>
          <w:lang w:val="en-GB"/>
        </w:rPr>
        <w:t xml:space="preserve">egal </w:t>
      </w:r>
      <w:r w:rsidRPr="006D2CEC">
        <w:rPr>
          <w:rFonts w:cstheme="minorHAnsi"/>
          <w:b/>
          <w:sz w:val="24"/>
          <w:szCs w:val="24"/>
          <w:u w:val="single"/>
          <w:lang w:val="en-GB"/>
        </w:rPr>
        <w:t>C</w:t>
      </w:r>
      <w:r w:rsidRPr="006D2CEC">
        <w:rPr>
          <w:rFonts w:cstheme="minorHAnsi"/>
          <w:sz w:val="24"/>
          <w:szCs w:val="24"/>
          <w:lang w:val="en-GB"/>
        </w:rPr>
        <w:t xml:space="preserve">ases [MLCs] </w:t>
      </w:r>
      <w:r w:rsidR="00472B73">
        <w:rPr>
          <w:rFonts w:cstheme="minorHAnsi"/>
          <w:sz w:val="24"/>
          <w:szCs w:val="24"/>
          <w:lang w:val="en-GB"/>
        </w:rPr>
        <w:t>HRH</w:t>
      </w:r>
      <w:r w:rsidRPr="006D2CEC">
        <w:rPr>
          <w:rFonts w:cstheme="minorHAnsi"/>
          <w:sz w:val="24"/>
          <w:szCs w:val="24"/>
          <w:lang w:val="en-GB"/>
        </w:rPr>
        <w:t xml:space="preserve"> Hospital will ensure that the police are informed. </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 xml:space="preserve">In case of patients absconding, there is a defined procedure. </w:t>
      </w:r>
    </w:p>
    <w:p w:rsidR="00512EF7" w:rsidRPr="006D2CEC" w:rsidRDefault="00472B73" w:rsidP="00512EF7">
      <w:pPr>
        <w:spacing w:after="0"/>
        <w:jc w:val="both"/>
        <w:rPr>
          <w:rFonts w:cstheme="minorHAnsi"/>
          <w:sz w:val="24"/>
          <w:szCs w:val="24"/>
          <w:lang w:val="en-GB"/>
        </w:rPr>
      </w:pPr>
      <w:r>
        <w:rPr>
          <w:rFonts w:cstheme="minorHAnsi"/>
          <w:sz w:val="24"/>
          <w:szCs w:val="24"/>
          <w:lang w:val="en-GB"/>
        </w:rPr>
        <w:t>HRH</w:t>
      </w:r>
      <w:r w:rsidR="00512EF7" w:rsidRPr="006D2CEC">
        <w:rPr>
          <w:rFonts w:cstheme="minorHAnsi"/>
          <w:sz w:val="24"/>
          <w:szCs w:val="24"/>
          <w:lang w:val="en-GB"/>
        </w:rPr>
        <w:t xml:space="preserve"> Hospital will give discharge summary to all patient including patients leaving by LAMA or DOR. In LAMA and DOR cases the declaration of the patient or the attendant is recorded on the proper format. </w:t>
      </w:r>
    </w:p>
    <w:p w:rsidR="00512EF7" w:rsidRPr="006D2CEC" w:rsidRDefault="00512EF7" w:rsidP="00721EDC">
      <w:pPr>
        <w:pStyle w:val="Heading02"/>
        <w:numPr>
          <w:ilvl w:val="0"/>
          <w:numId w:val="0"/>
        </w:numPr>
        <w:ind w:left="360" w:hanging="360"/>
        <w:rPr>
          <w:rFonts w:asciiTheme="minorHAnsi" w:hAnsiTheme="minorHAnsi" w:cstheme="minorHAnsi"/>
          <w:sz w:val="24"/>
          <w:szCs w:val="24"/>
          <w:lang w:val="en-GB"/>
        </w:rPr>
      </w:pPr>
      <w:r w:rsidRPr="006D2CEC">
        <w:rPr>
          <w:rFonts w:asciiTheme="minorHAnsi" w:hAnsiTheme="minorHAnsi" w:cstheme="minorHAnsi"/>
          <w:sz w:val="24"/>
          <w:szCs w:val="24"/>
          <w:lang w:val="en-GB"/>
        </w:rPr>
        <w:t>Purpose</w:t>
      </w:r>
    </w:p>
    <w:p w:rsidR="00512EF7" w:rsidRPr="006D2CEC" w:rsidRDefault="00512EF7" w:rsidP="00512EF7">
      <w:pPr>
        <w:pStyle w:val="Bullets"/>
        <w:spacing w:line="240" w:lineRule="auto"/>
        <w:rPr>
          <w:rFonts w:asciiTheme="minorHAnsi" w:hAnsiTheme="minorHAnsi" w:cstheme="minorHAnsi"/>
          <w:sz w:val="24"/>
          <w:szCs w:val="24"/>
        </w:rPr>
      </w:pPr>
      <w:r w:rsidRPr="006D2CEC">
        <w:rPr>
          <w:rFonts w:asciiTheme="minorHAnsi" w:hAnsiTheme="minorHAnsi" w:cstheme="minorHAnsi"/>
          <w:sz w:val="24"/>
          <w:szCs w:val="24"/>
        </w:rPr>
        <w:t xml:space="preserve">To provide criteria and procedures involved in patient discharge process </w:t>
      </w:r>
    </w:p>
    <w:p w:rsidR="00512EF7" w:rsidRPr="006D2CEC" w:rsidRDefault="00512EF7" w:rsidP="00512EF7">
      <w:pPr>
        <w:pStyle w:val="Bullets"/>
        <w:spacing w:line="240" w:lineRule="auto"/>
        <w:rPr>
          <w:rFonts w:asciiTheme="minorHAnsi" w:hAnsiTheme="minorHAnsi" w:cstheme="minorHAnsi"/>
          <w:sz w:val="24"/>
          <w:szCs w:val="24"/>
        </w:rPr>
      </w:pPr>
      <w:r w:rsidRPr="006D2CEC">
        <w:rPr>
          <w:rFonts w:asciiTheme="minorHAnsi" w:hAnsiTheme="minorHAnsi" w:cstheme="minorHAnsi"/>
          <w:sz w:val="24"/>
          <w:szCs w:val="24"/>
        </w:rPr>
        <w:t xml:space="preserve">To minimise the time for discharge and maintain patient's comfort and satisfaction </w:t>
      </w:r>
    </w:p>
    <w:p w:rsidR="00512EF7" w:rsidRPr="006D2CEC" w:rsidRDefault="00512EF7" w:rsidP="00512EF7">
      <w:pPr>
        <w:pStyle w:val="Bullets"/>
        <w:spacing w:line="240" w:lineRule="auto"/>
        <w:rPr>
          <w:rFonts w:asciiTheme="minorHAnsi" w:hAnsiTheme="minorHAnsi" w:cstheme="minorHAnsi"/>
          <w:sz w:val="24"/>
          <w:szCs w:val="24"/>
        </w:rPr>
      </w:pPr>
      <w:r w:rsidRPr="006D2CEC">
        <w:rPr>
          <w:rFonts w:asciiTheme="minorHAnsi" w:hAnsiTheme="minorHAnsi" w:cstheme="minorHAnsi"/>
          <w:sz w:val="24"/>
          <w:szCs w:val="24"/>
        </w:rPr>
        <w:t>Guide the healthcare team in evaluation and follow-up of a patient’s discharge-related needs during and after admission</w:t>
      </w:r>
    </w:p>
    <w:p w:rsidR="00512EF7" w:rsidRPr="006D2CEC" w:rsidRDefault="00512EF7" w:rsidP="00512EF7">
      <w:pPr>
        <w:pStyle w:val="Bullets"/>
        <w:spacing w:line="240" w:lineRule="auto"/>
        <w:rPr>
          <w:rFonts w:asciiTheme="minorHAnsi" w:hAnsiTheme="minorHAnsi" w:cstheme="minorHAnsi"/>
          <w:sz w:val="24"/>
          <w:szCs w:val="24"/>
        </w:rPr>
      </w:pPr>
      <w:r w:rsidRPr="006D2CEC">
        <w:rPr>
          <w:rFonts w:asciiTheme="minorHAnsi" w:hAnsiTheme="minorHAnsi" w:cstheme="minorHAnsi"/>
          <w:sz w:val="24"/>
          <w:szCs w:val="24"/>
        </w:rPr>
        <w:t>To define policies and mechani</w:t>
      </w:r>
      <w:r w:rsidR="00472B73">
        <w:rPr>
          <w:rFonts w:asciiTheme="minorHAnsi" w:hAnsiTheme="minorHAnsi" w:cstheme="minorHAnsi"/>
          <w:sz w:val="24"/>
          <w:szCs w:val="24"/>
        </w:rPr>
        <w:t>HRH</w:t>
      </w:r>
      <w:r w:rsidRPr="006D2CEC">
        <w:rPr>
          <w:rFonts w:asciiTheme="minorHAnsi" w:hAnsiTheme="minorHAnsi" w:cstheme="minorHAnsi"/>
          <w:sz w:val="24"/>
          <w:szCs w:val="24"/>
        </w:rPr>
        <w:t xml:space="preserve"> for patients leaving the hospital by LAMA or DOR</w:t>
      </w:r>
    </w:p>
    <w:p w:rsidR="00512EF7" w:rsidRPr="006D2CEC" w:rsidRDefault="00512EF7" w:rsidP="00721EDC">
      <w:pPr>
        <w:pStyle w:val="Heading02"/>
        <w:numPr>
          <w:ilvl w:val="0"/>
          <w:numId w:val="0"/>
        </w:numPr>
        <w:rPr>
          <w:rFonts w:asciiTheme="minorHAnsi" w:hAnsiTheme="minorHAnsi" w:cstheme="minorHAnsi"/>
          <w:sz w:val="24"/>
          <w:szCs w:val="24"/>
          <w:lang w:val="en-GB"/>
        </w:rPr>
      </w:pPr>
      <w:r w:rsidRPr="006D2CEC">
        <w:rPr>
          <w:rFonts w:asciiTheme="minorHAnsi" w:hAnsiTheme="minorHAnsi" w:cstheme="minorHAnsi"/>
          <w:sz w:val="24"/>
          <w:szCs w:val="24"/>
          <w:lang w:val="en-GB"/>
        </w:rPr>
        <w:t>Abbreviation:</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HIS – Hospital Information System</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lastRenderedPageBreak/>
        <w:t>TPA – Third Party Administration [related to medical insurance claim settlements]</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 xml:space="preserve">LAMA – </w:t>
      </w:r>
      <w:r w:rsidR="00D636ED">
        <w:rPr>
          <w:rFonts w:cstheme="minorHAnsi"/>
          <w:sz w:val="24"/>
          <w:szCs w:val="24"/>
          <w:lang w:val="en-GB"/>
        </w:rPr>
        <w:t>Leave</w:t>
      </w:r>
      <w:r w:rsidRPr="006D2CEC">
        <w:rPr>
          <w:rFonts w:cstheme="minorHAnsi"/>
          <w:sz w:val="24"/>
          <w:szCs w:val="24"/>
          <w:lang w:val="en-GB"/>
        </w:rPr>
        <w:t xml:space="preserve"> against Medical Advice</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DOR – Discharge on Request</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MLC – Medico Legal Cases</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CMO – Casualty Medical Officer</w:t>
      </w:r>
    </w:p>
    <w:p w:rsidR="00512EF7" w:rsidRPr="006D2CEC" w:rsidRDefault="00512EF7" w:rsidP="00721EDC">
      <w:pPr>
        <w:pStyle w:val="Heading02"/>
        <w:numPr>
          <w:ilvl w:val="0"/>
          <w:numId w:val="0"/>
        </w:numPr>
        <w:ind w:left="360" w:hanging="360"/>
        <w:rPr>
          <w:rFonts w:asciiTheme="minorHAnsi" w:hAnsiTheme="minorHAnsi" w:cstheme="minorHAnsi"/>
          <w:sz w:val="24"/>
          <w:szCs w:val="24"/>
          <w:lang w:val="en-GB"/>
        </w:rPr>
      </w:pPr>
      <w:r w:rsidRPr="006D2CEC">
        <w:rPr>
          <w:rFonts w:asciiTheme="minorHAnsi" w:hAnsiTheme="minorHAnsi" w:cstheme="minorHAnsi"/>
          <w:sz w:val="24"/>
          <w:szCs w:val="24"/>
          <w:lang w:val="en-GB"/>
        </w:rPr>
        <w:t>Scope</w:t>
      </w:r>
    </w:p>
    <w:p w:rsidR="00512EF7" w:rsidRPr="006D2CEC" w:rsidRDefault="00512EF7" w:rsidP="00512EF7">
      <w:pPr>
        <w:jc w:val="both"/>
        <w:rPr>
          <w:rFonts w:cstheme="minorHAnsi"/>
          <w:sz w:val="24"/>
          <w:szCs w:val="24"/>
          <w:lang w:val="en-GB"/>
        </w:rPr>
      </w:pPr>
      <w:r w:rsidRPr="006D2CEC">
        <w:rPr>
          <w:rFonts w:cstheme="minorHAnsi"/>
          <w:sz w:val="24"/>
          <w:szCs w:val="24"/>
          <w:lang w:val="en-GB"/>
        </w:rPr>
        <w:t xml:space="preserve">The scope of the discharge process is to provide timely discharge to all patients fit for discharge. </w:t>
      </w:r>
    </w:p>
    <w:p w:rsidR="00512EF7" w:rsidRPr="006D2CEC" w:rsidRDefault="00512EF7" w:rsidP="00721EDC">
      <w:pPr>
        <w:pStyle w:val="Heading02"/>
        <w:numPr>
          <w:ilvl w:val="0"/>
          <w:numId w:val="0"/>
        </w:numPr>
        <w:ind w:left="360" w:hanging="360"/>
        <w:jc w:val="both"/>
        <w:rPr>
          <w:rFonts w:asciiTheme="minorHAnsi" w:hAnsiTheme="minorHAnsi" w:cstheme="minorHAnsi"/>
          <w:sz w:val="24"/>
          <w:szCs w:val="24"/>
          <w:lang w:val="en-GB"/>
        </w:rPr>
      </w:pPr>
      <w:r w:rsidRPr="006D2CEC">
        <w:rPr>
          <w:rFonts w:asciiTheme="minorHAnsi" w:hAnsiTheme="minorHAnsi" w:cstheme="minorHAnsi"/>
          <w:sz w:val="24"/>
          <w:szCs w:val="24"/>
          <w:lang w:val="en-GB"/>
        </w:rPr>
        <w:t>Responsibility</w:t>
      </w:r>
    </w:p>
    <w:p w:rsidR="00512EF7" w:rsidRPr="006D2CEC" w:rsidRDefault="00512EF7" w:rsidP="00512EF7">
      <w:pPr>
        <w:jc w:val="both"/>
        <w:rPr>
          <w:rFonts w:cstheme="minorHAnsi"/>
          <w:sz w:val="24"/>
          <w:szCs w:val="24"/>
          <w:lang w:val="en-GB"/>
        </w:rPr>
      </w:pPr>
      <w:r w:rsidRPr="006D2CEC">
        <w:rPr>
          <w:rFonts w:cstheme="minorHAnsi"/>
          <w:sz w:val="24"/>
          <w:szCs w:val="24"/>
          <w:lang w:val="en-GB"/>
        </w:rPr>
        <w:t>Treating Consultant, Resident Doctors, Front Office, Ward In Charge, Nursing Dept, Billing and Pharmacy.</w:t>
      </w:r>
    </w:p>
    <w:p w:rsidR="00512EF7" w:rsidRPr="006D2CEC" w:rsidRDefault="00512EF7" w:rsidP="00721EDC">
      <w:pPr>
        <w:pStyle w:val="Heading02"/>
        <w:numPr>
          <w:ilvl w:val="0"/>
          <w:numId w:val="0"/>
        </w:numPr>
        <w:ind w:left="360" w:hanging="360"/>
        <w:rPr>
          <w:rFonts w:asciiTheme="minorHAnsi" w:hAnsiTheme="minorHAnsi" w:cstheme="minorHAnsi"/>
          <w:sz w:val="24"/>
          <w:szCs w:val="24"/>
          <w:lang w:val="en-GB"/>
        </w:rPr>
      </w:pPr>
      <w:r w:rsidRPr="006D2CEC">
        <w:rPr>
          <w:rFonts w:asciiTheme="minorHAnsi" w:hAnsiTheme="minorHAnsi" w:cstheme="minorHAnsi"/>
          <w:sz w:val="24"/>
          <w:szCs w:val="24"/>
          <w:lang w:val="en-GB"/>
        </w:rPr>
        <w:t>Distribution</w:t>
      </w:r>
    </w:p>
    <w:p w:rsidR="00512EF7" w:rsidRPr="006D2CEC" w:rsidRDefault="00512EF7" w:rsidP="00512EF7">
      <w:pPr>
        <w:rPr>
          <w:rFonts w:cstheme="minorHAnsi"/>
          <w:sz w:val="24"/>
          <w:szCs w:val="24"/>
          <w:lang w:val="en-GB"/>
        </w:rPr>
      </w:pPr>
      <w:r w:rsidRPr="006D2CEC">
        <w:rPr>
          <w:rFonts w:cstheme="minorHAnsi"/>
          <w:sz w:val="24"/>
          <w:szCs w:val="24"/>
          <w:lang w:val="en-GB"/>
        </w:rPr>
        <w:t>Inpatient areas, Billing, Pharmacy, Front office, Administration</w:t>
      </w:r>
    </w:p>
    <w:p w:rsidR="00512EF7" w:rsidRPr="006D2CEC" w:rsidRDefault="00512EF7" w:rsidP="00721EDC">
      <w:pPr>
        <w:pStyle w:val="Heading02"/>
        <w:numPr>
          <w:ilvl w:val="0"/>
          <w:numId w:val="0"/>
        </w:numPr>
        <w:ind w:left="360" w:hanging="360"/>
        <w:rPr>
          <w:rFonts w:asciiTheme="minorHAnsi" w:hAnsiTheme="minorHAnsi" w:cstheme="minorHAnsi"/>
          <w:sz w:val="24"/>
          <w:szCs w:val="24"/>
          <w:lang w:val="en-GB"/>
        </w:rPr>
      </w:pPr>
      <w:r w:rsidRPr="006D2CEC">
        <w:rPr>
          <w:rFonts w:asciiTheme="minorHAnsi" w:hAnsiTheme="minorHAnsi" w:cstheme="minorHAnsi"/>
          <w:sz w:val="24"/>
          <w:szCs w:val="24"/>
          <w:lang w:val="en-GB"/>
        </w:rPr>
        <w:t>Process details</w:t>
      </w:r>
    </w:p>
    <w:p w:rsidR="00512EF7" w:rsidRPr="006D2CEC" w:rsidRDefault="00512EF7" w:rsidP="00512EF7">
      <w:pPr>
        <w:rPr>
          <w:rFonts w:cstheme="minorHAnsi"/>
          <w:b/>
          <w:sz w:val="24"/>
          <w:szCs w:val="24"/>
          <w:lang w:val="en-GB"/>
        </w:rPr>
      </w:pPr>
      <w:r w:rsidRPr="006D2CEC">
        <w:rPr>
          <w:rFonts w:cstheme="minorHAnsi"/>
          <w:b/>
          <w:sz w:val="24"/>
          <w:szCs w:val="24"/>
          <w:lang w:val="en-GB"/>
        </w:rPr>
        <w:t>1</w:t>
      </w:r>
      <w:r w:rsidR="00721EDC" w:rsidRPr="006D2CEC">
        <w:rPr>
          <w:rFonts w:cstheme="minorHAnsi"/>
          <w:b/>
          <w:sz w:val="24"/>
          <w:szCs w:val="24"/>
          <w:lang w:val="en-GB"/>
        </w:rPr>
        <w:t>.</w:t>
      </w:r>
      <w:r w:rsidRPr="006D2CEC">
        <w:rPr>
          <w:rFonts w:cstheme="minorHAnsi"/>
          <w:b/>
          <w:sz w:val="24"/>
          <w:szCs w:val="24"/>
          <w:lang w:val="en-GB"/>
        </w:rPr>
        <w:t xml:space="preserve"> Discharge Decision</w:t>
      </w:r>
    </w:p>
    <w:p w:rsidR="00512EF7" w:rsidRPr="006D2CEC" w:rsidRDefault="00512EF7" w:rsidP="00512EF7">
      <w:pPr>
        <w:jc w:val="both"/>
        <w:rPr>
          <w:rFonts w:cstheme="minorHAnsi"/>
          <w:sz w:val="24"/>
          <w:szCs w:val="24"/>
          <w:lang w:val="en-GB"/>
        </w:rPr>
      </w:pPr>
      <w:r w:rsidRPr="006D2CEC">
        <w:rPr>
          <w:rFonts w:cstheme="minorHAnsi"/>
          <w:sz w:val="24"/>
          <w:szCs w:val="24"/>
          <w:lang w:val="en-GB"/>
        </w:rPr>
        <w:t xml:space="preserve">The Primary Treating Consultant of the patient will make the decision of discharging the patient. He will decide during his rounds 12 hrs prior to the discharge of patient and the same is communicated to the patient, relatives, the concerned ward nursing staff and the Medical Officer on duty. </w:t>
      </w:r>
    </w:p>
    <w:p w:rsidR="00512EF7" w:rsidRPr="006D2CEC" w:rsidRDefault="00512EF7" w:rsidP="00512EF7">
      <w:pPr>
        <w:jc w:val="both"/>
        <w:rPr>
          <w:rFonts w:cstheme="minorHAnsi"/>
          <w:sz w:val="24"/>
          <w:szCs w:val="24"/>
          <w:lang w:val="en-GB"/>
        </w:rPr>
      </w:pPr>
      <w:r w:rsidRPr="006D2CEC">
        <w:rPr>
          <w:rFonts w:cstheme="minorHAnsi"/>
          <w:sz w:val="24"/>
          <w:szCs w:val="24"/>
          <w:lang w:val="en-GB"/>
        </w:rPr>
        <w:t>Even after deciding to discharge the patient 12 hours prior to the scheduled time of discharge, the final decision of discharge is made on the basis of the condition of the patient during the final round of the Primary Treating Consultant on the scheduled day of discharge.</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Discharge planning is to be initiated on the basis of the patients’ condition by the Consultant at least 12 hours before the time of discharge.</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lastRenderedPageBreak/>
        <w:t xml:space="preserve">Assessment of the patient is to be made for being ‘medically stable’ and fit for discharge. </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 xml:space="preserve">This will include assessment of functional, medical, medicational, and nutritional needs. </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Discharge planning is a multidisciplinary, collaborative process involving the patient, patient’s family, and the concerned hospital team members during a specific episode of illness and hospital admission.</w:t>
      </w:r>
    </w:p>
    <w:p w:rsidR="009879CD" w:rsidRPr="006D2CEC" w:rsidRDefault="009879CD" w:rsidP="009879CD">
      <w:pPr>
        <w:pStyle w:val="Bullets"/>
        <w:numPr>
          <w:ilvl w:val="0"/>
          <w:numId w:val="0"/>
        </w:numPr>
        <w:ind w:left="270"/>
        <w:jc w:val="both"/>
        <w:rPr>
          <w:rFonts w:asciiTheme="minorHAnsi" w:hAnsiTheme="minorHAnsi" w:cstheme="minorHAnsi"/>
          <w:sz w:val="24"/>
          <w:szCs w:val="24"/>
        </w:rPr>
      </w:pPr>
    </w:p>
    <w:p w:rsidR="00512EF7" w:rsidRPr="006D2CEC" w:rsidRDefault="00512EF7" w:rsidP="00512EF7">
      <w:pPr>
        <w:rPr>
          <w:rFonts w:cstheme="minorHAnsi"/>
          <w:b/>
          <w:sz w:val="24"/>
          <w:szCs w:val="24"/>
        </w:rPr>
      </w:pPr>
      <w:r w:rsidRPr="006D2CEC">
        <w:rPr>
          <w:rFonts w:cstheme="minorHAnsi"/>
          <w:b/>
          <w:sz w:val="24"/>
          <w:szCs w:val="24"/>
        </w:rPr>
        <w:t>2. Preparation of Discharge Summary</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 xml:space="preserve">After the final </w:t>
      </w:r>
      <w:r w:rsidR="00551EF9" w:rsidRPr="006D2CEC">
        <w:rPr>
          <w:rFonts w:asciiTheme="minorHAnsi" w:hAnsiTheme="minorHAnsi" w:cstheme="minorHAnsi"/>
          <w:sz w:val="24"/>
          <w:szCs w:val="24"/>
        </w:rPr>
        <w:t>decision to discharge the patient is</w:t>
      </w:r>
      <w:r w:rsidRPr="006D2CEC">
        <w:rPr>
          <w:rFonts w:asciiTheme="minorHAnsi" w:hAnsiTheme="minorHAnsi" w:cstheme="minorHAnsi"/>
          <w:sz w:val="24"/>
          <w:szCs w:val="24"/>
        </w:rPr>
        <w:t xml:space="preserve"> taken, the Treating Consultant/Resident doctor prepares the discharge summary of the patient.</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Discharge summary typed and signed by the Treating Consultant and the resident doctor.</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2 copies of final discharge summaries to be printed: one copy of the discharge summary is handed over to the patient/relative and one copy is retained in the medical record.</w:t>
      </w:r>
    </w:p>
    <w:p w:rsidR="00512EF7" w:rsidRPr="006D2CEC" w:rsidRDefault="00512EF7" w:rsidP="00512EF7">
      <w:pPr>
        <w:pStyle w:val="Bullets"/>
        <w:jc w:val="both"/>
        <w:rPr>
          <w:rFonts w:asciiTheme="minorHAnsi" w:hAnsiTheme="minorHAnsi" w:cstheme="minorHAnsi"/>
          <w:sz w:val="24"/>
          <w:szCs w:val="24"/>
        </w:rPr>
      </w:pPr>
      <w:r w:rsidRPr="006D2CEC">
        <w:rPr>
          <w:rFonts w:asciiTheme="minorHAnsi" w:hAnsiTheme="minorHAnsi" w:cstheme="minorHAnsi"/>
          <w:sz w:val="24"/>
          <w:szCs w:val="24"/>
        </w:rPr>
        <w:t>In case of TPA: 3 copies of final discharge summaries to be printed: one copy of the discharge summary is handed over to the patient/relative, once copy is retained in the medical record and the third copy is sent to TPA (Third party administration) desk in case of Medi-claim.</w:t>
      </w:r>
    </w:p>
    <w:p w:rsidR="00512EF7" w:rsidRPr="006D2CEC" w:rsidRDefault="00512EF7" w:rsidP="00512EF7">
      <w:pPr>
        <w:pStyle w:val="Bullets"/>
        <w:jc w:val="both"/>
        <w:rPr>
          <w:rFonts w:asciiTheme="minorHAnsi" w:hAnsiTheme="minorHAnsi" w:cstheme="minorHAnsi"/>
          <w:b/>
          <w:sz w:val="24"/>
          <w:szCs w:val="24"/>
        </w:rPr>
      </w:pPr>
      <w:r w:rsidRPr="006D2CEC">
        <w:rPr>
          <w:rFonts w:asciiTheme="minorHAnsi" w:hAnsiTheme="minorHAnsi" w:cstheme="minorHAnsi"/>
          <w:sz w:val="24"/>
          <w:szCs w:val="24"/>
        </w:rPr>
        <w:t>As per the instructions of the treating consultant in the Discharge Summary, patient/r</w:t>
      </w:r>
      <w:r w:rsidR="00721EDC" w:rsidRPr="006D2CEC">
        <w:rPr>
          <w:rFonts w:asciiTheme="minorHAnsi" w:hAnsiTheme="minorHAnsi" w:cstheme="minorHAnsi"/>
          <w:sz w:val="24"/>
          <w:szCs w:val="24"/>
        </w:rPr>
        <w:t>elatives are advised by the floor nursing</w:t>
      </w:r>
      <w:r w:rsidRPr="006D2CEC">
        <w:rPr>
          <w:rFonts w:asciiTheme="minorHAnsi" w:hAnsiTheme="minorHAnsi" w:cstheme="minorHAnsi"/>
          <w:sz w:val="24"/>
          <w:szCs w:val="24"/>
        </w:rPr>
        <w:t xml:space="preserve"> to collect the medicines from the pharmacy. </w:t>
      </w:r>
    </w:p>
    <w:p w:rsidR="00512EF7" w:rsidRPr="006D2CEC" w:rsidRDefault="00512EF7" w:rsidP="00512EF7">
      <w:pPr>
        <w:pStyle w:val="Bullets"/>
        <w:numPr>
          <w:ilvl w:val="0"/>
          <w:numId w:val="0"/>
        </w:numPr>
        <w:rPr>
          <w:rFonts w:asciiTheme="minorHAnsi" w:hAnsiTheme="minorHAnsi" w:cstheme="minorHAnsi"/>
          <w:sz w:val="24"/>
          <w:szCs w:val="24"/>
        </w:rPr>
      </w:pPr>
    </w:p>
    <w:p w:rsidR="00512EF7" w:rsidRPr="006D2CEC" w:rsidRDefault="00512EF7" w:rsidP="00512EF7">
      <w:pPr>
        <w:rPr>
          <w:rFonts w:cstheme="minorHAnsi"/>
          <w:b/>
          <w:sz w:val="24"/>
          <w:szCs w:val="24"/>
          <w:lang w:val="en-GB"/>
        </w:rPr>
      </w:pPr>
      <w:r w:rsidRPr="006D2CEC">
        <w:rPr>
          <w:rFonts w:cstheme="minorHAnsi"/>
          <w:b/>
          <w:sz w:val="24"/>
          <w:szCs w:val="24"/>
          <w:lang w:val="en-GB"/>
        </w:rPr>
        <w:t>The discharge summary shall contain:</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1.</w:t>
      </w:r>
      <w:r w:rsidRPr="006D2CEC">
        <w:rPr>
          <w:rFonts w:cstheme="minorHAnsi"/>
          <w:sz w:val="24"/>
          <w:szCs w:val="24"/>
          <w:lang w:val="en-GB"/>
        </w:rPr>
        <w:tab/>
        <w:t>Reason for admission.</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2.</w:t>
      </w:r>
      <w:r w:rsidRPr="006D2CEC">
        <w:rPr>
          <w:rFonts w:cstheme="minorHAnsi"/>
          <w:sz w:val="24"/>
          <w:szCs w:val="24"/>
          <w:lang w:val="en-GB"/>
        </w:rPr>
        <w:tab/>
        <w:t>Significant findings.</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3.</w:t>
      </w:r>
      <w:r w:rsidRPr="006D2CEC">
        <w:rPr>
          <w:rFonts w:cstheme="minorHAnsi"/>
          <w:sz w:val="24"/>
          <w:szCs w:val="24"/>
          <w:lang w:val="en-GB"/>
        </w:rPr>
        <w:tab/>
        <w:t>Diagnosis.</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4.</w:t>
      </w:r>
      <w:r w:rsidRPr="006D2CEC">
        <w:rPr>
          <w:rFonts w:cstheme="minorHAnsi"/>
          <w:sz w:val="24"/>
          <w:szCs w:val="24"/>
          <w:lang w:val="en-GB"/>
        </w:rPr>
        <w:tab/>
        <w:t>Condition at discharge.</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5.</w:t>
      </w:r>
      <w:r w:rsidRPr="006D2CEC">
        <w:rPr>
          <w:rFonts w:cstheme="minorHAnsi"/>
          <w:sz w:val="24"/>
          <w:szCs w:val="24"/>
          <w:lang w:val="en-GB"/>
        </w:rPr>
        <w:tab/>
        <w:t>Investigation results.</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6.</w:t>
      </w:r>
      <w:r w:rsidRPr="006D2CEC">
        <w:rPr>
          <w:rFonts w:cstheme="minorHAnsi"/>
          <w:sz w:val="24"/>
          <w:szCs w:val="24"/>
          <w:lang w:val="en-GB"/>
        </w:rPr>
        <w:tab/>
        <w:t>Details of any procedure performed.</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lastRenderedPageBreak/>
        <w:t>7.</w:t>
      </w:r>
      <w:r w:rsidRPr="006D2CEC">
        <w:rPr>
          <w:rFonts w:cstheme="minorHAnsi"/>
          <w:sz w:val="24"/>
          <w:szCs w:val="24"/>
          <w:lang w:val="en-GB"/>
        </w:rPr>
        <w:tab/>
        <w:t>Medication.</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8.</w:t>
      </w:r>
      <w:r w:rsidRPr="006D2CEC">
        <w:rPr>
          <w:rFonts w:cstheme="minorHAnsi"/>
          <w:sz w:val="24"/>
          <w:szCs w:val="24"/>
          <w:lang w:val="en-GB"/>
        </w:rPr>
        <w:tab/>
        <w:t>Other treatment given.</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9.</w:t>
      </w:r>
      <w:r w:rsidRPr="006D2CEC">
        <w:rPr>
          <w:rFonts w:cstheme="minorHAnsi"/>
          <w:sz w:val="24"/>
          <w:szCs w:val="24"/>
          <w:lang w:val="en-GB"/>
        </w:rPr>
        <w:tab/>
        <w:t>Follow up:</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ab/>
        <w:t>a. Advice.</w:t>
      </w:r>
    </w:p>
    <w:p w:rsidR="00512EF7" w:rsidRPr="006D2CEC" w:rsidRDefault="00512EF7" w:rsidP="00512EF7">
      <w:pPr>
        <w:spacing w:after="0"/>
        <w:ind w:left="720"/>
        <w:rPr>
          <w:rFonts w:cstheme="minorHAnsi"/>
          <w:sz w:val="24"/>
          <w:szCs w:val="24"/>
          <w:lang w:val="en-GB"/>
        </w:rPr>
      </w:pPr>
      <w:r w:rsidRPr="006D2CEC">
        <w:rPr>
          <w:rFonts w:cstheme="minorHAnsi"/>
          <w:sz w:val="24"/>
          <w:szCs w:val="24"/>
          <w:lang w:val="en-GB"/>
        </w:rPr>
        <w:t>b. Medication.</w:t>
      </w:r>
    </w:p>
    <w:p w:rsidR="00512EF7" w:rsidRPr="006D2CEC" w:rsidRDefault="00512EF7" w:rsidP="00512EF7">
      <w:pPr>
        <w:tabs>
          <w:tab w:val="left" w:pos="720"/>
        </w:tabs>
        <w:spacing w:after="0"/>
        <w:rPr>
          <w:rFonts w:cstheme="minorHAnsi"/>
          <w:sz w:val="24"/>
          <w:szCs w:val="24"/>
          <w:lang w:val="en-GB"/>
        </w:rPr>
      </w:pPr>
      <w:r w:rsidRPr="006D2CEC">
        <w:rPr>
          <w:rFonts w:cstheme="minorHAnsi"/>
          <w:sz w:val="24"/>
          <w:szCs w:val="24"/>
          <w:lang w:val="en-GB"/>
        </w:rPr>
        <w:t>10.</w:t>
      </w:r>
      <w:r w:rsidRPr="006D2CEC">
        <w:rPr>
          <w:rFonts w:cstheme="minorHAnsi"/>
          <w:sz w:val="24"/>
          <w:szCs w:val="24"/>
          <w:lang w:val="en-GB"/>
        </w:rPr>
        <w:tab/>
        <w:t>Instructions regarding how to obtain urgent care if needed.</w:t>
      </w:r>
    </w:p>
    <w:p w:rsidR="00512EF7" w:rsidRPr="006D2CEC" w:rsidRDefault="00512EF7" w:rsidP="00512EF7">
      <w:pPr>
        <w:spacing w:after="0"/>
        <w:rPr>
          <w:rFonts w:cstheme="minorHAnsi"/>
          <w:sz w:val="24"/>
          <w:szCs w:val="24"/>
          <w:lang w:val="en-GB"/>
        </w:rPr>
      </w:pPr>
      <w:r w:rsidRPr="006D2CEC">
        <w:rPr>
          <w:rFonts w:cstheme="minorHAnsi"/>
          <w:sz w:val="24"/>
          <w:szCs w:val="24"/>
          <w:lang w:val="en-GB"/>
        </w:rPr>
        <w:t xml:space="preserve">Discharge summary will be provided to every patient at the time of discharge and is included in the case summary. Discharge summary must also be given to LAMA and DOR cases. </w:t>
      </w:r>
    </w:p>
    <w:p w:rsidR="00512EF7" w:rsidRPr="006D2CEC" w:rsidRDefault="00512EF7" w:rsidP="00512EF7">
      <w:pPr>
        <w:rPr>
          <w:rFonts w:cstheme="minorHAnsi"/>
          <w:sz w:val="24"/>
          <w:szCs w:val="24"/>
          <w:lang w:val="en-GB"/>
        </w:rPr>
      </w:pPr>
      <w:r w:rsidRPr="006D2CEC">
        <w:rPr>
          <w:rFonts w:cstheme="minorHAnsi"/>
          <w:sz w:val="24"/>
          <w:szCs w:val="24"/>
          <w:lang w:val="en-GB"/>
        </w:rPr>
        <w:t>In case of a death the death summary should also contain the cause of death.</w:t>
      </w:r>
    </w:p>
    <w:p w:rsidR="00512EF7" w:rsidRPr="006D2CEC" w:rsidRDefault="00512EF7" w:rsidP="00512EF7">
      <w:pPr>
        <w:rPr>
          <w:rFonts w:cstheme="minorHAnsi"/>
          <w:sz w:val="24"/>
          <w:szCs w:val="24"/>
          <w:lang w:val="en-GB"/>
        </w:rPr>
      </w:pPr>
      <w:r w:rsidRPr="006D2CEC">
        <w:rPr>
          <w:rFonts w:cstheme="minorHAnsi"/>
          <w:sz w:val="24"/>
          <w:szCs w:val="24"/>
          <w:lang w:val="en-GB"/>
        </w:rPr>
        <w:t xml:space="preserve">For Medico Legal Cases [MLC] refer to emergency process. </w:t>
      </w:r>
    </w:p>
    <w:p w:rsidR="00512EF7" w:rsidRPr="006D2CEC" w:rsidRDefault="00512EF7" w:rsidP="00512EF7">
      <w:pPr>
        <w:rPr>
          <w:rFonts w:cstheme="minorHAnsi"/>
          <w:b/>
          <w:sz w:val="24"/>
          <w:szCs w:val="24"/>
          <w:lang w:val="en-GB"/>
        </w:rPr>
      </w:pPr>
      <w:r w:rsidRPr="006D2CEC">
        <w:rPr>
          <w:rFonts w:cstheme="minorHAnsi"/>
          <w:b/>
          <w:sz w:val="24"/>
          <w:szCs w:val="24"/>
          <w:lang w:val="en-GB"/>
        </w:rPr>
        <w:t>3. Final Billing for Patient</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On the day of discharge, confirmation of patient discharge is done by treating doctor</w:t>
      </w:r>
      <w:r w:rsidR="00721EDC" w:rsidRPr="006D2CEC">
        <w:rPr>
          <w:rFonts w:cstheme="minorHAnsi"/>
          <w:sz w:val="24"/>
          <w:szCs w:val="24"/>
          <w:lang w:val="en-GB"/>
        </w:rPr>
        <w:t xml:space="preserve"> and told to the patient by</w:t>
      </w:r>
      <w:r w:rsidRPr="006D2CEC">
        <w:rPr>
          <w:rFonts w:cstheme="minorHAnsi"/>
          <w:sz w:val="24"/>
          <w:szCs w:val="24"/>
          <w:lang w:val="en-GB"/>
        </w:rPr>
        <w:t xml:space="preserve"> the medical officer.</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The patient's file sent to billing section for final b</w:t>
      </w:r>
      <w:r w:rsidR="00721EDC" w:rsidRPr="006D2CEC">
        <w:rPr>
          <w:rFonts w:cstheme="minorHAnsi"/>
          <w:sz w:val="24"/>
          <w:szCs w:val="24"/>
          <w:lang w:val="en-GB"/>
        </w:rPr>
        <w:t>illing settlement by Nursing</w:t>
      </w:r>
      <w:r w:rsidRPr="006D2CEC">
        <w:rPr>
          <w:rFonts w:cstheme="minorHAnsi"/>
          <w:sz w:val="24"/>
          <w:szCs w:val="24"/>
          <w:lang w:val="en-GB"/>
        </w:rPr>
        <w:t>.</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All the investigations, bed charges, consultation charges, surgery charges (if performed), medications, procedures (if any), implants if used, consumables used and any other expenses incurred on the patient during his/her stay in the hospital are entered into the Hospital Information System [HIS] software by the computer operator posted on the concerned floor of the patient.</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xml:space="preserve">The bill is generated accordingly by the billing department. </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The Final bill will be prepared after checking all the billing clearances and the concessions given, if any.</w:t>
      </w:r>
    </w:p>
    <w:p w:rsidR="00512EF7" w:rsidRPr="006D2CEC" w:rsidRDefault="00512EF7" w:rsidP="00512EF7">
      <w:pPr>
        <w:spacing w:before="240" w:after="0"/>
        <w:rPr>
          <w:rFonts w:cstheme="minorHAnsi"/>
          <w:b/>
          <w:sz w:val="24"/>
          <w:szCs w:val="24"/>
          <w:lang w:val="en-GB"/>
        </w:rPr>
      </w:pPr>
      <w:r w:rsidRPr="006D2CEC">
        <w:rPr>
          <w:rFonts w:cstheme="minorHAnsi"/>
          <w:b/>
          <w:sz w:val="24"/>
          <w:szCs w:val="24"/>
          <w:lang w:val="en-GB"/>
        </w:rPr>
        <w:lastRenderedPageBreak/>
        <w:t>For Cash Paying Patients</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xml:space="preserve">The bill is audited and two copies are made </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patient copy (original) given to patient/relative</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xml:space="preserve">– accounts copy (duplicate) retained with for Accounts Department in case of cash patients. </w:t>
      </w:r>
    </w:p>
    <w:p w:rsidR="009879CD" w:rsidRPr="006D2CEC" w:rsidRDefault="009879CD" w:rsidP="00512EF7">
      <w:pPr>
        <w:spacing w:before="240" w:after="0"/>
        <w:rPr>
          <w:rFonts w:cstheme="minorHAnsi"/>
          <w:b/>
          <w:sz w:val="24"/>
          <w:szCs w:val="24"/>
          <w:lang w:val="en-GB"/>
        </w:rPr>
      </w:pPr>
    </w:p>
    <w:p w:rsidR="00512EF7" w:rsidRPr="006D2CEC" w:rsidRDefault="00512EF7" w:rsidP="00512EF7">
      <w:pPr>
        <w:spacing w:before="240" w:after="0"/>
        <w:rPr>
          <w:rFonts w:cstheme="minorHAnsi"/>
          <w:b/>
          <w:sz w:val="24"/>
          <w:szCs w:val="24"/>
          <w:lang w:val="en-GB"/>
        </w:rPr>
      </w:pPr>
      <w:r w:rsidRPr="006D2CEC">
        <w:rPr>
          <w:rFonts w:cstheme="minorHAnsi"/>
          <w:b/>
          <w:sz w:val="24"/>
          <w:szCs w:val="24"/>
          <w:lang w:val="en-GB"/>
        </w:rPr>
        <w:t>For Cash Paying Patients</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xml:space="preserve">The bill is audited and three copies are made </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xml:space="preserve">– TPA copy (original) given to TPA Mediclaim agency </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patient copy (duplicate) given to patient/relative</w:t>
      </w:r>
    </w:p>
    <w:p w:rsidR="00512EF7" w:rsidRPr="006D2CEC" w:rsidRDefault="00512EF7" w:rsidP="00512EF7">
      <w:pPr>
        <w:spacing w:before="240" w:after="0"/>
        <w:rPr>
          <w:rFonts w:cstheme="minorHAnsi"/>
          <w:sz w:val="24"/>
          <w:szCs w:val="24"/>
          <w:lang w:val="en-GB"/>
        </w:rPr>
      </w:pPr>
      <w:r w:rsidRPr="006D2CEC">
        <w:rPr>
          <w:rFonts w:cstheme="minorHAnsi"/>
          <w:sz w:val="24"/>
          <w:szCs w:val="24"/>
          <w:lang w:val="en-GB"/>
        </w:rPr>
        <w:t>– accounts copy (duplicate) retained with for Accounts Department in case of cash patients</w:t>
      </w:r>
    </w:p>
    <w:p w:rsidR="00512EF7" w:rsidRPr="006D2CEC" w:rsidRDefault="00512EF7" w:rsidP="00512EF7">
      <w:pPr>
        <w:spacing w:before="240" w:after="0"/>
        <w:rPr>
          <w:rFonts w:cstheme="minorHAnsi"/>
          <w:sz w:val="24"/>
          <w:szCs w:val="24"/>
          <w:lang w:val="en-GB"/>
        </w:rPr>
      </w:pPr>
    </w:p>
    <w:p w:rsidR="00512EF7" w:rsidRPr="006D2CEC" w:rsidRDefault="00512EF7" w:rsidP="00512EF7">
      <w:pPr>
        <w:rPr>
          <w:rFonts w:cstheme="minorHAnsi"/>
          <w:b/>
          <w:sz w:val="24"/>
          <w:szCs w:val="24"/>
          <w:lang w:val="en-GB"/>
        </w:rPr>
      </w:pPr>
      <w:r w:rsidRPr="006D2CEC">
        <w:rPr>
          <w:rFonts w:cstheme="minorHAnsi"/>
          <w:b/>
          <w:sz w:val="24"/>
          <w:szCs w:val="24"/>
          <w:lang w:val="en-GB"/>
        </w:rPr>
        <w:t>At the time of discharge</w:t>
      </w:r>
    </w:p>
    <w:p w:rsidR="00512EF7" w:rsidRPr="006D2CEC" w:rsidRDefault="00512EF7" w:rsidP="00512EF7">
      <w:pPr>
        <w:rPr>
          <w:rFonts w:cstheme="minorHAnsi"/>
          <w:b/>
          <w:sz w:val="24"/>
          <w:szCs w:val="24"/>
          <w:lang w:val="en-GB"/>
        </w:rPr>
      </w:pPr>
      <w:r w:rsidRPr="006D2CEC">
        <w:rPr>
          <w:rFonts w:cstheme="minorHAnsi"/>
          <w:b/>
          <w:sz w:val="24"/>
          <w:szCs w:val="24"/>
          <w:lang w:val="en-GB"/>
        </w:rPr>
        <w:t>Cash Paying Patients</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 xml:space="preserve">Payment is done. Patient is handed over the original Bill and Discharge Slip to be shown to the nurse on floor and Security Clearance Slip to be shown to the Security Personnel posted on the floor. </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Patients covered under Mediclaim</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In case of Mediclaim, the sanctioned amount is crosschecked with the TPA desk</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In case the bill exceeds the initial sanction, intimation to the TPA company is sent regarding further authorisation</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lastRenderedPageBreak/>
        <w:t>As soon as further authorisation is received the patient/relative is informed.</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 xml:space="preserve">In case the patient wishes to opt for further treatment not covered under medical insurance or not authorised under medical insurance like up-gradation of rooms and cosmetic treatments, the additional payment will be taken from the patient/relative. </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The bills raised are cleared, signature of the patient/blood relative is taken on the Original Bills and Mediclaim Papers and a photocopy of both is handed over to the patient for his/her reference</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A photocopy of the discharge summary is also handed over to the patient and the original is sent to the TPA.</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Patients discharge records are entered in the Ward Admission/Discharge register.</w:t>
      </w:r>
    </w:p>
    <w:p w:rsidR="00512EF7" w:rsidRPr="006D2CEC" w:rsidRDefault="00512EF7" w:rsidP="00512EF7">
      <w:pPr>
        <w:spacing w:after="0"/>
        <w:jc w:val="both"/>
        <w:rPr>
          <w:rFonts w:cstheme="minorHAnsi"/>
          <w:sz w:val="24"/>
          <w:szCs w:val="24"/>
          <w:lang w:val="en-GB"/>
        </w:rPr>
      </w:pPr>
      <w:r w:rsidRPr="006D2CEC">
        <w:rPr>
          <w:rFonts w:cstheme="minorHAnsi"/>
          <w:sz w:val="24"/>
          <w:szCs w:val="24"/>
          <w:lang w:val="en-GB"/>
        </w:rPr>
        <w:t>The patient along with the relatives leave the hospital. In case patients cannot walk, they are taken to the hospital exit area in wheel chairs by the ward attendants and seen off.</w:t>
      </w:r>
    </w:p>
    <w:p w:rsidR="009879CD" w:rsidRPr="006D2CEC" w:rsidRDefault="009879CD" w:rsidP="00512EF7">
      <w:pPr>
        <w:spacing w:after="0"/>
        <w:jc w:val="both"/>
        <w:rPr>
          <w:rFonts w:cstheme="minorHAnsi"/>
          <w:sz w:val="24"/>
          <w:szCs w:val="24"/>
          <w:lang w:val="en-GB"/>
        </w:rPr>
      </w:pPr>
    </w:p>
    <w:p w:rsidR="00512EF7" w:rsidRPr="006D2CEC" w:rsidRDefault="00512EF7" w:rsidP="00512EF7">
      <w:pPr>
        <w:spacing w:after="0"/>
        <w:rPr>
          <w:rFonts w:cstheme="minorHAnsi"/>
          <w:b/>
          <w:sz w:val="24"/>
          <w:szCs w:val="24"/>
          <w:lang w:val="en-GB"/>
        </w:rPr>
      </w:pPr>
      <w:r w:rsidRPr="006D2CEC">
        <w:rPr>
          <w:rFonts w:cstheme="minorHAnsi"/>
          <w:b/>
          <w:sz w:val="24"/>
          <w:szCs w:val="24"/>
          <w:lang w:val="en-GB"/>
        </w:rPr>
        <w:t>4. Patient Counselling</w:t>
      </w:r>
    </w:p>
    <w:p w:rsidR="00512EF7" w:rsidRPr="006D2CEC" w:rsidRDefault="00512EF7" w:rsidP="00512EF7">
      <w:pPr>
        <w:rPr>
          <w:rFonts w:cstheme="minorHAnsi"/>
          <w:sz w:val="24"/>
          <w:szCs w:val="24"/>
          <w:lang w:val="en-GB"/>
        </w:rPr>
      </w:pPr>
      <w:r w:rsidRPr="006D2CEC">
        <w:rPr>
          <w:rFonts w:cstheme="minorHAnsi"/>
          <w:sz w:val="24"/>
          <w:szCs w:val="24"/>
          <w:lang w:val="en-GB"/>
        </w:rPr>
        <w:t>Prior to final discharge of patient from the hospital</w:t>
      </w:r>
      <w:r w:rsidR="000C1345" w:rsidRPr="006D2CEC">
        <w:rPr>
          <w:rFonts w:cstheme="minorHAnsi"/>
          <w:sz w:val="24"/>
          <w:szCs w:val="24"/>
          <w:lang w:val="en-GB"/>
        </w:rPr>
        <w:t>,Nursing</w:t>
      </w:r>
      <w:r w:rsidRPr="006D2CEC">
        <w:rPr>
          <w:rFonts w:cstheme="minorHAnsi"/>
          <w:sz w:val="24"/>
          <w:szCs w:val="24"/>
          <w:lang w:val="en-GB"/>
        </w:rPr>
        <w:t xml:space="preserve"> counsels the patient regarding the diet, medications, follow up procedure etc as mentioned in the discharge summary. </w:t>
      </w:r>
    </w:p>
    <w:p w:rsidR="00512EF7" w:rsidRPr="006D2CEC" w:rsidRDefault="00512EF7" w:rsidP="000C1345">
      <w:pPr>
        <w:pStyle w:val="ListParagraph"/>
        <w:numPr>
          <w:ilvl w:val="0"/>
          <w:numId w:val="4"/>
        </w:numPr>
        <w:rPr>
          <w:rFonts w:cstheme="minorHAnsi"/>
          <w:sz w:val="24"/>
          <w:szCs w:val="24"/>
          <w:lang w:val="en-GB"/>
        </w:rPr>
      </w:pPr>
      <w:r w:rsidRPr="006D2CEC">
        <w:rPr>
          <w:rFonts w:cstheme="minorHAnsi"/>
          <w:sz w:val="24"/>
          <w:szCs w:val="24"/>
          <w:lang w:val="en-GB"/>
        </w:rPr>
        <w:t xml:space="preserve">Patient follow up visit dates are clearly stated. </w:t>
      </w:r>
    </w:p>
    <w:p w:rsidR="000C1345" w:rsidRPr="006D2CEC" w:rsidRDefault="000C1345" w:rsidP="000C1345">
      <w:pPr>
        <w:pStyle w:val="ListParagraph"/>
        <w:numPr>
          <w:ilvl w:val="0"/>
          <w:numId w:val="4"/>
        </w:numPr>
        <w:rPr>
          <w:rFonts w:cstheme="minorHAnsi"/>
          <w:sz w:val="24"/>
          <w:szCs w:val="24"/>
          <w:lang w:val="en-GB"/>
        </w:rPr>
      </w:pPr>
      <w:r w:rsidRPr="006D2CEC">
        <w:rPr>
          <w:rFonts w:cstheme="minorHAnsi"/>
          <w:sz w:val="24"/>
          <w:szCs w:val="24"/>
          <w:lang w:val="en-GB"/>
        </w:rPr>
        <w:t>Emergency Care with Contact Details clearly stated</w:t>
      </w:r>
    </w:p>
    <w:p w:rsidR="009879CD" w:rsidRPr="006D2CEC" w:rsidRDefault="009879CD" w:rsidP="009879CD">
      <w:pPr>
        <w:rPr>
          <w:rFonts w:cstheme="minorHAnsi"/>
          <w:sz w:val="24"/>
          <w:szCs w:val="24"/>
          <w:lang w:val="en-GB"/>
        </w:rPr>
      </w:pPr>
    </w:p>
    <w:p w:rsidR="00512EF7" w:rsidRPr="006D2CEC" w:rsidRDefault="008D7E47" w:rsidP="00512EF7">
      <w:pPr>
        <w:rPr>
          <w:rFonts w:cstheme="minorHAnsi"/>
          <w:b/>
          <w:sz w:val="24"/>
          <w:szCs w:val="24"/>
          <w:lang w:val="en-GB"/>
        </w:rPr>
      </w:pPr>
      <w:r w:rsidRPr="006D2CEC">
        <w:rPr>
          <w:rFonts w:cstheme="minorHAnsi"/>
          <w:b/>
          <w:sz w:val="24"/>
          <w:szCs w:val="24"/>
          <w:lang w:val="en-GB"/>
        </w:rPr>
        <w:t>5. Leave A</w:t>
      </w:r>
      <w:r w:rsidR="00512EF7" w:rsidRPr="006D2CEC">
        <w:rPr>
          <w:rFonts w:cstheme="minorHAnsi"/>
          <w:b/>
          <w:sz w:val="24"/>
          <w:szCs w:val="24"/>
          <w:lang w:val="en-GB"/>
        </w:rPr>
        <w:t>gainst Medical Advice (LAMA)</w:t>
      </w:r>
    </w:p>
    <w:p w:rsidR="00512EF7" w:rsidRPr="006D2CEC" w:rsidRDefault="00512EF7" w:rsidP="000C1345">
      <w:pPr>
        <w:pStyle w:val="ListParagraph"/>
        <w:numPr>
          <w:ilvl w:val="0"/>
          <w:numId w:val="5"/>
        </w:numPr>
        <w:rPr>
          <w:rFonts w:cstheme="minorHAnsi"/>
          <w:sz w:val="24"/>
          <w:szCs w:val="24"/>
          <w:lang w:val="en-GB"/>
        </w:rPr>
      </w:pPr>
      <w:r w:rsidRPr="006D2CEC">
        <w:rPr>
          <w:rFonts w:cstheme="minorHAnsi"/>
          <w:sz w:val="24"/>
          <w:szCs w:val="24"/>
          <w:lang w:val="en-GB"/>
        </w:rPr>
        <w:t>Under the scope of patient rights, no patients can be kept in hospital against their will.</w:t>
      </w:r>
    </w:p>
    <w:p w:rsidR="00512EF7" w:rsidRPr="006D2CEC" w:rsidRDefault="00512EF7" w:rsidP="000C1345">
      <w:pPr>
        <w:pStyle w:val="ListParagraph"/>
        <w:numPr>
          <w:ilvl w:val="0"/>
          <w:numId w:val="5"/>
        </w:numPr>
        <w:rPr>
          <w:rFonts w:cstheme="minorHAnsi"/>
          <w:sz w:val="24"/>
          <w:szCs w:val="24"/>
          <w:lang w:val="en-GB"/>
        </w:rPr>
      </w:pPr>
      <w:r w:rsidRPr="006D2CEC">
        <w:rPr>
          <w:rFonts w:cstheme="minorHAnsi"/>
          <w:sz w:val="24"/>
          <w:szCs w:val="24"/>
          <w:lang w:val="en-GB"/>
        </w:rPr>
        <w:t>If the patient wants to leave the hospital against medical advice, the nursing staff and the doctor concerned should try to persuade the patient to stay and at the same time try to find out why the patient wishes to leave, if possible the problem should be resolved.</w:t>
      </w:r>
    </w:p>
    <w:p w:rsidR="00512EF7" w:rsidRPr="006D2CEC" w:rsidRDefault="00512EF7" w:rsidP="000C1345">
      <w:pPr>
        <w:pStyle w:val="ListParagraph"/>
        <w:numPr>
          <w:ilvl w:val="0"/>
          <w:numId w:val="5"/>
        </w:numPr>
        <w:spacing w:after="0"/>
        <w:jc w:val="both"/>
        <w:rPr>
          <w:rFonts w:cstheme="minorHAnsi"/>
          <w:sz w:val="24"/>
          <w:szCs w:val="24"/>
          <w:lang w:val="en-GB"/>
        </w:rPr>
      </w:pPr>
      <w:r w:rsidRPr="006D2CEC">
        <w:rPr>
          <w:rFonts w:cstheme="minorHAnsi"/>
          <w:sz w:val="24"/>
          <w:szCs w:val="24"/>
          <w:lang w:val="en-GB"/>
        </w:rPr>
        <w:lastRenderedPageBreak/>
        <w:t xml:space="preserve">It is the responsibility of the treating doctor to explain to the patient that if the patient leaves the hospital against medical advice the hospital ceases to be responsible for his/her care or any adverse outcome. </w:t>
      </w:r>
    </w:p>
    <w:p w:rsidR="00512EF7" w:rsidRPr="006D2CEC" w:rsidRDefault="00512EF7" w:rsidP="000C1345">
      <w:pPr>
        <w:spacing w:after="0"/>
        <w:ind w:left="720"/>
        <w:jc w:val="both"/>
        <w:rPr>
          <w:rFonts w:cstheme="minorHAnsi"/>
          <w:sz w:val="24"/>
          <w:szCs w:val="24"/>
          <w:lang w:val="en-GB"/>
        </w:rPr>
      </w:pPr>
      <w:r w:rsidRPr="006D2CEC">
        <w:rPr>
          <w:rFonts w:cstheme="minorHAnsi"/>
          <w:sz w:val="24"/>
          <w:szCs w:val="24"/>
          <w:lang w:val="en-GB"/>
        </w:rPr>
        <w:t xml:space="preserve">Despite this if the patient still wishes to take his/her discharge on his/her </w:t>
      </w:r>
      <w:r w:rsidR="000C1345" w:rsidRPr="006D2CEC">
        <w:rPr>
          <w:rFonts w:cstheme="minorHAnsi"/>
          <w:sz w:val="24"/>
          <w:szCs w:val="24"/>
          <w:lang w:val="en-GB"/>
        </w:rPr>
        <w:t>responsibility;</w:t>
      </w:r>
      <w:r w:rsidRPr="006D2CEC">
        <w:rPr>
          <w:rFonts w:cstheme="minorHAnsi"/>
          <w:sz w:val="24"/>
          <w:szCs w:val="24"/>
          <w:lang w:val="en-GB"/>
        </w:rPr>
        <w:t xml:space="preserve"> all possible steps should be taken to ensure the patient/authorized attendant signs the LAMA form before l</w:t>
      </w:r>
      <w:r w:rsidR="000C1345" w:rsidRPr="006D2CEC">
        <w:rPr>
          <w:rFonts w:cstheme="minorHAnsi"/>
          <w:sz w:val="24"/>
          <w:szCs w:val="24"/>
          <w:lang w:val="en-GB"/>
        </w:rPr>
        <w:t>eaving the hospital.</w:t>
      </w:r>
    </w:p>
    <w:p w:rsidR="00512EF7" w:rsidRPr="006D2CEC" w:rsidRDefault="00512EF7" w:rsidP="000C1345">
      <w:pPr>
        <w:spacing w:after="0"/>
        <w:ind w:left="720"/>
        <w:jc w:val="both"/>
        <w:rPr>
          <w:rFonts w:cstheme="minorHAnsi"/>
          <w:sz w:val="24"/>
          <w:szCs w:val="24"/>
          <w:lang w:val="en-GB"/>
        </w:rPr>
      </w:pPr>
      <w:r w:rsidRPr="006D2CEC">
        <w:rPr>
          <w:rFonts w:cstheme="minorHAnsi"/>
          <w:sz w:val="24"/>
          <w:szCs w:val="24"/>
          <w:lang w:val="en-GB"/>
        </w:rPr>
        <w:t xml:space="preserve">Details of LAMA discharge are noted in the patient’s case record by the Primary Treating Consultant/Medical Officer. </w:t>
      </w:r>
    </w:p>
    <w:p w:rsidR="00512EF7" w:rsidRPr="006D2CEC" w:rsidRDefault="000C1345" w:rsidP="000C1345">
      <w:pPr>
        <w:pStyle w:val="ListParagraph"/>
        <w:numPr>
          <w:ilvl w:val="0"/>
          <w:numId w:val="6"/>
        </w:numPr>
        <w:spacing w:after="0"/>
        <w:jc w:val="both"/>
        <w:rPr>
          <w:rFonts w:cstheme="minorHAnsi"/>
          <w:sz w:val="24"/>
          <w:szCs w:val="24"/>
          <w:lang w:val="en-GB"/>
        </w:rPr>
      </w:pPr>
      <w:r w:rsidRPr="006D2CEC">
        <w:rPr>
          <w:rFonts w:cstheme="minorHAnsi"/>
          <w:sz w:val="24"/>
          <w:szCs w:val="24"/>
          <w:lang w:val="en-GB"/>
        </w:rPr>
        <w:t>LAMA Consent is being taken on the Patient File with Signature &amp; Date.</w:t>
      </w:r>
    </w:p>
    <w:p w:rsidR="000C1345" w:rsidRPr="006D2CEC" w:rsidRDefault="000C1345" w:rsidP="000C1345">
      <w:pPr>
        <w:spacing w:after="0"/>
        <w:jc w:val="both"/>
        <w:rPr>
          <w:rFonts w:cstheme="minorHAnsi"/>
          <w:sz w:val="24"/>
          <w:szCs w:val="24"/>
          <w:lang w:val="en-GB"/>
        </w:rPr>
      </w:pPr>
    </w:p>
    <w:p w:rsidR="00512EF7" w:rsidRPr="006D2CEC" w:rsidRDefault="00512EF7" w:rsidP="000C1345">
      <w:pPr>
        <w:spacing w:after="0"/>
        <w:ind w:firstLine="720"/>
        <w:jc w:val="both"/>
        <w:rPr>
          <w:rFonts w:cstheme="minorHAnsi"/>
          <w:sz w:val="24"/>
          <w:szCs w:val="24"/>
          <w:lang w:val="en-GB"/>
        </w:rPr>
      </w:pPr>
      <w:r w:rsidRPr="006D2CEC">
        <w:rPr>
          <w:rFonts w:cstheme="minorHAnsi"/>
          <w:sz w:val="24"/>
          <w:szCs w:val="24"/>
          <w:lang w:val="en-GB"/>
        </w:rPr>
        <w:t>Discharge Summary is prepared and the patient is told to clear all dues and leave</w:t>
      </w:r>
    </w:p>
    <w:p w:rsidR="000C1345" w:rsidRPr="006D2CEC" w:rsidRDefault="000C1345" w:rsidP="000C1345">
      <w:pPr>
        <w:spacing w:after="0"/>
        <w:ind w:firstLine="720"/>
        <w:jc w:val="both"/>
        <w:rPr>
          <w:rFonts w:cstheme="minorHAnsi"/>
          <w:sz w:val="24"/>
          <w:szCs w:val="24"/>
          <w:lang w:val="en-GB"/>
        </w:rPr>
      </w:pPr>
    </w:p>
    <w:p w:rsidR="00512EF7" w:rsidRPr="006D2CEC" w:rsidRDefault="00512EF7" w:rsidP="008D7E47">
      <w:pPr>
        <w:spacing w:after="0"/>
        <w:jc w:val="both"/>
        <w:rPr>
          <w:rFonts w:cstheme="minorHAnsi"/>
          <w:b/>
          <w:sz w:val="24"/>
          <w:szCs w:val="24"/>
          <w:lang w:val="en-GB"/>
        </w:rPr>
      </w:pPr>
      <w:r w:rsidRPr="006D2CEC">
        <w:rPr>
          <w:rFonts w:cstheme="minorHAnsi"/>
          <w:b/>
          <w:sz w:val="24"/>
          <w:szCs w:val="24"/>
          <w:lang w:val="en-GB"/>
        </w:rPr>
        <w:t>5</w:t>
      </w:r>
      <w:r w:rsidR="000C1345" w:rsidRPr="006D2CEC">
        <w:rPr>
          <w:rFonts w:cstheme="minorHAnsi"/>
          <w:b/>
          <w:sz w:val="24"/>
          <w:szCs w:val="24"/>
          <w:lang w:val="en-GB"/>
        </w:rPr>
        <w:t>(</w:t>
      </w:r>
      <w:r w:rsidRPr="006D2CEC">
        <w:rPr>
          <w:rFonts w:cstheme="minorHAnsi"/>
          <w:b/>
          <w:sz w:val="24"/>
          <w:szCs w:val="24"/>
          <w:lang w:val="en-GB"/>
        </w:rPr>
        <w:t>a</w:t>
      </w:r>
      <w:r w:rsidR="000C1345" w:rsidRPr="006D2CEC">
        <w:rPr>
          <w:rFonts w:cstheme="minorHAnsi"/>
          <w:b/>
          <w:sz w:val="24"/>
          <w:szCs w:val="24"/>
          <w:lang w:val="en-GB"/>
        </w:rPr>
        <w:t>)</w:t>
      </w:r>
      <w:r w:rsidRPr="006D2CEC">
        <w:rPr>
          <w:rFonts w:cstheme="minorHAnsi"/>
          <w:b/>
          <w:sz w:val="24"/>
          <w:szCs w:val="24"/>
          <w:lang w:val="en-GB"/>
        </w:rPr>
        <w:t xml:space="preserve"> Discharge on Request (DOR)</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 xml:space="preserve">On a few occasions a patient or his/her relatives may request a Discharge On Request [DOR]. In such cases the consulting doctor and the nursing staff will counsel the patient or the relatives keeping in mind the best interest of the patient and help them find the best outcome. </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Record of the DOR discharge is entered in the respective ward register. All discussions and risks explained should be recorded in the pat</w:t>
      </w:r>
      <w:r w:rsidR="000C1345" w:rsidRPr="006D2CEC">
        <w:rPr>
          <w:rFonts w:cstheme="minorHAnsi"/>
          <w:sz w:val="24"/>
          <w:szCs w:val="24"/>
          <w:lang w:val="en-GB"/>
        </w:rPr>
        <w:t>ient’s Medical Records and counter sign. taken from the Patient/ Attendants.</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Discharge Summary is prepared and the patient is told to clear all dues and leave</w:t>
      </w:r>
    </w:p>
    <w:p w:rsidR="000C1345" w:rsidRPr="006D2CEC" w:rsidRDefault="000C1345" w:rsidP="008D7E47">
      <w:pPr>
        <w:spacing w:after="0"/>
        <w:jc w:val="both"/>
        <w:rPr>
          <w:rFonts w:cstheme="minorHAnsi"/>
          <w:b/>
          <w:sz w:val="24"/>
          <w:szCs w:val="24"/>
          <w:lang w:val="en-GB"/>
        </w:rPr>
      </w:pPr>
    </w:p>
    <w:p w:rsidR="00512EF7" w:rsidRPr="006D2CEC" w:rsidRDefault="00512EF7" w:rsidP="008D7E47">
      <w:pPr>
        <w:spacing w:after="0"/>
        <w:jc w:val="both"/>
        <w:rPr>
          <w:rFonts w:cstheme="minorHAnsi"/>
          <w:b/>
          <w:sz w:val="24"/>
          <w:szCs w:val="24"/>
          <w:lang w:val="en-GB"/>
        </w:rPr>
      </w:pPr>
      <w:r w:rsidRPr="006D2CEC">
        <w:rPr>
          <w:rFonts w:cstheme="minorHAnsi"/>
          <w:b/>
          <w:sz w:val="24"/>
          <w:szCs w:val="24"/>
          <w:lang w:val="en-GB"/>
        </w:rPr>
        <w:t>6. Medico Legal Cases [MLC]</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 xml:space="preserve">Medico legal forms are to be filled and intimation to the police is sent by the Casualty Medical Officer [CMO] on duty. </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 xml:space="preserve">All investigation reports and evidential materials shall be preserved; Staff nurse on duty will be responsible to ensure preservation of all reports. </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t>Details of the MLC will be documented in wards by nurses / EMO</w:t>
      </w:r>
    </w:p>
    <w:p w:rsidR="00512EF7" w:rsidRPr="006D2CEC" w:rsidRDefault="00512EF7" w:rsidP="008D7E47">
      <w:pPr>
        <w:spacing w:after="0"/>
        <w:jc w:val="both"/>
        <w:rPr>
          <w:rFonts w:cstheme="minorHAnsi"/>
          <w:sz w:val="24"/>
          <w:szCs w:val="24"/>
          <w:lang w:val="en-GB"/>
        </w:rPr>
      </w:pPr>
      <w:r w:rsidRPr="006D2CEC">
        <w:rPr>
          <w:rFonts w:cstheme="minorHAnsi"/>
          <w:sz w:val="24"/>
          <w:szCs w:val="24"/>
          <w:lang w:val="en-GB"/>
        </w:rPr>
        <w:lastRenderedPageBreak/>
        <w:t>MLC on admission, discharge to home, transfer to another hospital or death will be documented and the police will be intimated.</w:t>
      </w:r>
    </w:p>
    <w:p w:rsidR="00FD432B" w:rsidRPr="006D2CEC" w:rsidRDefault="00FD432B" w:rsidP="008D7E47">
      <w:pPr>
        <w:spacing w:after="0"/>
        <w:rPr>
          <w:rFonts w:cstheme="minorHAnsi"/>
          <w:b/>
          <w:sz w:val="24"/>
          <w:szCs w:val="24"/>
          <w:lang w:val="en-GB"/>
        </w:rPr>
      </w:pPr>
    </w:p>
    <w:p w:rsidR="00512EF7" w:rsidRPr="006D2CEC" w:rsidRDefault="00512EF7" w:rsidP="008D7E47">
      <w:pPr>
        <w:spacing w:after="0"/>
        <w:rPr>
          <w:rFonts w:cstheme="minorHAnsi"/>
          <w:b/>
          <w:sz w:val="24"/>
          <w:szCs w:val="24"/>
          <w:lang w:val="en-GB"/>
        </w:rPr>
      </w:pPr>
      <w:r w:rsidRPr="006D2CEC">
        <w:rPr>
          <w:rFonts w:cstheme="minorHAnsi"/>
          <w:b/>
          <w:sz w:val="24"/>
          <w:szCs w:val="24"/>
          <w:lang w:val="en-GB"/>
        </w:rPr>
        <w:t>7. Pharmacy &amp; Other clearances</w:t>
      </w:r>
      <w:r w:rsidRPr="006D2CEC">
        <w:rPr>
          <w:rFonts w:cstheme="minorHAnsi"/>
          <w:b/>
          <w:sz w:val="24"/>
          <w:szCs w:val="24"/>
          <w:lang w:val="en-GB"/>
        </w:rPr>
        <w:tab/>
      </w:r>
    </w:p>
    <w:p w:rsidR="00512EF7" w:rsidRPr="006D2CEC" w:rsidRDefault="00512EF7" w:rsidP="00512EF7">
      <w:pPr>
        <w:rPr>
          <w:rFonts w:cstheme="minorHAnsi"/>
          <w:sz w:val="24"/>
          <w:szCs w:val="24"/>
          <w:lang w:val="en-GB"/>
        </w:rPr>
      </w:pPr>
      <w:r w:rsidRPr="006D2CEC">
        <w:rPr>
          <w:rFonts w:cstheme="minorHAnsi"/>
          <w:sz w:val="24"/>
          <w:szCs w:val="24"/>
          <w:lang w:val="en-GB"/>
        </w:rPr>
        <w:t xml:space="preserve">Entry is made of patient’s unused medicines and returned to pharmacy by Ward nurse. Unused Medicine shall be returned to the pharmacy and confirmation of receipt of the same is to be obtained before sending intimation to the Front office for preparing final bill. </w:t>
      </w:r>
    </w:p>
    <w:p w:rsidR="00512EF7" w:rsidRPr="006D2CEC" w:rsidRDefault="00512EF7" w:rsidP="00512EF7">
      <w:pPr>
        <w:rPr>
          <w:rFonts w:cstheme="minorHAnsi"/>
          <w:sz w:val="24"/>
          <w:szCs w:val="24"/>
          <w:lang w:val="en-GB"/>
        </w:rPr>
      </w:pPr>
      <w:r w:rsidRPr="006D2CEC">
        <w:rPr>
          <w:rFonts w:cstheme="minorHAnsi"/>
          <w:sz w:val="24"/>
          <w:szCs w:val="24"/>
          <w:lang w:val="en-GB"/>
        </w:rPr>
        <w:t>Pharmacy staff will make final deductions from the bill, if any, and gives ‘Pharmacy Clearance’ to the Ward Nurse. After that the billing department is to be informed for final billing.</w:t>
      </w:r>
    </w:p>
    <w:p w:rsidR="00512EF7" w:rsidRPr="006D2CEC" w:rsidRDefault="00512EF7" w:rsidP="00512EF7">
      <w:pPr>
        <w:rPr>
          <w:rFonts w:cstheme="minorHAnsi"/>
          <w:sz w:val="24"/>
          <w:szCs w:val="24"/>
          <w:lang w:val="en-GB"/>
        </w:rPr>
      </w:pPr>
      <w:r w:rsidRPr="006D2CEC">
        <w:rPr>
          <w:rFonts w:cstheme="minorHAnsi"/>
          <w:sz w:val="24"/>
          <w:szCs w:val="24"/>
          <w:lang w:val="en-GB"/>
        </w:rPr>
        <w:t>Other clearances from departments such as dietary department, laboratory, imaging department etc. are also to be checked and updated.</w:t>
      </w:r>
    </w:p>
    <w:p w:rsidR="00512EF7" w:rsidRPr="006D2CEC" w:rsidRDefault="00551EF9" w:rsidP="00512EF7">
      <w:pPr>
        <w:rPr>
          <w:rFonts w:cstheme="minorHAnsi"/>
          <w:b/>
          <w:sz w:val="24"/>
          <w:szCs w:val="24"/>
          <w:lang w:val="en-GB"/>
        </w:rPr>
      </w:pPr>
      <w:r w:rsidRPr="006D2CEC">
        <w:rPr>
          <w:rFonts w:cstheme="minorHAnsi"/>
          <w:b/>
          <w:sz w:val="24"/>
          <w:szCs w:val="24"/>
          <w:lang w:val="en-GB"/>
        </w:rPr>
        <w:t>8</w:t>
      </w:r>
      <w:r w:rsidR="00512EF7" w:rsidRPr="006D2CEC">
        <w:rPr>
          <w:rFonts w:cstheme="minorHAnsi"/>
          <w:b/>
          <w:sz w:val="24"/>
          <w:szCs w:val="24"/>
          <w:lang w:val="en-GB"/>
        </w:rPr>
        <w:t>. Death of Patient</w:t>
      </w:r>
    </w:p>
    <w:p w:rsidR="00512EF7" w:rsidRPr="006D2CEC" w:rsidRDefault="00512EF7" w:rsidP="002A3843">
      <w:pPr>
        <w:jc w:val="both"/>
        <w:rPr>
          <w:rFonts w:cstheme="minorHAnsi"/>
          <w:sz w:val="24"/>
          <w:szCs w:val="24"/>
          <w:lang w:val="en-GB"/>
        </w:rPr>
      </w:pPr>
      <w:r w:rsidRPr="006D2CEC">
        <w:rPr>
          <w:rFonts w:cstheme="minorHAnsi"/>
          <w:sz w:val="24"/>
          <w:szCs w:val="24"/>
          <w:lang w:val="en-GB"/>
        </w:rPr>
        <w:t>In case a patient dies in the hospital during or before treatment, the primary treating</w:t>
      </w:r>
      <w:r w:rsidR="002A3843" w:rsidRPr="006D2CEC">
        <w:rPr>
          <w:rFonts w:cstheme="minorHAnsi"/>
          <w:sz w:val="24"/>
          <w:szCs w:val="24"/>
          <w:lang w:val="en-GB"/>
        </w:rPr>
        <w:t xml:space="preserve"> consultant/medical officers</w:t>
      </w:r>
      <w:r w:rsidRPr="006D2CEC">
        <w:rPr>
          <w:rFonts w:cstheme="minorHAnsi"/>
          <w:sz w:val="24"/>
          <w:szCs w:val="24"/>
          <w:lang w:val="en-GB"/>
        </w:rPr>
        <w:t xml:space="preserve"> will inform the patient relatives. Patients relatives are allowed to spend time with the body.</w:t>
      </w:r>
    </w:p>
    <w:p w:rsidR="00512EF7" w:rsidRPr="006D2CEC" w:rsidRDefault="00512EF7" w:rsidP="002A3843">
      <w:pPr>
        <w:jc w:val="both"/>
        <w:rPr>
          <w:rFonts w:cstheme="minorHAnsi"/>
          <w:sz w:val="24"/>
          <w:szCs w:val="24"/>
          <w:lang w:val="en-GB"/>
        </w:rPr>
      </w:pPr>
      <w:r w:rsidRPr="006D2CEC">
        <w:rPr>
          <w:rFonts w:cstheme="minorHAnsi"/>
          <w:sz w:val="24"/>
          <w:szCs w:val="24"/>
          <w:lang w:val="en-GB"/>
        </w:rPr>
        <w:t xml:space="preserve">Ward nurse makes necessary preparation for cleaning the body. Body is cleaned by designated staff and wrapped in a clean preferably new sheet. </w:t>
      </w:r>
    </w:p>
    <w:p w:rsidR="00512EF7" w:rsidRPr="006D2CEC" w:rsidRDefault="00512EF7" w:rsidP="002A3843">
      <w:pPr>
        <w:jc w:val="both"/>
        <w:rPr>
          <w:rFonts w:cstheme="minorHAnsi"/>
          <w:sz w:val="24"/>
          <w:szCs w:val="24"/>
          <w:lang w:val="en-GB"/>
        </w:rPr>
      </w:pPr>
      <w:r w:rsidRPr="006D2CEC">
        <w:rPr>
          <w:rFonts w:cstheme="minorHAnsi"/>
          <w:sz w:val="24"/>
          <w:szCs w:val="24"/>
          <w:lang w:val="en-GB"/>
        </w:rPr>
        <w:t xml:space="preserve">The medical officer on duty prepares two copies of the Death Certificate and the Death Summary. The Death Certificate and Death Summary are stamped and signed. A copy is made of both documents. The body is handed over to the patient relatives or kept in the </w:t>
      </w:r>
      <w:r w:rsidR="007555CB" w:rsidRPr="006D2CEC">
        <w:rPr>
          <w:rFonts w:cstheme="minorHAnsi"/>
          <w:sz w:val="24"/>
          <w:szCs w:val="24"/>
          <w:lang w:val="en-GB"/>
        </w:rPr>
        <w:t xml:space="preserve">Room/ Area where proper </w:t>
      </w:r>
      <w:r w:rsidR="00B55184" w:rsidRPr="006D2CEC">
        <w:rPr>
          <w:rFonts w:cstheme="minorHAnsi"/>
          <w:sz w:val="24"/>
          <w:szCs w:val="24"/>
          <w:lang w:val="en-GB"/>
        </w:rPr>
        <w:t xml:space="preserve">temperature maintained or </w:t>
      </w:r>
      <w:r w:rsidR="002A3843" w:rsidRPr="006D2CEC">
        <w:rPr>
          <w:rFonts w:cstheme="minorHAnsi"/>
          <w:sz w:val="24"/>
          <w:szCs w:val="24"/>
          <w:lang w:val="en-GB"/>
        </w:rPr>
        <w:t>shift to other hospital mortuary after the discussion with Hospital Authority/ Patient Attendant</w:t>
      </w:r>
      <w:r w:rsidRPr="006D2CEC">
        <w:rPr>
          <w:rFonts w:cstheme="minorHAnsi"/>
          <w:sz w:val="24"/>
          <w:szCs w:val="24"/>
          <w:lang w:val="en-GB"/>
        </w:rPr>
        <w:t xml:space="preserve">. </w:t>
      </w:r>
    </w:p>
    <w:p w:rsidR="00512EF7" w:rsidRPr="006D2CEC" w:rsidRDefault="00512EF7" w:rsidP="002A3843">
      <w:pPr>
        <w:jc w:val="both"/>
        <w:rPr>
          <w:rFonts w:cstheme="minorHAnsi"/>
          <w:sz w:val="24"/>
          <w:szCs w:val="24"/>
          <w:lang w:val="en-GB"/>
        </w:rPr>
      </w:pPr>
      <w:r w:rsidRPr="006D2CEC">
        <w:rPr>
          <w:rFonts w:cstheme="minorHAnsi"/>
          <w:sz w:val="24"/>
          <w:szCs w:val="24"/>
          <w:lang w:val="en-GB"/>
        </w:rPr>
        <w:t>Body is handed over to the relatives along with one copy of Death Summary and Death Certificate and the other copy is attached to the patient case records..</w:t>
      </w:r>
    </w:p>
    <w:p w:rsidR="00512EF7" w:rsidRPr="006D2CEC" w:rsidRDefault="00512EF7" w:rsidP="002A3843">
      <w:pPr>
        <w:jc w:val="both"/>
        <w:rPr>
          <w:rFonts w:cstheme="minorHAnsi"/>
          <w:sz w:val="24"/>
          <w:szCs w:val="24"/>
          <w:lang w:val="en-GB"/>
        </w:rPr>
      </w:pPr>
      <w:r w:rsidRPr="006D2CEC">
        <w:rPr>
          <w:rFonts w:cstheme="minorHAnsi"/>
          <w:sz w:val="24"/>
          <w:szCs w:val="24"/>
          <w:lang w:val="en-GB"/>
        </w:rPr>
        <w:lastRenderedPageBreak/>
        <w:t>In case of Medico Legal Cases the local police station is informed. The police will decide the need for post-mortem.</w:t>
      </w:r>
    </w:p>
    <w:p w:rsidR="00512EF7" w:rsidRPr="006D2CEC" w:rsidRDefault="00512EF7" w:rsidP="00512EF7">
      <w:pPr>
        <w:rPr>
          <w:rFonts w:cstheme="minorHAnsi"/>
          <w:b/>
          <w:sz w:val="24"/>
          <w:szCs w:val="24"/>
          <w:lang w:val="en-GB"/>
        </w:rPr>
      </w:pPr>
      <w:r w:rsidRPr="006D2CEC">
        <w:rPr>
          <w:rFonts w:cstheme="minorHAnsi"/>
          <w:b/>
          <w:sz w:val="24"/>
          <w:szCs w:val="24"/>
          <w:lang w:val="en-GB"/>
        </w:rPr>
        <w:t>Records Generated</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Patients Case File  </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Discharge Summary</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Death Certificate</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Death Summary</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LAMA Register</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LAMA form</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Admission - Discharge Register</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Final Bill </w:t>
      </w:r>
    </w:p>
    <w:p w:rsidR="00512EF7" w:rsidRPr="006D2CEC" w:rsidRDefault="00512EF7" w:rsidP="00512EF7">
      <w:pPr>
        <w:rPr>
          <w:rFonts w:cstheme="minorHAnsi"/>
          <w:b/>
          <w:sz w:val="24"/>
          <w:szCs w:val="24"/>
          <w:lang w:val="en-GB"/>
        </w:rPr>
      </w:pPr>
      <w:r w:rsidRPr="006D2CEC">
        <w:rPr>
          <w:rFonts w:cstheme="minorHAnsi"/>
          <w:b/>
          <w:sz w:val="24"/>
          <w:szCs w:val="24"/>
          <w:lang w:val="en-GB"/>
        </w:rPr>
        <w:t>Associated Processes</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In patient medical care processes </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In patient surgical care processes </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Bill generation and payment related process</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Pharmacy and stores related process </w:t>
      </w:r>
    </w:p>
    <w:p w:rsidR="00512EF7" w:rsidRPr="006D2CEC" w:rsidRDefault="00512EF7" w:rsidP="00512EF7">
      <w:pPr>
        <w:rPr>
          <w:rFonts w:cstheme="minorHAnsi"/>
          <w:b/>
          <w:sz w:val="24"/>
          <w:szCs w:val="24"/>
          <w:lang w:val="en-GB"/>
        </w:rPr>
      </w:pPr>
      <w:r w:rsidRPr="006D2CEC">
        <w:rPr>
          <w:rFonts w:cstheme="minorHAnsi"/>
          <w:b/>
          <w:sz w:val="24"/>
          <w:szCs w:val="24"/>
          <w:lang w:val="en-GB"/>
        </w:rPr>
        <w:t xml:space="preserve">Steps involved in Discharge of a patient </w:t>
      </w:r>
    </w:p>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47"/>
        <w:gridCol w:w="3982"/>
        <w:gridCol w:w="2521"/>
        <w:gridCol w:w="2301"/>
      </w:tblGrid>
      <w:tr w:rsidR="00512EF7" w:rsidRPr="006D2CEC" w:rsidTr="00FD432B">
        <w:trPr>
          <w:trHeight w:val="386"/>
        </w:trPr>
        <w:tc>
          <w:tcPr>
            <w:tcW w:w="439" w:type="pct"/>
          </w:tcPr>
          <w:p w:rsidR="00512EF7" w:rsidRPr="006D2CEC" w:rsidRDefault="00512EF7" w:rsidP="00FD432B">
            <w:pPr>
              <w:rPr>
                <w:rFonts w:cstheme="minorHAnsi"/>
                <w:b/>
                <w:sz w:val="24"/>
                <w:szCs w:val="24"/>
              </w:rPr>
            </w:pPr>
            <w:r w:rsidRPr="006D2CEC">
              <w:rPr>
                <w:rFonts w:cstheme="minorHAnsi"/>
                <w:b/>
                <w:sz w:val="24"/>
                <w:szCs w:val="24"/>
              </w:rPr>
              <w:t>S No.</w:t>
            </w:r>
          </w:p>
        </w:tc>
        <w:tc>
          <w:tcPr>
            <w:tcW w:w="2063" w:type="pct"/>
          </w:tcPr>
          <w:p w:rsidR="00512EF7" w:rsidRPr="006D2CEC" w:rsidRDefault="00512EF7" w:rsidP="00FD432B">
            <w:pPr>
              <w:rPr>
                <w:rFonts w:cstheme="minorHAnsi"/>
                <w:b/>
                <w:sz w:val="24"/>
                <w:szCs w:val="24"/>
              </w:rPr>
            </w:pPr>
            <w:r w:rsidRPr="006D2CEC">
              <w:rPr>
                <w:rFonts w:cstheme="minorHAnsi"/>
                <w:b/>
                <w:sz w:val="24"/>
                <w:szCs w:val="24"/>
              </w:rPr>
              <w:t>Activity</w:t>
            </w:r>
          </w:p>
        </w:tc>
        <w:tc>
          <w:tcPr>
            <w:tcW w:w="1306" w:type="pct"/>
          </w:tcPr>
          <w:p w:rsidR="00512EF7" w:rsidRPr="006D2CEC" w:rsidRDefault="00512EF7" w:rsidP="00FD432B">
            <w:pPr>
              <w:rPr>
                <w:rFonts w:cstheme="minorHAnsi"/>
                <w:b/>
                <w:sz w:val="24"/>
                <w:szCs w:val="24"/>
              </w:rPr>
            </w:pPr>
            <w:r w:rsidRPr="006D2CEC">
              <w:rPr>
                <w:rFonts w:cstheme="minorHAnsi"/>
                <w:b/>
                <w:sz w:val="24"/>
                <w:szCs w:val="24"/>
              </w:rPr>
              <w:t>Responsibility</w:t>
            </w:r>
          </w:p>
        </w:tc>
        <w:tc>
          <w:tcPr>
            <w:tcW w:w="1192" w:type="pct"/>
          </w:tcPr>
          <w:p w:rsidR="00512EF7" w:rsidRPr="006D2CEC" w:rsidRDefault="00512EF7" w:rsidP="00FD432B">
            <w:pPr>
              <w:rPr>
                <w:rFonts w:cstheme="minorHAnsi"/>
                <w:b/>
                <w:sz w:val="24"/>
                <w:szCs w:val="24"/>
              </w:rPr>
            </w:pPr>
            <w:r w:rsidRPr="006D2CEC">
              <w:rPr>
                <w:rFonts w:cstheme="minorHAnsi"/>
                <w:b/>
                <w:sz w:val="24"/>
                <w:szCs w:val="24"/>
              </w:rPr>
              <w:t>Remarks</w:t>
            </w:r>
          </w:p>
        </w:tc>
      </w:tr>
      <w:tr w:rsidR="00512EF7" w:rsidRPr="006D2CEC" w:rsidTr="00FD432B">
        <w:trPr>
          <w:trHeight w:val="566"/>
        </w:trPr>
        <w:tc>
          <w:tcPr>
            <w:tcW w:w="439" w:type="pct"/>
          </w:tcPr>
          <w:p w:rsidR="00512EF7" w:rsidRPr="006D2CEC" w:rsidRDefault="00512EF7" w:rsidP="00FD432B">
            <w:pPr>
              <w:rPr>
                <w:rFonts w:cstheme="minorHAnsi"/>
                <w:sz w:val="24"/>
                <w:szCs w:val="24"/>
              </w:rPr>
            </w:pPr>
            <w:r w:rsidRPr="006D2CEC">
              <w:rPr>
                <w:rFonts w:cstheme="minorHAnsi"/>
                <w:sz w:val="24"/>
                <w:szCs w:val="24"/>
              </w:rPr>
              <w:t>1.</w:t>
            </w:r>
          </w:p>
        </w:tc>
        <w:tc>
          <w:tcPr>
            <w:tcW w:w="2063" w:type="pct"/>
          </w:tcPr>
          <w:p w:rsidR="00512EF7" w:rsidRPr="006D2CEC" w:rsidRDefault="00512EF7" w:rsidP="00FD432B">
            <w:pPr>
              <w:rPr>
                <w:rFonts w:cstheme="minorHAnsi"/>
                <w:sz w:val="24"/>
                <w:szCs w:val="24"/>
              </w:rPr>
            </w:pPr>
            <w:r w:rsidRPr="006D2CEC">
              <w:rPr>
                <w:rFonts w:cstheme="minorHAnsi"/>
                <w:sz w:val="24"/>
                <w:szCs w:val="24"/>
              </w:rPr>
              <w:t>Note the Intimation of discharge initiation on system</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854"/>
        </w:trPr>
        <w:tc>
          <w:tcPr>
            <w:tcW w:w="439" w:type="pct"/>
          </w:tcPr>
          <w:p w:rsidR="00512EF7" w:rsidRPr="006D2CEC" w:rsidRDefault="00512EF7" w:rsidP="00FD432B">
            <w:pPr>
              <w:rPr>
                <w:rFonts w:cstheme="minorHAnsi"/>
                <w:sz w:val="24"/>
                <w:szCs w:val="24"/>
              </w:rPr>
            </w:pPr>
            <w:r w:rsidRPr="006D2CEC">
              <w:rPr>
                <w:rFonts w:cstheme="minorHAnsi"/>
                <w:sz w:val="24"/>
                <w:szCs w:val="24"/>
              </w:rPr>
              <w:t>2.</w:t>
            </w:r>
          </w:p>
        </w:tc>
        <w:tc>
          <w:tcPr>
            <w:tcW w:w="2063" w:type="pct"/>
          </w:tcPr>
          <w:p w:rsidR="00512EF7" w:rsidRPr="006D2CEC" w:rsidRDefault="00512EF7" w:rsidP="00FD432B">
            <w:pPr>
              <w:rPr>
                <w:rFonts w:cstheme="minorHAnsi"/>
                <w:sz w:val="24"/>
                <w:szCs w:val="24"/>
              </w:rPr>
            </w:pPr>
            <w:r w:rsidRPr="006D2CEC">
              <w:rPr>
                <w:rFonts w:cstheme="minorHAnsi"/>
                <w:sz w:val="24"/>
                <w:szCs w:val="24"/>
              </w:rPr>
              <w:t>Ensure arrival of the discharge summary from concerned nursing station</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548"/>
        </w:trPr>
        <w:tc>
          <w:tcPr>
            <w:tcW w:w="439" w:type="pct"/>
          </w:tcPr>
          <w:p w:rsidR="00512EF7" w:rsidRPr="006D2CEC" w:rsidRDefault="00512EF7" w:rsidP="00FD432B">
            <w:pPr>
              <w:rPr>
                <w:rFonts w:cstheme="minorHAnsi"/>
                <w:sz w:val="24"/>
                <w:szCs w:val="24"/>
              </w:rPr>
            </w:pPr>
            <w:r w:rsidRPr="006D2CEC">
              <w:rPr>
                <w:rFonts w:cstheme="minorHAnsi"/>
                <w:sz w:val="24"/>
                <w:szCs w:val="24"/>
              </w:rPr>
              <w:lastRenderedPageBreak/>
              <w:t>3.</w:t>
            </w:r>
          </w:p>
        </w:tc>
        <w:tc>
          <w:tcPr>
            <w:tcW w:w="2063" w:type="pct"/>
          </w:tcPr>
          <w:p w:rsidR="00512EF7" w:rsidRPr="006D2CEC" w:rsidRDefault="00512EF7" w:rsidP="00FD432B">
            <w:pPr>
              <w:rPr>
                <w:rFonts w:cstheme="minorHAnsi"/>
                <w:sz w:val="24"/>
                <w:szCs w:val="24"/>
              </w:rPr>
            </w:pPr>
            <w:r w:rsidRPr="006D2CEC">
              <w:rPr>
                <w:rFonts w:cstheme="minorHAnsi"/>
                <w:sz w:val="24"/>
                <w:szCs w:val="24"/>
              </w:rPr>
              <w:t>Check completion of check from billing point of view</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557"/>
        </w:trPr>
        <w:tc>
          <w:tcPr>
            <w:tcW w:w="439" w:type="pct"/>
          </w:tcPr>
          <w:p w:rsidR="00512EF7" w:rsidRPr="006D2CEC" w:rsidRDefault="00512EF7" w:rsidP="00FD432B">
            <w:pPr>
              <w:rPr>
                <w:rFonts w:cstheme="minorHAnsi"/>
                <w:sz w:val="24"/>
                <w:szCs w:val="24"/>
              </w:rPr>
            </w:pPr>
            <w:r w:rsidRPr="006D2CEC">
              <w:rPr>
                <w:rFonts w:cstheme="minorHAnsi"/>
                <w:sz w:val="24"/>
                <w:szCs w:val="24"/>
              </w:rPr>
              <w:t>4.</w:t>
            </w:r>
          </w:p>
        </w:tc>
        <w:tc>
          <w:tcPr>
            <w:tcW w:w="2063" w:type="pct"/>
          </w:tcPr>
          <w:p w:rsidR="00512EF7" w:rsidRPr="006D2CEC" w:rsidRDefault="00512EF7" w:rsidP="00FD432B">
            <w:pPr>
              <w:rPr>
                <w:rFonts w:cstheme="minorHAnsi"/>
                <w:sz w:val="24"/>
                <w:szCs w:val="24"/>
              </w:rPr>
            </w:pPr>
            <w:r w:rsidRPr="006D2CEC">
              <w:rPr>
                <w:rFonts w:cstheme="minorHAnsi"/>
                <w:sz w:val="24"/>
                <w:szCs w:val="24"/>
              </w:rPr>
              <w:t>Ensure payment of bill by the patient attendant</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890"/>
        </w:trPr>
        <w:tc>
          <w:tcPr>
            <w:tcW w:w="439" w:type="pct"/>
          </w:tcPr>
          <w:p w:rsidR="00512EF7" w:rsidRPr="006D2CEC" w:rsidRDefault="00512EF7" w:rsidP="00FD432B">
            <w:pPr>
              <w:rPr>
                <w:rFonts w:cstheme="minorHAnsi"/>
                <w:sz w:val="24"/>
                <w:szCs w:val="24"/>
              </w:rPr>
            </w:pPr>
            <w:r w:rsidRPr="006D2CEC">
              <w:rPr>
                <w:rFonts w:cstheme="minorHAnsi"/>
                <w:sz w:val="24"/>
                <w:szCs w:val="24"/>
              </w:rPr>
              <w:t>5.</w:t>
            </w:r>
          </w:p>
        </w:tc>
        <w:tc>
          <w:tcPr>
            <w:tcW w:w="2063" w:type="pct"/>
          </w:tcPr>
          <w:p w:rsidR="00512EF7" w:rsidRPr="006D2CEC" w:rsidRDefault="00512EF7" w:rsidP="00FD432B">
            <w:pPr>
              <w:rPr>
                <w:rFonts w:cstheme="minorHAnsi"/>
                <w:sz w:val="24"/>
                <w:szCs w:val="24"/>
              </w:rPr>
            </w:pPr>
            <w:r w:rsidRPr="006D2CEC">
              <w:rPr>
                <w:rFonts w:cstheme="minorHAnsi"/>
                <w:sz w:val="24"/>
                <w:szCs w:val="24"/>
              </w:rPr>
              <w:t>Ensure completion of Customer Feedback Form by the patient or his/ her attendant</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593"/>
        </w:trPr>
        <w:tc>
          <w:tcPr>
            <w:tcW w:w="439" w:type="pct"/>
          </w:tcPr>
          <w:p w:rsidR="00512EF7" w:rsidRPr="006D2CEC" w:rsidRDefault="00512EF7" w:rsidP="00FD432B">
            <w:pPr>
              <w:rPr>
                <w:rFonts w:cstheme="minorHAnsi"/>
                <w:sz w:val="24"/>
                <w:szCs w:val="24"/>
              </w:rPr>
            </w:pPr>
            <w:r w:rsidRPr="006D2CEC">
              <w:rPr>
                <w:rFonts w:cstheme="minorHAnsi"/>
                <w:sz w:val="24"/>
                <w:szCs w:val="24"/>
              </w:rPr>
              <w:t>6.</w:t>
            </w:r>
          </w:p>
        </w:tc>
        <w:tc>
          <w:tcPr>
            <w:tcW w:w="2063" w:type="pct"/>
          </w:tcPr>
          <w:p w:rsidR="00512EF7" w:rsidRPr="006D2CEC" w:rsidRDefault="00512EF7" w:rsidP="00FD432B">
            <w:pPr>
              <w:rPr>
                <w:rFonts w:cstheme="minorHAnsi"/>
                <w:sz w:val="24"/>
                <w:szCs w:val="24"/>
              </w:rPr>
            </w:pPr>
            <w:r w:rsidRPr="006D2CEC">
              <w:rPr>
                <w:rFonts w:cstheme="minorHAnsi"/>
                <w:sz w:val="24"/>
                <w:szCs w:val="24"/>
              </w:rPr>
              <w:t>Check arrangements for patient to reach home</w:t>
            </w:r>
          </w:p>
        </w:tc>
        <w:tc>
          <w:tcPr>
            <w:tcW w:w="1306" w:type="pct"/>
          </w:tcPr>
          <w:p w:rsidR="00512EF7" w:rsidRPr="006D2CEC" w:rsidRDefault="002A3843" w:rsidP="00FD432B">
            <w:pPr>
              <w:rPr>
                <w:rFonts w:cstheme="minorHAnsi"/>
                <w:sz w:val="24"/>
                <w:szCs w:val="24"/>
              </w:rPr>
            </w:pPr>
            <w:r w:rsidRPr="006D2CEC">
              <w:rPr>
                <w:rFonts w:cstheme="minorHAnsi"/>
                <w:sz w:val="24"/>
                <w:szCs w:val="24"/>
              </w:rPr>
              <w:t>Nursing</w:t>
            </w:r>
          </w:p>
        </w:tc>
        <w:tc>
          <w:tcPr>
            <w:tcW w:w="1192" w:type="pct"/>
          </w:tcPr>
          <w:p w:rsidR="00512EF7" w:rsidRPr="006D2CEC" w:rsidRDefault="00512EF7" w:rsidP="00FD432B">
            <w:pPr>
              <w:rPr>
                <w:rFonts w:cstheme="minorHAnsi"/>
                <w:sz w:val="24"/>
                <w:szCs w:val="24"/>
              </w:rPr>
            </w:pPr>
          </w:p>
        </w:tc>
      </w:tr>
      <w:tr w:rsidR="00512EF7" w:rsidRPr="006D2CEC" w:rsidTr="00FD432B">
        <w:trPr>
          <w:trHeight w:val="287"/>
        </w:trPr>
        <w:tc>
          <w:tcPr>
            <w:tcW w:w="439" w:type="pct"/>
          </w:tcPr>
          <w:p w:rsidR="00512EF7" w:rsidRPr="006D2CEC" w:rsidRDefault="00512EF7" w:rsidP="00FD432B">
            <w:pPr>
              <w:rPr>
                <w:rFonts w:cstheme="minorHAnsi"/>
                <w:sz w:val="24"/>
                <w:szCs w:val="24"/>
              </w:rPr>
            </w:pPr>
            <w:r w:rsidRPr="006D2CEC">
              <w:rPr>
                <w:rFonts w:cstheme="minorHAnsi"/>
                <w:sz w:val="24"/>
                <w:szCs w:val="24"/>
              </w:rPr>
              <w:t>7.</w:t>
            </w:r>
          </w:p>
        </w:tc>
        <w:tc>
          <w:tcPr>
            <w:tcW w:w="2063" w:type="pct"/>
          </w:tcPr>
          <w:p w:rsidR="00512EF7" w:rsidRPr="006D2CEC" w:rsidRDefault="00512EF7" w:rsidP="00FD432B">
            <w:pPr>
              <w:rPr>
                <w:rFonts w:cstheme="minorHAnsi"/>
                <w:sz w:val="24"/>
                <w:szCs w:val="24"/>
              </w:rPr>
            </w:pPr>
            <w:r w:rsidRPr="006D2CEC">
              <w:rPr>
                <w:rFonts w:cstheme="minorHAnsi"/>
                <w:sz w:val="24"/>
                <w:szCs w:val="24"/>
              </w:rPr>
              <w:t xml:space="preserve">Take print (copy) of bill </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741"/>
        </w:trPr>
        <w:tc>
          <w:tcPr>
            <w:tcW w:w="439" w:type="pct"/>
          </w:tcPr>
          <w:p w:rsidR="00512EF7" w:rsidRPr="006D2CEC" w:rsidRDefault="00512EF7" w:rsidP="00FD432B">
            <w:pPr>
              <w:rPr>
                <w:rFonts w:cstheme="minorHAnsi"/>
                <w:sz w:val="24"/>
                <w:szCs w:val="24"/>
              </w:rPr>
            </w:pPr>
            <w:r w:rsidRPr="006D2CEC">
              <w:rPr>
                <w:rFonts w:cstheme="minorHAnsi"/>
                <w:sz w:val="24"/>
                <w:szCs w:val="24"/>
              </w:rPr>
              <w:t>8.</w:t>
            </w:r>
          </w:p>
        </w:tc>
        <w:tc>
          <w:tcPr>
            <w:tcW w:w="2063" w:type="pct"/>
          </w:tcPr>
          <w:p w:rsidR="00512EF7" w:rsidRPr="006D2CEC" w:rsidRDefault="00512EF7" w:rsidP="00FD432B">
            <w:pPr>
              <w:rPr>
                <w:rFonts w:cstheme="minorHAnsi"/>
                <w:sz w:val="24"/>
                <w:szCs w:val="24"/>
              </w:rPr>
            </w:pPr>
            <w:r w:rsidRPr="006D2CEC">
              <w:rPr>
                <w:rFonts w:cstheme="minorHAnsi"/>
                <w:sz w:val="24"/>
                <w:szCs w:val="24"/>
              </w:rPr>
              <w:t>Take signatures of patient attendant on relevant papers</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620"/>
        </w:trPr>
        <w:tc>
          <w:tcPr>
            <w:tcW w:w="439" w:type="pct"/>
          </w:tcPr>
          <w:p w:rsidR="00512EF7" w:rsidRPr="006D2CEC" w:rsidRDefault="00512EF7" w:rsidP="00FD432B">
            <w:pPr>
              <w:rPr>
                <w:rFonts w:cstheme="minorHAnsi"/>
                <w:sz w:val="24"/>
                <w:szCs w:val="24"/>
              </w:rPr>
            </w:pPr>
            <w:r w:rsidRPr="006D2CEC">
              <w:rPr>
                <w:rFonts w:cstheme="minorHAnsi"/>
                <w:sz w:val="24"/>
                <w:szCs w:val="24"/>
              </w:rPr>
              <w:t>9.</w:t>
            </w:r>
          </w:p>
        </w:tc>
        <w:tc>
          <w:tcPr>
            <w:tcW w:w="2063" w:type="pct"/>
          </w:tcPr>
          <w:p w:rsidR="00512EF7" w:rsidRPr="006D2CEC" w:rsidRDefault="00512EF7" w:rsidP="00FD432B">
            <w:pPr>
              <w:rPr>
                <w:rFonts w:cstheme="minorHAnsi"/>
                <w:sz w:val="24"/>
                <w:szCs w:val="24"/>
              </w:rPr>
            </w:pPr>
            <w:r w:rsidRPr="006D2CEC">
              <w:rPr>
                <w:rFonts w:cstheme="minorHAnsi"/>
                <w:sz w:val="24"/>
                <w:szCs w:val="24"/>
              </w:rPr>
              <w:t>Hand over relevant documents to patient attendant</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620"/>
        </w:trPr>
        <w:tc>
          <w:tcPr>
            <w:tcW w:w="439" w:type="pct"/>
          </w:tcPr>
          <w:p w:rsidR="00512EF7" w:rsidRPr="006D2CEC" w:rsidRDefault="00512EF7" w:rsidP="00FD432B">
            <w:pPr>
              <w:rPr>
                <w:rFonts w:cstheme="minorHAnsi"/>
                <w:sz w:val="24"/>
                <w:szCs w:val="24"/>
              </w:rPr>
            </w:pPr>
            <w:r w:rsidRPr="006D2CEC">
              <w:rPr>
                <w:rFonts w:cstheme="minorHAnsi"/>
                <w:sz w:val="24"/>
                <w:szCs w:val="24"/>
              </w:rPr>
              <w:t>10.</w:t>
            </w:r>
          </w:p>
        </w:tc>
        <w:tc>
          <w:tcPr>
            <w:tcW w:w="2063" w:type="pct"/>
          </w:tcPr>
          <w:p w:rsidR="00512EF7" w:rsidRPr="006D2CEC" w:rsidRDefault="00512EF7" w:rsidP="00FD432B">
            <w:pPr>
              <w:rPr>
                <w:rFonts w:cstheme="minorHAnsi"/>
                <w:sz w:val="24"/>
                <w:szCs w:val="24"/>
              </w:rPr>
            </w:pPr>
            <w:r w:rsidRPr="006D2CEC">
              <w:rPr>
                <w:rFonts w:cstheme="minorHAnsi"/>
                <w:sz w:val="24"/>
                <w:szCs w:val="24"/>
              </w:rPr>
              <w:t xml:space="preserve">Handover Patient Release Orders to patient attendant  </w:t>
            </w:r>
          </w:p>
        </w:tc>
        <w:tc>
          <w:tcPr>
            <w:tcW w:w="1306" w:type="pct"/>
          </w:tcPr>
          <w:p w:rsidR="00512EF7" w:rsidRPr="006D2CEC" w:rsidRDefault="00512EF7" w:rsidP="00FD432B">
            <w:pPr>
              <w:rPr>
                <w:rFonts w:cstheme="minorHAnsi"/>
                <w:sz w:val="24"/>
                <w:szCs w:val="24"/>
              </w:rPr>
            </w:pPr>
            <w:r w:rsidRPr="006D2CEC">
              <w:rPr>
                <w:rFonts w:cstheme="minorHAnsi"/>
                <w:sz w:val="24"/>
                <w:szCs w:val="24"/>
              </w:rPr>
              <w:t>Billing Executive</w:t>
            </w:r>
          </w:p>
        </w:tc>
        <w:tc>
          <w:tcPr>
            <w:tcW w:w="1192" w:type="pct"/>
          </w:tcPr>
          <w:p w:rsidR="00512EF7" w:rsidRPr="006D2CEC" w:rsidRDefault="00512EF7" w:rsidP="00FD432B">
            <w:pPr>
              <w:rPr>
                <w:rFonts w:cstheme="minorHAnsi"/>
                <w:sz w:val="24"/>
                <w:szCs w:val="24"/>
              </w:rPr>
            </w:pPr>
          </w:p>
        </w:tc>
      </w:tr>
      <w:tr w:rsidR="00512EF7" w:rsidRPr="006D2CEC" w:rsidTr="00FD432B">
        <w:trPr>
          <w:trHeight w:val="620"/>
        </w:trPr>
        <w:tc>
          <w:tcPr>
            <w:tcW w:w="439" w:type="pct"/>
          </w:tcPr>
          <w:p w:rsidR="00512EF7" w:rsidRPr="006D2CEC" w:rsidRDefault="00512EF7" w:rsidP="00FD432B">
            <w:pPr>
              <w:rPr>
                <w:rFonts w:cstheme="minorHAnsi"/>
                <w:sz w:val="24"/>
                <w:szCs w:val="24"/>
              </w:rPr>
            </w:pPr>
            <w:r w:rsidRPr="006D2CEC">
              <w:rPr>
                <w:rFonts w:cstheme="minorHAnsi"/>
                <w:sz w:val="24"/>
                <w:szCs w:val="24"/>
              </w:rPr>
              <w:t>11.</w:t>
            </w:r>
          </w:p>
        </w:tc>
        <w:tc>
          <w:tcPr>
            <w:tcW w:w="2063" w:type="pct"/>
          </w:tcPr>
          <w:p w:rsidR="00512EF7" w:rsidRPr="006D2CEC" w:rsidRDefault="00512EF7" w:rsidP="00FD432B">
            <w:pPr>
              <w:rPr>
                <w:rFonts w:cstheme="minorHAnsi"/>
                <w:sz w:val="24"/>
                <w:szCs w:val="24"/>
              </w:rPr>
            </w:pPr>
            <w:r w:rsidRPr="006D2CEC">
              <w:rPr>
                <w:rFonts w:cstheme="minorHAnsi"/>
                <w:sz w:val="24"/>
                <w:szCs w:val="24"/>
              </w:rPr>
              <w:t>Inform patient about what is to be done in case of an emergency</w:t>
            </w:r>
          </w:p>
        </w:tc>
        <w:tc>
          <w:tcPr>
            <w:tcW w:w="1306" w:type="pct"/>
          </w:tcPr>
          <w:p w:rsidR="00512EF7" w:rsidRPr="006D2CEC" w:rsidRDefault="00512EF7" w:rsidP="00FD432B">
            <w:pPr>
              <w:rPr>
                <w:rFonts w:cstheme="minorHAnsi"/>
                <w:sz w:val="24"/>
                <w:szCs w:val="24"/>
              </w:rPr>
            </w:pPr>
            <w:r w:rsidRPr="006D2CEC">
              <w:rPr>
                <w:rFonts w:cstheme="minorHAnsi"/>
                <w:sz w:val="24"/>
                <w:szCs w:val="24"/>
              </w:rPr>
              <w:t xml:space="preserve">Nurse in Charge </w:t>
            </w:r>
          </w:p>
        </w:tc>
        <w:tc>
          <w:tcPr>
            <w:tcW w:w="1192" w:type="pct"/>
          </w:tcPr>
          <w:p w:rsidR="00512EF7" w:rsidRPr="006D2CEC" w:rsidRDefault="00512EF7" w:rsidP="00FD432B">
            <w:pPr>
              <w:rPr>
                <w:rFonts w:cstheme="minorHAnsi"/>
                <w:sz w:val="24"/>
                <w:szCs w:val="24"/>
              </w:rPr>
            </w:pPr>
          </w:p>
        </w:tc>
      </w:tr>
    </w:tbl>
    <w:p w:rsidR="00D636ED" w:rsidRDefault="00D636ED" w:rsidP="00512EF7">
      <w:pPr>
        <w:rPr>
          <w:rFonts w:cstheme="minorHAnsi"/>
          <w:b/>
          <w:sz w:val="24"/>
          <w:szCs w:val="24"/>
          <w:lang w:val="en-GB"/>
        </w:rPr>
      </w:pPr>
    </w:p>
    <w:p w:rsidR="00512EF7" w:rsidRPr="006D2CEC" w:rsidRDefault="00512EF7" w:rsidP="00512EF7">
      <w:pPr>
        <w:rPr>
          <w:rFonts w:cstheme="minorHAnsi"/>
          <w:b/>
          <w:sz w:val="24"/>
          <w:szCs w:val="24"/>
          <w:lang w:val="en-GB"/>
        </w:rPr>
      </w:pPr>
      <w:r w:rsidRPr="006D2CEC">
        <w:rPr>
          <w:rFonts w:cstheme="minorHAnsi"/>
          <w:b/>
          <w:sz w:val="24"/>
          <w:szCs w:val="24"/>
          <w:lang w:val="en-GB"/>
        </w:rPr>
        <w:t>Discharge – TPA / Insurance / Corporate patients</w:t>
      </w:r>
    </w:p>
    <w:tbl>
      <w:tblPr>
        <w:tblW w:w="51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0"/>
        <w:gridCol w:w="4558"/>
        <w:gridCol w:w="2117"/>
        <w:gridCol w:w="2413"/>
      </w:tblGrid>
      <w:tr w:rsidR="00512EF7" w:rsidRPr="006D2CEC" w:rsidTr="00D636ED">
        <w:trPr>
          <w:trHeight w:val="148"/>
        </w:trPr>
        <w:tc>
          <w:tcPr>
            <w:tcW w:w="432" w:type="pct"/>
          </w:tcPr>
          <w:p w:rsidR="00512EF7" w:rsidRPr="006D2CEC" w:rsidRDefault="00512EF7" w:rsidP="00FD432B">
            <w:pPr>
              <w:rPr>
                <w:rFonts w:cstheme="minorHAnsi"/>
                <w:b/>
                <w:sz w:val="24"/>
                <w:szCs w:val="24"/>
              </w:rPr>
            </w:pPr>
            <w:r w:rsidRPr="006D2CEC">
              <w:rPr>
                <w:rFonts w:cstheme="minorHAnsi"/>
                <w:b/>
                <w:sz w:val="24"/>
                <w:szCs w:val="24"/>
              </w:rPr>
              <w:lastRenderedPageBreak/>
              <w:t>S.No.</w:t>
            </w:r>
          </w:p>
        </w:tc>
        <w:tc>
          <w:tcPr>
            <w:tcW w:w="2291" w:type="pct"/>
          </w:tcPr>
          <w:p w:rsidR="00512EF7" w:rsidRPr="006D2CEC" w:rsidRDefault="00512EF7" w:rsidP="00FD432B">
            <w:pPr>
              <w:rPr>
                <w:rFonts w:cstheme="minorHAnsi"/>
                <w:b/>
                <w:sz w:val="24"/>
                <w:szCs w:val="24"/>
              </w:rPr>
            </w:pPr>
            <w:r w:rsidRPr="006D2CEC">
              <w:rPr>
                <w:rFonts w:cstheme="minorHAnsi"/>
                <w:b/>
                <w:sz w:val="24"/>
                <w:szCs w:val="24"/>
              </w:rPr>
              <w:t>Activity</w:t>
            </w:r>
          </w:p>
        </w:tc>
        <w:tc>
          <w:tcPr>
            <w:tcW w:w="1064" w:type="pct"/>
          </w:tcPr>
          <w:p w:rsidR="00512EF7" w:rsidRPr="006D2CEC" w:rsidRDefault="00512EF7" w:rsidP="00FD432B">
            <w:pPr>
              <w:rPr>
                <w:rFonts w:cstheme="minorHAnsi"/>
                <w:b/>
                <w:sz w:val="24"/>
                <w:szCs w:val="24"/>
              </w:rPr>
            </w:pPr>
            <w:r w:rsidRPr="006D2CEC">
              <w:rPr>
                <w:rFonts w:cstheme="minorHAnsi"/>
                <w:b/>
                <w:sz w:val="24"/>
                <w:szCs w:val="24"/>
              </w:rPr>
              <w:t>Responsibility</w:t>
            </w:r>
          </w:p>
        </w:tc>
        <w:tc>
          <w:tcPr>
            <w:tcW w:w="1213" w:type="pct"/>
          </w:tcPr>
          <w:p w:rsidR="00512EF7" w:rsidRPr="006D2CEC" w:rsidRDefault="00512EF7" w:rsidP="00FD432B">
            <w:pPr>
              <w:rPr>
                <w:rFonts w:cstheme="minorHAnsi"/>
                <w:b/>
                <w:sz w:val="24"/>
                <w:szCs w:val="24"/>
              </w:rPr>
            </w:pPr>
            <w:r w:rsidRPr="006D2CEC">
              <w:rPr>
                <w:rFonts w:cstheme="minorHAnsi"/>
                <w:b/>
                <w:sz w:val="24"/>
                <w:szCs w:val="24"/>
              </w:rPr>
              <w:t>Remarks</w:t>
            </w: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1</w:t>
            </w:r>
          </w:p>
        </w:tc>
        <w:tc>
          <w:tcPr>
            <w:tcW w:w="2291" w:type="pct"/>
          </w:tcPr>
          <w:p w:rsidR="00512EF7" w:rsidRPr="006D2CEC" w:rsidRDefault="00512EF7" w:rsidP="00FD432B">
            <w:pPr>
              <w:rPr>
                <w:rFonts w:cstheme="minorHAnsi"/>
                <w:sz w:val="24"/>
                <w:szCs w:val="24"/>
              </w:rPr>
            </w:pPr>
            <w:r w:rsidRPr="006D2CEC">
              <w:rPr>
                <w:rFonts w:cstheme="minorHAnsi"/>
                <w:sz w:val="24"/>
                <w:szCs w:val="24"/>
              </w:rPr>
              <w:t>Patients are directed to TPA / insurance desk</w:t>
            </w:r>
          </w:p>
        </w:tc>
        <w:tc>
          <w:tcPr>
            <w:tcW w:w="1064" w:type="pct"/>
          </w:tcPr>
          <w:p w:rsidR="00512EF7" w:rsidRPr="006D2CEC" w:rsidRDefault="00512EF7" w:rsidP="002A3843">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2</w:t>
            </w:r>
          </w:p>
        </w:tc>
        <w:tc>
          <w:tcPr>
            <w:tcW w:w="2291" w:type="pct"/>
          </w:tcPr>
          <w:p w:rsidR="00512EF7" w:rsidRPr="006D2CEC" w:rsidRDefault="00512EF7" w:rsidP="00FD432B">
            <w:pPr>
              <w:rPr>
                <w:rFonts w:cstheme="minorHAnsi"/>
                <w:sz w:val="24"/>
                <w:szCs w:val="24"/>
              </w:rPr>
            </w:pPr>
            <w:r w:rsidRPr="006D2CEC">
              <w:rPr>
                <w:rFonts w:cstheme="minorHAnsi"/>
                <w:sz w:val="24"/>
                <w:szCs w:val="24"/>
              </w:rPr>
              <w:t>Pre-Authorization form for all Mediclaim policyholders shall be issued from TPA desk to the patients requiring admissions.</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3</w:t>
            </w:r>
          </w:p>
        </w:tc>
        <w:tc>
          <w:tcPr>
            <w:tcW w:w="2291" w:type="pct"/>
          </w:tcPr>
          <w:p w:rsidR="00512EF7" w:rsidRPr="006D2CEC" w:rsidRDefault="00512EF7" w:rsidP="00FD432B">
            <w:pPr>
              <w:rPr>
                <w:rFonts w:cstheme="minorHAnsi"/>
                <w:sz w:val="24"/>
                <w:szCs w:val="24"/>
              </w:rPr>
            </w:pPr>
            <w:r w:rsidRPr="006D2CEC">
              <w:rPr>
                <w:rFonts w:cstheme="minorHAnsi"/>
                <w:sz w:val="24"/>
                <w:szCs w:val="24"/>
              </w:rPr>
              <w:t>TPA desk will validate the identity of the patient prior to giving a request form of the concerned TPA/ Insurance Company</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4</w:t>
            </w:r>
          </w:p>
        </w:tc>
        <w:tc>
          <w:tcPr>
            <w:tcW w:w="2291" w:type="pct"/>
          </w:tcPr>
          <w:p w:rsidR="00512EF7" w:rsidRPr="006D2CEC" w:rsidRDefault="00512EF7" w:rsidP="00FD432B">
            <w:pPr>
              <w:rPr>
                <w:rFonts w:cstheme="minorHAnsi"/>
                <w:sz w:val="24"/>
                <w:szCs w:val="24"/>
              </w:rPr>
            </w:pPr>
            <w:r w:rsidRPr="006D2CEC">
              <w:rPr>
                <w:rFonts w:cstheme="minorHAnsi"/>
                <w:sz w:val="24"/>
                <w:szCs w:val="24"/>
              </w:rPr>
              <w:t>Filled in forms shall be submitted to TPA desk along with photo ID for processing with the concerned Insurance company/TPA.</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5</w:t>
            </w:r>
          </w:p>
        </w:tc>
        <w:tc>
          <w:tcPr>
            <w:tcW w:w="2291" w:type="pct"/>
          </w:tcPr>
          <w:p w:rsidR="00512EF7" w:rsidRPr="006D2CEC" w:rsidRDefault="00512EF7" w:rsidP="00FD432B">
            <w:pPr>
              <w:rPr>
                <w:rFonts w:cstheme="minorHAnsi"/>
                <w:sz w:val="24"/>
                <w:szCs w:val="24"/>
              </w:rPr>
            </w:pPr>
            <w:r w:rsidRPr="006D2CEC">
              <w:rPr>
                <w:rFonts w:cstheme="minorHAnsi"/>
                <w:sz w:val="24"/>
                <w:szCs w:val="24"/>
              </w:rPr>
              <w:t>During the off duty hours of Insurance Cell, the filled in form shall be submitted at Billing for processing.</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6</w:t>
            </w:r>
          </w:p>
        </w:tc>
        <w:tc>
          <w:tcPr>
            <w:tcW w:w="2291" w:type="pct"/>
          </w:tcPr>
          <w:p w:rsidR="00512EF7" w:rsidRPr="006D2CEC" w:rsidRDefault="00512EF7" w:rsidP="00FD432B">
            <w:pPr>
              <w:rPr>
                <w:rFonts w:cstheme="minorHAnsi"/>
                <w:sz w:val="24"/>
                <w:szCs w:val="24"/>
              </w:rPr>
            </w:pPr>
            <w:r w:rsidRPr="006D2CEC">
              <w:rPr>
                <w:rFonts w:cstheme="minorHAnsi"/>
                <w:sz w:val="24"/>
                <w:szCs w:val="24"/>
              </w:rPr>
              <w:t>If approved the Approval letter will also indicate the amount up to which the TPA will settle the bill directly with hospital.</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t>7</w:t>
            </w:r>
          </w:p>
        </w:tc>
        <w:tc>
          <w:tcPr>
            <w:tcW w:w="2291" w:type="pct"/>
          </w:tcPr>
          <w:p w:rsidR="00512EF7" w:rsidRPr="006D2CEC" w:rsidRDefault="00512EF7" w:rsidP="00FD432B">
            <w:pPr>
              <w:rPr>
                <w:rFonts w:cstheme="minorHAnsi"/>
                <w:sz w:val="24"/>
                <w:szCs w:val="24"/>
              </w:rPr>
            </w:pPr>
            <w:r w:rsidRPr="006D2CEC">
              <w:rPr>
                <w:rFonts w:cstheme="minorHAnsi"/>
                <w:sz w:val="24"/>
                <w:szCs w:val="24"/>
              </w:rPr>
              <w:t>After receiving Pre-Authorization approval from the concerned TPA/ Insurance Company, the patient can get admitted.</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48"/>
        </w:trPr>
        <w:tc>
          <w:tcPr>
            <w:tcW w:w="432" w:type="pct"/>
          </w:tcPr>
          <w:p w:rsidR="00512EF7" w:rsidRPr="006D2CEC" w:rsidRDefault="00512EF7" w:rsidP="00FD432B">
            <w:pPr>
              <w:rPr>
                <w:rFonts w:cstheme="minorHAnsi"/>
                <w:sz w:val="24"/>
                <w:szCs w:val="24"/>
              </w:rPr>
            </w:pPr>
            <w:r w:rsidRPr="006D2CEC">
              <w:rPr>
                <w:rFonts w:cstheme="minorHAnsi"/>
                <w:sz w:val="24"/>
                <w:szCs w:val="24"/>
              </w:rPr>
              <w:lastRenderedPageBreak/>
              <w:t>8</w:t>
            </w:r>
          </w:p>
        </w:tc>
        <w:tc>
          <w:tcPr>
            <w:tcW w:w="2291" w:type="pct"/>
          </w:tcPr>
          <w:p w:rsidR="00512EF7" w:rsidRPr="006D2CEC" w:rsidRDefault="00512EF7" w:rsidP="0082763E">
            <w:pPr>
              <w:rPr>
                <w:rFonts w:cstheme="minorHAnsi"/>
                <w:sz w:val="24"/>
                <w:szCs w:val="24"/>
              </w:rPr>
            </w:pPr>
            <w:r w:rsidRPr="006D2CEC">
              <w:rPr>
                <w:rFonts w:cstheme="minorHAnsi"/>
                <w:sz w:val="24"/>
                <w:szCs w:val="24"/>
              </w:rPr>
              <w:t>If the patient wants to get admitted prior to the receipt of Pre-Authorization approval, deposit has to be made as per the existing system of the Hospital, depending on the room category and the cost of surgery, if any. This applies to EMERGENCY admissions also. (Subsequently Pre-Authorization would be requested from the TPA/ Insurance Company) as above.</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1917"/>
        </w:trPr>
        <w:tc>
          <w:tcPr>
            <w:tcW w:w="432" w:type="pct"/>
          </w:tcPr>
          <w:p w:rsidR="00512EF7" w:rsidRPr="006D2CEC" w:rsidRDefault="00512EF7" w:rsidP="00FD432B">
            <w:pPr>
              <w:rPr>
                <w:rFonts w:cstheme="minorHAnsi"/>
                <w:sz w:val="24"/>
                <w:szCs w:val="24"/>
              </w:rPr>
            </w:pPr>
            <w:r w:rsidRPr="006D2CEC">
              <w:rPr>
                <w:rFonts w:cstheme="minorHAnsi"/>
                <w:sz w:val="24"/>
                <w:szCs w:val="24"/>
              </w:rPr>
              <w:t>9</w:t>
            </w:r>
          </w:p>
        </w:tc>
        <w:tc>
          <w:tcPr>
            <w:tcW w:w="2291" w:type="pct"/>
          </w:tcPr>
          <w:p w:rsidR="00512EF7" w:rsidRPr="006D2CEC" w:rsidRDefault="00512EF7" w:rsidP="00FD432B">
            <w:pPr>
              <w:rPr>
                <w:rFonts w:cstheme="minorHAnsi"/>
                <w:sz w:val="24"/>
                <w:szCs w:val="24"/>
              </w:rPr>
            </w:pPr>
            <w:r w:rsidRPr="006D2CEC">
              <w:rPr>
                <w:rFonts w:cstheme="minorHAnsi"/>
                <w:sz w:val="24"/>
                <w:szCs w:val="24"/>
              </w:rPr>
              <w:t>Such deposits re</w:t>
            </w:r>
            <w:r w:rsidR="00551EF9" w:rsidRPr="006D2CEC">
              <w:rPr>
                <w:rFonts w:cstheme="minorHAnsi"/>
                <w:sz w:val="24"/>
                <w:szCs w:val="24"/>
              </w:rPr>
              <w:t>ceived will be refunded in cash</w:t>
            </w:r>
            <w:r w:rsidRPr="006D2CEC">
              <w:rPr>
                <w:rFonts w:cstheme="minorHAnsi"/>
                <w:sz w:val="24"/>
                <w:szCs w:val="24"/>
              </w:rPr>
              <w:t xml:space="preserve"> or by way of A/c payee cheque (in the name of the patient only) on discharge or will be adjusted against balance (if any) in the final bill on receipt of approval.</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2288"/>
        </w:trPr>
        <w:tc>
          <w:tcPr>
            <w:tcW w:w="432" w:type="pct"/>
          </w:tcPr>
          <w:p w:rsidR="00512EF7" w:rsidRPr="006D2CEC" w:rsidRDefault="00512EF7" w:rsidP="00FD432B">
            <w:pPr>
              <w:rPr>
                <w:rFonts w:cstheme="minorHAnsi"/>
                <w:sz w:val="24"/>
                <w:szCs w:val="24"/>
              </w:rPr>
            </w:pPr>
            <w:r w:rsidRPr="006D2CEC">
              <w:rPr>
                <w:rFonts w:cstheme="minorHAnsi"/>
                <w:sz w:val="24"/>
                <w:szCs w:val="24"/>
              </w:rPr>
              <w:t>10</w:t>
            </w:r>
          </w:p>
        </w:tc>
        <w:tc>
          <w:tcPr>
            <w:tcW w:w="2291" w:type="pct"/>
          </w:tcPr>
          <w:p w:rsidR="00512EF7" w:rsidRPr="006D2CEC" w:rsidRDefault="00512EF7" w:rsidP="00FD432B">
            <w:pPr>
              <w:rPr>
                <w:rFonts w:cstheme="minorHAnsi"/>
                <w:sz w:val="24"/>
                <w:szCs w:val="24"/>
              </w:rPr>
            </w:pPr>
            <w:r w:rsidRPr="006D2CEC">
              <w:rPr>
                <w:rFonts w:cstheme="minorHAnsi"/>
                <w:sz w:val="24"/>
                <w:szCs w:val="24"/>
              </w:rPr>
              <w:t xml:space="preserve">At the time of discharge if the final bill amount exceeds the authorized amount, the consolidated final bill will be processed with the concerned TPA for enhancement for further approval or reconfirmation of the case which will take 3-4 hrs from the time the final bill and discharge summary are processed. </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2303"/>
        </w:trPr>
        <w:tc>
          <w:tcPr>
            <w:tcW w:w="432" w:type="pct"/>
          </w:tcPr>
          <w:p w:rsidR="00512EF7" w:rsidRPr="006D2CEC" w:rsidRDefault="00512EF7" w:rsidP="00FD432B">
            <w:pPr>
              <w:rPr>
                <w:rFonts w:cstheme="minorHAnsi"/>
                <w:sz w:val="24"/>
                <w:szCs w:val="24"/>
              </w:rPr>
            </w:pPr>
            <w:r w:rsidRPr="006D2CEC">
              <w:rPr>
                <w:rFonts w:cstheme="minorHAnsi"/>
                <w:sz w:val="24"/>
                <w:szCs w:val="24"/>
              </w:rPr>
              <w:lastRenderedPageBreak/>
              <w:t>11</w:t>
            </w:r>
          </w:p>
        </w:tc>
        <w:tc>
          <w:tcPr>
            <w:tcW w:w="2291" w:type="pct"/>
          </w:tcPr>
          <w:p w:rsidR="00512EF7" w:rsidRPr="006D2CEC" w:rsidRDefault="00512EF7" w:rsidP="00FD432B">
            <w:pPr>
              <w:rPr>
                <w:rFonts w:cstheme="minorHAnsi"/>
                <w:sz w:val="24"/>
                <w:szCs w:val="24"/>
              </w:rPr>
            </w:pPr>
            <w:r w:rsidRPr="006D2CEC">
              <w:rPr>
                <w:rFonts w:cstheme="minorHAnsi"/>
                <w:sz w:val="24"/>
                <w:szCs w:val="24"/>
              </w:rPr>
              <w:t>Payments are to be made in full, if Pre-Authorization is not approved under any circumstances. Similarly, difference amount in the bill (if any) not approved by TPA / Insurance along with the non-medical expenses and non-reimbursable charges shall to be paid by the patients at the time of discharge.</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2A3843"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r w:rsidR="00512EF7" w:rsidRPr="006D2CEC" w:rsidTr="00D636ED">
        <w:trPr>
          <w:trHeight w:val="962"/>
        </w:trPr>
        <w:tc>
          <w:tcPr>
            <w:tcW w:w="432" w:type="pct"/>
          </w:tcPr>
          <w:p w:rsidR="00512EF7" w:rsidRPr="006D2CEC" w:rsidRDefault="00512EF7" w:rsidP="00FD432B">
            <w:pPr>
              <w:rPr>
                <w:rFonts w:cstheme="minorHAnsi"/>
                <w:sz w:val="24"/>
                <w:szCs w:val="24"/>
              </w:rPr>
            </w:pPr>
            <w:r w:rsidRPr="006D2CEC">
              <w:rPr>
                <w:rFonts w:cstheme="minorHAnsi"/>
                <w:sz w:val="24"/>
                <w:szCs w:val="24"/>
              </w:rPr>
              <w:t>12</w:t>
            </w:r>
          </w:p>
        </w:tc>
        <w:tc>
          <w:tcPr>
            <w:tcW w:w="2291" w:type="pct"/>
          </w:tcPr>
          <w:p w:rsidR="00512EF7" w:rsidRPr="006D2CEC" w:rsidRDefault="00512EF7" w:rsidP="00FD432B">
            <w:pPr>
              <w:rPr>
                <w:rFonts w:cstheme="minorHAnsi"/>
                <w:sz w:val="24"/>
                <w:szCs w:val="24"/>
              </w:rPr>
            </w:pPr>
            <w:r w:rsidRPr="006D2CEC">
              <w:rPr>
                <w:rFonts w:cstheme="minorHAnsi"/>
                <w:sz w:val="24"/>
                <w:szCs w:val="24"/>
              </w:rPr>
              <w:t>With regard to all TPA/ Insurance related issues, decision of the Hospital Management will be final and binding.</w:t>
            </w:r>
          </w:p>
        </w:tc>
        <w:tc>
          <w:tcPr>
            <w:tcW w:w="1064" w:type="pct"/>
          </w:tcPr>
          <w:p w:rsidR="00512EF7" w:rsidRPr="006D2CEC" w:rsidRDefault="00512EF7" w:rsidP="00FD432B">
            <w:pPr>
              <w:rPr>
                <w:rFonts w:cstheme="minorHAnsi"/>
                <w:sz w:val="24"/>
                <w:szCs w:val="24"/>
              </w:rPr>
            </w:pPr>
            <w:r w:rsidRPr="006D2CEC">
              <w:rPr>
                <w:rFonts w:cstheme="minorHAnsi"/>
                <w:sz w:val="24"/>
                <w:szCs w:val="24"/>
              </w:rPr>
              <w:t xml:space="preserve">TPA </w:t>
            </w:r>
            <w:r w:rsidR="0082763E" w:rsidRPr="006D2CEC">
              <w:rPr>
                <w:rFonts w:cstheme="minorHAnsi"/>
                <w:sz w:val="24"/>
                <w:szCs w:val="24"/>
              </w:rPr>
              <w:t>Executive</w:t>
            </w:r>
          </w:p>
        </w:tc>
        <w:tc>
          <w:tcPr>
            <w:tcW w:w="1213" w:type="pct"/>
          </w:tcPr>
          <w:p w:rsidR="00512EF7" w:rsidRPr="006D2CEC" w:rsidRDefault="00512EF7" w:rsidP="00FD432B">
            <w:pPr>
              <w:rPr>
                <w:rFonts w:cstheme="minorHAnsi"/>
                <w:sz w:val="24"/>
                <w:szCs w:val="24"/>
              </w:rPr>
            </w:pPr>
          </w:p>
        </w:tc>
      </w:tr>
    </w:tbl>
    <w:p w:rsidR="00512EF7" w:rsidRDefault="00512EF7" w:rsidP="00512EF7">
      <w:pPr>
        <w:rPr>
          <w:rFonts w:cstheme="minorHAnsi"/>
          <w:sz w:val="24"/>
          <w:szCs w:val="24"/>
          <w:lang w:val="en-GB"/>
        </w:rPr>
      </w:pPr>
    </w:p>
    <w:p w:rsidR="00D636ED" w:rsidRDefault="00D636ED" w:rsidP="00512EF7">
      <w:pPr>
        <w:rPr>
          <w:rFonts w:cstheme="minorHAnsi"/>
          <w:sz w:val="24"/>
          <w:szCs w:val="24"/>
          <w:lang w:val="en-GB"/>
        </w:rPr>
      </w:pPr>
    </w:p>
    <w:p w:rsidR="00D636ED" w:rsidRPr="006D2CEC" w:rsidRDefault="00D636ED" w:rsidP="00512EF7">
      <w:pPr>
        <w:rPr>
          <w:rFonts w:cstheme="minorHAnsi"/>
          <w:sz w:val="24"/>
          <w:szCs w:val="24"/>
          <w:lang w:val="en-GB"/>
        </w:rPr>
      </w:pPr>
    </w:p>
    <w:p w:rsidR="00512EF7" w:rsidRPr="006D2CEC" w:rsidRDefault="00512EF7" w:rsidP="00512EF7">
      <w:pPr>
        <w:rPr>
          <w:rFonts w:cstheme="minorHAnsi"/>
          <w:b/>
          <w:sz w:val="24"/>
          <w:szCs w:val="24"/>
          <w:lang w:val="en-GB"/>
        </w:rPr>
      </w:pPr>
      <w:r w:rsidRPr="006D2CEC">
        <w:rPr>
          <w:rFonts w:cstheme="minorHAnsi"/>
          <w:b/>
          <w:sz w:val="24"/>
          <w:szCs w:val="24"/>
          <w:lang w:val="en-GB"/>
        </w:rPr>
        <w:t xml:space="preserve">Patient Death </w:t>
      </w:r>
    </w:p>
    <w:tbl>
      <w:tblPr>
        <w:tblW w:w="50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9"/>
        <w:gridCol w:w="3927"/>
        <w:gridCol w:w="2391"/>
        <w:gridCol w:w="2471"/>
      </w:tblGrid>
      <w:tr w:rsidR="00512EF7" w:rsidRPr="006D2CEC" w:rsidTr="00551EF9">
        <w:trPr>
          <w:trHeight w:val="396"/>
        </w:trPr>
        <w:tc>
          <w:tcPr>
            <w:tcW w:w="450" w:type="pct"/>
          </w:tcPr>
          <w:p w:rsidR="00512EF7" w:rsidRPr="006D2CEC" w:rsidRDefault="00512EF7" w:rsidP="008D7E47">
            <w:pPr>
              <w:spacing w:after="0"/>
              <w:rPr>
                <w:rFonts w:cstheme="minorHAnsi"/>
                <w:b/>
                <w:sz w:val="24"/>
                <w:szCs w:val="24"/>
              </w:rPr>
            </w:pPr>
            <w:r w:rsidRPr="006D2CEC">
              <w:rPr>
                <w:rFonts w:cstheme="minorHAnsi"/>
                <w:b/>
                <w:sz w:val="24"/>
                <w:szCs w:val="24"/>
              </w:rPr>
              <w:t>S.No.</w:t>
            </w:r>
          </w:p>
        </w:tc>
        <w:tc>
          <w:tcPr>
            <w:tcW w:w="2033" w:type="pct"/>
          </w:tcPr>
          <w:p w:rsidR="00512EF7" w:rsidRPr="006D2CEC" w:rsidRDefault="00512EF7" w:rsidP="008D7E47">
            <w:pPr>
              <w:spacing w:after="0"/>
              <w:rPr>
                <w:rFonts w:cstheme="minorHAnsi"/>
                <w:b/>
                <w:sz w:val="24"/>
                <w:szCs w:val="24"/>
              </w:rPr>
            </w:pPr>
            <w:r w:rsidRPr="006D2CEC">
              <w:rPr>
                <w:rFonts w:cstheme="minorHAnsi"/>
                <w:b/>
                <w:sz w:val="24"/>
                <w:szCs w:val="24"/>
              </w:rPr>
              <w:t>Activity</w:t>
            </w:r>
          </w:p>
        </w:tc>
        <w:tc>
          <w:tcPr>
            <w:tcW w:w="1238" w:type="pct"/>
          </w:tcPr>
          <w:p w:rsidR="00512EF7" w:rsidRPr="006D2CEC" w:rsidRDefault="00512EF7" w:rsidP="008D7E47">
            <w:pPr>
              <w:spacing w:after="0"/>
              <w:rPr>
                <w:rFonts w:cstheme="minorHAnsi"/>
                <w:b/>
                <w:sz w:val="24"/>
                <w:szCs w:val="24"/>
              </w:rPr>
            </w:pPr>
            <w:r w:rsidRPr="006D2CEC">
              <w:rPr>
                <w:rFonts w:cstheme="minorHAnsi"/>
                <w:b/>
                <w:sz w:val="24"/>
                <w:szCs w:val="24"/>
              </w:rPr>
              <w:t>Responsibility</w:t>
            </w:r>
          </w:p>
        </w:tc>
        <w:tc>
          <w:tcPr>
            <w:tcW w:w="1279" w:type="pct"/>
          </w:tcPr>
          <w:p w:rsidR="00512EF7" w:rsidRPr="006D2CEC" w:rsidRDefault="00512EF7" w:rsidP="008D7E47">
            <w:pPr>
              <w:spacing w:after="0"/>
              <w:rPr>
                <w:rFonts w:cstheme="minorHAnsi"/>
                <w:b/>
                <w:sz w:val="24"/>
                <w:szCs w:val="24"/>
              </w:rPr>
            </w:pPr>
            <w:r w:rsidRPr="006D2CEC">
              <w:rPr>
                <w:rFonts w:cstheme="minorHAnsi"/>
                <w:b/>
                <w:sz w:val="24"/>
                <w:szCs w:val="24"/>
              </w:rPr>
              <w:t>Remarks</w:t>
            </w:r>
          </w:p>
        </w:tc>
      </w:tr>
      <w:tr w:rsidR="00512EF7" w:rsidRPr="006D2CEC" w:rsidTr="00551EF9">
        <w:trPr>
          <w:trHeight w:val="381"/>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t>1</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Entry in the death register</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MRD/ Front Office</w:t>
            </w:r>
          </w:p>
        </w:tc>
        <w:tc>
          <w:tcPr>
            <w:tcW w:w="1279" w:type="pct"/>
          </w:tcPr>
          <w:p w:rsidR="00512EF7" w:rsidRPr="006D2CEC" w:rsidRDefault="00551EF9" w:rsidP="008D7E47">
            <w:pPr>
              <w:spacing w:after="0"/>
              <w:rPr>
                <w:rFonts w:cstheme="minorHAnsi"/>
                <w:sz w:val="24"/>
                <w:szCs w:val="24"/>
              </w:rPr>
            </w:pPr>
            <w:r w:rsidRPr="006D2CEC">
              <w:rPr>
                <w:rFonts w:cstheme="minorHAnsi"/>
                <w:sz w:val="24"/>
                <w:szCs w:val="24"/>
              </w:rPr>
              <w:t>Also at Admission/ Discharge Register</w:t>
            </w:r>
          </w:p>
        </w:tc>
      </w:tr>
      <w:tr w:rsidR="00512EF7" w:rsidRPr="006D2CEC" w:rsidTr="00551EF9">
        <w:trPr>
          <w:trHeight w:val="396"/>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t>2</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Check whether MLC or non MLC</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CMO</w:t>
            </w:r>
          </w:p>
        </w:tc>
        <w:tc>
          <w:tcPr>
            <w:tcW w:w="1279" w:type="pct"/>
          </w:tcPr>
          <w:p w:rsidR="00512EF7" w:rsidRPr="006D2CEC" w:rsidRDefault="00512EF7" w:rsidP="008D7E47">
            <w:pPr>
              <w:spacing w:after="0"/>
              <w:rPr>
                <w:rFonts w:cstheme="minorHAnsi"/>
                <w:sz w:val="24"/>
                <w:szCs w:val="24"/>
              </w:rPr>
            </w:pPr>
          </w:p>
        </w:tc>
      </w:tr>
      <w:tr w:rsidR="00512EF7" w:rsidRPr="006D2CEC" w:rsidTr="00551EF9">
        <w:trPr>
          <w:trHeight w:val="413"/>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t>3</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If MLC, inform police (and PM – if required)</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CMO</w:t>
            </w:r>
          </w:p>
        </w:tc>
        <w:tc>
          <w:tcPr>
            <w:tcW w:w="1279" w:type="pct"/>
          </w:tcPr>
          <w:p w:rsidR="00512EF7" w:rsidRPr="006D2CEC" w:rsidRDefault="00512EF7" w:rsidP="008D7E47">
            <w:pPr>
              <w:spacing w:after="0"/>
              <w:rPr>
                <w:rFonts w:cstheme="minorHAnsi"/>
                <w:sz w:val="24"/>
                <w:szCs w:val="24"/>
              </w:rPr>
            </w:pPr>
          </w:p>
        </w:tc>
      </w:tr>
      <w:tr w:rsidR="00512EF7" w:rsidRPr="006D2CEC" w:rsidTr="00551EF9">
        <w:trPr>
          <w:trHeight w:val="620"/>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t>4.</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Patients referring Doctor to be contacted to attend</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CMO/ MO</w:t>
            </w:r>
          </w:p>
        </w:tc>
        <w:tc>
          <w:tcPr>
            <w:tcW w:w="1279" w:type="pct"/>
          </w:tcPr>
          <w:p w:rsidR="00512EF7" w:rsidRPr="006D2CEC" w:rsidRDefault="00512EF7" w:rsidP="008D7E47">
            <w:pPr>
              <w:spacing w:after="0"/>
              <w:rPr>
                <w:rFonts w:cstheme="minorHAnsi"/>
                <w:sz w:val="24"/>
                <w:szCs w:val="24"/>
              </w:rPr>
            </w:pPr>
          </w:p>
        </w:tc>
      </w:tr>
      <w:tr w:rsidR="00512EF7" w:rsidRPr="006D2CEC" w:rsidTr="00551EF9">
        <w:trPr>
          <w:trHeight w:val="747"/>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lastRenderedPageBreak/>
              <w:t>5.</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(if not present) Referring Doctor (if present) should advise relatives</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Doctors</w:t>
            </w:r>
          </w:p>
        </w:tc>
        <w:tc>
          <w:tcPr>
            <w:tcW w:w="1279" w:type="pct"/>
          </w:tcPr>
          <w:p w:rsidR="00512EF7" w:rsidRPr="006D2CEC" w:rsidRDefault="00512EF7" w:rsidP="008D7E47">
            <w:pPr>
              <w:spacing w:after="0"/>
              <w:rPr>
                <w:rFonts w:cstheme="minorHAnsi"/>
                <w:sz w:val="24"/>
                <w:szCs w:val="24"/>
              </w:rPr>
            </w:pPr>
          </w:p>
        </w:tc>
      </w:tr>
      <w:tr w:rsidR="00512EF7" w:rsidRPr="006D2CEC" w:rsidTr="00551EF9">
        <w:trPr>
          <w:trHeight w:val="1052"/>
        </w:trPr>
        <w:tc>
          <w:tcPr>
            <w:tcW w:w="450" w:type="pct"/>
          </w:tcPr>
          <w:p w:rsidR="00512EF7" w:rsidRPr="006D2CEC" w:rsidRDefault="00512EF7" w:rsidP="008D7E47">
            <w:pPr>
              <w:spacing w:after="0"/>
              <w:rPr>
                <w:rFonts w:cstheme="minorHAnsi"/>
                <w:sz w:val="24"/>
                <w:szCs w:val="24"/>
              </w:rPr>
            </w:pPr>
            <w:r w:rsidRPr="006D2CEC">
              <w:rPr>
                <w:rFonts w:cstheme="minorHAnsi"/>
                <w:sz w:val="24"/>
                <w:szCs w:val="24"/>
              </w:rPr>
              <w:t>6.</w:t>
            </w:r>
          </w:p>
        </w:tc>
        <w:tc>
          <w:tcPr>
            <w:tcW w:w="2033" w:type="pct"/>
          </w:tcPr>
          <w:p w:rsidR="00512EF7" w:rsidRPr="006D2CEC" w:rsidRDefault="00512EF7" w:rsidP="008D7E47">
            <w:pPr>
              <w:spacing w:after="0"/>
              <w:rPr>
                <w:rFonts w:cstheme="minorHAnsi"/>
                <w:sz w:val="24"/>
                <w:szCs w:val="24"/>
              </w:rPr>
            </w:pPr>
            <w:r w:rsidRPr="006D2CEC">
              <w:rPr>
                <w:rFonts w:cstheme="minorHAnsi"/>
                <w:sz w:val="24"/>
                <w:szCs w:val="24"/>
              </w:rPr>
              <w:t>If not present and unable to attend immediately the Departmental Doctor may advise relatives.</w:t>
            </w:r>
          </w:p>
        </w:tc>
        <w:tc>
          <w:tcPr>
            <w:tcW w:w="1238" w:type="pct"/>
          </w:tcPr>
          <w:p w:rsidR="00512EF7" w:rsidRPr="006D2CEC" w:rsidRDefault="00551EF9" w:rsidP="008D7E47">
            <w:pPr>
              <w:spacing w:after="0"/>
              <w:rPr>
                <w:rFonts w:cstheme="minorHAnsi"/>
                <w:sz w:val="24"/>
                <w:szCs w:val="24"/>
              </w:rPr>
            </w:pPr>
            <w:r w:rsidRPr="006D2CEC">
              <w:rPr>
                <w:rFonts w:cstheme="minorHAnsi"/>
                <w:sz w:val="24"/>
                <w:szCs w:val="24"/>
              </w:rPr>
              <w:t>Consultants</w:t>
            </w:r>
          </w:p>
        </w:tc>
        <w:tc>
          <w:tcPr>
            <w:tcW w:w="1279" w:type="pct"/>
          </w:tcPr>
          <w:p w:rsidR="00512EF7" w:rsidRPr="006D2CEC" w:rsidRDefault="00512EF7" w:rsidP="008D7E47">
            <w:pPr>
              <w:spacing w:after="0"/>
              <w:rPr>
                <w:rFonts w:cstheme="minorHAnsi"/>
                <w:sz w:val="24"/>
                <w:szCs w:val="24"/>
              </w:rPr>
            </w:pPr>
          </w:p>
        </w:tc>
      </w:tr>
    </w:tbl>
    <w:p w:rsidR="00512EF7" w:rsidRPr="006D2CEC" w:rsidRDefault="00512EF7" w:rsidP="008D7E47">
      <w:pPr>
        <w:spacing w:after="0"/>
        <w:rPr>
          <w:rFonts w:cstheme="minorHAnsi"/>
          <w:sz w:val="24"/>
          <w:szCs w:val="24"/>
          <w:lang w:val="en-GB"/>
        </w:rPr>
      </w:pPr>
    </w:p>
    <w:p w:rsidR="00512EF7" w:rsidRPr="006D2CEC" w:rsidRDefault="00512EF7" w:rsidP="00512EF7">
      <w:pPr>
        <w:rPr>
          <w:rFonts w:cstheme="minorHAnsi"/>
          <w:b/>
          <w:sz w:val="24"/>
          <w:szCs w:val="24"/>
          <w:lang w:val="en-GB"/>
        </w:rPr>
      </w:pPr>
      <w:r w:rsidRPr="006D2CEC">
        <w:rPr>
          <w:rFonts w:cstheme="minorHAnsi"/>
          <w:b/>
          <w:sz w:val="24"/>
          <w:szCs w:val="24"/>
          <w:lang w:val="en-GB"/>
        </w:rPr>
        <w:t>Discharge Procedure</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 xml:space="preserve">Note the intimation of discharge </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Ensure arrival of the discharge summary from concerned nursing station</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Check completion of check from billing point of view</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Ensure payment of bill by the patient attendant</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Ensure completion of Customer Feedback Form by the patient or his/ her attendant by nursing in charge</w:t>
      </w:r>
      <w:r w:rsidR="00551EF9" w:rsidRPr="006D2CEC">
        <w:rPr>
          <w:rFonts w:asciiTheme="minorHAnsi" w:hAnsiTheme="minorHAnsi" w:cstheme="minorHAnsi"/>
          <w:sz w:val="24"/>
          <w:szCs w:val="24"/>
        </w:rPr>
        <w:t>/ Floor Manager</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Take print (copy) of bill</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Take signatures of patient attendant on relevant papers</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Hand over relevant documents to patient attendant</w:t>
      </w:r>
    </w:p>
    <w:p w:rsidR="00512EF7" w:rsidRPr="006D2CEC" w:rsidRDefault="00512EF7" w:rsidP="00512EF7">
      <w:pPr>
        <w:pStyle w:val="Bullets"/>
        <w:rPr>
          <w:rFonts w:asciiTheme="minorHAnsi" w:hAnsiTheme="minorHAnsi" w:cstheme="minorHAnsi"/>
          <w:sz w:val="24"/>
          <w:szCs w:val="24"/>
        </w:rPr>
      </w:pPr>
      <w:r w:rsidRPr="006D2CEC">
        <w:rPr>
          <w:rFonts w:asciiTheme="minorHAnsi" w:hAnsiTheme="minorHAnsi" w:cstheme="minorHAnsi"/>
          <w:sz w:val="24"/>
          <w:szCs w:val="24"/>
        </w:rPr>
        <w:t>Inform patient about what is to be done in case of emergency; by nurse in charge</w:t>
      </w:r>
    </w:p>
    <w:p w:rsidR="00512EF7" w:rsidRDefault="00512EF7" w:rsidP="00512EF7">
      <w:pPr>
        <w:rPr>
          <w:rFonts w:cstheme="minorHAnsi"/>
          <w:sz w:val="24"/>
          <w:szCs w:val="24"/>
          <w:lang w:val="en-GB"/>
        </w:rPr>
      </w:pPr>
    </w:p>
    <w:p w:rsidR="00D636ED" w:rsidRPr="006D2CEC" w:rsidRDefault="00D636ED" w:rsidP="00512EF7">
      <w:pPr>
        <w:rPr>
          <w:rFonts w:cstheme="minorHAnsi"/>
          <w:sz w:val="24"/>
          <w:szCs w:val="24"/>
          <w:lang w:val="en-GB"/>
        </w:rPr>
      </w:pPr>
    </w:p>
    <w:p w:rsidR="00512EF7" w:rsidRPr="006D2CEC" w:rsidRDefault="00512EF7" w:rsidP="00512EF7">
      <w:pPr>
        <w:rPr>
          <w:rFonts w:cstheme="minorHAnsi"/>
          <w:b/>
          <w:sz w:val="24"/>
          <w:szCs w:val="24"/>
        </w:rPr>
      </w:pPr>
      <w:r w:rsidRPr="006D2CEC">
        <w:rPr>
          <w:rFonts w:cstheme="minorHAnsi"/>
          <w:b/>
          <w:sz w:val="24"/>
          <w:szCs w:val="24"/>
          <w:lang w:val="en-GB"/>
        </w:rPr>
        <w:t xml:space="preserve">9. </w:t>
      </w:r>
      <w:r w:rsidRPr="006D2CEC">
        <w:rPr>
          <w:rFonts w:cstheme="minorHAnsi"/>
          <w:b/>
          <w:sz w:val="24"/>
          <w:szCs w:val="24"/>
        </w:rPr>
        <w:t>Time taken for Discharge</w:t>
      </w:r>
    </w:p>
    <w:p w:rsidR="00512EF7" w:rsidRPr="006D2CEC" w:rsidRDefault="00512EF7" w:rsidP="0076109F">
      <w:pPr>
        <w:jc w:val="both"/>
        <w:rPr>
          <w:rFonts w:cstheme="minorHAnsi"/>
          <w:sz w:val="24"/>
          <w:szCs w:val="24"/>
        </w:rPr>
      </w:pPr>
      <w:r w:rsidRPr="006D2CEC">
        <w:rPr>
          <w:rFonts w:cstheme="minorHAnsi"/>
          <w:sz w:val="24"/>
          <w:szCs w:val="24"/>
        </w:rPr>
        <w:t xml:space="preserve">The </w:t>
      </w:r>
      <w:r w:rsidR="00472B73">
        <w:rPr>
          <w:rFonts w:cstheme="minorHAnsi"/>
          <w:sz w:val="24"/>
          <w:szCs w:val="24"/>
        </w:rPr>
        <w:t>HRH</w:t>
      </w:r>
      <w:r w:rsidRPr="006D2CEC">
        <w:rPr>
          <w:rFonts w:cstheme="minorHAnsi"/>
          <w:sz w:val="24"/>
          <w:szCs w:val="24"/>
        </w:rPr>
        <w:t xml:space="preserve"> Hospital will define discharge time </w:t>
      </w:r>
      <w:r w:rsidR="008D7E47" w:rsidRPr="006D2CEC">
        <w:rPr>
          <w:rFonts w:cstheme="minorHAnsi"/>
          <w:sz w:val="24"/>
          <w:szCs w:val="24"/>
        </w:rPr>
        <w:t xml:space="preserve">i.e. within 2 hours </w:t>
      </w:r>
      <w:r w:rsidRPr="006D2CEC">
        <w:rPr>
          <w:rFonts w:cstheme="minorHAnsi"/>
          <w:sz w:val="24"/>
          <w:szCs w:val="24"/>
        </w:rPr>
        <w:t>and monitor delay if any. The hospital shall make an effort to ensure that all steps involved in the discharge process are completed in timely manner and delays are avoided.</w:t>
      </w:r>
    </w:p>
    <w:sectPr w:rsidR="00512EF7" w:rsidRPr="006D2CEC" w:rsidSect="00BA30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3DEC" w:rsidRDefault="00243DEC" w:rsidP="00233363">
      <w:pPr>
        <w:spacing w:after="0" w:line="240" w:lineRule="auto"/>
      </w:pPr>
      <w:r>
        <w:separator/>
      </w:r>
    </w:p>
  </w:endnote>
  <w:endnote w:type="continuationSeparator" w:id="1">
    <w:p w:rsidR="00243DEC" w:rsidRDefault="00243DEC" w:rsidP="002333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50" w:rsidRDefault="000D5A5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11"/>
      <w:gridCol w:w="3260"/>
      <w:gridCol w:w="3289"/>
    </w:tblGrid>
    <w:tr w:rsidR="00B55184" w:rsidRPr="00F1225C" w:rsidTr="008F62DA">
      <w:trPr>
        <w:cantSplit/>
        <w:trHeight w:val="112"/>
      </w:trPr>
      <w:tc>
        <w:tcPr>
          <w:tcW w:w="3711" w:type="dxa"/>
          <w:shd w:val="clear" w:color="auto" w:fill="FFFFFF"/>
        </w:tcPr>
        <w:p w:rsidR="00B55184" w:rsidRPr="00F1225C" w:rsidRDefault="008F62DA" w:rsidP="00233363">
          <w:pPr>
            <w:jc w:val="center"/>
            <w:rPr>
              <w:rFonts w:cstheme="minorHAnsi"/>
              <w:b/>
              <w:sz w:val="20"/>
              <w:szCs w:val="20"/>
            </w:rPr>
          </w:pPr>
          <w:r>
            <w:rPr>
              <w:rFonts w:cstheme="minorHAnsi"/>
              <w:b/>
              <w:noProof/>
              <w:sz w:val="20"/>
              <w:szCs w:val="20"/>
              <w:lang w:val="en-IN" w:eastAsia="en-IN"/>
            </w:rPr>
            <w:drawing>
              <wp:inline distT="0" distB="0" distL="0" distR="0">
                <wp:extent cx="2162175" cy="476250"/>
                <wp:effectExtent l="0" t="0" r="0" b="0"/>
                <wp:docPr id="2" name="Picture 2" descr="C:\Users\dixita\Downloads\casualty offi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xita\Downloads\casualty officer.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162175" cy="476250"/>
                        </a:xfrm>
                        <a:prstGeom prst="rect">
                          <a:avLst/>
                        </a:prstGeom>
                        <a:noFill/>
                        <a:ln>
                          <a:noFill/>
                        </a:ln>
                      </pic:spPr>
                    </pic:pic>
                  </a:graphicData>
                </a:graphic>
              </wp:inline>
            </w:drawing>
          </w:r>
        </w:p>
      </w:tc>
      <w:tc>
        <w:tcPr>
          <w:tcW w:w="3260" w:type="dxa"/>
        </w:tcPr>
        <w:p w:rsidR="00B55184" w:rsidRPr="00F1225C" w:rsidRDefault="00F94DF7" w:rsidP="00233363">
          <w:pPr>
            <w:jc w:val="center"/>
            <w:rPr>
              <w:rFonts w:cstheme="minorHAnsi"/>
              <w:b/>
              <w:sz w:val="20"/>
              <w:szCs w:val="20"/>
            </w:rPr>
          </w:pPr>
          <w:r w:rsidRPr="00F94DF7">
            <w:rPr>
              <w:rFonts w:cstheme="minorHAnsi"/>
              <w:b/>
              <w:sz w:val="20"/>
              <w:szCs w:val="20"/>
            </w:rPr>
            <w:drawing>
              <wp:inline distT="0" distB="0" distL="0" distR="0">
                <wp:extent cx="1666875" cy="476250"/>
                <wp:effectExtent l="19050" t="0" r="9525" b="0"/>
                <wp:docPr id="52"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670049" cy="477157"/>
                        </a:xfrm>
                        <a:prstGeom prst="rect">
                          <a:avLst/>
                        </a:prstGeom>
                        <a:noFill/>
                        <a:ln w="9525">
                          <a:noFill/>
                          <a:miter lim="800000"/>
                          <a:headEnd/>
                          <a:tailEnd/>
                        </a:ln>
                      </pic:spPr>
                    </pic:pic>
                  </a:graphicData>
                </a:graphic>
              </wp:inline>
            </w:drawing>
          </w:r>
        </w:p>
      </w:tc>
      <w:tc>
        <w:tcPr>
          <w:tcW w:w="3289" w:type="dxa"/>
        </w:tcPr>
        <w:p w:rsidR="00B55184" w:rsidRPr="00F1225C" w:rsidRDefault="00F94DF7" w:rsidP="00233363">
          <w:pPr>
            <w:jc w:val="center"/>
            <w:rPr>
              <w:rFonts w:cstheme="minorHAnsi"/>
              <w:b/>
              <w:sz w:val="20"/>
              <w:szCs w:val="20"/>
            </w:rPr>
          </w:pPr>
          <w:r w:rsidRPr="00F94DF7">
            <w:rPr>
              <w:rFonts w:cstheme="minorHAnsi"/>
              <w:b/>
              <w:sz w:val="20"/>
              <w:szCs w:val="20"/>
            </w:rPr>
            <w:drawing>
              <wp:inline distT="0" distB="0" distL="0" distR="0">
                <wp:extent cx="1628775" cy="424397"/>
                <wp:effectExtent l="19050" t="0" r="9525" b="0"/>
                <wp:docPr id="51"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634072" cy="425777"/>
                        </a:xfrm>
                        <a:prstGeom prst="rect">
                          <a:avLst/>
                        </a:prstGeom>
                        <a:noFill/>
                        <a:ln w="9525">
                          <a:noFill/>
                          <a:miter lim="800000"/>
                          <a:headEnd/>
                          <a:tailEnd/>
                        </a:ln>
                      </pic:spPr>
                    </pic:pic>
                  </a:graphicData>
                </a:graphic>
              </wp:inline>
            </w:drawing>
          </w:r>
        </w:p>
      </w:tc>
    </w:tr>
    <w:tr w:rsidR="00B55184" w:rsidRPr="00F1225C" w:rsidTr="008F62DA">
      <w:trPr>
        <w:cantSplit/>
        <w:trHeight w:val="47"/>
      </w:trPr>
      <w:tc>
        <w:tcPr>
          <w:tcW w:w="3711" w:type="dxa"/>
          <w:shd w:val="clear" w:color="auto" w:fill="FFFFFF"/>
        </w:tcPr>
        <w:p w:rsidR="00B55184" w:rsidRPr="00F1225C" w:rsidRDefault="00B55184" w:rsidP="00233363">
          <w:pPr>
            <w:jc w:val="center"/>
            <w:rPr>
              <w:rFonts w:cstheme="minorHAnsi"/>
              <w:b/>
              <w:sz w:val="20"/>
              <w:szCs w:val="20"/>
            </w:rPr>
          </w:pPr>
          <w:r w:rsidRPr="00F1225C">
            <w:rPr>
              <w:rFonts w:cstheme="minorHAnsi"/>
              <w:b/>
              <w:sz w:val="20"/>
              <w:szCs w:val="20"/>
            </w:rPr>
            <w:t>Prepared &amp; I</w:t>
          </w:r>
          <w:r w:rsidR="00417FDD">
            <w:rPr>
              <w:rFonts w:cstheme="minorHAnsi"/>
              <w:b/>
              <w:sz w:val="20"/>
              <w:szCs w:val="20"/>
            </w:rPr>
            <w:t>ssued By: Casualty Medical Officer</w:t>
          </w:r>
        </w:p>
      </w:tc>
      <w:tc>
        <w:tcPr>
          <w:tcW w:w="3260" w:type="dxa"/>
        </w:tcPr>
        <w:p w:rsidR="00B55184" w:rsidRPr="00F1225C" w:rsidRDefault="00472B73" w:rsidP="00233363">
          <w:pPr>
            <w:jc w:val="center"/>
            <w:rPr>
              <w:rFonts w:cstheme="minorHAnsi"/>
              <w:b/>
              <w:sz w:val="20"/>
              <w:szCs w:val="20"/>
            </w:rPr>
          </w:pPr>
          <w:r>
            <w:rPr>
              <w:rFonts w:cstheme="minorHAnsi"/>
              <w:b/>
              <w:sz w:val="20"/>
              <w:szCs w:val="20"/>
            </w:rPr>
            <w:t>Checked by: Chief Administrative Officer(CAO)</w:t>
          </w:r>
        </w:p>
      </w:tc>
      <w:tc>
        <w:tcPr>
          <w:tcW w:w="3289" w:type="dxa"/>
        </w:tcPr>
        <w:p w:rsidR="00B55184" w:rsidRPr="00F1225C" w:rsidRDefault="00472B73" w:rsidP="00233363">
          <w:pPr>
            <w:jc w:val="center"/>
            <w:rPr>
              <w:rFonts w:cstheme="minorHAnsi"/>
              <w:b/>
              <w:sz w:val="20"/>
              <w:szCs w:val="20"/>
            </w:rPr>
          </w:pPr>
          <w:r>
            <w:rPr>
              <w:rFonts w:cstheme="minorHAnsi"/>
              <w:b/>
              <w:sz w:val="20"/>
              <w:szCs w:val="20"/>
            </w:rPr>
            <w:t>Approved By: Medical Superintendent</w:t>
          </w:r>
        </w:p>
      </w:tc>
    </w:tr>
  </w:tbl>
  <w:p w:rsidR="00B55184" w:rsidRDefault="00B5518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50" w:rsidRDefault="000D5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3DEC" w:rsidRDefault="00243DEC" w:rsidP="00233363">
      <w:pPr>
        <w:spacing w:after="0" w:line="240" w:lineRule="auto"/>
      </w:pPr>
      <w:r>
        <w:separator/>
      </w:r>
    </w:p>
  </w:footnote>
  <w:footnote w:type="continuationSeparator" w:id="1">
    <w:p w:rsidR="00243DEC" w:rsidRDefault="00243DEC" w:rsidP="002333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50" w:rsidRDefault="000D5A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1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2"/>
      <w:gridCol w:w="3350"/>
      <w:gridCol w:w="4475"/>
    </w:tblGrid>
    <w:tr w:rsidR="00FE7315" w:rsidRPr="00F1225C" w:rsidTr="00FE7315">
      <w:trPr>
        <w:cantSplit/>
        <w:trHeight w:val="677"/>
      </w:trPr>
      <w:tc>
        <w:tcPr>
          <w:tcW w:w="2792" w:type="dxa"/>
          <w:vMerge w:val="restart"/>
          <w:shd w:val="clear" w:color="auto" w:fill="auto"/>
        </w:tcPr>
        <w:p w:rsidR="00FE7315" w:rsidRPr="00F1225C" w:rsidRDefault="00FE7315" w:rsidP="00233363">
          <w:pPr>
            <w:rPr>
              <w:rFonts w:cstheme="minorHAnsi"/>
              <w:sz w:val="20"/>
              <w:szCs w:val="20"/>
            </w:rPr>
          </w:pPr>
          <w:r w:rsidRPr="00FE7315">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50" w:type="dxa"/>
          <w:shd w:val="clear" w:color="auto" w:fill="FFFFFF"/>
        </w:tcPr>
        <w:p w:rsidR="00FE7315" w:rsidRPr="00F1225C" w:rsidRDefault="00FE7315" w:rsidP="00233363">
          <w:pPr>
            <w:pStyle w:val="Header"/>
            <w:spacing w:before="120" w:after="120" w:line="276" w:lineRule="auto"/>
            <w:rPr>
              <w:rFonts w:cstheme="minorHAnsi"/>
              <w:b/>
              <w:szCs w:val="20"/>
            </w:rPr>
          </w:pPr>
          <w:r w:rsidRPr="00F1225C">
            <w:rPr>
              <w:rFonts w:cstheme="minorHAnsi"/>
              <w:b/>
              <w:szCs w:val="20"/>
            </w:rPr>
            <w:t>HCO Policy / Procedure:-</w:t>
          </w:r>
        </w:p>
      </w:tc>
      <w:tc>
        <w:tcPr>
          <w:tcW w:w="4475" w:type="dxa"/>
        </w:tcPr>
        <w:p w:rsidR="00FE7315" w:rsidRPr="00F1225C" w:rsidRDefault="00FE7315" w:rsidP="00233363">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472B73">
            <w:rPr>
              <w:rFonts w:cstheme="minorHAnsi"/>
              <w:b/>
              <w:bCs/>
              <w:sz w:val="20"/>
              <w:szCs w:val="20"/>
            </w:rPr>
            <w:t>(HR</w:t>
          </w:r>
          <w:r>
            <w:rPr>
              <w:rFonts w:cstheme="minorHAnsi"/>
              <w:b/>
              <w:bCs/>
              <w:sz w:val="20"/>
              <w:szCs w:val="20"/>
            </w:rPr>
            <w:t>H / AAC / PDP /13</w:t>
          </w:r>
          <w:r w:rsidRPr="00F1225C">
            <w:rPr>
              <w:rFonts w:cstheme="minorHAnsi"/>
              <w:b/>
              <w:bCs/>
              <w:szCs w:val="20"/>
            </w:rPr>
            <w:t>)</w:t>
          </w:r>
        </w:p>
      </w:tc>
    </w:tr>
    <w:tr w:rsidR="00FE7315" w:rsidRPr="00F1225C" w:rsidTr="00FE7315">
      <w:trPr>
        <w:cantSplit/>
        <w:trHeight w:val="168"/>
      </w:trPr>
      <w:tc>
        <w:tcPr>
          <w:tcW w:w="2792" w:type="dxa"/>
          <w:vMerge/>
          <w:shd w:val="clear" w:color="auto" w:fill="auto"/>
        </w:tcPr>
        <w:p w:rsidR="00FE7315" w:rsidRPr="00F1225C" w:rsidRDefault="00FE7315" w:rsidP="00233363">
          <w:pPr>
            <w:rPr>
              <w:rFonts w:cstheme="minorHAnsi"/>
            </w:rPr>
          </w:pPr>
        </w:p>
      </w:tc>
      <w:tc>
        <w:tcPr>
          <w:tcW w:w="3350" w:type="dxa"/>
          <w:shd w:val="clear" w:color="auto" w:fill="FFFFFF"/>
        </w:tcPr>
        <w:p w:rsidR="00FE7315" w:rsidRPr="00F1225C" w:rsidRDefault="00FE7315" w:rsidP="00233363">
          <w:pPr>
            <w:spacing w:before="120" w:after="120"/>
            <w:ind w:right="-738"/>
            <w:rPr>
              <w:rFonts w:cstheme="minorHAnsi"/>
              <w:b/>
            </w:rPr>
          </w:pPr>
          <w:r w:rsidRPr="00F1225C">
            <w:rPr>
              <w:rFonts w:cstheme="minorHAnsi"/>
              <w:b/>
              <w:sz w:val="20"/>
              <w:szCs w:val="20"/>
            </w:rPr>
            <w:t>Version  No/ Issue Date:-</w:t>
          </w:r>
        </w:p>
      </w:tc>
      <w:tc>
        <w:tcPr>
          <w:tcW w:w="4475" w:type="dxa"/>
        </w:tcPr>
        <w:p w:rsidR="00FE7315" w:rsidRPr="00F1225C" w:rsidRDefault="00472B73" w:rsidP="00233363">
          <w:pPr>
            <w:spacing w:before="120" w:after="120"/>
            <w:jc w:val="center"/>
            <w:rPr>
              <w:rFonts w:cstheme="minorHAnsi"/>
              <w:b/>
            </w:rPr>
          </w:pPr>
          <w:r>
            <w:rPr>
              <w:rFonts w:cstheme="minorHAnsi"/>
              <w:b/>
              <w:sz w:val="20"/>
              <w:szCs w:val="20"/>
            </w:rPr>
            <w:t>1.0 / Jan 2019</w:t>
          </w:r>
        </w:p>
      </w:tc>
    </w:tr>
    <w:tr w:rsidR="00FE7315" w:rsidRPr="00F1225C" w:rsidTr="00FE7315">
      <w:trPr>
        <w:cantSplit/>
        <w:trHeight w:val="72"/>
      </w:trPr>
      <w:tc>
        <w:tcPr>
          <w:tcW w:w="2792" w:type="dxa"/>
          <w:vMerge/>
          <w:shd w:val="clear" w:color="auto" w:fill="auto"/>
        </w:tcPr>
        <w:p w:rsidR="00FE7315" w:rsidRPr="00F1225C" w:rsidRDefault="00FE7315" w:rsidP="00233363">
          <w:pPr>
            <w:rPr>
              <w:rFonts w:cstheme="minorHAnsi"/>
            </w:rPr>
          </w:pPr>
        </w:p>
      </w:tc>
      <w:tc>
        <w:tcPr>
          <w:tcW w:w="3350" w:type="dxa"/>
          <w:shd w:val="clear" w:color="auto" w:fill="FFFFFF"/>
        </w:tcPr>
        <w:p w:rsidR="00FE7315" w:rsidRPr="00F1225C" w:rsidRDefault="00FE7315" w:rsidP="00233363">
          <w:pPr>
            <w:spacing w:before="120" w:after="120"/>
            <w:rPr>
              <w:rFonts w:cstheme="minorHAnsi"/>
              <w:b/>
            </w:rPr>
          </w:pPr>
          <w:r w:rsidRPr="00F1225C">
            <w:rPr>
              <w:rFonts w:cstheme="minorHAnsi"/>
              <w:b/>
              <w:sz w:val="20"/>
              <w:szCs w:val="20"/>
            </w:rPr>
            <w:t>Page No :-</w:t>
          </w:r>
        </w:p>
      </w:tc>
      <w:tc>
        <w:tcPr>
          <w:tcW w:w="4475" w:type="dxa"/>
        </w:tcPr>
        <w:p w:rsidR="00FE7315" w:rsidRPr="00F1225C" w:rsidRDefault="00FE7315" w:rsidP="00233363">
          <w:pPr>
            <w:spacing w:before="120" w:after="120"/>
            <w:jc w:val="center"/>
            <w:rPr>
              <w:rFonts w:cstheme="minorHAnsi"/>
              <w:b/>
            </w:rPr>
          </w:pPr>
          <w:r w:rsidRPr="00F1225C">
            <w:rPr>
              <w:rFonts w:cstheme="minorHAnsi"/>
              <w:b/>
              <w:sz w:val="20"/>
              <w:szCs w:val="20"/>
            </w:rPr>
            <w:t xml:space="preserve">Page </w:t>
          </w:r>
          <w:r w:rsidR="007101CB" w:rsidRPr="00F1225C">
            <w:rPr>
              <w:rFonts w:cstheme="minorHAnsi"/>
              <w:b/>
              <w:sz w:val="20"/>
              <w:szCs w:val="20"/>
            </w:rPr>
            <w:fldChar w:fldCharType="begin"/>
          </w:r>
          <w:r w:rsidRPr="00F1225C">
            <w:rPr>
              <w:rFonts w:cstheme="minorHAnsi"/>
              <w:b/>
              <w:sz w:val="20"/>
              <w:szCs w:val="20"/>
            </w:rPr>
            <w:instrText xml:space="preserve"> PAGE </w:instrText>
          </w:r>
          <w:r w:rsidR="007101CB" w:rsidRPr="00F1225C">
            <w:rPr>
              <w:rFonts w:cstheme="minorHAnsi"/>
              <w:b/>
              <w:sz w:val="20"/>
              <w:szCs w:val="20"/>
            </w:rPr>
            <w:fldChar w:fldCharType="separate"/>
          </w:r>
          <w:r w:rsidR="00F94DF7">
            <w:rPr>
              <w:rFonts w:cstheme="minorHAnsi"/>
              <w:b/>
              <w:noProof/>
              <w:sz w:val="20"/>
              <w:szCs w:val="20"/>
            </w:rPr>
            <w:t>1</w:t>
          </w:r>
          <w:r w:rsidR="007101CB" w:rsidRPr="00F1225C">
            <w:rPr>
              <w:rFonts w:cstheme="minorHAnsi"/>
              <w:b/>
              <w:sz w:val="20"/>
              <w:szCs w:val="20"/>
            </w:rPr>
            <w:fldChar w:fldCharType="end"/>
          </w:r>
          <w:r w:rsidRPr="00F1225C">
            <w:rPr>
              <w:rFonts w:cstheme="minorHAnsi"/>
              <w:b/>
              <w:sz w:val="20"/>
              <w:szCs w:val="20"/>
            </w:rPr>
            <w:t xml:space="preserve"> of </w:t>
          </w:r>
          <w:r w:rsidR="007101CB" w:rsidRPr="00F1225C">
            <w:rPr>
              <w:rFonts w:cstheme="minorHAnsi"/>
              <w:b/>
              <w:sz w:val="20"/>
              <w:szCs w:val="20"/>
            </w:rPr>
            <w:fldChar w:fldCharType="begin"/>
          </w:r>
          <w:r w:rsidRPr="00F1225C">
            <w:rPr>
              <w:rFonts w:cstheme="minorHAnsi"/>
              <w:b/>
              <w:sz w:val="20"/>
              <w:szCs w:val="20"/>
            </w:rPr>
            <w:instrText xml:space="preserve"> NUMPAGES </w:instrText>
          </w:r>
          <w:r w:rsidR="007101CB" w:rsidRPr="00F1225C">
            <w:rPr>
              <w:rFonts w:cstheme="minorHAnsi"/>
              <w:b/>
              <w:sz w:val="20"/>
              <w:szCs w:val="20"/>
            </w:rPr>
            <w:fldChar w:fldCharType="separate"/>
          </w:r>
          <w:r w:rsidR="00F94DF7">
            <w:rPr>
              <w:rFonts w:cstheme="minorHAnsi"/>
              <w:b/>
              <w:noProof/>
              <w:sz w:val="20"/>
              <w:szCs w:val="20"/>
            </w:rPr>
            <w:t>15</w:t>
          </w:r>
          <w:r w:rsidR="007101CB" w:rsidRPr="00F1225C">
            <w:rPr>
              <w:rFonts w:cstheme="minorHAnsi"/>
              <w:b/>
              <w:sz w:val="20"/>
              <w:szCs w:val="20"/>
            </w:rPr>
            <w:fldChar w:fldCharType="end"/>
          </w:r>
        </w:p>
      </w:tc>
    </w:tr>
  </w:tbl>
  <w:p w:rsidR="00B55184" w:rsidRDefault="00B5518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A50" w:rsidRDefault="000D5A5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40846"/>
    <w:multiLevelType w:val="hybridMultilevel"/>
    <w:tmpl w:val="8188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A190870"/>
    <w:multiLevelType w:val="hybridMultilevel"/>
    <w:tmpl w:val="C4F4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932702"/>
    <w:multiLevelType w:val="multilevel"/>
    <w:tmpl w:val="E2662964"/>
    <w:lvl w:ilvl="0">
      <w:start w:val="1"/>
      <w:numFmt w:val="decimal"/>
      <w:pStyle w:val="Heading02"/>
      <w:lvlText w:val="%1."/>
      <w:lvlJc w:val="left"/>
      <w:pPr>
        <w:ind w:left="720" w:hanging="360"/>
      </w:p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nsid w:val="72E8006C"/>
    <w:multiLevelType w:val="multilevel"/>
    <w:tmpl w:val="94EC9C5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76F27FD7"/>
    <w:multiLevelType w:val="hybridMultilevel"/>
    <w:tmpl w:val="70807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233363"/>
    <w:rsid w:val="000055FE"/>
    <w:rsid w:val="0004470B"/>
    <w:rsid w:val="000C1345"/>
    <w:rsid w:val="000D5A50"/>
    <w:rsid w:val="001178E4"/>
    <w:rsid w:val="001961F3"/>
    <w:rsid w:val="00233363"/>
    <w:rsid w:val="00243DEC"/>
    <w:rsid w:val="00254765"/>
    <w:rsid w:val="002A3843"/>
    <w:rsid w:val="003266A6"/>
    <w:rsid w:val="0034010B"/>
    <w:rsid w:val="003C77F0"/>
    <w:rsid w:val="003D4DBA"/>
    <w:rsid w:val="00417FDD"/>
    <w:rsid w:val="004271A4"/>
    <w:rsid w:val="00472B73"/>
    <w:rsid w:val="00512EF7"/>
    <w:rsid w:val="00551EF9"/>
    <w:rsid w:val="0059003C"/>
    <w:rsid w:val="005B2AB7"/>
    <w:rsid w:val="005B5578"/>
    <w:rsid w:val="00654255"/>
    <w:rsid w:val="006D2CEC"/>
    <w:rsid w:val="007101CB"/>
    <w:rsid w:val="00716C1C"/>
    <w:rsid w:val="00721EDC"/>
    <w:rsid w:val="007432C4"/>
    <w:rsid w:val="007555CB"/>
    <w:rsid w:val="0076109F"/>
    <w:rsid w:val="0082763E"/>
    <w:rsid w:val="008355CF"/>
    <w:rsid w:val="008D7E47"/>
    <w:rsid w:val="008F62DA"/>
    <w:rsid w:val="00906A03"/>
    <w:rsid w:val="00980F85"/>
    <w:rsid w:val="00987185"/>
    <w:rsid w:val="009879CD"/>
    <w:rsid w:val="00AD141E"/>
    <w:rsid w:val="00B513E5"/>
    <w:rsid w:val="00B55184"/>
    <w:rsid w:val="00B8709C"/>
    <w:rsid w:val="00B97264"/>
    <w:rsid w:val="00BA304E"/>
    <w:rsid w:val="00C7483A"/>
    <w:rsid w:val="00CE36DB"/>
    <w:rsid w:val="00D21499"/>
    <w:rsid w:val="00D636ED"/>
    <w:rsid w:val="00E85FB0"/>
    <w:rsid w:val="00EE2305"/>
    <w:rsid w:val="00F23317"/>
    <w:rsid w:val="00F94DF7"/>
    <w:rsid w:val="00FD432B"/>
    <w:rsid w:val="00FE731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04E"/>
  </w:style>
  <w:style w:type="paragraph" w:styleId="Heading1">
    <w:name w:val="heading 1"/>
    <w:basedOn w:val="Normal"/>
    <w:next w:val="Normal"/>
    <w:link w:val="Heading1Char"/>
    <w:qFormat/>
    <w:rsid w:val="00512EF7"/>
    <w:pPr>
      <w:keepNext/>
      <w:keepLines/>
      <w:spacing w:after="0"/>
      <w:jc w:val="center"/>
      <w:outlineLvl w:val="0"/>
    </w:pPr>
    <w:rPr>
      <w:rFonts w:ascii="Garamond" w:eastAsia="Times New Roman" w:hAnsi="Garamond" w:cs="Times New Roman"/>
      <w:b/>
      <w:bCs/>
      <w:sz w:val="36"/>
      <w:szCs w:val="28"/>
      <w:shd w:val="clear" w:color="auto" w:fill="FFFFFF"/>
      <w:lang w:bidi="en-US"/>
    </w:rPr>
  </w:style>
  <w:style w:type="paragraph" w:styleId="Heading2">
    <w:name w:val="heading 2"/>
    <w:basedOn w:val="Normal"/>
    <w:next w:val="Normal"/>
    <w:link w:val="Heading2Char"/>
    <w:uiPriority w:val="9"/>
    <w:semiHidden/>
    <w:unhideWhenUsed/>
    <w:qFormat/>
    <w:rsid w:val="00512E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3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363"/>
  </w:style>
  <w:style w:type="paragraph" w:styleId="Footer">
    <w:name w:val="footer"/>
    <w:basedOn w:val="Normal"/>
    <w:link w:val="FooterChar"/>
    <w:uiPriority w:val="99"/>
    <w:unhideWhenUsed/>
    <w:rsid w:val="00233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363"/>
  </w:style>
  <w:style w:type="paragraph" w:styleId="BalloonText">
    <w:name w:val="Balloon Text"/>
    <w:basedOn w:val="Normal"/>
    <w:link w:val="BalloonTextChar"/>
    <w:uiPriority w:val="99"/>
    <w:semiHidden/>
    <w:unhideWhenUsed/>
    <w:rsid w:val="002333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363"/>
    <w:rPr>
      <w:rFonts w:ascii="Tahoma" w:hAnsi="Tahoma" w:cs="Tahoma"/>
      <w:sz w:val="16"/>
      <w:szCs w:val="16"/>
    </w:rPr>
  </w:style>
  <w:style w:type="paragraph" w:styleId="ListParagraph">
    <w:name w:val="List Paragraph"/>
    <w:basedOn w:val="Normal"/>
    <w:uiPriority w:val="34"/>
    <w:qFormat/>
    <w:rsid w:val="00980F85"/>
    <w:pPr>
      <w:ind w:left="720"/>
      <w:contextualSpacing/>
    </w:pPr>
  </w:style>
  <w:style w:type="character" w:customStyle="1" w:styleId="Heading1Char">
    <w:name w:val="Heading 1 Char"/>
    <w:basedOn w:val="DefaultParagraphFont"/>
    <w:link w:val="Heading1"/>
    <w:rsid w:val="00512EF7"/>
    <w:rPr>
      <w:rFonts w:ascii="Garamond" w:eastAsia="Times New Roman" w:hAnsi="Garamond" w:cs="Times New Roman"/>
      <w:b/>
      <w:bCs/>
      <w:sz w:val="36"/>
      <w:szCs w:val="28"/>
      <w:lang w:bidi="en-US"/>
    </w:rPr>
  </w:style>
  <w:style w:type="paragraph" w:customStyle="1" w:styleId="Heading02">
    <w:name w:val="Heading 02"/>
    <w:basedOn w:val="Heading2"/>
    <w:link w:val="Heading02Char"/>
    <w:qFormat/>
    <w:rsid w:val="00512EF7"/>
    <w:pPr>
      <w:numPr>
        <w:numId w:val="3"/>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512EF7"/>
    <w:pPr>
      <w:numPr>
        <w:numId w:val="2"/>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512EF7"/>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512EF7"/>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512EF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cid:ZrIhzxzR0l7GX2FxNN0v"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2445</Words>
  <Characters>13938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7</cp:revision>
  <cp:lastPrinted>2018-04-25T12:04:00Z</cp:lastPrinted>
  <dcterms:created xsi:type="dcterms:W3CDTF">2019-02-13T04:36:00Z</dcterms:created>
  <dcterms:modified xsi:type="dcterms:W3CDTF">2019-04-25T09:45:00Z</dcterms:modified>
</cp:coreProperties>
</file>