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775B2" w14:textId="70776451" w:rsidR="00840704" w:rsidRPr="00A431F8" w:rsidRDefault="00D3663D" w:rsidP="00BD6EC8">
      <w:pPr>
        <w:pStyle w:val="Title"/>
        <w:rPr>
          <w:lang w:val="fr-FR"/>
        </w:rPr>
      </w:pPr>
      <w:proofErr w:type="spellStart"/>
      <w:r>
        <w:rPr>
          <w:lang w:val="fr-FR"/>
        </w:rPr>
        <w:t>Anonymous</w:t>
      </w:r>
      <w:proofErr w:type="spellEnd"/>
      <w:r>
        <w:rPr>
          <w:lang w:val="fr-FR"/>
        </w:rPr>
        <w:t xml:space="preserve"> (Jehan de </w:t>
      </w:r>
      <w:proofErr w:type="spellStart"/>
      <w:r>
        <w:rPr>
          <w:lang w:val="fr-FR"/>
        </w:rPr>
        <w:t>Nuevile</w:t>
      </w:r>
      <w:proofErr w:type="spellEnd"/>
      <w:r>
        <w:rPr>
          <w:lang w:val="fr-FR"/>
        </w:rPr>
        <w:t> ?)</w:t>
      </w:r>
    </w:p>
    <w:p w14:paraId="75FD1631" w14:textId="3CCAF015" w:rsidR="00840704" w:rsidRDefault="00840704" w:rsidP="00EC5216">
      <w:pPr>
        <w:tabs>
          <w:tab w:val="left" w:pos="4536"/>
          <w:tab w:val="right" w:pos="9639"/>
        </w:tabs>
        <w:spacing w:after="0" w:line="240" w:lineRule="auto"/>
        <w:rPr>
          <w:rFonts w:ascii="Times New Roman" w:hAnsi="Times New Roman" w:cs="Times New Roman"/>
          <w:sz w:val="28"/>
          <w:szCs w:val="28"/>
          <w:lang w:val="fr-CH"/>
        </w:rPr>
      </w:pPr>
      <w:r w:rsidRPr="00A431F8">
        <w:rPr>
          <w:rFonts w:ascii="Times New Roman" w:hAnsi="Times New Roman" w:cs="Times New Roman"/>
          <w:sz w:val="28"/>
          <w:szCs w:val="28"/>
          <w:lang w:val="fr-CH"/>
        </w:rPr>
        <w:t xml:space="preserve"> (RS </w:t>
      </w:r>
      <w:r w:rsidR="00D3663D">
        <w:rPr>
          <w:rFonts w:ascii="Times New Roman" w:hAnsi="Times New Roman" w:cs="Times New Roman"/>
          <w:sz w:val="28"/>
          <w:szCs w:val="28"/>
          <w:lang w:val="fr-CH"/>
        </w:rPr>
        <w:t>191</w:t>
      </w:r>
      <w:r w:rsidRPr="00A431F8">
        <w:rPr>
          <w:rFonts w:ascii="Times New Roman" w:hAnsi="Times New Roman" w:cs="Times New Roman"/>
          <w:sz w:val="28"/>
          <w:szCs w:val="28"/>
          <w:lang w:val="fr-CH"/>
        </w:rPr>
        <w:t>)</w:t>
      </w:r>
    </w:p>
    <w:p w14:paraId="59FD0C62" w14:textId="6B9FDF2C" w:rsidR="00840704" w:rsidRPr="00E74306" w:rsidRDefault="00E74306" w:rsidP="00E74306">
      <w:pPr>
        <w:pStyle w:val="Heading2"/>
        <w:rPr>
          <w:lang w:val="fr-FR"/>
        </w:rPr>
      </w:pPr>
      <w:r>
        <w:rPr>
          <w:lang w:val="fr-CH"/>
        </w:rPr>
        <w:t>[@type=text,@xml:id=rs.</w:t>
      </w:r>
      <w:r w:rsidR="00D3663D">
        <w:rPr>
          <w:lang w:val="fr-CH"/>
        </w:rPr>
        <w:t>191</w:t>
      </w:r>
      <w:r>
        <w:rPr>
          <w:lang w:val="fr-CH"/>
        </w:rPr>
        <w:t>.fro,@xml:lang=fro]</w:t>
      </w:r>
    </w:p>
    <w:p w14:paraId="5BC1C99C" w14:textId="257AB4E1" w:rsidR="00D3663D" w:rsidRDefault="00D3663D" w:rsidP="00D3663D">
      <w:pPr>
        <w:pStyle w:val="teilg"/>
      </w:pPr>
      <w:proofErr w:type="spellStart"/>
      <w:r>
        <w:rPr>
          <w:lang w:val="fr-FR"/>
        </w:rPr>
        <w:t>Jherusalem</w:t>
      </w:r>
      <w:proofErr w:type="spellEnd"/>
      <w:r>
        <w:rPr>
          <w:lang w:val="fr-FR"/>
        </w:rPr>
        <w:t xml:space="preserve">, </w:t>
      </w:r>
      <w:proofErr w:type="spellStart"/>
      <w:r>
        <w:rPr>
          <w:lang w:val="fr-FR"/>
        </w:rPr>
        <w:t>grant</w:t>
      </w:r>
      <w:proofErr w:type="spellEnd"/>
      <w:r>
        <w:rPr>
          <w:lang w:val="fr-FR"/>
        </w:rPr>
        <w:t xml:space="preserve"> damage me fais </w:t>
      </w:r>
      <w:r>
        <w:rPr>
          <w:lang w:val="fr-FR"/>
        </w:rPr>
        <w:br/>
      </w:r>
      <w:r>
        <w:t xml:space="preserve">qui </w:t>
      </w:r>
      <w:proofErr w:type="spellStart"/>
      <w:r>
        <w:t>m’as</w:t>
      </w:r>
      <w:proofErr w:type="spellEnd"/>
      <w:r>
        <w:t xml:space="preserve"> </w:t>
      </w:r>
      <w:proofErr w:type="spellStart"/>
      <w:r>
        <w:t>tolu</w:t>
      </w:r>
      <w:proofErr w:type="spellEnd"/>
      <w:r>
        <w:t xml:space="preserve"> </w:t>
      </w:r>
      <w:proofErr w:type="spellStart"/>
      <w:r>
        <w:t>ce</w:t>
      </w:r>
      <w:proofErr w:type="spellEnd"/>
      <w:r>
        <w:t xml:space="preserve"> </w:t>
      </w:r>
      <w:proofErr w:type="spellStart"/>
      <w:r>
        <w:t>que</w:t>
      </w:r>
      <w:proofErr w:type="spellEnd"/>
      <w:r>
        <w:t xml:space="preserve"> je </w:t>
      </w:r>
      <w:proofErr w:type="spellStart"/>
      <w:r>
        <w:t>pluz</w:t>
      </w:r>
      <w:proofErr w:type="spellEnd"/>
      <w:r>
        <w:t xml:space="preserve"> </w:t>
      </w:r>
      <w:proofErr w:type="spellStart"/>
      <w:r>
        <w:t>amoie</w:t>
      </w:r>
      <w:proofErr w:type="spellEnd"/>
      <w:r>
        <w:t>!</w:t>
      </w:r>
      <w:r>
        <w:rPr>
          <w:lang w:val="fr-FR"/>
        </w:rPr>
        <w:br/>
      </w:r>
      <w:proofErr w:type="spellStart"/>
      <w:r>
        <w:t>Sachiez</w:t>
      </w:r>
      <w:proofErr w:type="spellEnd"/>
      <w:r>
        <w:t xml:space="preserve"> de </w:t>
      </w:r>
      <w:proofErr w:type="spellStart"/>
      <w:r>
        <w:t>voir</w:t>
      </w:r>
      <w:proofErr w:type="spellEnd"/>
      <w:r>
        <w:t xml:space="preserve">: ne </w:t>
      </w:r>
      <w:proofErr w:type="spellStart"/>
      <w:r>
        <w:t>vos</w:t>
      </w:r>
      <w:proofErr w:type="spellEnd"/>
      <w:r>
        <w:t xml:space="preserve"> </w:t>
      </w:r>
      <w:proofErr w:type="spellStart"/>
      <w:r>
        <w:t>amerai</w:t>
      </w:r>
      <w:proofErr w:type="spellEnd"/>
      <w:r>
        <w:t xml:space="preserve"> </w:t>
      </w:r>
      <w:proofErr w:type="spellStart"/>
      <w:r>
        <w:t>maiz</w:t>
      </w:r>
      <w:proofErr w:type="spellEnd"/>
      <w:r>
        <w:br/>
      </w:r>
      <w:proofErr w:type="spellStart"/>
      <w:r>
        <w:t>quar</w:t>
      </w:r>
      <w:proofErr w:type="spellEnd"/>
      <w:r>
        <w:t xml:space="preserve"> </w:t>
      </w:r>
      <w:proofErr w:type="spellStart"/>
      <w:r>
        <w:t>c’est</w:t>
      </w:r>
      <w:proofErr w:type="spellEnd"/>
      <w:r>
        <w:t xml:space="preserve"> la </w:t>
      </w:r>
      <w:proofErr w:type="spellStart"/>
      <w:r>
        <w:t>rienz</w:t>
      </w:r>
      <w:proofErr w:type="spellEnd"/>
      <w:r>
        <w:t xml:space="preserve"> </w:t>
      </w:r>
      <w:proofErr w:type="spellStart"/>
      <w:r>
        <w:t>dont</w:t>
      </w:r>
      <w:proofErr w:type="spellEnd"/>
      <w:r>
        <w:t xml:space="preserve"> </w:t>
      </w:r>
      <w:proofErr w:type="spellStart"/>
      <w:r>
        <w:t>j’ai</w:t>
      </w:r>
      <w:proofErr w:type="spellEnd"/>
      <w:r>
        <w:t xml:space="preserve"> </w:t>
      </w:r>
      <w:proofErr w:type="spellStart"/>
      <w:r>
        <w:t>pluz</w:t>
      </w:r>
      <w:proofErr w:type="spellEnd"/>
      <w:r>
        <w:t xml:space="preserve"> male joie! </w:t>
      </w:r>
      <w:r>
        <w:br/>
        <w:t xml:space="preserve">Et </w:t>
      </w:r>
      <w:proofErr w:type="spellStart"/>
      <w:r>
        <w:t>bien</w:t>
      </w:r>
      <w:proofErr w:type="spellEnd"/>
      <w:r>
        <w:t xml:space="preserve"> </w:t>
      </w:r>
      <w:proofErr w:type="spellStart"/>
      <w:r>
        <w:t>sovent</w:t>
      </w:r>
      <w:proofErr w:type="spellEnd"/>
      <w:r>
        <w:t xml:space="preserve"> en </w:t>
      </w:r>
      <w:proofErr w:type="spellStart"/>
      <w:r>
        <w:t>souspir</w:t>
      </w:r>
      <w:proofErr w:type="spellEnd"/>
      <w:r>
        <w:t xml:space="preserve"> </w:t>
      </w:r>
      <w:proofErr w:type="gramStart"/>
      <w:r>
        <w:t>et</w:t>
      </w:r>
      <w:proofErr w:type="gramEnd"/>
      <w:r>
        <w:t xml:space="preserve"> </w:t>
      </w:r>
      <w:proofErr w:type="spellStart"/>
      <w:r>
        <w:t>pantais</w:t>
      </w:r>
      <w:proofErr w:type="spellEnd"/>
      <w:r>
        <w:t>,</w:t>
      </w:r>
      <w:r>
        <w:tab/>
      </w:r>
      <w:r>
        <w:tab/>
      </w:r>
      <w:r>
        <w:br/>
      </w:r>
      <w:proofErr w:type="spellStart"/>
      <w:r>
        <w:t>si</w:t>
      </w:r>
      <w:proofErr w:type="spellEnd"/>
      <w:r>
        <w:t xml:space="preserve"> </w:t>
      </w:r>
      <w:proofErr w:type="spellStart"/>
      <w:r>
        <w:t>qu’a</w:t>
      </w:r>
      <w:proofErr w:type="spellEnd"/>
      <w:r>
        <w:t xml:space="preserve"> </w:t>
      </w:r>
      <w:proofErr w:type="spellStart"/>
      <w:r>
        <w:t>bien</w:t>
      </w:r>
      <w:proofErr w:type="spellEnd"/>
      <w:r>
        <w:t xml:space="preserve"> </w:t>
      </w:r>
      <w:proofErr w:type="spellStart"/>
      <w:r>
        <w:t>pou</w:t>
      </w:r>
      <w:proofErr w:type="spellEnd"/>
      <w:r>
        <w:t xml:space="preserve"> </w:t>
      </w:r>
      <w:proofErr w:type="spellStart"/>
      <w:r>
        <w:t>que</w:t>
      </w:r>
      <w:proofErr w:type="spellEnd"/>
      <w:r>
        <w:t xml:space="preserve"> </w:t>
      </w:r>
      <w:proofErr w:type="spellStart"/>
      <w:r>
        <w:t>vers</w:t>
      </w:r>
      <w:proofErr w:type="spellEnd"/>
      <w:r>
        <w:t xml:space="preserve"> </w:t>
      </w:r>
      <w:proofErr w:type="spellStart"/>
      <w:r>
        <w:t>Deu</w:t>
      </w:r>
      <w:proofErr w:type="spellEnd"/>
      <w:r>
        <w:t xml:space="preserve"> ne </w:t>
      </w:r>
      <w:proofErr w:type="spellStart"/>
      <w:r>
        <w:t>m’irais</w:t>
      </w:r>
      <w:proofErr w:type="spellEnd"/>
      <w:r>
        <w:t>,</w:t>
      </w:r>
      <w:r>
        <w:br/>
        <w:t xml:space="preserve">qui </w:t>
      </w:r>
      <w:proofErr w:type="spellStart"/>
      <w:r>
        <w:t>m’a</w:t>
      </w:r>
      <w:proofErr w:type="spellEnd"/>
      <w:r>
        <w:t xml:space="preserve"> </w:t>
      </w:r>
      <w:proofErr w:type="spellStart"/>
      <w:r>
        <w:t>osté</w:t>
      </w:r>
      <w:proofErr w:type="spellEnd"/>
      <w:r>
        <w:t xml:space="preserve"> de grant joie </w:t>
      </w:r>
      <w:proofErr w:type="spellStart"/>
      <w:r>
        <w:t>ou</w:t>
      </w:r>
      <w:proofErr w:type="spellEnd"/>
      <w:r>
        <w:t xml:space="preserve"> </w:t>
      </w:r>
      <w:proofErr w:type="spellStart"/>
      <w:r>
        <w:t>j’estoie</w:t>
      </w:r>
      <w:proofErr w:type="spellEnd"/>
      <w:r>
        <w:t xml:space="preserve">. </w:t>
      </w:r>
      <w:r>
        <w:br/>
      </w:r>
    </w:p>
    <w:p w14:paraId="43AC0854" w14:textId="4EAECC69" w:rsidR="00D3663D" w:rsidRDefault="00D3663D" w:rsidP="00D3663D">
      <w:pPr>
        <w:pStyle w:val="teilg"/>
      </w:pPr>
      <w:proofErr w:type="spellStart"/>
      <w:r>
        <w:t>Biauz</w:t>
      </w:r>
      <w:proofErr w:type="spellEnd"/>
      <w:r>
        <w:t xml:space="preserve"> </w:t>
      </w:r>
      <w:proofErr w:type="spellStart"/>
      <w:proofErr w:type="gramStart"/>
      <w:r>
        <w:t>dous</w:t>
      </w:r>
      <w:proofErr w:type="spellEnd"/>
      <w:proofErr w:type="gramEnd"/>
      <w:r>
        <w:t xml:space="preserve"> </w:t>
      </w:r>
      <w:proofErr w:type="spellStart"/>
      <w:r>
        <w:t>amis</w:t>
      </w:r>
      <w:proofErr w:type="spellEnd"/>
      <w:r>
        <w:t xml:space="preserve">, com </w:t>
      </w:r>
      <w:proofErr w:type="spellStart"/>
      <w:r>
        <w:t>porroiz</w:t>
      </w:r>
      <w:proofErr w:type="spellEnd"/>
      <w:r>
        <w:t xml:space="preserve"> </w:t>
      </w:r>
      <w:proofErr w:type="spellStart"/>
      <w:r>
        <w:t>endurer</w:t>
      </w:r>
      <w:proofErr w:type="spellEnd"/>
      <w:r>
        <w:br/>
        <w:t xml:space="preserve">la grant </w:t>
      </w:r>
      <w:proofErr w:type="spellStart"/>
      <w:r>
        <w:t>painne</w:t>
      </w:r>
      <w:proofErr w:type="spellEnd"/>
      <w:r>
        <w:t xml:space="preserve"> </w:t>
      </w:r>
      <w:proofErr w:type="spellStart"/>
      <w:r>
        <w:t>por</w:t>
      </w:r>
      <w:proofErr w:type="spellEnd"/>
      <w:r>
        <w:t xml:space="preserve"> </w:t>
      </w:r>
      <w:proofErr w:type="spellStart"/>
      <w:r>
        <w:t>moi</w:t>
      </w:r>
      <w:proofErr w:type="spellEnd"/>
      <w:r>
        <w:t xml:space="preserve"> en </w:t>
      </w:r>
      <w:proofErr w:type="spellStart"/>
      <w:r>
        <w:t>mer</w:t>
      </w:r>
      <w:proofErr w:type="spellEnd"/>
      <w:r>
        <w:t xml:space="preserve"> </w:t>
      </w:r>
      <w:proofErr w:type="spellStart"/>
      <w:r>
        <w:t>salee</w:t>
      </w:r>
      <w:proofErr w:type="spellEnd"/>
      <w:r>
        <w:t>,</w:t>
      </w:r>
      <w:r>
        <w:br/>
      </w:r>
      <w:r>
        <w:rPr>
          <w:lang w:val="fr-FR"/>
        </w:rPr>
        <w:t xml:space="preserve">quant </w:t>
      </w:r>
      <w:proofErr w:type="spellStart"/>
      <w:r>
        <w:rPr>
          <w:lang w:val="fr-FR"/>
        </w:rPr>
        <w:t>rienz</w:t>
      </w:r>
      <w:proofErr w:type="spellEnd"/>
      <w:r>
        <w:rPr>
          <w:lang w:val="fr-FR"/>
        </w:rPr>
        <w:t xml:space="preserve"> qui soit ne </w:t>
      </w:r>
      <w:proofErr w:type="spellStart"/>
      <w:r>
        <w:rPr>
          <w:lang w:val="fr-FR"/>
        </w:rPr>
        <w:t>porroit</w:t>
      </w:r>
      <w:proofErr w:type="spellEnd"/>
      <w:r>
        <w:rPr>
          <w:lang w:val="fr-FR"/>
        </w:rPr>
        <w:t xml:space="preserve"> deviser</w:t>
      </w:r>
      <w:r>
        <w:br/>
        <w:t xml:space="preserve">la grant </w:t>
      </w:r>
      <w:proofErr w:type="spellStart"/>
      <w:r>
        <w:t>dolor</w:t>
      </w:r>
      <w:proofErr w:type="spellEnd"/>
      <w:r>
        <w:t xml:space="preserve"> qui </w:t>
      </w:r>
      <w:proofErr w:type="spellStart"/>
      <w:r>
        <w:t>m’est</w:t>
      </w:r>
      <w:proofErr w:type="spellEnd"/>
      <w:r>
        <w:t xml:space="preserve"> el </w:t>
      </w:r>
      <w:proofErr w:type="spellStart"/>
      <w:r>
        <w:t>cuer</w:t>
      </w:r>
      <w:proofErr w:type="spellEnd"/>
      <w:r>
        <w:t xml:space="preserve"> entree?</w:t>
      </w:r>
      <w:r>
        <w:rPr>
          <w:lang w:val="fr-FR"/>
        </w:rPr>
        <w:br/>
      </w:r>
      <w:r>
        <w:t xml:space="preserve">Quant me </w:t>
      </w:r>
      <w:proofErr w:type="spellStart"/>
      <w:r>
        <w:t>remembre</w:t>
      </w:r>
      <w:proofErr w:type="spellEnd"/>
      <w:r>
        <w:t xml:space="preserve"> del </w:t>
      </w:r>
      <w:proofErr w:type="spellStart"/>
      <w:r>
        <w:t>douz</w:t>
      </w:r>
      <w:proofErr w:type="spellEnd"/>
      <w:r>
        <w:t xml:space="preserve"> </w:t>
      </w:r>
      <w:proofErr w:type="spellStart"/>
      <w:r>
        <w:t>viaire</w:t>
      </w:r>
      <w:proofErr w:type="spellEnd"/>
      <w:r>
        <w:t xml:space="preserve"> </w:t>
      </w:r>
      <w:proofErr w:type="spellStart"/>
      <w:r>
        <w:t>cler</w:t>
      </w:r>
      <w:proofErr w:type="spellEnd"/>
      <w:r>
        <w:tab/>
      </w:r>
      <w:r>
        <w:br/>
      </w:r>
      <w:proofErr w:type="spellStart"/>
      <w:r>
        <w:t>que</w:t>
      </w:r>
      <w:proofErr w:type="spellEnd"/>
      <w:r>
        <w:t xml:space="preserve"> je </w:t>
      </w:r>
      <w:proofErr w:type="spellStart"/>
      <w:r>
        <w:t>soloie</w:t>
      </w:r>
      <w:proofErr w:type="spellEnd"/>
      <w:r>
        <w:t xml:space="preserve"> </w:t>
      </w:r>
      <w:proofErr w:type="spellStart"/>
      <w:r>
        <w:t>baisier</w:t>
      </w:r>
      <w:proofErr w:type="spellEnd"/>
      <w:r>
        <w:t xml:space="preserve"> </w:t>
      </w:r>
      <w:proofErr w:type="gramStart"/>
      <w:r>
        <w:t>et</w:t>
      </w:r>
      <w:proofErr w:type="gramEnd"/>
      <w:r>
        <w:t xml:space="preserve"> </w:t>
      </w:r>
      <w:proofErr w:type="spellStart"/>
      <w:r>
        <w:t>acoler</w:t>
      </w:r>
      <w:proofErr w:type="spellEnd"/>
      <w:r>
        <w:t>,</w:t>
      </w:r>
      <w:r>
        <w:br/>
      </w:r>
      <w:proofErr w:type="spellStart"/>
      <w:r>
        <w:t>granz</w:t>
      </w:r>
      <w:proofErr w:type="spellEnd"/>
      <w:r>
        <w:t xml:space="preserve"> </w:t>
      </w:r>
      <w:proofErr w:type="spellStart"/>
      <w:r>
        <w:t>merveille</w:t>
      </w:r>
      <w:proofErr w:type="spellEnd"/>
      <w:r>
        <w:t xml:space="preserve"> </w:t>
      </w:r>
      <w:proofErr w:type="spellStart"/>
      <w:r>
        <w:t>est</w:t>
      </w:r>
      <w:proofErr w:type="spellEnd"/>
      <w:r>
        <w:t xml:space="preserve"> </w:t>
      </w:r>
      <w:proofErr w:type="spellStart"/>
      <w:r>
        <w:t>que</w:t>
      </w:r>
      <w:proofErr w:type="spellEnd"/>
      <w:r>
        <w:t xml:space="preserve"> je ne sui </w:t>
      </w:r>
      <w:proofErr w:type="spellStart"/>
      <w:r>
        <w:t>dervee</w:t>
      </w:r>
      <w:proofErr w:type="spellEnd"/>
      <w:r>
        <w:t>.</w:t>
      </w:r>
      <w:r>
        <w:br/>
      </w:r>
    </w:p>
    <w:p w14:paraId="6A3F107F" w14:textId="22E4C5B1" w:rsidR="00840704" w:rsidRPr="0045253F" w:rsidRDefault="00D3663D" w:rsidP="00D3663D">
      <w:pPr>
        <w:pStyle w:val="teilg"/>
      </w:pPr>
      <w:r>
        <w:t xml:space="preserve">Si </w:t>
      </w:r>
      <w:proofErr w:type="spellStart"/>
      <w:r>
        <w:t>m’aït</w:t>
      </w:r>
      <w:proofErr w:type="spellEnd"/>
      <w:r>
        <w:t xml:space="preserve"> </w:t>
      </w:r>
      <w:proofErr w:type="spellStart"/>
      <w:r>
        <w:t>Dex</w:t>
      </w:r>
      <w:proofErr w:type="spellEnd"/>
      <w:r>
        <w:t xml:space="preserve">, ne </w:t>
      </w:r>
      <w:proofErr w:type="spellStart"/>
      <w:r>
        <w:t>puis</w:t>
      </w:r>
      <w:proofErr w:type="spellEnd"/>
      <w:r>
        <w:t xml:space="preserve"> pas </w:t>
      </w:r>
      <w:proofErr w:type="spellStart"/>
      <w:r>
        <w:t>eschaper</w:t>
      </w:r>
      <w:proofErr w:type="spellEnd"/>
      <w:r>
        <w:t>:</w:t>
      </w:r>
      <w:r>
        <w:br/>
      </w:r>
      <w:proofErr w:type="spellStart"/>
      <w:r>
        <w:rPr>
          <w:lang w:val="fr-FR"/>
        </w:rPr>
        <w:t>morir</w:t>
      </w:r>
      <w:proofErr w:type="spellEnd"/>
      <w:r>
        <w:rPr>
          <w:lang w:val="fr-FR"/>
        </w:rPr>
        <w:t xml:space="preserve"> m’</w:t>
      </w:r>
      <w:proofErr w:type="spellStart"/>
      <w:r>
        <w:rPr>
          <w:lang w:val="fr-FR"/>
        </w:rPr>
        <w:t>estuet</w:t>
      </w:r>
      <w:proofErr w:type="spellEnd"/>
      <w:r>
        <w:rPr>
          <w:lang w:val="fr-FR"/>
        </w:rPr>
        <w:t xml:space="preserve">! </w:t>
      </w:r>
      <w:proofErr w:type="spellStart"/>
      <w:r>
        <w:rPr>
          <w:lang w:val="fr-FR"/>
        </w:rPr>
        <w:t>Teus</w:t>
      </w:r>
      <w:proofErr w:type="spellEnd"/>
      <w:r>
        <w:rPr>
          <w:lang w:val="fr-FR"/>
        </w:rPr>
        <w:t xml:space="preserve"> est ma </w:t>
      </w:r>
      <w:proofErr w:type="spellStart"/>
      <w:r>
        <w:rPr>
          <w:lang w:val="fr-FR"/>
        </w:rPr>
        <w:t>destinee</w:t>
      </w:r>
      <w:proofErr w:type="spellEnd"/>
      <w:r>
        <w:rPr>
          <w:lang w:val="fr-FR"/>
        </w:rPr>
        <w:t>.</w:t>
      </w:r>
      <w:r>
        <w:rPr>
          <w:lang w:val="fr-FR"/>
        </w:rPr>
        <w:br/>
      </w:r>
      <w:r>
        <w:t xml:space="preserve">Si </w:t>
      </w:r>
      <w:proofErr w:type="spellStart"/>
      <w:r>
        <w:t>sai</w:t>
      </w:r>
      <w:proofErr w:type="spellEnd"/>
      <w:r>
        <w:t xml:space="preserve"> de </w:t>
      </w:r>
      <w:proofErr w:type="spellStart"/>
      <w:r>
        <w:t>voir</w:t>
      </w:r>
      <w:proofErr w:type="spellEnd"/>
      <w:r>
        <w:t xml:space="preserve"> </w:t>
      </w:r>
      <w:proofErr w:type="spellStart"/>
      <w:r>
        <w:t>que</w:t>
      </w:r>
      <w:proofErr w:type="spellEnd"/>
      <w:r>
        <w:t xml:space="preserve"> qui </w:t>
      </w:r>
      <w:proofErr w:type="spellStart"/>
      <w:r>
        <w:t>muert</w:t>
      </w:r>
      <w:proofErr w:type="spellEnd"/>
      <w:r>
        <w:t xml:space="preserve"> </w:t>
      </w:r>
      <w:proofErr w:type="spellStart"/>
      <w:r>
        <w:t>por</w:t>
      </w:r>
      <w:proofErr w:type="spellEnd"/>
      <w:r>
        <w:t xml:space="preserve"> </w:t>
      </w:r>
      <w:proofErr w:type="spellStart"/>
      <w:r>
        <w:t>amer</w:t>
      </w:r>
      <w:proofErr w:type="spellEnd"/>
      <w:r>
        <w:br/>
      </w:r>
      <w:proofErr w:type="spellStart"/>
      <w:r>
        <w:t>trusques</w:t>
      </w:r>
      <w:proofErr w:type="spellEnd"/>
      <w:r>
        <w:t xml:space="preserve"> a </w:t>
      </w:r>
      <w:proofErr w:type="spellStart"/>
      <w:r>
        <w:t>Deu</w:t>
      </w:r>
      <w:proofErr w:type="spellEnd"/>
      <w:r>
        <w:t xml:space="preserve"> </w:t>
      </w:r>
      <w:proofErr w:type="spellStart"/>
      <w:r>
        <w:t>n’a</w:t>
      </w:r>
      <w:proofErr w:type="spellEnd"/>
      <w:r>
        <w:t xml:space="preserve"> pas </w:t>
      </w:r>
      <w:proofErr w:type="spellStart"/>
      <w:r>
        <w:t>c’une</w:t>
      </w:r>
      <w:proofErr w:type="spellEnd"/>
      <w:r>
        <w:t xml:space="preserve"> </w:t>
      </w:r>
      <w:proofErr w:type="spellStart"/>
      <w:r>
        <w:t>jornee</w:t>
      </w:r>
      <w:proofErr w:type="spellEnd"/>
      <w:r>
        <w:t xml:space="preserve">, </w:t>
      </w:r>
      <w:r>
        <w:br/>
      </w:r>
      <w:proofErr w:type="spellStart"/>
      <w:r>
        <w:t>lasse</w:t>
      </w:r>
      <w:proofErr w:type="spellEnd"/>
      <w:r>
        <w:t xml:space="preserve">! </w:t>
      </w:r>
      <w:proofErr w:type="spellStart"/>
      <w:proofErr w:type="gramStart"/>
      <w:r>
        <w:t>mieuz</w:t>
      </w:r>
      <w:proofErr w:type="spellEnd"/>
      <w:proofErr w:type="gramEnd"/>
      <w:r>
        <w:t xml:space="preserve"> </w:t>
      </w:r>
      <w:proofErr w:type="spellStart"/>
      <w:r>
        <w:t>vueil</w:t>
      </w:r>
      <w:proofErr w:type="spellEnd"/>
      <w:r>
        <w:t xml:space="preserve"> en </w:t>
      </w:r>
      <w:proofErr w:type="spellStart"/>
      <w:r>
        <w:t>tel</w:t>
      </w:r>
      <w:proofErr w:type="spellEnd"/>
      <w:r>
        <w:t xml:space="preserve"> </w:t>
      </w:r>
      <w:proofErr w:type="spellStart"/>
      <w:r>
        <w:t>jornee</w:t>
      </w:r>
      <w:proofErr w:type="spellEnd"/>
      <w:r>
        <w:t xml:space="preserve"> </w:t>
      </w:r>
      <w:proofErr w:type="spellStart"/>
      <w:r>
        <w:t>entrer</w:t>
      </w:r>
      <w:proofErr w:type="spellEnd"/>
      <w:r>
        <w:t xml:space="preserve">! </w:t>
      </w:r>
      <w:r>
        <w:br/>
      </w:r>
      <w:proofErr w:type="spellStart"/>
      <w:r>
        <w:t>Que</w:t>
      </w:r>
      <w:proofErr w:type="spellEnd"/>
      <w:r>
        <w:t xml:space="preserve"> je </w:t>
      </w:r>
      <w:proofErr w:type="spellStart"/>
      <w:r>
        <w:t>puisse</w:t>
      </w:r>
      <w:proofErr w:type="spellEnd"/>
      <w:r>
        <w:t xml:space="preserve"> </w:t>
      </w:r>
      <w:proofErr w:type="spellStart"/>
      <w:proofErr w:type="gramStart"/>
      <w:r>
        <w:t>mon</w:t>
      </w:r>
      <w:proofErr w:type="spellEnd"/>
      <w:proofErr w:type="gramEnd"/>
      <w:r>
        <w:t xml:space="preserve"> </w:t>
      </w:r>
      <w:proofErr w:type="spellStart"/>
      <w:r>
        <w:t>douz</w:t>
      </w:r>
      <w:proofErr w:type="spellEnd"/>
      <w:r>
        <w:t xml:space="preserve"> </w:t>
      </w:r>
      <w:proofErr w:type="spellStart"/>
      <w:r>
        <w:t>ami</w:t>
      </w:r>
      <w:proofErr w:type="spellEnd"/>
      <w:r>
        <w:t xml:space="preserve"> trover,</w:t>
      </w:r>
      <w:r>
        <w:tab/>
      </w:r>
      <w:r>
        <w:br/>
      </w:r>
      <w:proofErr w:type="spellStart"/>
      <w:r>
        <w:t>que</w:t>
      </w:r>
      <w:proofErr w:type="spellEnd"/>
      <w:r>
        <w:t xml:space="preserve"> je ne </w:t>
      </w:r>
      <w:proofErr w:type="spellStart"/>
      <w:r>
        <w:t>vueill</w:t>
      </w:r>
      <w:proofErr w:type="spellEnd"/>
      <w:r>
        <w:t xml:space="preserve"> ci </w:t>
      </w:r>
      <w:proofErr w:type="spellStart"/>
      <w:r>
        <w:t>remaindre</w:t>
      </w:r>
      <w:proofErr w:type="spellEnd"/>
      <w:r>
        <w:t xml:space="preserve"> </w:t>
      </w:r>
      <w:proofErr w:type="spellStart"/>
      <w:r>
        <w:t>esguaree</w:t>
      </w:r>
      <w:proofErr w:type="spellEnd"/>
      <w:r>
        <w:t>.</w:t>
      </w:r>
      <w:r>
        <w:br/>
      </w:r>
    </w:p>
    <w:p w14:paraId="1FA265E7" w14:textId="77777777" w:rsidR="00840704" w:rsidRPr="003E61B0" w:rsidRDefault="00840704" w:rsidP="00840704">
      <w:pPr>
        <w:spacing w:after="0" w:line="240" w:lineRule="auto"/>
        <w:jc w:val="both"/>
        <w:rPr>
          <w:rFonts w:ascii="Times New Roman" w:hAnsi="Times New Roman" w:cs="Times New Roman"/>
          <w:lang w:val="fr-CH"/>
        </w:rPr>
      </w:pPr>
    </w:p>
    <w:p w14:paraId="5A3298FB" w14:textId="40FA08A2" w:rsidR="00BD6EC8" w:rsidRDefault="00AC105B" w:rsidP="00EC5216">
      <w:pPr>
        <w:pStyle w:val="Heading2"/>
        <w:rPr>
          <w:lang w:val="en-US"/>
        </w:rPr>
      </w:pPr>
      <w:r>
        <w:rPr>
          <w:lang w:val="en-US"/>
        </w:rPr>
        <w:t>[@</w:t>
      </w:r>
      <w:proofErr w:type="gramStart"/>
      <w:r>
        <w:rPr>
          <w:lang w:val="en-US"/>
        </w:rPr>
        <w:t>type</w:t>
      </w:r>
      <w:proofErr w:type="gramEnd"/>
      <w:r>
        <w:rPr>
          <w:lang w:val="en-US"/>
        </w:rPr>
        <w:t>=t</w:t>
      </w:r>
      <w:r w:rsidR="00412EF6" w:rsidRPr="00412EF6">
        <w:rPr>
          <w:lang w:val="en-US"/>
        </w:rPr>
        <w:t>ranslation</w:t>
      </w:r>
      <w:r w:rsidR="00E74306">
        <w:rPr>
          <w:lang w:val="fr-CH"/>
        </w:rPr>
        <w:t>,@xml:id=rs.</w:t>
      </w:r>
      <w:r w:rsidR="00D3663D">
        <w:rPr>
          <w:lang w:val="fr-CH"/>
        </w:rPr>
        <w:t>191</w:t>
      </w:r>
      <w:r w:rsidR="00E74306">
        <w:rPr>
          <w:lang w:val="fr-CH"/>
        </w:rPr>
        <w:t>.en</w:t>
      </w:r>
      <w:r w:rsidR="002E5716">
        <w:rPr>
          <w:lang w:val="en-US"/>
        </w:rPr>
        <w:t>,</w:t>
      </w:r>
      <w:r w:rsidR="00D5518F">
        <w:rPr>
          <w:lang w:val="en-US"/>
        </w:rPr>
        <w:t>@</w:t>
      </w:r>
      <w:proofErr w:type="spellStart"/>
      <w:r w:rsidR="00D5518F">
        <w:rPr>
          <w:lang w:val="en-US"/>
        </w:rPr>
        <w:t>xml:lang</w:t>
      </w:r>
      <w:proofErr w:type="spellEnd"/>
      <w:r>
        <w:rPr>
          <w:lang w:val="en-US"/>
        </w:rPr>
        <w:t>=en]</w:t>
      </w:r>
    </w:p>
    <w:p w14:paraId="6958B3FC" w14:textId="0C485AB8" w:rsidR="00D3663D" w:rsidRDefault="00D3663D" w:rsidP="00D3663D">
      <w:pPr>
        <w:spacing w:line="100" w:lineRule="atLeast"/>
        <w:ind w:firstLine="284"/>
        <w:jc w:val="both"/>
        <w:rPr>
          <w:szCs w:val="24"/>
        </w:rPr>
      </w:pPr>
      <w:r>
        <w:rPr>
          <w:szCs w:val="24"/>
        </w:rPr>
        <w:t xml:space="preserve">Jerusalem, you do me great harm in robbing me of the one I loved most in the world! Be assured I shall nevermore love you, for he is the creature who brings me the saddest joy. And time and time again I sigh in anguish so that I am on the point of railing at God, who has withdrawn me from the great joy in which I used to live.  </w:t>
      </w:r>
    </w:p>
    <w:p w14:paraId="0AFDCA01" w14:textId="4ECD0F52" w:rsidR="00D3663D" w:rsidRDefault="00D3663D" w:rsidP="00D3663D">
      <w:pPr>
        <w:spacing w:line="100" w:lineRule="atLeast"/>
        <w:ind w:firstLine="284"/>
        <w:jc w:val="both"/>
        <w:rPr>
          <w:szCs w:val="24"/>
        </w:rPr>
      </w:pPr>
      <w:r>
        <w:rPr>
          <w:szCs w:val="24"/>
        </w:rPr>
        <w:t xml:space="preserve">Fair sweet love, how can you endure the great pain you feel for love of me on the salt sea, when nothing in the world could describe the great grief that has entered my heart? When I remember the sweet bright face I used to kiss and caress, it is a miracle I have not gone mad. </w:t>
      </w:r>
    </w:p>
    <w:p w14:paraId="453B3AB7" w14:textId="25B70BB1" w:rsidR="00D3663D" w:rsidRDefault="00D3663D" w:rsidP="00D3663D">
      <w:pPr>
        <w:spacing w:line="100" w:lineRule="atLeast"/>
        <w:ind w:firstLine="284"/>
        <w:jc w:val="both"/>
        <w:rPr>
          <w:szCs w:val="24"/>
        </w:rPr>
      </w:pPr>
      <w:r>
        <w:rPr>
          <w:szCs w:val="24"/>
        </w:rPr>
        <w:t xml:space="preserve">God help me, I cannot escape: I shall die, it is my destiny. But I know well that anyone who dies for love is a long way off reaching God, and I, alas! would rather start on the journey towards my sweet love than remain here alone and abandoned. </w:t>
      </w:r>
    </w:p>
    <w:p w14:paraId="2066E489" w14:textId="77777777" w:rsidR="00840704" w:rsidRPr="00412EF6" w:rsidRDefault="00840704" w:rsidP="00840704">
      <w:pPr>
        <w:spacing w:after="0" w:line="240" w:lineRule="auto"/>
        <w:ind w:firstLine="284"/>
        <w:jc w:val="both"/>
        <w:rPr>
          <w:rFonts w:ascii="Times New Roman" w:hAnsi="Times New Roman" w:cs="Times New Roman"/>
          <w:lang w:val="en-US"/>
        </w:rPr>
      </w:pPr>
    </w:p>
    <w:p w14:paraId="5BA6117F" w14:textId="0E40441D" w:rsidR="00EC5216" w:rsidRPr="00AC105B" w:rsidRDefault="00AC105B" w:rsidP="00EC5216">
      <w:pPr>
        <w:pStyle w:val="Heading2"/>
        <w:rPr>
          <w:lang w:val="en-US"/>
        </w:rPr>
      </w:pPr>
      <w:r>
        <w:rPr>
          <w:lang w:val="en-US"/>
        </w:rPr>
        <w:t>[@</w:t>
      </w:r>
      <w:proofErr w:type="gramStart"/>
      <w:r>
        <w:rPr>
          <w:lang w:val="en-US"/>
        </w:rPr>
        <w:t>type</w:t>
      </w:r>
      <w:proofErr w:type="gramEnd"/>
      <w:r>
        <w:rPr>
          <w:lang w:val="en-US"/>
        </w:rPr>
        <w:t>=t</w:t>
      </w:r>
      <w:r w:rsidRPr="00412EF6">
        <w:rPr>
          <w:lang w:val="en-US"/>
        </w:rPr>
        <w:t>ranslation</w:t>
      </w:r>
      <w:r w:rsidR="00E74306">
        <w:rPr>
          <w:lang w:val="fr-CH"/>
        </w:rPr>
        <w:t>,@xml:id=rs.</w:t>
      </w:r>
      <w:r w:rsidR="00D3663D">
        <w:rPr>
          <w:lang w:val="fr-CH"/>
        </w:rPr>
        <w:t>191</w:t>
      </w:r>
      <w:r w:rsidR="00E74306">
        <w:rPr>
          <w:lang w:val="fr-CH"/>
        </w:rPr>
        <w:t>.it</w:t>
      </w:r>
      <w:r w:rsidR="002E5716">
        <w:rPr>
          <w:lang w:val="en-US"/>
        </w:rPr>
        <w:t>,</w:t>
      </w:r>
      <w:r w:rsidR="00D5518F">
        <w:rPr>
          <w:lang w:val="en-US"/>
        </w:rPr>
        <w:t>@</w:t>
      </w:r>
      <w:proofErr w:type="spellStart"/>
      <w:r w:rsidR="00D5518F">
        <w:rPr>
          <w:lang w:val="en-US"/>
        </w:rPr>
        <w:t>xml:lang</w:t>
      </w:r>
      <w:proofErr w:type="spellEnd"/>
      <w:r>
        <w:rPr>
          <w:lang w:val="en-US"/>
        </w:rPr>
        <w:t>=it]</w:t>
      </w:r>
    </w:p>
    <w:p w14:paraId="4D63437A" w14:textId="40BA31DB" w:rsidR="00D3663D" w:rsidRDefault="00D3663D" w:rsidP="00D3663D">
      <w:pPr>
        <w:spacing w:line="100" w:lineRule="atLeast"/>
        <w:ind w:firstLine="284"/>
        <w:jc w:val="both"/>
      </w:pPr>
      <w:r>
        <w:t>Gerusalemme, quale danno mi fai ad avermi tolto colui che più amavo al mondo! Sappiatelo: mai vi amerò, perché è la cosa da cui traggo la più triste gioia. E spesso sospiro nel languore e manca un nulla che non m’arrabbi con Dio che mi ha impedito di godere la gioia grande in cui mi trovavo.</w:t>
      </w:r>
    </w:p>
    <w:p w14:paraId="742087B1" w14:textId="421768BD" w:rsidR="00D3663D" w:rsidRDefault="00D3663D" w:rsidP="00D3663D">
      <w:pPr>
        <w:spacing w:line="100" w:lineRule="atLeast"/>
        <w:ind w:firstLine="284"/>
        <w:jc w:val="both"/>
      </w:pPr>
      <w:r>
        <w:lastRenderedPageBreak/>
        <w:t xml:space="preserve">Bello e dolce amico, come potrete resistere alla gran pena per amor mio sul mare salato, quando niente al mondo potrebbe descrivere il gran dolore che a me è entrato nel cuore? Quando mi sovviene del dolce viso radioso che baciavo e accarezzavo, è davvero sorprendente che non esca pazza. </w:t>
      </w:r>
    </w:p>
    <w:p w14:paraId="1F02927B" w14:textId="1719EDC2" w:rsidR="00D3663D" w:rsidRDefault="00D3663D" w:rsidP="00D3663D">
      <w:pPr>
        <w:spacing w:line="100" w:lineRule="atLeast"/>
        <w:ind w:firstLine="284"/>
        <w:jc w:val="both"/>
      </w:pPr>
      <w:r>
        <w:t>Che Dio mi aiuti! non ho via di scampo: morirò, è il mio destino. Lo so che per chi muore per amore, nel cammino verso Dio non c'è una sola tratta, ma io, povera me!, preferisco affrontare quel viaggio che mi faccia ritrovare il mio dolce amico, piuttosto che rimanere qui sola e abbandonata.</w:t>
      </w:r>
    </w:p>
    <w:p w14:paraId="265A249A" w14:textId="77777777" w:rsidR="00840704" w:rsidRPr="00412EF6" w:rsidRDefault="00840704" w:rsidP="00840704">
      <w:pPr>
        <w:spacing w:after="0" w:line="240" w:lineRule="auto"/>
        <w:ind w:firstLine="284"/>
        <w:jc w:val="both"/>
        <w:rPr>
          <w:rFonts w:ascii="Times New Roman" w:hAnsi="Times New Roman" w:cs="Times New Roman"/>
          <w:lang w:val="en-US"/>
        </w:rPr>
      </w:pPr>
    </w:p>
    <w:p w14:paraId="79511F84" w14:textId="3CBB0D4F" w:rsidR="00EC5216" w:rsidRDefault="00AC105B" w:rsidP="00EC5216">
      <w:pPr>
        <w:pStyle w:val="Heading2"/>
        <w:rPr>
          <w:lang w:val="fr-CH"/>
        </w:rPr>
      </w:pPr>
      <w:r>
        <w:rPr>
          <w:lang w:val="fr-CH"/>
        </w:rPr>
        <w:t>[@type=manuscripts</w:t>
      </w:r>
      <w:r w:rsidR="00D3663D">
        <w:rPr>
          <w:rFonts w:ascii="Times New Roman" w:hAnsi="Times New Roman" w:cs="Times New Roman"/>
          <w:lang w:val="en-US"/>
        </w:rPr>
        <w:t>,</w:t>
      </w:r>
      <w:r w:rsidR="00D3663D">
        <w:rPr>
          <w:lang w:val="en-US"/>
        </w:rPr>
        <w:t>@</w:t>
      </w:r>
      <w:proofErr w:type="spellStart"/>
      <w:r w:rsidR="00D3663D">
        <w:rPr>
          <w:lang w:val="en-US"/>
        </w:rPr>
        <w:t>xml:lang</w:t>
      </w:r>
      <w:proofErr w:type="spellEnd"/>
      <w:r w:rsidR="00D3663D">
        <w:rPr>
          <w:lang w:val="en-US"/>
        </w:rPr>
        <w:t>=en</w:t>
      </w:r>
      <w:r w:rsidR="000564A5">
        <w:rPr>
          <w:lang w:val="en-US"/>
        </w:rPr>
        <w:t>]</w:t>
      </w:r>
    </w:p>
    <w:p w14:paraId="5667CF28" w14:textId="77777777" w:rsidR="00D3663D" w:rsidRDefault="00D3663D" w:rsidP="00D3663D">
      <w:pPr>
        <w:spacing w:after="0" w:line="240" w:lineRule="auto"/>
        <w:ind w:firstLine="284"/>
        <w:jc w:val="both"/>
        <w:rPr>
          <w:szCs w:val="24"/>
        </w:rPr>
      </w:pPr>
      <w:r>
        <w:rPr>
          <w:szCs w:val="24"/>
          <w:lang w:val="fr-FR"/>
        </w:rPr>
        <w:t>M 180bc (</w:t>
      </w:r>
      <w:proofErr w:type="spellStart"/>
      <w:r>
        <w:rPr>
          <w:i/>
          <w:iCs/>
          <w:szCs w:val="24"/>
          <w:lang w:val="fr-FR"/>
        </w:rPr>
        <w:t>Gautiers</w:t>
      </w:r>
      <w:proofErr w:type="spellEnd"/>
      <w:r>
        <w:rPr>
          <w:i/>
          <w:iCs/>
          <w:szCs w:val="24"/>
          <w:lang w:val="fr-FR"/>
        </w:rPr>
        <w:t xml:space="preserve"> </w:t>
      </w:r>
      <w:proofErr w:type="spellStart"/>
      <w:r>
        <w:rPr>
          <w:i/>
          <w:iCs/>
          <w:szCs w:val="24"/>
          <w:lang w:val="fr-FR"/>
        </w:rPr>
        <w:t>despinau</w:t>
      </w:r>
      <w:proofErr w:type="spellEnd"/>
      <w:r>
        <w:rPr>
          <w:szCs w:val="24"/>
          <w:lang w:val="fr-FR"/>
        </w:rPr>
        <w:t xml:space="preserve">). </w:t>
      </w:r>
      <w:r>
        <w:rPr>
          <w:szCs w:val="24"/>
        </w:rPr>
        <w:t xml:space="preserve">The Table attributes the song to </w:t>
      </w:r>
      <w:r>
        <w:rPr>
          <w:i/>
          <w:iCs/>
          <w:szCs w:val="24"/>
        </w:rPr>
        <w:t>Jehans de nueuile</w:t>
      </w:r>
      <w:r>
        <w:rPr>
          <w:szCs w:val="24"/>
        </w:rPr>
        <w:t>.</w:t>
      </w:r>
    </w:p>
    <w:p w14:paraId="6132005A" w14:textId="78B79ADA" w:rsidR="009D0891" w:rsidRDefault="009D0891" w:rsidP="009D0891">
      <w:pPr>
        <w:pStyle w:val="Heading2"/>
        <w:rPr>
          <w:lang w:val="fr-CH"/>
        </w:rPr>
      </w:pPr>
      <w:r>
        <w:rPr>
          <w:lang w:val="fr-CH"/>
        </w:rPr>
        <w:t>[@type=manuscripts</w:t>
      </w:r>
      <w:r>
        <w:rPr>
          <w:rFonts w:ascii="Times New Roman" w:hAnsi="Times New Roman" w:cs="Times New Roman"/>
          <w:lang w:val="en-US"/>
        </w:rPr>
        <w:t>,</w:t>
      </w:r>
      <w:r>
        <w:rPr>
          <w:lang w:val="en-US"/>
        </w:rPr>
        <w:t>@</w:t>
      </w:r>
      <w:proofErr w:type="spellStart"/>
      <w:r>
        <w:rPr>
          <w:lang w:val="en-US"/>
        </w:rPr>
        <w:t>xml:lang</w:t>
      </w:r>
      <w:proofErr w:type="spellEnd"/>
      <w:r>
        <w:rPr>
          <w:lang w:val="en-US"/>
        </w:rPr>
        <w:t>=</w:t>
      </w:r>
      <w:r>
        <w:rPr>
          <w:lang w:val="en-US"/>
        </w:rPr>
        <w:t>it</w:t>
      </w:r>
      <w:r>
        <w:rPr>
          <w:lang w:val="en-US"/>
        </w:rPr>
        <w:t>]</w:t>
      </w:r>
    </w:p>
    <w:p w14:paraId="4E4E7031" w14:textId="77777777" w:rsidR="009D0891" w:rsidRPr="009D0891" w:rsidRDefault="009D0891" w:rsidP="009D0891">
      <w:pPr>
        <w:spacing w:after="0" w:line="240" w:lineRule="auto"/>
        <w:ind w:firstLine="284"/>
        <w:jc w:val="both"/>
        <w:rPr>
          <w:szCs w:val="24"/>
        </w:rPr>
      </w:pPr>
      <w:r w:rsidRPr="009D0891">
        <w:rPr>
          <w:szCs w:val="24"/>
        </w:rPr>
        <w:t>M 180bc (Gautiers despinau). La Tavola attribuisce la canzone a Jehans de nueuile.</w:t>
      </w:r>
    </w:p>
    <w:p w14:paraId="6CD4A425" w14:textId="36BC9276" w:rsidR="00EC5216" w:rsidRDefault="00AC105B" w:rsidP="00EC5216">
      <w:pPr>
        <w:pStyle w:val="Heading2"/>
        <w:rPr>
          <w:lang w:val="en-US"/>
        </w:rPr>
      </w:pPr>
      <w:r>
        <w:rPr>
          <w:lang w:val="fr-CH"/>
        </w:rPr>
        <w:t>[@type=</w:t>
      </w:r>
      <w:proofErr w:type="spellStart"/>
      <w:r>
        <w:rPr>
          <w:lang w:val="en-US"/>
        </w:rPr>
        <w:t>previous_editions</w:t>
      </w:r>
      <w:proofErr w:type="spellEnd"/>
      <w:r>
        <w:rPr>
          <w:lang w:val="en-US"/>
        </w:rPr>
        <w:t>]</w:t>
      </w:r>
    </w:p>
    <w:p w14:paraId="22BB09C5" w14:textId="1AD6B144" w:rsidR="00840704" w:rsidRPr="00A65EF5" w:rsidRDefault="00172861" w:rsidP="00A65EF5">
      <w:pPr>
        <w:rPr>
          <w:rStyle w:val="teibibl"/>
          <w:rFonts w:cstheme="minorBidi"/>
          <w:vanish/>
          <w:color w:val="auto"/>
          <w:lang w:val="sl-SI" w:eastAsia="en-US"/>
        </w:rPr>
      </w:pPr>
      <w:r w:rsidRPr="00172861">
        <w:t xml:space="preserve">Du Méril 1850, 334; </w:t>
      </w:r>
      <w:r w:rsidRPr="00172861">
        <w:rPr>
          <w:bCs/>
        </w:rPr>
        <w:t>Schultz</w:t>
      </w:r>
      <w:r w:rsidRPr="00172861">
        <w:t xml:space="preserve"> 1891, 237; </w:t>
      </w:r>
      <w:r w:rsidRPr="00172861">
        <w:rPr>
          <w:bCs/>
        </w:rPr>
        <w:t>Lindelöf</w:t>
      </w:r>
      <w:r w:rsidRPr="00172861">
        <w:t>-Wallensköld 1901, 98; Bédier-Aubry 1909, 277-79; Rosenberg-Tischler 1981, 107-108; Mölk 1989, 92 e 216; Kasten 1990, 190; Rosenberg, Tischler, Grossel 1995, 250; Rosenberg, Switten, Le Vot 1998, 214</w:t>
      </w:r>
      <w:r w:rsidR="00A65EF5">
        <w:t xml:space="preserve">; </w:t>
      </w:r>
      <w:r w:rsidR="00D3663D" w:rsidRPr="00172861">
        <w:rPr>
          <w:rStyle w:val="teibibl"/>
        </w:rPr>
        <w:t>Doss-</w:t>
      </w:r>
      <w:proofErr w:type="spellStart"/>
      <w:r w:rsidR="00D3663D" w:rsidRPr="00172861">
        <w:rPr>
          <w:rStyle w:val="teibibl"/>
        </w:rPr>
        <w:t>Quinby</w:t>
      </w:r>
      <w:proofErr w:type="spellEnd"/>
      <w:r w:rsidR="00D3663D" w:rsidRPr="00172861">
        <w:rPr>
          <w:rStyle w:val="teibibl"/>
        </w:rPr>
        <w:t xml:space="preserve"> et al. </w:t>
      </w:r>
      <w:proofErr w:type="gramStart"/>
      <w:r w:rsidR="00D3663D" w:rsidRPr="00172861">
        <w:rPr>
          <w:rStyle w:val="teibibl"/>
        </w:rPr>
        <w:t>2001, 146-47.</w:t>
      </w:r>
      <w:proofErr w:type="gramEnd"/>
    </w:p>
    <w:p w14:paraId="7C729E08" w14:textId="77777777" w:rsidR="00840704" w:rsidRPr="00E52986" w:rsidRDefault="00840704" w:rsidP="00840704">
      <w:pPr>
        <w:spacing w:after="0" w:line="240" w:lineRule="auto"/>
        <w:ind w:firstLine="284"/>
        <w:jc w:val="both"/>
        <w:rPr>
          <w:rFonts w:ascii="Times New Roman" w:hAnsi="Times New Roman" w:cs="Times New Roman"/>
          <w:lang w:val="en-US"/>
        </w:rPr>
      </w:pPr>
      <w:bookmarkStart w:id="0" w:name="_GoBack"/>
      <w:bookmarkEnd w:id="0"/>
    </w:p>
    <w:p w14:paraId="3DFE5296" w14:textId="1B27DBD8" w:rsidR="00EC5216" w:rsidRDefault="00AC105B" w:rsidP="00EC5216">
      <w:pPr>
        <w:pStyle w:val="Heading2"/>
        <w:rPr>
          <w:lang w:val="en-US"/>
        </w:rPr>
      </w:pPr>
      <w:r>
        <w:rPr>
          <w:lang w:val="en-US"/>
        </w:rPr>
        <w:t>[@</w:t>
      </w:r>
      <w:proofErr w:type="gramStart"/>
      <w:r>
        <w:rPr>
          <w:lang w:val="en-US"/>
        </w:rPr>
        <w:t>type</w:t>
      </w:r>
      <w:proofErr w:type="gramEnd"/>
      <w:r>
        <w:rPr>
          <w:lang w:val="en-US"/>
        </w:rPr>
        <w:t>=</w:t>
      </w:r>
      <w:proofErr w:type="spellStart"/>
      <w:r>
        <w:rPr>
          <w:lang w:val="en-US"/>
        </w:rPr>
        <w:t>music,</w:t>
      </w:r>
      <w:r w:rsidR="008A7CF8">
        <w:rPr>
          <w:lang w:val="en-US"/>
        </w:rPr>
        <w:t>@pattern</w:t>
      </w:r>
      <w:proofErr w:type="spellEnd"/>
      <w:r w:rsidR="008A7CF8">
        <w:rPr>
          <w:lang w:val="en-US"/>
        </w:rPr>
        <w:t>=</w:t>
      </w:r>
      <w:r w:rsidR="008A7CF8" w:rsidRPr="00E52986">
        <w:rPr>
          <w:rFonts w:ascii="Times New Roman" w:hAnsi="Times New Roman" w:cs="Times New Roman"/>
          <w:lang w:val="en-US"/>
        </w:rPr>
        <w:t>10a’ba’bba’ba’</w:t>
      </w:r>
      <w:r w:rsidR="008A7CF8">
        <w:rPr>
          <w:rFonts w:ascii="Times New Roman" w:hAnsi="Times New Roman" w:cs="Times New Roman"/>
          <w:lang w:val="en-US"/>
        </w:rPr>
        <w:t>,</w:t>
      </w:r>
      <w:r w:rsidR="00D5518F">
        <w:rPr>
          <w:lang w:val="en-US"/>
        </w:rPr>
        <w:t>@xml:lang</w:t>
      </w:r>
      <w:r>
        <w:rPr>
          <w:lang w:val="en-US"/>
        </w:rPr>
        <w:t>=en]</w:t>
      </w:r>
    </w:p>
    <w:p w14:paraId="436F41E6" w14:textId="17B67745" w:rsidR="00840704" w:rsidRDefault="00D3663D" w:rsidP="00840704">
      <w:pPr>
        <w:spacing w:after="0" w:line="240" w:lineRule="auto"/>
        <w:ind w:firstLine="284"/>
        <w:jc w:val="both"/>
        <w:rPr>
          <w:rFonts w:ascii="Times New Roman" w:hAnsi="Times New Roman" w:cs="Times New Roman"/>
          <w:lang w:val="en-US"/>
        </w:rPr>
      </w:pPr>
      <w:r>
        <w:rPr>
          <w:szCs w:val="24"/>
        </w:rPr>
        <w:t xml:space="preserve">10ab'ab'aab' (MW 626,3 = Frank 215:1); the possible models are to be found in </w:t>
      </w:r>
      <w:r>
        <w:rPr>
          <w:i/>
          <w:iCs/>
          <w:szCs w:val="24"/>
        </w:rPr>
        <w:t>Plaindre m’estuet de la bele en chantant</w:t>
      </w:r>
      <w:r>
        <w:rPr>
          <w:szCs w:val="24"/>
        </w:rPr>
        <w:t xml:space="preserve"> (RS 319) of Robert de Reins, who probably belonged to the first generation of Old French trouvères composing between the end of the XIIth and the early years of the XIIIth centuries (see Roncaglia 1991, 396-97), or in </w:t>
      </w:r>
      <w:r>
        <w:rPr>
          <w:i/>
          <w:iCs/>
          <w:szCs w:val="24"/>
        </w:rPr>
        <w:t>En chantant veul ma dolor descovrir</w:t>
      </w:r>
      <w:r>
        <w:rPr>
          <w:szCs w:val="24"/>
        </w:rPr>
        <w:t xml:space="preserve"> (RS 1397) of Thibaut de Champagne. The troubadour model is the song </w:t>
      </w:r>
      <w:r>
        <w:rPr>
          <w:i/>
          <w:iCs/>
          <w:szCs w:val="24"/>
        </w:rPr>
        <w:t>Be m’an perdut lai enves Ventadorn</w:t>
      </w:r>
      <w:r>
        <w:rPr>
          <w:szCs w:val="24"/>
        </w:rPr>
        <w:t xml:space="preserve"> of BnVent (BdT 70.12) also structured in </w:t>
      </w:r>
      <w:r>
        <w:rPr>
          <w:i/>
          <w:szCs w:val="24"/>
        </w:rPr>
        <w:t>coblas doblas</w:t>
      </w:r>
      <w:r>
        <w:rPr>
          <w:szCs w:val="24"/>
        </w:rPr>
        <w:t xml:space="preserve">; 3 </w:t>
      </w:r>
      <w:r>
        <w:rPr>
          <w:i/>
          <w:iCs/>
          <w:szCs w:val="24"/>
        </w:rPr>
        <w:t>coblas</w:t>
      </w:r>
      <w:r>
        <w:rPr>
          <w:szCs w:val="24"/>
        </w:rPr>
        <w:t xml:space="preserve"> </w:t>
      </w:r>
      <w:r>
        <w:rPr>
          <w:i/>
          <w:iCs/>
          <w:szCs w:val="24"/>
        </w:rPr>
        <w:t>doblas</w:t>
      </w:r>
      <w:r>
        <w:rPr>
          <w:iCs/>
          <w:szCs w:val="24"/>
        </w:rPr>
        <w:t xml:space="preserve"> </w:t>
      </w:r>
      <w:r>
        <w:rPr>
          <w:szCs w:val="24"/>
        </w:rPr>
        <w:t>(1+2); rhyme a: -</w:t>
      </w:r>
      <w:r>
        <w:rPr>
          <w:i/>
          <w:iCs/>
          <w:szCs w:val="24"/>
        </w:rPr>
        <w:t>ais</w:t>
      </w:r>
      <w:r>
        <w:rPr>
          <w:szCs w:val="24"/>
        </w:rPr>
        <w:t>, -</w:t>
      </w:r>
      <w:r>
        <w:rPr>
          <w:i/>
          <w:iCs/>
          <w:szCs w:val="24"/>
        </w:rPr>
        <w:t>er</w:t>
      </w:r>
      <w:r>
        <w:rPr>
          <w:szCs w:val="24"/>
        </w:rPr>
        <w:t>; rhyme b: -</w:t>
      </w:r>
      <w:r>
        <w:rPr>
          <w:i/>
          <w:iCs/>
          <w:szCs w:val="24"/>
        </w:rPr>
        <w:t>oie</w:t>
      </w:r>
      <w:r>
        <w:rPr>
          <w:szCs w:val="24"/>
        </w:rPr>
        <w:t>, -</w:t>
      </w:r>
      <w:r>
        <w:rPr>
          <w:i/>
          <w:iCs/>
          <w:szCs w:val="24"/>
        </w:rPr>
        <w:t>ee</w:t>
      </w:r>
      <w:r>
        <w:rPr>
          <w:szCs w:val="24"/>
        </w:rPr>
        <w:t xml:space="preserve">; lyric caesura: vv. 9, 14, 20; epic caesura: vv. 12, 13; elision: vv. 7, 19, 21; blank staves above stanza I. The song appears incomplete, to judge by the blank space left at the end of the column allowing room for at least two further stanzas, and by the succession of stanzas II and III whose identical rhymes suggest a missing stanza in a structure of </w:t>
      </w:r>
      <w:r>
        <w:rPr>
          <w:i/>
          <w:iCs/>
          <w:szCs w:val="24"/>
        </w:rPr>
        <w:t>coblas doblas</w:t>
      </w:r>
      <w:r>
        <w:rPr>
          <w:szCs w:val="24"/>
        </w:rPr>
        <w:t xml:space="preserve"> (Bédier 1909, 277, see the Notes below). The way in which the text is set out with blank spaces and the exact estimation of the necessary number of lines for the transcription of possible missing stanzas is found in the manuscript as a whole.</w:t>
      </w:r>
    </w:p>
    <w:p w14:paraId="3D77DAD7" w14:textId="502CC8C8" w:rsidR="00AC105B" w:rsidRDefault="00AC105B" w:rsidP="00AC105B">
      <w:pPr>
        <w:pStyle w:val="Heading2"/>
        <w:rPr>
          <w:lang w:val="en-US"/>
        </w:rPr>
      </w:pPr>
      <w:r>
        <w:rPr>
          <w:lang w:val="en-US"/>
        </w:rPr>
        <w:t>[@</w:t>
      </w:r>
      <w:proofErr w:type="gramStart"/>
      <w:r>
        <w:rPr>
          <w:lang w:val="en-US"/>
        </w:rPr>
        <w:t>type</w:t>
      </w:r>
      <w:proofErr w:type="gramEnd"/>
      <w:r>
        <w:rPr>
          <w:lang w:val="en-US"/>
        </w:rPr>
        <w:t>=</w:t>
      </w:r>
      <w:proofErr w:type="spellStart"/>
      <w:r>
        <w:rPr>
          <w:lang w:val="en-US"/>
        </w:rPr>
        <w:t>music</w:t>
      </w:r>
      <w:r w:rsidR="008A7CF8">
        <w:rPr>
          <w:lang w:val="en-US"/>
        </w:rPr>
        <w:t>,@pattern</w:t>
      </w:r>
      <w:proofErr w:type="spellEnd"/>
      <w:r w:rsidR="008A7CF8">
        <w:rPr>
          <w:lang w:val="en-US"/>
        </w:rPr>
        <w:t>=</w:t>
      </w:r>
      <w:r w:rsidR="008A7CF8" w:rsidRPr="00E52986">
        <w:rPr>
          <w:rFonts w:ascii="Times New Roman" w:hAnsi="Times New Roman" w:cs="Times New Roman"/>
          <w:lang w:val="en-US"/>
        </w:rPr>
        <w:t>10a’ba’bba’ba’</w:t>
      </w:r>
      <w:r w:rsidR="002E5716">
        <w:rPr>
          <w:lang w:val="en-US"/>
        </w:rPr>
        <w:t>,</w:t>
      </w:r>
      <w:r w:rsidR="00D5518F">
        <w:rPr>
          <w:lang w:val="en-US"/>
        </w:rPr>
        <w:t>@xml:lang</w:t>
      </w:r>
      <w:r>
        <w:rPr>
          <w:lang w:val="en-US"/>
        </w:rPr>
        <w:t>=</w:t>
      </w:r>
      <w:r w:rsidR="008A7CF8">
        <w:rPr>
          <w:lang w:val="en-US"/>
        </w:rPr>
        <w:t>it</w:t>
      </w:r>
      <w:r>
        <w:rPr>
          <w:lang w:val="en-US"/>
        </w:rPr>
        <w:t>]</w:t>
      </w:r>
    </w:p>
    <w:p w14:paraId="5B7E94AF" w14:textId="64DBB116" w:rsidR="00EC5216" w:rsidRPr="00D759BA" w:rsidRDefault="00D3663D" w:rsidP="00FB25D2">
      <w:pPr>
        <w:spacing w:after="0" w:line="240" w:lineRule="auto"/>
        <w:jc w:val="both"/>
        <w:rPr>
          <w:rFonts w:ascii="Times New Roman" w:hAnsi="Times New Roman" w:cs="Times New Roman"/>
        </w:rPr>
      </w:pPr>
      <w:r>
        <w:t xml:space="preserve">10ab'ab'aab' (MW 626,3 = Frank 215:1); i possibili modelli sono da ricercarsi in </w:t>
      </w:r>
      <w:r>
        <w:rPr>
          <w:i/>
          <w:iCs/>
        </w:rPr>
        <w:t>Plaindre m’estuet de la bele en chantant</w:t>
      </w:r>
      <w:r>
        <w:t xml:space="preserve"> (RS 319) di Robert de Reins, probabile esponente della prima generazione oitanica, collocabile tra la fine del XII e i primi anni del XIII (cfr. Roncaglia 1991, 396-397), o in </w:t>
      </w:r>
      <w:r>
        <w:rPr>
          <w:i/>
          <w:iCs/>
          <w:szCs w:val="18"/>
        </w:rPr>
        <w:t>En chantant veul ma dolor descovrir</w:t>
      </w:r>
      <w:r>
        <w:rPr>
          <w:szCs w:val="18"/>
        </w:rPr>
        <w:t xml:space="preserve"> (</w:t>
      </w:r>
      <w:r>
        <w:t xml:space="preserve">RS 1397) di Thibaut de Champagne. Il modello trobadorico è la canzone </w:t>
      </w:r>
      <w:r>
        <w:rPr>
          <w:i/>
          <w:iCs/>
        </w:rPr>
        <w:t>Be m’an perdut lai enves Ventadorn</w:t>
      </w:r>
      <w:r>
        <w:t xml:space="preserve"> di BnVent (BdT 70,12) anch’essa strutturata in coblas doblas; 3 </w:t>
      </w:r>
      <w:r>
        <w:rPr>
          <w:i/>
          <w:iCs/>
        </w:rPr>
        <w:t>coblas</w:t>
      </w:r>
      <w:r>
        <w:t xml:space="preserve"> </w:t>
      </w:r>
      <w:r>
        <w:rPr>
          <w:i/>
          <w:iCs/>
        </w:rPr>
        <w:t>doblas</w:t>
      </w:r>
      <w:r>
        <w:t xml:space="preserve"> (1+2); rima: a: -</w:t>
      </w:r>
      <w:r>
        <w:rPr>
          <w:i/>
          <w:iCs/>
        </w:rPr>
        <w:t>ais</w:t>
      </w:r>
      <w:r>
        <w:t>, -</w:t>
      </w:r>
      <w:r>
        <w:rPr>
          <w:i/>
          <w:iCs/>
        </w:rPr>
        <w:t>er</w:t>
      </w:r>
      <w:r>
        <w:t>; rima b: -</w:t>
      </w:r>
      <w:r>
        <w:rPr>
          <w:i/>
          <w:iCs/>
        </w:rPr>
        <w:t>oie</w:t>
      </w:r>
      <w:r>
        <w:t>, -</w:t>
      </w:r>
      <w:r>
        <w:rPr>
          <w:i/>
          <w:iCs/>
        </w:rPr>
        <w:t>ee</w:t>
      </w:r>
      <w:r>
        <w:t xml:space="preserve">; cesura lirica: vv. 9, 14, 20; cesura epica: vv. 12, 13; sinalefe: vv. 7, 19, 21; il tetragramma è privo di notazione. La canzone pare incompleta. Lo comproverebbero sia lo spazio bianco lasciato a fine colonna nel ms, in misura tale da poter contenere la trascrizione di almeno altre due coblas, sia la successione delle strofi II e III che, presentando rime identiche, fa pensare a una configurazione in </w:t>
      </w:r>
      <w:r>
        <w:rPr>
          <w:i/>
          <w:iCs/>
        </w:rPr>
        <w:t>coblas doblas</w:t>
      </w:r>
      <w:r>
        <w:t xml:space="preserve"> (Bédier 1909, 277). Le modalità della disposizione con la presenza degli spazi bianchi e la stima esatta delle righe necessarie per la trascrizione delle eventuali strofi mancanti è diffusa in tutto il manoscritto.</w:t>
      </w:r>
    </w:p>
    <w:p w14:paraId="2631B1CC" w14:textId="77777777" w:rsidR="00EC5216" w:rsidRPr="00E52986" w:rsidRDefault="00EC5216" w:rsidP="00840704">
      <w:pPr>
        <w:spacing w:after="0" w:line="240" w:lineRule="auto"/>
        <w:ind w:firstLine="284"/>
        <w:jc w:val="both"/>
        <w:rPr>
          <w:rFonts w:ascii="Times New Roman" w:hAnsi="Times New Roman" w:cs="Times New Roman"/>
          <w:lang w:val="en-US"/>
        </w:rPr>
      </w:pPr>
    </w:p>
    <w:p w14:paraId="1443DD5B" w14:textId="77777777" w:rsidR="00004DBE" w:rsidRDefault="00004DBE" w:rsidP="00004DBE">
      <w:pPr>
        <w:pStyle w:val="Heading2"/>
        <w:rPr>
          <w:lang w:val="en-US"/>
        </w:rPr>
      </w:pPr>
      <w:r>
        <w:rPr>
          <w:lang w:val="en-US"/>
        </w:rPr>
        <w:lastRenderedPageBreak/>
        <w:t>[@</w:t>
      </w:r>
      <w:proofErr w:type="gramStart"/>
      <w:r>
        <w:rPr>
          <w:lang w:val="en-US"/>
        </w:rPr>
        <w:t>type</w:t>
      </w:r>
      <w:proofErr w:type="gramEnd"/>
      <w:r>
        <w:rPr>
          <w:lang w:val="en-US"/>
        </w:rPr>
        <w:t>=analysis,@</w:t>
      </w:r>
      <w:proofErr w:type="spellStart"/>
      <w:r>
        <w:rPr>
          <w:lang w:val="en-US"/>
        </w:rPr>
        <w:t>xml:lang</w:t>
      </w:r>
      <w:proofErr w:type="spellEnd"/>
      <w:r>
        <w:rPr>
          <w:lang w:val="en-US"/>
        </w:rPr>
        <w:t>=en]</w:t>
      </w:r>
    </w:p>
    <w:p w14:paraId="71195181" w14:textId="07C3DBF2" w:rsidR="00004DBE" w:rsidRDefault="00004DBE" w:rsidP="00004DBE">
      <w:r>
        <w:rPr>
          <w:szCs w:val="24"/>
          <w:lang w:val="fr-FR"/>
        </w:rPr>
        <w:t xml:space="preserve">The </w:t>
      </w:r>
      <w:proofErr w:type="spellStart"/>
      <w:r>
        <w:rPr>
          <w:szCs w:val="24"/>
          <w:lang w:val="fr-FR"/>
        </w:rPr>
        <w:t>song</w:t>
      </w:r>
      <w:proofErr w:type="spellEnd"/>
      <w:r>
        <w:rPr>
          <w:szCs w:val="24"/>
          <w:lang w:val="fr-FR"/>
        </w:rPr>
        <w:t xml:space="preserve"> </w:t>
      </w:r>
      <w:proofErr w:type="spellStart"/>
      <w:r>
        <w:rPr>
          <w:szCs w:val="24"/>
          <w:lang w:val="fr-FR"/>
        </w:rPr>
        <w:t>is</w:t>
      </w:r>
      <w:proofErr w:type="spellEnd"/>
      <w:r>
        <w:rPr>
          <w:szCs w:val="24"/>
          <w:lang w:val="fr-FR"/>
        </w:rPr>
        <w:t xml:space="preserve"> </w:t>
      </w:r>
      <w:proofErr w:type="spellStart"/>
      <w:r>
        <w:rPr>
          <w:szCs w:val="24"/>
          <w:lang w:val="fr-FR"/>
        </w:rPr>
        <w:t>ascribed</w:t>
      </w:r>
      <w:proofErr w:type="spellEnd"/>
      <w:r>
        <w:rPr>
          <w:szCs w:val="24"/>
          <w:lang w:val="fr-FR"/>
        </w:rPr>
        <w:t xml:space="preserve"> to Gautier d'</w:t>
      </w:r>
      <w:proofErr w:type="spellStart"/>
      <w:r>
        <w:rPr>
          <w:szCs w:val="24"/>
          <w:lang w:val="fr-FR"/>
        </w:rPr>
        <w:t>Espinal</w:t>
      </w:r>
      <w:proofErr w:type="spellEnd"/>
      <w:r>
        <w:rPr>
          <w:szCs w:val="24"/>
          <w:lang w:val="fr-FR"/>
        </w:rPr>
        <w:t xml:space="preserve"> by Du </w:t>
      </w:r>
      <w:proofErr w:type="spellStart"/>
      <w:r>
        <w:rPr>
          <w:szCs w:val="24"/>
          <w:lang w:val="fr-FR"/>
        </w:rPr>
        <w:t>Méril</w:t>
      </w:r>
      <w:proofErr w:type="spellEnd"/>
      <w:r>
        <w:rPr>
          <w:szCs w:val="24"/>
          <w:lang w:val="fr-FR"/>
        </w:rPr>
        <w:t xml:space="preserve"> 1850 («une de ses plus jolies chansons») and Schultz 1891 («</w:t>
      </w:r>
      <w:proofErr w:type="spellStart"/>
      <w:r>
        <w:rPr>
          <w:szCs w:val="24"/>
          <w:lang w:val="fr-FR"/>
        </w:rPr>
        <w:t>das</w:t>
      </w:r>
      <w:proofErr w:type="spellEnd"/>
      <w:r>
        <w:rPr>
          <w:szCs w:val="24"/>
          <w:lang w:val="fr-FR"/>
        </w:rPr>
        <w:t xml:space="preserve"> </w:t>
      </w:r>
      <w:proofErr w:type="spellStart"/>
      <w:r>
        <w:rPr>
          <w:szCs w:val="24"/>
          <w:lang w:val="fr-FR"/>
        </w:rPr>
        <w:t>hübsche</w:t>
      </w:r>
      <w:proofErr w:type="spellEnd"/>
      <w:r>
        <w:rPr>
          <w:szCs w:val="24"/>
          <w:lang w:val="fr-FR"/>
        </w:rPr>
        <w:t xml:space="preserve"> Lied»). </w:t>
      </w:r>
      <w:r>
        <w:rPr>
          <w:bCs/>
          <w:szCs w:val="24"/>
        </w:rPr>
        <w:t>Lindelöf</w:t>
      </w:r>
      <w:r>
        <w:rPr>
          <w:szCs w:val="24"/>
        </w:rPr>
        <w:t xml:space="preserve"> and Wallensköld 1901, 60, place it in an appendix among the </w:t>
      </w:r>
      <w:r>
        <w:rPr>
          <w:i/>
          <w:iCs/>
          <w:szCs w:val="24"/>
        </w:rPr>
        <w:t>chansons incertaines</w:t>
      </w:r>
      <w:r>
        <w:rPr>
          <w:szCs w:val="24"/>
        </w:rPr>
        <w:t>, considering this attribution as «plus que douteuse» and also basing their rejection of this attribution on the presence of the two epic caesuras in vv. 12 and 13, these being the only examples in the Lorraine trouvère’s corpus</w:t>
      </w:r>
      <w:r>
        <w:rPr>
          <w:color w:val="FF0000"/>
          <w:szCs w:val="24"/>
        </w:rPr>
        <w:t xml:space="preserve">, </w:t>
      </w:r>
      <w:r>
        <w:rPr>
          <w:szCs w:val="24"/>
        </w:rPr>
        <w:t xml:space="preserve">which they regularise into lyric caesuras, and are followed in this by Bédier 1909. </w:t>
      </w:r>
      <w:r>
        <w:rPr>
          <w:bCs/>
          <w:szCs w:val="24"/>
        </w:rPr>
        <w:t>Lindelöf</w:t>
      </w:r>
      <w:r>
        <w:rPr>
          <w:szCs w:val="24"/>
        </w:rPr>
        <w:t xml:space="preserve"> and Wallensköld 1901</w:t>
      </w:r>
      <w:r>
        <w:rPr>
          <w:bCs/>
          <w:szCs w:val="24"/>
        </w:rPr>
        <w:t xml:space="preserve"> </w:t>
      </w:r>
      <w:r>
        <w:rPr>
          <w:szCs w:val="24"/>
        </w:rPr>
        <w:t xml:space="preserve">attribute the text to Jehan de Nuevile, to whom the song is assigned in the Table at the beginning of the songbook. However, this attribution was in turn rejected by Richter 1904, 15-16. The song is now generally regarded as anonymous, with recent editors taking this view. The Table records 18 songs under </w:t>
      </w:r>
      <w:r>
        <w:rPr>
          <w:i/>
          <w:iCs/>
          <w:szCs w:val="24"/>
        </w:rPr>
        <w:t>Jehans de Nuevile</w:t>
      </w:r>
      <w:r>
        <w:rPr>
          <w:szCs w:val="24"/>
        </w:rPr>
        <w:t xml:space="preserve"> but the ms. redistributes these songs between the two trouvères who are contiguous with Jehan de Nuevile in the sequence of authors: Gujot de Dijon (for the two songs RS 1885 and RS 771) and Gautier d'Espinal (for the group of five songs RS 501, 104, 191, 1988, 1816, all unica in M bar the last one which is also found, classed as anonymous, in ms. C). The song </w:t>
      </w:r>
      <w:r>
        <w:rPr>
          <w:i/>
          <w:szCs w:val="24"/>
        </w:rPr>
        <w:t>Jherusalem, grant damage me fais</w:t>
      </w:r>
      <w:r>
        <w:rPr>
          <w:szCs w:val="24"/>
        </w:rPr>
        <w:t xml:space="preserve"> is transcribed in the last part (fasc. XXV, ff. 178-85) of the section where ms. M orders songs by author,</w:t>
      </w:r>
      <w:r>
        <w:rPr>
          <w:color w:val="FF0000"/>
          <w:szCs w:val="24"/>
        </w:rPr>
        <w:t xml:space="preserve"> </w:t>
      </w:r>
      <w:r>
        <w:rPr>
          <w:szCs w:val="24"/>
        </w:rPr>
        <w:t xml:space="preserve">in a sub-section comprising composers of Old French lyrics of the Picard-Artois tradition, datable to the second half of the XIIIth c. The sequence presents the corpus of the nine songs attributed to Gautier d'Espinal (ff. 178v-181r) immediately after the last section devoted to </w:t>
      </w:r>
      <w:r>
        <w:rPr>
          <w:i/>
          <w:szCs w:val="24"/>
        </w:rPr>
        <w:t>Guios de Digon</w:t>
      </w:r>
      <w:r>
        <w:rPr>
          <w:szCs w:val="24"/>
        </w:rPr>
        <w:t xml:space="preserve"> (ff. 176r-178r); after the insertion into f. 181r of the stanza with musical notation </w:t>
      </w:r>
      <w:r>
        <w:rPr>
          <w:i/>
          <w:szCs w:val="24"/>
        </w:rPr>
        <w:t>Mout m'abelist quant ie voi revenir</w:t>
      </w:r>
      <w:r>
        <w:rPr>
          <w:szCs w:val="24"/>
        </w:rPr>
        <w:t xml:space="preserve"> (RS 1451), attributed to the </w:t>
      </w:r>
      <w:r>
        <w:rPr>
          <w:i/>
          <w:szCs w:val="24"/>
        </w:rPr>
        <w:t>trouveresse</w:t>
      </w:r>
      <w:r>
        <w:rPr>
          <w:szCs w:val="24"/>
        </w:rPr>
        <w:t xml:space="preserve"> Maroie de Dregnau de Lille and not recorded in the Table, the sequence continues with the transcription of the corpus of the eight songs attributed to Jehan de Nuevile (ff. 181v-183v). If the Table is to be believed, the five texts which conclude Gautier’s corpus (including RS 191) should be ascribed to Jehan de Nuevile, adding to the substantial group of eight texts belonging to this trouvère.</w:t>
      </w:r>
      <w:r>
        <w:rPr>
          <w:rStyle w:val="FootnoteReference"/>
          <w:b/>
          <w:bCs/>
          <w:szCs w:val="24"/>
        </w:rPr>
        <w:t xml:space="preserve"> </w:t>
      </w:r>
      <w:r>
        <w:rPr>
          <w:szCs w:val="24"/>
        </w:rPr>
        <w:t>Since the ordering of the texts may have been influenced by material factors such as a change of source, their displacement with respect to the order in the Table would have occurred at the time of compilation, giving rise to the divergence of attributions (cfr. Battelli 1993, 287, n. 17). I am therefore inclined to rescue from anonymity this woman’s lament for her departed lover (a «</w:t>
      </w:r>
      <w:r>
        <w:rPr>
          <w:i/>
          <w:szCs w:val="24"/>
        </w:rPr>
        <w:t>planh</w:t>
      </w:r>
      <w:r>
        <w:rPr>
          <w:szCs w:val="24"/>
        </w:rPr>
        <w:t xml:space="preserve"> d'une femme» for Bédier 1909) and to legitimise its assignment in the Table to the repertory of Jehan de Nuevile, an exponent of the municipal poetic school of Arras of the second half of the XIIIth c., whose collection of songs contains numerous unica preserved by M from an individual source (see also Lindelöf and Wallensköld, p. 26).</w:t>
      </w:r>
    </w:p>
    <w:p w14:paraId="2D39CD72" w14:textId="77777777" w:rsidR="00004DBE" w:rsidRDefault="00004DBE" w:rsidP="00004DBE">
      <w:pPr>
        <w:pStyle w:val="Heading2"/>
        <w:rPr>
          <w:lang w:val="en-US"/>
        </w:rPr>
      </w:pPr>
      <w:r>
        <w:rPr>
          <w:lang w:val="en-US"/>
        </w:rPr>
        <w:t>[@</w:t>
      </w:r>
      <w:proofErr w:type="gramStart"/>
      <w:r>
        <w:rPr>
          <w:lang w:val="en-US"/>
        </w:rPr>
        <w:t>type</w:t>
      </w:r>
      <w:proofErr w:type="gramEnd"/>
      <w:r>
        <w:rPr>
          <w:lang w:val="en-US"/>
        </w:rPr>
        <w:t>=analysis,@</w:t>
      </w:r>
      <w:proofErr w:type="spellStart"/>
      <w:r>
        <w:rPr>
          <w:lang w:val="en-US"/>
        </w:rPr>
        <w:t>xml:lang</w:t>
      </w:r>
      <w:proofErr w:type="spellEnd"/>
      <w:r>
        <w:rPr>
          <w:lang w:val="en-US"/>
        </w:rPr>
        <w:t>=it]</w:t>
      </w:r>
    </w:p>
    <w:p w14:paraId="7358B58D" w14:textId="46C7CC8C" w:rsidR="00004DBE" w:rsidRPr="00004DBE" w:rsidRDefault="00004DBE" w:rsidP="00004DBE">
      <w:pPr>
        <w:spacing w:line="100" w:lineRule="atLeast"/>
        <w:ind w:firstLine="284"/>
        <w:jc w:val="both"/>
      </w:pPr>
      <w:r>
        <w:t xml:space="preserve">La canzone è assegnata a Gautier d'Espinal da Du Méril 1850 («une de ses plus jolies chansons») e Schultz 1891 («das hübsche Lied»). </w:t>
      </w:r>
      <w:r>
        <w:rPr>
          <w:bCs/>
        </w:rPr>
        <w:t>Lindelöf</w:t>
      </w:r>
      <w:r>
        <w:t xml:space="preserve"> e Wallensköld 1901, 60, la mettono in Appendice tra le </w:t>
      </w:r>
      <w:r>
        <w:rPr>
          <w:i/>
          <w:iCs/>
        </w:rPr>
        <w:t>chansons incertaines</w:t>
      </w:r>
      <w:r>
        <w:t>, considerando la sua attribuzione «plus que douteuse» e fondando la</w:t>
      </w:r>
      <w:r>
        <w:rPr>
          <w:lang w:val="it-IT"/>
        </w:rPr>
        <w:t xml:space="preserve"> ricusazione di paternità anche sulla presenza delle due cesure epiche ai </w:t>
      </w:r>
      <w:proofErr w:type="spellStart"/>
      <w:r>
        <w:rPr>
          <w:lang w:val="it-IT"/>
        </w:rPr>
        <w:t>vv</w:t>
      </w:r>
      <w:proofErr w:type="spellEnd"/>
      <w:r>
        <w:rPr>
          <w:lang w:val="it-IT"/>
        </w:rPr>
        <w:t xml:space="preserve">. 12 e </w:t>
      </w:r>
      <w:proofErr w:type="gramStart"/>
      <w:r>
        <w:rPr>
          <w:lang w:val="it-IT"/>
        </w:rPr>
        <w:t>13</w:t>
      </w:r>
      <w:proofErr w:type="gramEnd"/>
      <w:r>
        <w:rPr>
          <w:lang w:val="it-IT"/>
        </w:rPr>
        <w:t xml:space="preserve">, unici esempi nel corpus del </w:t>
      </w:r>
      <w:proofErr w:type="spellStart"/>
      <w:r>
        <w:rPr>
          <w:lang w:val="it-IT"/>
        </w:rPr>
        <w:t>troviere</w:t>
      </w:r>
      <w:proofErr w:type="spellEnd"/>
      <w:r>
        <w:rPr>
          <w:lang w:val="it-IT"/>
        </w:rPr>
        <w:t xml:space="preserve"> lorenese. Di conseguenza pongono a testo i versi </w:t>
      </w:r>
      <w:proofErr w:type="gramStart"/>
      <w:r>
        <w:rPr>
          <w:lang w:val="it-IT"/>
        </w:rPr>
        <w:t>12</w:t>
      </w:r>
      <w:proofErr w:type="gramEnd"/>
      <w:r>
        <w:rPr>
          <w:lang w:val="it-IT"/>
        </w:rPr>
        <w:t xml:space="preserve"> e 13 regolarizzati con cesure liriche, seguiti in questo da </w:t>
      </w:r>
      <w:proofErr w:type="spellStart"/>
      <w:r>
        <w:rPr>
          <w:lang w:val="it-IT"/>
        </w:rPr>
        <w:t>Bédier</w:t>
      </w:r>
      <w:proofErr w:type="spellEnd"/>
      <w:r>
        <w:rPr>
          <w:lang w:val="it-IT"/>
        </w:rPr>
        <w:t xml:space="preserve"> 1909. </w:t>
      </w:r>
      <w:r>
        <w:rPr>
          <w:bCs/>
        </w:rPr>
        <w:t xml:space="preserve">I due editori di Gautier </w:t>
      </w:r>
      <w:r>
        <w:rPr>
          <w:lang w:val="it-IT"/>
        </w:rPr>
        <w:t xml:space="preserve">attribuiscono quindi il testo a </w:t>
      </w:r>
      <w:proofErr w:type="spellStart"/>
      <w:r>
        <w:rPr>
          <w:lang w:val="it-IT"/>
        </w:rPr>
        <w:t>Jehan</w:t>
      </w:r>
      <w:proofErr w:type="spellEnd"/>
      <w:r>
        <w:rPr>
          <w:lang w:val="it-IT"/>
        </w:rPr>
        <w:t xml:space="preserve"> de </w:t>
      </w:r>
      <w:proofErr w:type="spellStart"/>
      <w:r>
        <w:rPr>
          <w:lang w:val="it-IT"/>
        </w:rPr>
        <w:t>Nuevile</w:t>
      </w:r>
      <w:proofErr w:type="spellEnd"/>
      <w:r>
        <w:rPr>
          <w:lang w:val="it-IT"/>
        </w:rPr>
        <w:t xml:space="preserve">, cui la canzone viene assegnata dalla Tavola a inizio del canzoniere. </w:t>
      </w:r>
      <w:r>
        <w:t xml:space="preserve">Tuttavia Richter 1904, 15-16, ha rigettato a sua volta l'attribuzione. È invalsa dunque l’opinione che si tratti di una canzone anonima anche presso gli editori più recenti. La Tavola registra sotto </w:t>
      </w:r>
      <w:r>
        <w:rPr>
          <w:i/>
          <w:iCs/>
        </w:rPr>
        <w:t>Jehans de Nuevile</w:t>
      </w:r>
      <w:r>
        <w:t xml:space="preserve"> 18 canzoni che tuttavia nel codice subiscono una redistribuzione tra i due trovieri che nella sequenza autoriale sono contigui a Jehan de Nuevile: Gujot de Dijon (per le due canzoni RS 1885 e RS 771) e Gautier d'Espinal (per il gruppo di cinque canzoni RS 501, 104, 191, 1988, 1816, tutti unica di M tranne l'ultima che si trova anche, anonima, in C). La canzone </w:t>
      </w:r>
      <w:r>
        <w:rPr>
          <w:i/>
        </w:rPr>
        <w:t>Jherusalem, grant damage me fais</w:t>
      </w:r>
      <w:r>
        <w:t xml:space="preserve"> si trova trascritta nella parte finale (fasc. XXV, ff. 178-185) dell'ordinamento autoriale originario del canzoniere M, in una sezione che accoglie esponenti della produzione lirica oitanica di tradizione piccardo-artesiana, databili alla seconda metà del XIII secolo. La sequenza  presenta il corpus delle 9 canzoni attribuite a Gautier d'Espinal (ff. 178v-181r) subito dopo l'ultima sezione dedicata a </w:t>
      </w:r>
      <w:r>
        <w:rPr>
          <w:i/>
        </w:rPr>
        <w:t>Guios de Digon</w:t>
      </w:r>
      <w:r>
        <w:t xml:space="preserve"> (ff. 176r-178r); dopo </w:t>
      </w:r>
      <w:r>
        <w:lastRenderedPageBreak/>
        <w:t xml:space="preserve">l'inserzione al f. 181r della cobla notata </w:t>
      </w:r>
      <w:r>
        <w:rPr>
          <w:i/>
        </w:rPr>
        <w:t>Mout m'abelist quant ie voi revenir</w:t>
      </w:r>
      <w:r>
        <w:t xml:space="preserve"> (RS 1451), attribuita alla </w:t>
      </w:r>
      <w:r>
        <w:rPr>
          <w:i/>
        </w:rPr>
        <w:t>trouveresse</w:t>
      </w:r>
      <w:r>
        <w:t xml:space="preserve"> Maroie de Dregnau de Lille e non registrata nella Tavola, la successione riprende con la trascrizione del corpus delle otto canzoni attribuite a Jehan de Nuevile (ff. 181v-183v). Se dessimo credito alla registrazione della Tavola, i cinque testi che nel canzoniere chiudono il corpus di Gautier (ivi compresa RS 191) andrebbero dunque assegnati a Jehan de Nuevile, aggiungendosi al nutrito gruppo di 8 testi del troviere.</w:t>
      </w:r>
      <w:r>
        <w:rPr>
          <w:rStyle w:val="FootnoteReference"/>
          <w:b/>
          <w:bCs/>
          <w:lang w:val="it-IT"/>
        </w:rPr>
        <w:t xml:space="preserve"> </w:t>
      </w:r>
      <w:r>
        <w:t>Poiché la scelta della disposizione dei testi può essere stata influenzata da fattori di carattere materiale come il cambio di fonte, la loro dislocazione rispetto all'ordine della Tavola sarebbe intervenuta al momento della confezione della silloge generando la divergenza di attribuzione (cfr. Battelli 1993, 287, nota 17). Sarei dunque propensa a togliere dall'anonimato questo lamento di donna per l’amico andato oltremare («</w:t>
      </w:r>
      <w:r>
        <w:rPr>
          <w:i/>
        </w:rPr>
        <w:t>planh</w:t>
      </w:r>
      <w:r>
        <w:t xml:space="preserve"> d'une femme» per Bédier 1909) e legittimare la assegnazione della Tavola al repertorio di Jehan de Nuevile, esponente della scuola poetica municipale di Arras della seconda metà del XIII, il cui canzoniere conta numerosi unica, forniti a M dall'apporto di una fonte peculiare (cfr. anche Lindelöf e Wallensköld, p. 26).</w:t>
      </w:r>
    </w:p>
    <w:p w14:paraId="7E8A3962" w14:textId="0A8FA708" w:rsidR="00BD6EC8" w:rsidRDefault="00004DBE" w:rsidP="00004DBE">
      <w:pPr>
        <w:pStyle w:val="Heading2"/>
        <w:rPr>
          <w:lang w:val="en-US"/>
        </w:rPr>
      </w:pPr>
      <w:r>
        <w:rPr>
          <w:lang w:val="en-US"/>
        </w:rPr>
        <w:t xml:space="preserve"> </w:t>
      </w:r>
      <w:r w:rsidR="00AC105B">
        <w:rPr>
          <w:lang w:val="en-US"/>
        </w:rPr>
        <w:t>[@</w:t>
      </w:r>
      <w:proofErr w:type="gramStart"/>
      <w:r w:rsidR="00AC105B">
        <w:rPr>
          <w:lang w:val="en-US"/>
        </w:rPr>
        <w:t>type</w:t>
      </w:r>
      <w:proofErr w:type="gramEnd"/>
      <w:r w:rsidR="00AC105B">
        <w:rPr>
          <w:lang w:val="en-US"/>
        </w:rPr>
        <w:t>=historical</w:t>
      </w:r>
      <w:r w:rsidR="002E5716">
        <w:rPr>
          <w:lang w:val="en-US"/>
        </w:rPr>
        <w:t>,</w:t>
      </w:r>
      <w:r w:rsidR="00D5518F">
        <w:rPr>
          <w:lang w:val="en-US"/>
        </w:rPr>
        <w:t>@</w:t>
      </w:r>
      <w:proofErr w:type="spellStart"/>
      <w:r w:rsidR="00D5518F">
        <w:rPr>
          <w:lang w:val="en-US"/>
        </w:rPr>
        <w:t>xml:lang</w:t>
      </w:r>
      <w:proofErr w:type="spellEnd"/>
      <w:r w:rsidR="00AC105B">
        <w:rPr>
          <w:lang w:val="en-US"/>
        </w:rPr>
        <w:t>=en]</w:t>
      </w:r>
    </w:p>
    <w:p w14:paraId="1E3FF045" w14:textId="5336DC95" w:rsidR="00840704" w:rsidRPr="00E52986" w:rsidRDefault="00004DBE" w:rsidP="00FB25D2">
      <w:pPr>
        <w:spacing w:after="0" w:line="240" w:lineRule="auto"/>
        <w:jc w:val="both"/>
        <w:rPr>
          <w:rFonts w:ascii="Times New Roman" w:hAnsi="Times New Roman" w:cs="Times New Roman"/>
          <w:lang w:val="en-US"/>
        </w:rPr>
      </w:pPr>
      <w:r>
        <w:rPr>
          <w:szCs w:val="24"/>
        </w:rPr>
        <w:t>It is not possible to identify the crusade referred to in this text, but it is likely to date from the time between the expedition of Frederick II (1228) and that of Thibaut de Champagne (1239-1240), and hence from the second half of the XIIIth c.</w:t>
      </w:r>
      <w:r w:rsidR="00840704" w:rsidRPr="00E52986">
        <w:rPr>
          <w:rFonts w:ascii="Times New Roman" w:hAnsi="Times New Roman" w:cs="Times New Roman"/>
          <w:lang w:val="en-US"/>
        </w:rPr>
        <w:t xml:space="preserve"> </w:t>
      </w:r>
    </w:p>
    <w:p w14:paraId="15F14722" w14:textId="77777777" w:rsidR="00840704" w:rsidRDefault="00840704" w:rsidP="00840704">
      <w:pPr>
        <w:spacing w:after="0" w:line="240" w:lineRule="auto"/>
        <w:ind w:firstLine="284"/>
        <w:jc w:val="both"/>
        <w:rPr>
          <w:rFonts w:ascii="Times New Roman" w:hAnsi="Times New Roman" w:cs="Times New Roman"/>
          <w:lang w:val="en-US"/>
        </w:rPr>
      </w:pPr>
    </w:p>
    <w:p w14:paraId="76C33FA2" w14:textId="073063C5" w:rsidR="00AC105B" w:rsidRDefault="00AC105B" w:rsidP="00AC105B">
      <w:pPr>
        <w:pStyle w:val="Heading2"/>
        <w:rPr>
          <w:lang w:val="en-US"/>
        </w:rPr>
      </w:pPr>
      <w:r>
        <w:rPr>
          <w:lang w:val="en-US"/>
        </w:rPr>
        <w:t>[@</w:t>
      </w:r>
      <w:proofErr w:type="gramStart"/>
      <w:r>
        <w:rPr>
          <w:lang w:val="en-US"/>
        </w:rPr>
        <w:t>type</w:t>
      </w:r>
      <w:proofErr w:type="gramEnd"/>
      <w:r>
        <w:rPr>
          <w:lang w:val="en-US"/>
        </w:rPr>
        <w:t>=historical</w:t>
      </w:r>
      <w:r w:rsidR="002E5716">
        <w:rPr>
          <w:lang w:val="en-US"/>
        </w:rPr>
        <w:t>,</w:t>
      </w:r>
      <w:r w:rsidR="00D5518F">
        <w:rPr>
          <w:lang w:val="en-US"/>
        </w:rPr>
        <w:t>@</w:t>
      </w:r>
      <w:proofErr w:type="spellStart"/>
      <w:r w:rsidR="00D5518F">
        <w:rPr>
          <w:lang w:val="en-US"/>
        </w:rPr>
        <w:t>xml:lang</w:t>
      </w:r>
      <w:proofErr w:type="spellEnd"/>
      <w:r>
        <w:rPr>
          <w:lang w:val="en-US"/>
        </w:rPr>
        <w:t>=</w:t>
      </w:r>
      <w:r w:rsidR="008A7CF8">
        <w:rPr>
          <w:lang w:val="en-US"/>
        </w:rPr>
        <w:t>it</w:t>
      </w:r>
      <w:r>
        <w:rPr>
          <w:lang w:val="en-US"/>
        </w:rPr>
        <w:t>]</w:t>
      </w:r>
    </w:p>
    <w:p w14:paraId="28532341" w14:textId="39F77B45" w:rsidR="00EC5216" w:rsidRPr="00031663" w:rsidRDefault="00004DBE" w:rsidP="00FB25D2">
      <w:pPr>
        <w:spacing w:after="0" w:line="240" w:lineRule="auto"/>
        <w:jc w:val="both"/>
        <w:rPr>
          <w:rFonts w:ascii="Times New Roman" w:hAnsi="Times New Roman" w:cs="Times New Roman"/>
        </w:rPr>
      </w:pPr>
      <w:r>
        <w:t>Non è possibile individaure la crociata cui si fa cenno nel testo, ma è verosimile che la canzone sia da collocare tra la spedizione di Federico II (1228) e quella di Thibaut de Champagne (1239-1240), e comunque dalla seconda metà del XIII secolo.</w:t>
      </w:r>
    </w:p>
    <w:p w14:paraId="26FBE37E" w14:textId="77777777" w:rsidR="00EC5216" w:rsidRPr="00E52986" w:rsidRDefault="00EC5216" w:rsidP="00840704">
      <w:pPr>
        <w:spacing w:after="0" w:line="240" w:lineRule="auto"/>
        <w:ind w:firstLine="284"/>
        <w:jc w:val="both"/>
        <w:rPr>
          <w:rFonts w:ascii="Times New Roman" w:hAnsi="Times New Roman" w:cs="Times New Roman"/>
          <w:lang w:val="en-US"/>
        </w:rPr>
      </w:pPr>
    </w:p>
    <w:p w14:paraId="3B6D111A" w14:textId="77467ACE" w:rsidR="00AC105B" w:rsidRDefault="00AC105B" w:rsidP="00AC105B">
      <w:pPr>
        <w:pStyle w:val="Heading2"/>
        <w:rPr>
          <w:lang w:val="en-US"/>
        </w:rPr>
      </w:pPr>
      <w:r>
        <w:rPr>
          <w:lang w:val="en-US"/>
        </w:rPr>
        <w:t>[@</w:t>
      </w:r>
      <w:proofErr w:type="gramStart"/>
      <w:r>
        <w:rPr>
          <w:lang w:val="en-US"/>
        </w:rPr>
        <w:t>type</w:t>
      </w:r>
      <w:proofErr w:type="gramEnd"/>
      <w:r>
        <w:rPr>
          <w:lang w:val="en-US"/>
        </w:rPr>
        <w:t>=notes</w:t>
      </w:r>
      <w:r w:rsidR="002E5716">
        <w:rPr>
          <w:lang w:val="en-US"/>
        </w:rPr>
        <w:t>,</w:t>
      </w:r>
      <w:r w:rsidR="00D5518F">
        <w:rPr>
          <w:lang w:val="en-US"/>
        </w:rPr>
        <w:t>@</w:t>
      </w:r>
      <w:proofErr w:type="spellStart"/>
      <w:r w:rsidR="00D5518F">
        <w:rPr>
          <w:lang w:val="en-US"/>
        </w:rPr>
        <w:t>xml:lang</w:t>
      </w:r>
      <w:proofErr w:type="spellEnd"/>
      <w:r>
        <w:rPr>
          <w:lang w:val="en-US"/>
        </w:rPr>
        <w:t>=en]</w:t>
      </w:r>
    </w:p>
    <w:p w14:paraId="6ECEB590" w14:textId="77777777" w:rsidR="00416E15" w:rsidRDefault="00416E15" w:rsidP="00416E15">
      <w:pPr>
        <w:spacing w:line="100" w:lineRule="atLeast"/>
        <w:jc w:val="both"/>
        <w:rPr>
          <w:color w:val="FF0000"/>
          <w:szCs w:val="24"/>
        </w:rPr>
      </w:pPr>
      <w:r>
        <w:rPr>
          <w:szCs w:val="24"/>
        </w:rPr>
        <w:t xml:space="preserve">According to Bédier 1909, 277, the song should contain six </w:t>
      </w:r>
      <w:r>
        <w:rPr>
          <w:i/>
          <w:szCs w:val="24"/>
        </w:rPr>
        <w:t>coblas doblas</w:t>
      </w:r>
      <w:r>
        <w:rPr>
          <w:szCs w:val="24"/>
        </w:rPr>
        <w:t>; among the three missing would be the first stanza: ‘</w:t>
      </w:r>
      <w:r>
        <w:rPr>
          <w:szCs w:val="24"/>
          <w:lang w:eastAsia="it-IT"/>
        </w:rPr>
        <w:t>Les strophes que nous avons sont les strophes II, III, IV’</w:t>
      </w:r>
      <w:r>
        <w:rPr>
          <w:szCs w:val="24"/>
        </w:rPr>
        <w:t xml:space="preserve">. His text therefore begins with stanza II. In contrast Dronke, p. 106,  n. 1, declares: ‘intuitively, I feel it is perfect as it stands, and would only be spoilt by the addition of further stanzas (...). Or is this a purely subjective and anachronistic judgement?’. </w:t>
      </w:r>
    </w:p>
    <w:p w14:paraId="3D791303" w14:textId="3F990E9D" w:rsidR="00416E15" w:rsidRDefault="00416E15" w:rsidP="00172861">
      <w:pPr>
        <w:autoSpaceDE w:val="0"/>
        <w:autoSpaceDN w:val="0"/>
        <w:adjustRightInd w:val="0"/>
        <w:spacing w:line="100" w:lineRule="atLeast"/>
        <w:ind w:firstLine="284"/>
        <w:jc w:val="both"/>
        <w:rPr>
          <w:szCs w:val="24"/>
          <w:lang w:eastAsia="it-IT"/>
        </w:rPr>
      </w:pPr>
      <w:r>
        <w:rPr>
          <w:szCs w:val="24"/>
          <w:lang w:val="fr-FR"/>
        </w:rPr>
        <w:t>[n=1]</w:t>
      </w:r>
      <w:proofErr w:type="spellStart"/>
      <w:r>
        <w:rPr>
          <w:i/>
          <w:iCs/>
          <w:szCs w:val="24"/>
          <w:lang w:val="fr-FR"/>
        </w:rPr>
        <w:t>Jherusalem</w:t>
      </w:r>
      <w:proofErr w:type="spellEnd"/>
      <w:r>
        <w:rPr>
          <w:i/>
          <w:iCs/>
          <w:szCs w:val="24"/>
          <w:lang w:val="fr-FR"/>
        </w:rPr>
        <w:t xml:space="preserve">, </w:t>
      </w:r>
      <w:proofErr w:type="spellStart"/>
      <w:r>
        <w:rPr>
          <w:i/>
          <w:iCs/>
          <w:szCs w:val="24"/>
          <w:lang w:val="fr-FR"/>
        </w:rPr>
        <w:t>grant</w:t>
      </w:r>
      <w:proofErr w:type="spellEnd"/>
      <w:r>
        <w:rPr>
          <w:i/>
          <w:iCs/>
          <w:szCs w:val="24"/>
          <w:lang w:val="fr-FR"/>
        </w:rPr>
        <w:t xml:space="preserve"> damage me fais</w:t>
      </w:r>
      <w:r>
        <w:rPr>
          <w:szCs w:val="24"/>
          <w:lang w:val="fr-FR"/>
        </w:rPr>
        <w:t xml:space="preserve">. </w:t>
      </w:r>
      <w:r>
        <w:rPr>
          <w:szCs w:val="24"/>
        </w:rPr>
        <w:t>The (opening?) address to Jerusalem is a unicum in the corpus of Old French crusade songs, where the personified holy city recurs three times</w:t>
      </w:r>
      <w:r>
        <w:rPr>
          <w:color w:val="0000FF"/>
          <w:szCs w:val="24"/>
        </w:rPr>
        <w:t xml:space="preserve"> </w:t>
      </w:r>
      <w:r>
        <w:rPr>
          <w:szCs w:val="24"/>
        </w:rPr>
        <w:t xml:space="preserve">more: in the refrain of the song </w:t>
      </w:r>
      <w:r>
        <w:rPr>
          <w:i/>
          <w:iCs/>
          <w:szCs w:val="24"/>
        </w:rPr>
        <w:t>P</w:t>
      </w:r>
      <w:r>
        <w:rPr>
          <w:i/>
          <w:iCs/>
          <w:szCs w:val="24"/>
          <w:lang w:eastAsia="it-IT"/>
        </w:rPr>
        <w:t>our lou pueple resconforteir</w:t>
      </w:r>
      <w:r>
        <w:rPr>
          <w:szCs w:val="24"/>
        </w:rPr>
        <w:t xml:space="preserve"> (RS 886) of Maître Renaut at the time of the 1189 crusade:</w:t>
      </w:r>
      <w:r>
        <w:rPr>
          <w:szCs w:val="24"/>
          <w:lang w:eastAsia="it-IT"/>
        </w:rPr>
        <w:t xml:space="preserve"> ‘</w:t>
      </w:r>
      <w:r>
        <w:rPr>
          <w:iCs/>
          <w:szCs w:val="24"/>
          <w:lang w:eastAsia="it-IT"/>
        </w:rPr>
        <w:t>Jerusalem plaint et ploure / lou secors, ke trop demoure</w:t>
      </w:r>
      <w:r>
        <w:rPr>
          <w:szCs w:val="24"/>
          <w:lang w:eastAsia="it-IT"/>
        </w:rPr>
        <w:t xml:space="preserve">’, in the song </w:t>
      </w:r>
      <w:r>
        <w:rPr>
          <w:i/>
          <w:iCs/>
          <w:szCs w:val="24"/>
          <w:lang w:eastAsia="it-IT"/>
        </w:rPr>
        <w:t xml:space="preserve">Jerusalem se plaint et li pais </w:t>
      </w:r>
      <w:r>
        <w:rPr>
          <w:szCs w:val="24"/>
          <w:lang w:eastAsia="it-IT"/>
        </w:rPr>
        <w:t xml:space="preserve">of Huon de Saint-Quentin (RS 1576), after the failure of the fifth crusade, </w:t>
      </w:r>
      <w:r>
        <w:t xml:space="preserve">and the anonymous </w:t>
      </w:r>
      <w:r>
        <w:rPr>
          <w:i/>
          <w:iCs/>
        </w:rPr>
        <w:t>sirventes</w:t>
      </w:r>
      <w:r>
        <w:t xml:space="preserve"> composed after Saint Louis' </w:t>
      </w:r>
      <w:r>
        <w:rPr>
          <w:i/>
          <w:iCs/>
        </w:rPr>
        <w:t>votum</w:t>
      </w:r>
      <w:r>
        <w:t xml:space="preserve"> </w:t>
      </w:r>
      <w:r>
        <w:rPr>
          <w:i/>
          <w:iCs/>
        </w:rPr>
        <w:t>crucis</w:t>
      </w:r>
      <w:r>
        <w:t xml:space="preserve">, </w:t>
      </w:r>
      <w:r>
        <w:rPr>
          <w:i/>
          <w:iCs/>
        </w:rPr>
        <w:t xml:space="preserve">Un </w:t>
      </w:r>
      <w:r>
        <w:rPr>
          <w:i/>
          <w:iCs/>
          <w:szCs w:val="14"/>
        </w:rPr>
        <w:t xml:space="preserve">serventois, </w:t>
      </w:r>
      <w:r>
        <w:rPr>
          <w:i/>
          <w:iCs/>
          <w:szCs w:val="13"/>
        </w:rPr>
        <w:t xml:space="preserve">plaît </w:t>
      </w:r>
      <w:r>
        <w:rPr>
          <w:i/>
          <w:iCs/>
          <w:szCs w:val="16"/>
        </w:rPr>
        <w:t xml:space="preserve">de </w:t>
      </w:r>
      <w:r>
        <w:rPr>
          <w:i/>
          <w:iCs/>
          <w:szCs w:val="14"/>
        </w:rPr>
        <w:t xml:space="preserve">déduit, </w:t>
      </w:r>
      <w:r>
        <w:rPr>
          <w:i/>
          <w:iCs/>
          <w:szCs w:val="16"/>
        </w:rPr>
        <w:t xml:space="preserve">de </w:t>
      </w:r>
      <w:r>
        <w:rPr>
          <w:i/>
          <w:iCs/>
          <w:szCs w:val="12"/>
        </w:rPr>
        <w:t>joie</w:t>
      </w:r>
      <w:r>
        <w:rPr>
          <w:szCs w:val="12"/>
        </w:rPr>
        <w:t xml:space="preserve"> (RS 1729), </w:t>
      </w:r>
      <w:r>
        <w:rPr>
          <w:szCs w:val="16"/>
        </w:rPr>
        <w:t xml:space="preserve">vv. 19-20: </w:t>
      </w:r>
      <w:r>
        <w:rPr>
          <w:szCs w:val="24"/>
          <w:lang w:eastAsia="it-IT"/>
        </w:rPr>
        <w:t>‘</w:t>
      </w:r>
      <w:r>
        <w:rPr>
          <w:szCs w:val="16"/>
        </w:rPr>
        <w:t xml:space="preserve">Jérusalem, </w:t>
      </w:r>
      <w:r>
        <w:rPr>
          <w:szCs w:val="15"/>
        </w:rPr>
        <w:t xml:space="preserve">tant </w:t>
      </w:r>
      <w:r>
        <w:rPr>
          <w:szCs w:val="14"/>
        </w:rPr>
        <w:t xml:space="preserve">es </w:t>
      </w:r>
      <w:r>
        <w:rPr>
          <w:szCs w:val="15"/>
        </w:rPr>
        <w:t xml:space="preserve">desconfortee / </w:t>
      </w:r>
      <w:r>
        <w:rPr>
          <w:szCs w:val="16"/>
        </w:rPr>
        <w:t xml:space="preserve">sur </w:t>
      </w:r>
      <w:r>
        <w:rPr>
          <w:szCs w:val="13"/>
        </w:rPr>
        <w:t xml:space="preserve">toi </w:t>
      </w:r>
      <w:r>
        <w:rPr>
          <w:szCs w:val="17"/>
        </w:rPr>
        <w:t xml:space="preserve">en </w:t>
      </w:r>
      <w:r>
        <w:rPr>
          <w:szCs w:val="13"/>
        </w:rPr>
        <w:t xml:space="preserve">est </w:t>
      </w:r>
      <w:r>
        <w:rPr>
          <w:szCs w:val="9"/>
        </w:rPr>
        <w:t xml:space="preserve">li </w:t>
      </w:r>
      <w:r>
        <w:rPr>
          <w:szCs w:val="18"/>
        </w:rPr>
        <w:t xml:space="preserve">domages </w:t>
      </w:r>
      <w:r>
        <w:rPr>
          <w:szCs w:val="16"/>
        </w:rPr>
        <w:t>venuz</w:t>
      </w:r>
      <w:r>
        <w:rPr>
          <w:szCs w:val="24"/>
          <w:lang w:eastAsia="it-IT"/>
        </w:rPr>
        <w:t xml:space="preserve">’. </w:t>
      </w:r>
      <w:r>
        <w:rPr>
          <w:szCs w:val="24"/>
        </w:rPr>
        <w:t xml:space="preserve">In a Castilian setting it can be placed alongside the anonymous lament </w:t>
      </w:r>
      <w:r>
        <w:rPr>
          <w:i/>
          <w:iCs/>
          <w:szCs w:val="24"/>
        </w:rPr>
        <w:t xml:space="preserve">Ay, Iherusalem! </w:t>
      </w:r>
      <w:r>
        <w:rPr>
          <w:szCs w:val="24"/>
        </w:rPr>
        <w:t xml:space="preserve">or </w:t>
      </w:r>
      <w:r>
        <w:rPr>
          <w:i/>
          <w:iCs/>
          <w:szCs w:val="24"/>
        </w:rPr>
        <w:t>Planto por la caída de Jerusalén</w:t>
      </w:r>
      <w:r>
        <w:rPr>
          <w:szCs w:val="24"/>
        </w:rPr>
        <w:t xml:space="preserve"> of the mid-XIIIth c., on which see </w:t>
      </w:r>
      <w:r>
        <w:rPr>
          <w:szCs w:val="24"/>
          <w:lang w:eastAsia="it-IT"/>
        </w:rPr>
        <w:t xml:space="preserve">Asensio 1960 (who dates it between 1272 and 1276) and </w:t>
      </w:r>
      <w:r>
        <w:rPr>
          <w:szCs w:val="24"/>
        </w:rPr>
        <w:t xml:space="preserve">Franceschini 2005 (who dates it between 1245 and 1252). The specific motif from </w:t>
      </w:r>
      <w:r>
        <w:rPr>
          <w:i/>
          <w:iCs/>
          <w:szCs w:val="24"/>
        </w:rPr>
        <w:t>chansons d'ami</w:t>
      </w:r>
      <w:r>
        <w:rPr>
          <w:szCs w:val="24"/>
        </w:rPr>
        <w:t xml:space="preserve"> and </w:t>
      </w:r>
      <w:r>
        <w:rPr>
          <w:i/>
          <w:iCs/>
          <w:szCs w:val="24"/>
        </w:rPr>
        <w:t>de départie</w:t>
      </w:r>
      <w:r>
        <w:rPr>
          <w:szCs w:val="24"/>
        </w:rPr>
        <w:t xml:space="preserve"> of the imprecation against the one who has caused the distancing of the lover slides in this stanza from the lament directed at Jerusalem to anger against God, in v. 6: ‘</w:t>
      </w:r>
      <w:r>
        <w:rPr>
          <w:iCs/>
          <w:szCs w:val="24"/>
        </w:rPr>
        <w:t>si qu’a bien pou que vers Deu ne m’irais</w:t>
      </w:r>
      <w:r>
        <w:rPr>
          <w:szCs w:val="24"/>
        </w:rPr>
        <w:t xml:space="preserve">’, which is also found in the probably contemporaneous </w:t>
      </w:r>
      <w:r>
        <w:rPr>
          <w:i/>
          <w:iCs/>
          <w:szCs w:val="24"/>
        </w:rPr>
        <w:t>chanson de femme</w:t>
      </w:r>
      <w:r>
        <w:rPr>
          <w:szCs w:val="24"/>
        </w:rPr>
        <w:t xml:space="preserve"> of Guiot de Dijon, </w:t>
      </w:r>
      <w:r>
        <w:rPr>
          <w:i/>
          <w:iCs/>
          <w:szCs w:val="24"/>
        </w:rPr>
        <w:t>Chanterai por mon corage</w:t>
      </w:r>
      <w:r>
        <w:rPr>
          <w:szCs w:val="24"/>
        </w:rPr>
        <w:t xml:space="preserve"> (RS 21), where the girl turns to God with the same complaining lines: ‘</w:t>
      </w:r>
      <w:r>
        <w:rPr>
          <w:iCs/>
          <w:szCs w:val="24"/>
        </w:rPr>
        <w:t>Sire Deus, por que·l feïs? / Quant l'une a l'autre atalente, / por coi nos as departis?</w:t>
      </w:r>
      <w:r>
        <w:rPr>
          <w:szCs w:val="24"/>
        </w:rPr>
        <w:t xml:space="preserve">’ (vv. 30-32). Rinaldo d'Aquino in his lament for crusaders’ departure </w:t>
      </w:r>
      <w:r>
        <w:rPr>
          <w:i/>
          <w:iCs/>
          <w:szCs w:val="24"/>
        </w:rPr>
        <w:t>Giamäi non mi conforto</w:t>
      </w:r>
      <w:r>
        <w:rPr>
          <w:szCs w:val="24"/>
        </w:rPr>
        <w:t xml:space="preserve"> (7.6, Comes 2008) employs the same motif, but here the girl’s complaint is addressed to Frederick II who is taking the lover away: ‘</w:t>
      </w:r>
      <w:r>
        <w:rPr>
          <w:iCs/>
          <w:szCs w:val="24"/>
        </w:rPr>
        <w:t>Lo 'mperadore con pace / tuto lo mondo mantene / ed a meve guerra face, / che m'à tolta la mia speme</w:t>
      </w:r>
      <w:r>
        <w:rPr>
          <w:szCs w:val="24"/>
        </w:rPr>
        <w:t xml:space="preserve">’ (v. 33-36). In this case the reference to Frederick’s crusade allows us to date the text to 1228 (cfr. Antonelli 2008, XXXVIII). But the motif is above all present in </w:t>
      </w:r>
      <w:r>
        <w:rPr>
          <w:i/>
          <w:iCs/>
          <w:szCs w:val="24"/>
        </w:rPr>
        <w:t>A la fontana del vergier</w:t>
      </w:r>
      <w:r>
        <w:rPr>
          <w:szCs w:val="24"/>
        </w:rPr>
        <w:t xml:space="preserve"> of Marcabru </w:t>
      </w:r>
      <w:r>
        <w:rPr>
          <w:szCs w:val="24"/>
          <w:lang w:eastAsia="it-IT"/>
        </w:rPr>
        <w:t>(BdT 293.1), in lines 17-21: ‘“</w:t>
      </w:r>
      <w:r>
        <w:rPr>
          <w:iCs/>
          <w:szCs w:val="24"/>
          <w:lang w:eastAsia="it-IT"/>
        </w:rPr>
        <w:t>Jhesus”, dis elha, “reys del mon, / per vos mi creys ma gran dolors, / quar vostra anta mi cofon, / quar li mellor de tot est mon / vos van servir, mas a vos platz</w:t>
      </w:r>
      <w:r>
        <w:rPr>
          <w:szCs w:val="24"/>
          <w:lang w:eastAsia="it-IT"/>
        </w:rPr>
        <w:t xml:space="preserve">”’. In the following stanza </w:t>
      </w:r>
      <w:r>
        <w:rPr>
          <w:iCs/>
          <w:szCs w:val="24"/>
          <w:lang w:eastAsia="it-IT"/>
        </w:rPr>
        <w:t>the</w:t>
      </w:r>
      <w:r>
        <w:rPr>
          <w:szCs w:val="24"/>
          <w:lang w:eastAsia="it-IT"/>
        </w:rPr>
        <w:t xml:space="preserve"> </w:t>
      </w:r>
      <w:r>
        <w:rPr>
          <w:szCs w:val="24"/>
          <w:lang w:eastAsia="it-IT"/>
        </w:rPr>
        <w:lastRenderedPageBreak/>
        <w:t>imprecation against Luigi VII in v. 26 (‘“</w:t>
      </w:r>
      <w:r>
        <w:rPr>
          <w:iCs/>
          <w:szCs w:val="24"/>
          <w:lang w:eastAsia="it-IT"/>
        </w:rPr>
        <w:t>Ay! mala fos reys Lozoïcx”</w:t>
      </w:r>
      <w:r>
        <w:rPr>
          <w:szCs w:val="24"/>
          <w:lang w:eastAsia="it-IT"/>
        </w:rPr>
        <w:t>’) is</w:t>
      </w:r>
      <w:r w:rsidR="00172861">
        <w:rPr>
          <w:szCs w:val="24"/>
          <w:lang w:eastAsia="it-IT"/>
        </w:rPr>
        <w:t xml:space="preserve"> evidently the ultimate source. </w:t>
      </w:r>
      <w:r>
        <w:rPr>
          <w:szCs w:val="24"/>
        </w:rPr>
        <w:t>The presence of the stanza with melody of Maroie de Dregnau de Lille in the same section of M, although not contiguous with RS 191, probably encouraged Dronke 1996</w:t>
      </w:r>
      <w:r>
        <w:rPr>
          <w:szCs w:val="24"/>
          <w:vertAlign w:val="superscript"/>
        </w:rPr>
        <w:t>3</w:t>
      </w:r>
      <w:r>
        <w:rPr>
          <w:szCs w:val="24"/>
        </w:rPr>
        <w:t>, 106, n. 1, to think of assigning the composition of this lament for the departure on crusade to a woman: ‘I think it quite possible that the author was a woman’.</w:t>
      </w:r>
    </w:p>
    <w:p w14:paraId="68DB41F0" w14:textId="77777777" w:rsidR="00416E15" w:rsidRDefault="00416E15" w:rsidP="00416E15">
      <w:pPr>
        <w:spacing w:line="100" w:lineRule="atLeast"/>
        <w:ind w:firstLine="284"/>
        <w:jc w:val="both"/>
        <w:rPr>
          <w:szCs w:val="24"/>
        </w:rPr>
      </w:pPr>
      <w:r>
        <w:rPr>
          <w:szCs w:val="24"/>
        </w:rPr>
        <w:t>[n=3]</w:t>
      </w:r>
      <w:r>
        <w:rPr>
          <w:i/>
          <w:iCs/>
          <w:szCs w:val="24"/>
        </w:rPr>
        <w:t>sachiez</w:t>
      </w:r>
      <w:r>
        <w:rPr>
          <w:szCs w:val="24"/>
        </w:rPr>
        <w:t xml:space="preserve">, </w:t>
      </w:r>
      <w:r>
        <w:rPr>
          <w:i/>
          <w:iCs/>
          <w:szCs w:val="24"/>
        </w:rPr>
        <w:t>vos</w:t>
      </w:r>
      <w:r>
        <w:rPr>
          <w:szCs w:val="24"/>
        </w:rPr>
        <w:t>. The passage from the 2</w:t>
      </w:r>
      <w:r>
        <w:rPr>
          <w:szCs w:val="24"/>
          <w:vertAlign w:val="superscript"/>
        </w:rPr>
        <w:t>nd</w:t>
      </w:r>
      <w:r>
        <w:rPr>
          <w:szCs w:val="24"/>
        </w:rPr>
        <w:t xml:space="preserve"> p. singular to 2</w:t>
      </w:r>
      <w:r>
        <w:rPr>
          <w:szCs w:val="24"/>
          <w:vertAlign w:val="superscript"/>
        </w:rPr>
        <w:t>nd</w:t>
      </w:r>
      <w:r>
        <w:rPr>
          <w:szCs w:val="24"/>
        </w:rPr>
        <w:t xml:space="preserve"> p. plural may seem incongruous; the reason is perhaps to be found in the song’s declamatory character, as if it were an extemporary address to the public. </w:t>
      </w:r>
    </w:p>
    <w:p w14:paraId="3E7D8AF3" w14:textId="77777777" w:rsidR="00416E15" w:rsidRDefault="00416E15" w:rsidP="00416E15">
      <w:pPr>
        <w:spacing w:line="100" w:lineRule="atLeast"/>
        <w:ind w:firstLine="284"/>
        <w:jc w:val="both"/>
        <w:rPr>
          <w:szCs w:val="24"/>
          <w:lang w:val="de-DE"/>
        </w:rPr>
      </w:pPr>
      <w:r>
        <w:rPr>
          <w:szCs w:val="24"/>
          <w:lang w:val="de-DE"/>
        </w:rPr>
        <w:t>[n=8]</w:t>
      </w:r>
      <w:proofErr w:type="spellStart"/>
      <w:r>
        <w:rPr>
          <w:i/>
          <w:iCs/>
          <w:szCs w:val="24"/>
          <w:lang w:val="de-DE"/>
        </w:rPr>
        <w:t>porroiz</w:t>
      </w:r>
      <w:proofErr w:type="spellEnd"/>
      <w:r>
        <w:rPr>
          <w:szCs w:val="24"/>
          <w:lang w:val="de-DE"/>
        </w:rPr>
        <w:t xml:space="preserve">: </w:t>
      </w:r>
      <w:proofErr w:type="spellStart"/>
      <w:r>
        <w:rPr>
          <w:szCs w:val="24"/>
          <w:lang w:val="de-DE"/>
        </w:rPr>
        <w:t>Lindelöff-Wallensköld</w:t>
      </w:r>
      <w:proofErr w:type="spellEnd"/>
      <w:r>
        <w:rPr>
          <w:szCs w:val="24"/>
          <w:lang w:val="de-DE"/>
        </w:rPr>
        <w:t xml:space="preserve">, p. 98, </w:t>
      </w:r>
      <w:proofErr w:type="spellStart"/>
      <w:r>
        <w:rPr>
          <w:szCs w:val="24"/>
          <w:lang w:val="de-DE"/>
        </w:rPr>
        <w:t>print</w:t>
      </w:r>
      <w:proofErr w:type="spellEnd"/>
      <w:r>
        <w:rPr>
          <w:szCs w:val="24"/>
          <w:lang w:val="de-DE"/>
        </w:rPr>
        <w:t xml:space="preserve"> </w:t>
      </w:r>
      <w:proofErr w:type="spellStart"/>
      <w:r>
        <w:rPr>
          <w:i/>
          <w:iCs/>
          <w:szCs w:val="24"/>
          <w:lang w:val="de-DE"/>
        </w:rPr>
        <w:t>porrez</w:t>
      </w:r>
      <w:proofErr w:type="spellEnd"/>
      <w:r>
        <w:rPr>
          <w:szCs w:val="24"/>
          <w:lang w:val="de-DE"/>
        </w:rPr>
        <w:t>.</w:t>
      </w:r>
    </w:p>
    <w:p w14:paraId="7148624B" w14:textId="10FF476D" w:rsidR="00416E15" w:rsidRDefault="00172861" w:rsidP="00416E15">
      <w:pPr>
        <w:spacing w:line="100" w:lineRule="atLeast"/>
        <w:ind w:firstLine="284"/>
        <w:jc w:val="both"/>
        <w:rPr>
          <w:szCs w:val="24"/>
        </w:rPr>
      </w:pPr>
      <w:r>
        <w:rPr>
          <w:szCs w:val="24"/>
          <w:lang w:val="fr-FR"/>
        </w:rPr>
        <w:t>[n</w:t>
      </w:r>
      <w:r w:rsidR="00416E15">
        <w:rPr>
          <w:szCs w:val="24"/>
          <w:lang w:val="fr-FR"/>
        </w:rPr>
        <w:t xml:space="preserve">=12-13]Bédier, </w:t>
      </w:r>
      <w:proofErr w:type="spellStart"/>
      <w:r w:rsidR="00416E15">
        <w:rPr>
          <w:szCs w:val="24"/>
          <w:lang w:val="fr-FR"/>
        </w:rPr>
        <w:t>following</w:t>
      </w:r>
      <w:proofErr w:type="spellEnd"/>
      <w:r w:rsidR="00416E15">
        <w:rPr>
          <w:szCs w:val="24"/>
          <w:lang w:val="fr-FR"/>
        </w:rPr>
        <w:t xml:space="preserve"> </w:t>
      </w:r>
      <w:proofErr w:type="spellStart"/>
      <w:r w:rsidR="00416E15">
        <w:rPr>
          <w:szCs w:val="24"/>
          <w:lang w:val="fr-FR"/>
        </w:rPr>
        <w:t>Lindelöf</w:t>
      </w:r>
      <w:proofErr w:type="spellEnd"/>
      <w:r w:rsidR="00416E15">
        <w:rPr>
          <w:szCs w:val="24"/>
          <w:lang w:val="fr-FR"/>
        </w:rPr>
        <w:t xml:space="preserve"> and </w:t>
      </w:r>
      <w:proofErr w:type="spellStart"/>
      <w:r w:rsidR="00416E15">
        <w:rPr>
          <w:szCs w:val="24"/>
          <w:lang w:val="fr-FR"/>
        </w:rPr>
        <w:t>Wallensköld</w:t>
      </w:r>
      <w:proofErr w:type="spellEnd"/>
      <w:r w:rsidR="00416E15">
        <w:rPr>
          <w:szCs w:val="24"/>
          <w:lang w:val="fr-FR"/>
        </w:rPr>
        <w:t xml:space="preserve">, </w:t>
      </w:r>
      <w:proofErr w:type="spellStart"/>
      <w:r w:rsidR="00416E15">
        <w:rPr>
          <w:szCs w:val="24"/>
          <w:lang w:val="fr-FR"/>
        </w:rPr>
        <w:t>shortens</w:t>
      </w:r>
      <w:proofErr w:type="spellEnd"/>
      <w:r w:rsidR="00416E15">
        <w:rPr>
          <w:szCs w:val="24"/>
          <w:lang w:val="fr-FR"/>
        </w:rPr>
        <w:t xml:space="preserve"> the </w:t>
      </w:r>
      <w:proofErr w:type="spellStart"/>
      <w:r w:rsidR="00416E15">
        <w:rPr>
          <w:szCs w:val="24"/>
          <w:lang w:val="fr-FR"/>
        </w:rPr>
        <w:t>two</w:t>
      </w:r>
      <w:proofErr w:type="spellEnd"/>
      <w:r w:rsidR="00416E15">
        <w:rPr>
          <w:szCs w:val="24"/>
          <w:lang w:val="fr-FR"/>
        </w:rPr>
        <w:t xml:space="preserve"> </w:t>
      </w:r>
      <w:proofErr w:type="spellStart"/>
      <w:r w:rsidR="00416E15">
        <w:rPr>
          <w:szCs w:val="24"/>
          <w:lang w:val="fr-FR"/>
        </w:rPr>
        <w:t>lines</w:t>
      </w:r>
      <w:proofErr w:type="spellEnd"/>
      <w:r w:rsidR="00416E15">
        <w:rPr>
          <w:szCs w:val="24"/>
          <w:lang w:val="fr-FR"/>
        </w:rPr>
        <w:t xml:space="preserve"> «pour en écarter la 'césure épique'», printing: ‘</w:t>
      </w:r>
      <w:r w:rsidR="00416E15">
        <w:rPr>
          <w:iCs/>
          <w:szCs w:val="24"/>
          <w:lang w:val="fr-FR"/>
        </w:rPr>
        <w:t xml:space="preserve">Quant me membre </w:t>
      </w:r>
      <w:proofErr w:type="spellStart"/>
      <w:r w:rsidR="00416E15">
        <w:rPr>
          <w:iCs/>
          <w:szCs w:val="24"/>
          <w:lang w:val="fr-FR"/>
        </w:rPr>
        <w:t>del</w:t>
      </w:r>
      <w:proofErr w:type="spellEnd"/>
      <w:r w:rsidR="00416E15">
        <w:rPr>
          <w:iCs/>
          <w:szCs w:val="24"/>
          <w:lang w:val="fr-FR"/>
        </w:rPr>
        <w:t xml:space="preserve"> </w:t>
      </w:r>
      <w:proofErr w:type="spellStart"/>
      <w:r w:rsidR="00416E15">
        <w:rPr>
          <w:iCs/>
          <w:szCs w:val="24"/>
          <w:lang w:val="fr-FR"/>
        </w:rPr>
        <w:t>douz</w:t>
      </w:r>
      <w:proofErr w:type="spellEnd"/>
      <w:r w:rsidR="00416E15">
        <w:rPr>
          <w:iCs/>
          <w:szCs w:val="24"/>
          <w:lang w:val="fr-FR"/>
        </w:rPr>
        <w:t xml:space="preserve"> viaire </w:t>
      </w:r>
      <w:proofErr w:type="spellStart"/>
      <w:r w:rsidR="00416E15">
        <w:rPr>
          <w:iCs/>
          <w:szCs w:val="24"/>
          <w:lang w:val="fr-FR"/>
        </w:rPr>
        <w:t>cler</w:t>
      </w:r>
      <w:proofErr w:type="spellEnd"/>
      <w:r w:rsidR="00416E15">
        <w:rPr>
          <w:iCs/>
          <w:szCs w:val="24"/>
          <w:lang w:val="fr-FR"/>
        </w:rPr>
        <w:t xml:space="preserve"> / que </w:t>
      </w:r>
      <w:proofErr w:type="spellStart"/>
      <w:r w:rsidR="00416E15">
        <w:rPr>
          <w:iCs/>
          <w:szCs w:val="24"/>
          <w:lang w:val="fr-FR"/>
        </w:rPr>
        <w:t>soloie</w:t>
      </w:r>
      <w:proofErr w:type="spellEnd"/>
      <w:r w:rsidR="00416E15">
        <w:rPr>
          <w:iCs/>
          <w:szCs w:val="24"/>
          <w:lang w:val="fr-FR"/>
        </w:rPr>
        <w:t xml:space="preserve"> </w:t>
      </w:r>
      <w:proofErr w:type="spellStart"/>
      <w:r w:rsidR="00416E15">
        <w:rPr>
          <w:iCs/>
          <w:szCs w:val="24"/>
          <w:lang w:val="fr-FR"/>
        </w:rPr>
        <w:t>baisier</w:t>
      </w:r>
      <w:proofErr w:type="spellEnd"/>
      <w:r w:rsidR="00416E15">
        <w:rPr>
          <w:iCs/>
          <w:szCs w:val="24"/>
          <w:lang w:val="fr-FR"/>
        </w:rPr>
        <w:t xml:space="preserve"> et </w:t>
      </w:r>
      <w:proofErr w:type="spellStart"/>
      <w:r w:rsidR="00416E15">
        <w:rPr>
          <w:iCs/>
          <w:szCs w:val="24"/>
          <w:lang w:val="fr-FR"/>
        </w:rPr>
        <w:t>acoler</w:t>
      </w:r>
      <w:proofErr w:type="spellEnd"/>
      <w:r w:rsidR="00416E15">
        <w:rPr>
          <w:szCs w:val="24"/>
          <w:lang w:val="fr-FR"/>
        </w:rPr>
        <w:t xml:space="preserve">’. </w:t>
      </w:r>
      <w:r w:rsidR="00416E15">
        <w:rPr>
          <w:szCs w:val="24"/>
        </w:rPr>
        <w:t xml:space="preserve">Rosenberg 1981, 108, restores the ms. reading limiting himself to signalling the choices of previous editors. Mölk 1989, 217, considers syllabic normalisation unnecessary.  </w:t>
      </w:r>
    </w:p>
    <w:p w14:paraId="00EFC52C" w14:textId="77777777" w:rsidR="00416E15" w:rsidRDefault="00416E15" w:rsidP="00416E15">
      <w:pPr>
        <w:spacing w:line="100" w:lineRule="atLeast"/>
        <w:ind w:firstLine="284"/>
        <w:jc w:val="both"/>
        <w:rPr>
          <w:szCs w:val="24"/>
        </w:rPr>
      </w:pPr>
      <w:r>
        <w:rPr>
          <w:szCs w:val="24"/>
        </w:rPr>
        <w:t>[n=14]</w:t>
      </w:r>
      <w:r>
        <w:rPr>
          <w:i/>
          <w:iCs/>
          <w:szCs w:val="24"/>
        </w:rPr>
        <w:t>dervee</w:t>
      </w:r>
      <w:r>
        <w:rPr>
          <w:szCs w:val="24"/>
        </w:rPr>
        <w:t>: the motif of the madness of the crusading lover is also found in Guiot de Dijon (RS 21), vv. 3-4: ‘</w:t>
      </w:r>
      <w:r>
        <w:rPr>
          <w:iCs/>
          <w:szCs w:val="24"/>
        </w:rPr>
        <w:t>car avec mon grant damage / ne vueill morir n'afoler</w:t>
      </w:r>
      <w:r>
        <w:rPr>
          <w:szCs w:val="24"/>
        </w:rPr>
        <w:t xml:space="preserve">’; and in Rinaldo d'Aquino, </w:t>
      </w:r>
      <w:r>
        <w:rPr>
          <w:i/>
          <w:iCs/>
          <w:szCs w:val="24"/>
        </w:rPr>
        <w:t>Giamäi non mi conforto</w:t>
      </w:r>
      <w:r>
        <w:rPr>
          <w:szCs w:val="24"/>
        </w:rPr>
        <w:t xml:space="preserve"> (7.6), vv. 25-26: ‘</w:t>
      </w:r>
      <w:r>
        <w:rPr>
          <w:iCs/>
          <w:szCs w:val="24"/>
        </w:rPr>
        <w:t>La croce salva la gente / e me face disvïare</w:t>
      </w:r>
      <w:r>
        <w:rPr>
          <w:szCs w:val="24"/>
        </w:rPr>
        <w:t>’.</w:t>
      </w:r>
      <w:r>
        <w:rPr>
          <w:color w:val="FF0000"/>
          <w:szCs w:val="24"/>
        </w:rPr>
        <w:t xml:space="preserve"> </w:t>
      </w:r>
    </w:p>
    <w:p w14:paraId="096BC815" w14:textId="7A3C2F6E" w:rsidR="00416E15" w:rsidRDefault="00172861" w:rsidP="00416E15">
      <w:pPr>
        <w:spacing w:line="100" w:lineRule="atLeast"/>
        <w:ind w:firstLine="284"/>
        <w:jc w:val="both"/>
        <w:rPr>
          <w:szCs w:val="24"/>
          <w:lang w:val="fr-FR"/>
        </w:rPr>
      </w:pPr>
      <w:r>
        <w:rPr>
          <w:szCs w:val="24"/>
          <w:lang w:val="fr-FR"/>
        </w:rPr>
        <w:t>[n</w:t>
      </w:r>
      <w:r w:rsidR="00416E15">
        <w:rPr>
          <w:szCs w:val="24"/>
          <w:lang w:val="fr-FR"/>
        </w:rPr>
        <w:t>=17-18]</w:t>
      </w:r>
      <w:r w:rsidR="00416E15">
        <w:rPr>
          <w:i/>
          <w:iCs/>
          <w:szCs w:val="24"/>
          <w:lang w:val="fr-FR"/>
        </w:rPr>
        <w:t xml:space="preserve">Si </w:t>
      </w:r>
      <w:proofErr w:type="spellStart"/>
      <w:r w:rsidR="00416E15">
        <w:rPr>
          <w:i/>
          <w:iCs/>
          <w:szCs w:val="24"/>
          <w:lang w:val="fr-FR"/>
        </w:rPr>
        <w:t>sai</w:t>
      </w:r>
      <w:proofErr w:type="spellEnd"/>
      <w:r w:rsidR="00416E15">
        <w:rPr>
          <w:i/>
          <w:iCs/>
          <w:szCs w:val="24"/>
          <w:lang w:val="fr-FR"/>
        </w:rPr>
        <w:t xml:space="preserve"> de voir que qui </w:t>
      </w:r>
      <w:proofErr w:type="spellStart"/>
      <w:r w:rsidR="00416E15">
        <w:rPr>
          <w:i/>
          <w:iCs/>
          <w:szCs w:val="24"/>
          <w:lang w:val="fr-FR"/>
        </w:rPr>
        <w:t>muert</w:t>
      </w:r>
      <w:proofErr w:type="spellEnd"/>
      <w:r w:rsidR="00416E15">
        <w:rPr>
          <w:i/>
          <w:iCs/>
          <w:szCs w:val="24"/>
          <w:lang w:val="fr-FR"/>
        </w:rPr>
        <w:t xml:space="preserve"> </w:t>
      </w:r>
      <w:proofErr w:type="spellStart"/>
      <w:r w:rsidR="00416E15">
        <w:rPr>
          <w:i/>
          <w:iCs/>
          <w:szCs w:val="24"/>
          <w:lang w:val="fr-FR"/>
        </w:rPr>
        <w:t>por</w:t>
      </w:r>
      <w:proofErr w:type="spellEnd"/>
      <w:r w:rsidR="00416E15">
        <w:rPr>
          <w:i/>
          <w:iCs/>
          <w:szCs w:val="24"/>
          <w:lang w:val="fr-FR"/>
        </w:rPr>
        <w:t xml:space="preserve"> amer / </w:t>
      </w:r>
      <w:proofErr w:type="spellStart"/>
      <w:r w:rsidR="00416E15">
        <w:rPr>
          <w:i/>
          <w:iCs/>
          <w:szCs w:val="24"/>
          <w:lang w:val="fr-FR"/>
        </w:rPr>
        <w:t>trusques</w:t>
      </w:r>
      <w:proofErr w:type="spellEnd"/>
      <w:r w:rsidR="00416E15">
        <w:rPr>
          <w:i/>
          <w:iCs/>
          <w:szCs w:val="24"/>
          <w:lang w:val="fr-FR"/>
        </w:rPr>
        <w:t xml:space="preserve"> a </w:t>
      </w:r>
      <w:proofErr w:type="spellStart"/>
      <w:r w:rsidR="00416E15">
        <w:rPr>
          <w:i/>
          <w:iCs/>
          <w:szCs w:val="24"/>
          <w:lang w:val="fr-FR"/>
        </w:rPr>
        <w:t>Deu</w:t>
      </w:r>
      <w:proofErr w:type="spellEnd"/>
      <w:r w:rsidR="00416E15">
        <w:rPr>
          <w:i/>
          <w:iCs/>
          <w:szCs w:val="24"/>
          <w:lang w:val="fr-FR"/>
        </w:rPr>
        <w:t xml:space="preserve"> n’a pas c’une </w:t>
      </w:r>
      <w:proofErr w:type="spellStart"/>
      <w:r w:rsidR="00416E15">
        <w:rPr>
          <w:i/>
          <w:iCs/>
          <w:szCs w:val="24"/>
          <w:lang w:val="fr-FR"/>
        </w:rPr>
        <w:t>jornee</w:t>
      </w:r>
      <w:proofErr w:type="spellEnd"/>
      <w:r w:rsidR="00416E15">
        <w:rPr>
          <w:szCs w:val="24"/>
          <w:lang w:val="fr-FR"/>
        </w:rPr>
        <w:t xml:space="preserve">. </w:t>
      </w:r>
      <w:r w:rsidR="00416E15">
        <w:rPr>
          <w:szCs w:val="24"/>
        </w:rPr>
        <w:t xml:space="preserve">The girl places love for her beloved above love of God and is aware this will cost her direct access to Paradise. </w:t>
      </w:r>
      <w:r w:rsidR="00416E15">
        <w:rPr>
          <w:szCs w:val="24"/>
          <w:lang w:val="fr-FR"/>
        </w:rPr>
        <w:t xml:space="preserve">Bédier translates: ‘a plus d'une étape à fournir pour aller jusqu'à Dieu’. </w:t>
      </w:r>
      <w:r w:rsidR="00416E15">
        <w:rPr>
          <w:szCs w:val="24"/>
        </w:rPr>
        <w:t xml:space="preserve">On the construction’s ambiguity, see Rosenberg 1981, p. 108: ‘it is not clear whether </w:t>
      </w:r>
      <w:r w:rsidR="00416E15">
        <w:rPr>
          <w:i/>
          <w:iCs/>
          <w:szCs w:val="24"/>
        </w:rPr>
        <w:t>n'a pas c'une</w:t>
      </w:r>
      <w:r w:rsidR="00416E15">
        <w:rPr>
          <w:szCs w:val="24"/>
        </w:rPr>
        <w:t xml:space="preserve"> is to be understood, as in Bédier-Aubry, in its modern sense, “does not have only one”, or in the earlier sense, “has only one”’. In his re-edition of 1998, 215, Rosenberg translates ‘Has more than one day’s journey to God’, followed by Doss-Quinby et al. 2001, p. 146. </w:t>
      </w:r>
      <w:r w:rsidR="00416E15">
        <w:rPr>
          <w:szCs w:val="24"/>
          <w:lang w:val="fr-FR"/>
        </w:rPr>
        <w:t xml:space="preserve">For </w:t>
      </w:r>
      <w:proofErr w:type="spellStart"/>
      <w:r w:rsidR="00416E15">
        <w:rPr>
          <w:szCs w:val="24"/>
          <w:lang w:val="fr-FR"/>
        </w:rPr>
        <w:t>Dijkstra</w:t>
      </w:r>
      <w:proofErr w:type="spellEnd"/>
      <w:r w:rsidR="00416E15">
        <w:rPr>
          <w:szCs w:val="24"/>
          <w:lang w:val="fr-FR"/>
        </w:rPr>
        <w:t xml:space="preserve"> 1995, 160 </w:t>
      </w:r>
      <w:proofErr w:type="spellStart"/>
      <w:r w:rsidR="00416E15">
        <w:rPr>
          <w:szCs w:val="24"/>
          <w:lang w:val="fr-FR"/>
        </w:rPr>
        <w:t>vv</w:t>
      </w:r>
      <w:proofErr w:type="spellEnd"/>
      <w:r w:rsidR="00416E15">
        <w:rPr>
          <w:szCs w:val="24"/>
          <w:lang w:val="fr-FR"/>
        </w:rPr>
        <w:t>. 17-18 ‘suggèrent que celui qui meurt par amour doit s’attendre à un long séjour au purgatoire avant d'être admis au paradis’.</w:t>
      </w:r>
    </w:p>
    <w:p w14:paraId="06E78FB8" w14:textId="77777777" w:rsidR="00416E15" w:rsidRDefault="00416E15" w:rsidP="00416E15">
      <w:pPr>
        <w:spacing w:line="100" w:lineRule="atLeast"/>
        <w:ind w:firstLine="284"/>
        <w:jc w:val="both"/>
        <w:rPr>
          <w:color w:val="FF0000"/>
          <w:szCs w:val="24"/>
        </w:rPr>
      </w:pPr>
      <w:r>
        <w:rPr>
          <w:szCs w:val="24"/>
          <w:lang w:val="fr-FR"/>
        </w:rPr>
        <w:t>[n=19</w:t>
      </w:r>
      <w:proofErr w:type="gramStart"/>
      <w:r>
        <w:rPr>
          <w:szCs w:val="24"/>
          <w:lang w:val="fr-FR"/>
        </w:rPr>
        <w:t>]‘</w:t>
      </w:r>
      <w:r>
        <w:rPr>
          <w:iCs/>
          <w:szCs w:val="24"/>
          <w:lang w:val="fr-FR"/>
        </w:rPr>
        <w:t>lasse</w:t>
      </w:r>
      <w:proofErr w:type="gramEnd"/>
      <w:r>
        <w:rPr>
          <w:iCs/>
          <w:szCs w:val="24"/>
          <w:lang w:val="fr-FR"/>
        </w:rPr>
        <w:t xml:space="preserve">! </w:t>
      </w:r>
      <w:proofErr w:type="spellStart"/>
      <w:proofErr w:type="gramStart"/>
      <w:r>
        <w:rPr>
          <w:iCs/>
          <w:szCs w:val="24"/>
          <w:lang w:val="fr-FR"/>
        </w:rPr>
        <w:t>mieuz</w:t>
      </w:r>
      <w:proofErr w:type="spellEnd"/>
      <w:proofErr w:type="gramEnd"/>
      <w:r>
        <w:rPr>
          <w:iCs/>
          <w:szCs w:val="24"/>
          <w:lang w:val="fr-FR"/>
        </w:rPr>
        <w:t xml:space="preserve"> </w:t>
      </w:r>
      <w:proofErr w:type="spellStart"/>
      <w:r>
        <w:rPr>
          <w:iCs/>
          <w:szCs w:val="24"/>
          <w:lang w:val="fr-FR"/>
        </w:rPr>
        <w:t>vueil</w:t>
      </w:r>
      <w:proofErr w:type="spellEnd"/>
      <w:r>
        <w:rPr>
          <w:iCs/>
          <w:szCs w:val="24"/>
          <w:lang w:val="fr-FR"/>
        </w:rPr>
        <w:t xml:space="preserve"> en tel </w:t>
      </w:r>
      <w:proofErr w:type="spellStart"/>
      <w:r>
        <w:rPr>
          <w:iCs/>
          <w:szCs w:val="24"/>
          <w:lang w:val="fr-FR"/>
        </w:rPr>
        <w:t>jornee</w:t>
      </w:r>
      <w:proofErr w:type="spellEnd"/>
      <w:r>
        <w:rPr>
          <w:iCs/>
          <w:szCs w:val="24"/>
          <w:lang w:val="fr-FR"/>
        </w:rPr>
        <w:t xml:space="preserve"> entrer!’</w:t>
      </w:r>
      <w:r>
        <w:rPr>
          <w:szCs w:val="24"/>
          <w:lang w:val="fr-FR"/>
        </w:rPr>
        <w:t xml:space="preserve"> </w:t>
      </w:r>
      <w:proofErr w:type="spellStart"/>
      <w:r>
        <w:rPr>
          <w:szCs w:val="24"/>
          <w:lang w:val="fr-FR"/>
        </w:rPr>
        <w:t>is</w:t>
      </w:r>
      <w:proofErr w:type="spellEnd"/>
      <w:r>
        <w:rPr>
          <w:szCs w:val="24"/>
          <w:lang w:val="fr-FR"/>
        </w:rPr>
        <w:t xml:space="preserve"> </w:t>
      </w:r>
      <w:proofErr w:type="spellStart"/>
      <w:r>
        <w:rPr>
          <w:szCs w:val="24"/>
          <w:lang w:val="fr-FR"/>
        </w:rPr>
        <w:t>another</w:t>
      </w:r>
      <w:proofErr w:type="spellEnd"/>
      <w:r>
        <w:rPr>
          <w:szCs w:val="24"/>
          <w:lang w:val="fr-FR"/>
        </w:rPr>
        <w:t xml:space="preserve"> </w:t>
      </w:r>
      <w:proofErr w:type="spellStart"/>
      <w:r>
        <w:rPr>
          <w:szCs w:val="24"/>
          <w:lang w:val="fr-FR"/>
        </w:rPr>
        <w:t>echo</w:t>
      </w:r>
      <w:proofErr w:type="spellEnd"/>
      <w:r>
        <w:rPr>
          <w:szCs w:val="24"/>
          <w:lang w:val="fr-FR"/>
        </w:rPr>
        <w:t xml:space="preserve"> of </w:t>
      </w:r>
      <w:proofErr w:type="spellStart"/>
      <w:r>
        <w:rPr>
          <w:szCs w:val="24"/>
          <w:lang w:val="fr-FR"/>
        </w:rPr>
        <w:t>Marcabru’s</w:t>
      </w:r>
      <w:proofErr w:type="spellEnd"/>
      <w:r>
        <w:rPr>
          <w:szCs w:val="24"/>
          <w:lang w:val="fr-FR"/>
        </w:rPr>
        <w:t xml:space="preserve"> </w:t>
      </w:r>
      <w:r>
        <w:rPr>
          <w:i/>
          <w:iCs/>
          <w:szCs w:val="24"/>
          <w:lang w:val="fr-FR"/>
        </w:rPr>
        <w:t xml:space="preserve">A la </w:t>
      </w:r>
      <w:proofErr w:type="spellStart"/>
      <w:r>
        <w:rPr>
          <w:i/>
          <w:iCs/>
          <w:szCs w:val="24"/>
          <w:lang w:val="fr-FR"/>
        </w:rPr>
        <w:t>fontana</w:t>
      </w:r>
      <w:proofErr w:type="spellEnd"/>
      <w:r>
        <w:rPr>
          <w:i/>
          <w:iCs/>
          <w:szCs w:val="24"/>
          <w:lang w:val="fr-FR"/>
        </w:rPr>
        <w:t xml:space="preserve"> dal </w:t>
      </w:r>
      <w:proofErr w:type="spellStart"/>
      <w:r>
        <w:rPr>
          <w:i/>
          <w:iCs/>
          <w:szCs w:val="24"/>
          <w:lang w:val="fr-FR"/>
        </w:rPr>
        <w:t>vergier</w:t>
      </w:r>
      <w:proofErr w:type="spellEnd"/>
      <w:r>
        <w:rPr>
          <w:szCs w:val="24"/>
          <w:lang w:val="fr-FR"/>
        </w:rPr>
        <w:t xml:space="preserve"> (</w:t>
      </w:r>
      <w:proofErr w:type="spellStart"/>
      <w:r>
        <w:rPr>
          <w:szCs w:val="24"/>
          <w:lang w:val="fr-FR"/>
        </w:rPr>
        <w:t>BdT</w:t>
      </w:r>
      <w:proofErr w:type="spellEnd"/>
      <w:r>
        <w:rPr>
          <w:szCs w:val="24"/>
          <w:lang w:val="fr-FR"/>
        </w:rPr>
        <w:t xml:space="preserve"> </w:t>
      </w:r>
      <w:r>
        <w:rPr>
          <w:szCs w:val="24"/>
          <w:lang w:val="fr-FR" w:eastAsia="it-IT"/>
        </w:rPr>
        <w:t>293.1):</w:t>
      </w:r>
      <w:r>
        <w:rPr>
          <w:szCs w:val="24"/>
          <w:lang w:val="fr-FR"/>
        </w:rPr>
        <w:t xml:space="preserve"> </w:t>
      </w:r>
      <w:r>
        <w:rPr>
          <w:szCs w:val="24"/>
          <w:lang w:val="fr-FR" w:eastAsia="it-IT"/>
        </w:rPr>
        <w:t>‘”</w:t>
      </w:r>
      <w:proofErr w:type="spellStart"/>
      <w:r>
        <w:rPr>
          <w:iCs/>
          <w:szCs w:val="24"/>
          <w:lang w:val="fr-FR" w:eastAsia="it-IT"/>
        </w:rPr>
        <w:t>Senher</w:t>
      </w:r>
      <w:proofErr w:type="spellEnd"/>
      <w:r>
        <w:rPr>
          <w:iCs/>
          <w:szCs w:val="24"/>
          <w:lang w:val="fr-FR" w:eastAsia="it-IT"/>
        </w:rPr>
        <w:t xml:space="preserve">”, dis </w:t>
      </w:r>
      <w:proofErr w:type="spellStart"/>
      <w:r>
        <w:rPr>
          <w:iCs/>
          <w:szCs w:val="24"/>
          <w:lang w:val="fr-FR" w:eastAsia="it-IT"/>
        </w:rPr>
        <w:t>elha</w:t>
      </w:r>
      <w:proofErr w:type="spellEnd"/>
      <w:r>
        <w:rPr>
          <w:iCs/>
          <w:szCs w:val="24"/>
          <w:lang w:val="fr-FR" w:eastAsia="it-IT"/>
        </w:rPr>
        <w:t xml:space="preserve">, “ben o </w:t>
      </w:r>
      <w:proofErr w:type="spellStart"/>
      <w:r>
        <w:rPr>
          <w:iCs/>
          <w:szCs w:val="24"/>
          <w:lang w:val="fr-FR" w:eastAsia="it-IT"/>
        </w:rPr>
        <w:t>crey</w:t>
      </w:r>
      <w:proofErr w:type="spellEnd"/>
      <w:r>
        <w:rPr>
          <w:iCs/>
          <w:szCs w:val="24"/>
          <w:lang w:val="fr-FR" w:eastAsia="it-IT"/>
        </w:rPr>
        <w:t xml:space="preserve"> / que </w:t>
      </w:r>
      <w:proofErr w:type="spellStart"/>
      <w:r>
        <w:rPr>
          <w:iCs/>
          <w:szCs w:val="24"/>
          <w:lang w:val="fr-FR" w:eastAsia="it-IT"/>
        </w:rPr>
        <w:t>Dieus</w:t>
      </w:r>
      <w:proofErr w:type="spellEnd"/>
      <w:r>
        <w:rPr>
          <w:iCs/>
          <w:szCs w:val="24"/>
          <w:lang w:val="fr-FR" w:eastAsia="it-IT"/>
        </w:rPr>
        <w:t xml:space="preserve"> aya de mi </w:t>
      </w:r>
      <w:proofErr w:type="spellStart"/>
      <w:r>
        <w:rPr>
          <w:iCs/>
          <w:szCs w:val="24"/>
          <w:lang w:val="fr-FR" w:eastAsia="it-IT"/>
        </w:rPr>
        <w:t>mercey</w:t>
      </w:r>
      <w:proofErr w:type="spellEnd"/>
      <w:r>
        <w:rPr>
          <w:iCs/>
          <w:szCs w:val="24"/>
          <w:lang w:val="fr-FR" w:eastAsia="it-IT"/>
        </w:rPr>
        <w:t xml:space="preserve"> / en l’autre </w:t>
      </w:r>
      <w:proofErr w:type="spellStart"/>
      <w:r>
        <w:rPr>
          <w:iCs/>
          <w:szCs w:val="24"/>
          <w:lang w:val="fr-FR" w:eastAsia="it-IT"/>
        </w:rPr>
        <w:t>segle</w:t>
      </w:r>
      <w:proofErr w:type="spellEnd"/>
      <w:r>
        <w:rPr>
          <w:iCs/>
          <w:szCs w:val="24"/>
          <w:lang w:val="fr-FR" w:eastAsia="it-IT"/>
        </w:rPr>
        <w:t xml:space="preserve"> per </w:t>
      </w:r>
      <w:proofErr w:type="spellStart"/>
      <w:r>
        <w:rPr>
          <w:iCs/>
          <w:szCs w:val="24"/>
          <w:lang w:val="fr-FR" w:eastAsia="it-IT"/>
        </w:rPr>
        <w:t>jassey</w:t>
      </w:r>
      <w:proofErr w:type="spellEnd"/>
      <w:r>
        <w:rPr>
          <w:iCs/>
          <w:szCs w:val="24"/>
          <w:lang w:val="fr-FR" w:eastAsia="it-IT"/>
        </w:rPr>
        <w:t xml:space="preserve">, / </w:t>
      </w:r>
      <w:proofErr w:type="spellStart"/>
      <w:r>
        <w:rPr>
          <w:iCs/>
          <w:szCs w:val="24"/>
          <w:lang w:val="fr-FR" w:eastAsia="it-IT"/>
        </w:rPr>
        <w:t>quon</w:t>
      </w:r>
      <w:proofErr w:type="spellEnd"/>
      <w:r>
        <w:rPr>
          <w:iCs/>
          <w:szCs w:val="24"/>
          <w:lang w:val="fr-FR" w:eastAsia="it-IT"/>
        </w:rPr>
        <w:t xml:space="preserve"> </w:t>
      </w:r>
      <w:proofErr w:type="spellStart"/>
      <w:r>
        <w:rPr>
          <w:iCs/>
          <w:szCs w:val="24"/>
          <w:lang w:val="fr-FR" w:eastAsia="it-IT"/>
        </w:rPr>
        <w:t>assatz</w:t>
      </w:r>
      <w:proofErr w:type="spellEnd"/>
      <w:r>
        <w:rPr>
          <w:iCs/>
          <w:szCs w:val="24"/>
          <w:lang w:val="fr-FR" w:eastAsia="it-IT"/>
        </w:rPr>
        <w:t xml:space="preserve"> d’autres </w:t>
      </w:r>
      <w:proofErr w:type="spellStart"/>
      <w:r>
        <w:rPr>
          <w:iCs/>
          <w:szCs w:val="24"/>
          <w:lang w:val="fr-FR" w:eastAsia="it-IT"/>
        </w:rPr>
        <w:t>peccadors</w:t>
      </w:r>
      <w:proofErr w:type="spellEnd"/>
      <w:r>
        <w:rPr>
          <w:iCs/>
          <w:szCs w:val="24"/>
          <w:lang w:val="fr-FR" w:eastAsia="it-IT"/>
        </w:rPr>
        <w:t xml:space="preserve">; / mas </w:t>
      </w:r>
      <w:proofErr w:type="spellStart"/>
      <w:r>
        <w:rPr>
          <w:iCs/>
          <w:szCs w:val="24"/>
          <w:lang w:val="fr-FR" w:eastAsia="it-IT"/>
        </w:rPr>
        <w:t>say</w:t>
      </w:r>
      <w:proofErr w:type="spellEnd"/>
      <w:r>
        <w:rPr>
          <w:iCs/>
          <w:szCs w:val="24"/>
          <w:lang w:val="fr-FR" w:eastAsia="it-IT"/>
        </w:rPr>
        <w:t xml:space="preserve"> mi </w:t>
      </w:r>
      <w:proofErr w:type="spellStart"/>
      <w:r>
        <w:rPr>
          <w:iCs/>
          <w:szCs w:val="24"/>
          <w:lang w:val="fr-FR" w:eastAsia="it-IT"/>
        </w:rPr>
        <w:t>tolh</w:t>
      </w:r>
      <w:proofErr w:type="spellEnd"/>
      <w:r>
        <w:rPr>
          <w:iCs/>
          <w:szCs w:val="24"/>
          <w:lang w:val="fr-FR" w:eastAsia="it-IT"/>
        </w:rPr>
        <w:t xml:space="preserve"> </w:t>
      </w:r>
      <w:proofErr w:type="spellStart"/>
      <w:r>
        <w:rPr>
          <w:iCs/>
          <w:szCs w:val="24"/>
          <w:lang w:val="fr-FR" w:eastAsia="it-IT"/>
        </w:rPr>
        <w:t>aquelha</w:t>
      </w:r>
      <w:proofErr w:type="spellEnd"/>
      <w:r>
        <w:rPr>
          <w:iCs/>
          <w:szCs w:val="24"/>
          <w:lang w:val="fr-FR" w:eastAsia="it-IT"/>
        </w:rPr>
        <w:t xml:space="preserve"> </w:t>
      </w:r>
      <w:proofErr w:type="spellStart"/>
      <w:r>
        <w:rPr>
          <w:iCs/>
          <w:szCs w:val="24"/>
          <w:lang w:val="fr-FR" w:eastAsia="it-IT"/>
        </w:rPr>
        <w:t>rey</w:t>
      </w:r>
      <w:proofErr w:type="spellEnd"/>
      <w:r>
        <w:rPr>
          <w:iCs/>
          <w:szCs w:val="24"/>
          <w:lang w:val="fr-FR" w:eastAsia="it-IT"/>
        </w:rPr>
        <w:t xml:space="preserve"> / don </w:t>
      </w:r>
      <w:proofErr w:type="spellStart"/>
      <w:r>
        <w:rPr>
          <w:iCs/>
          <w:szCs w:val="24"/>
          <w:lang w:val="fr-FR" w:eastAsia="it-IT"/>
        </w:rPr>
        <w:t>joy</w:t>
      </w:r>
      <w:proofErr w:type="spellEnd"/>
      <w:r>
        <w:rPr>
          <w:iCs/>
          <w:szCs w:val="24"/>
          <w:lang w:val="fr-FR" w:eastAsia="it-IT"/>
        </w:rPr>
        <w:t xml:space="preserve"> mi </w:t>
      </w:r>
      <w:proofErr w:type="spellStart"/>
      <w:r>
        <w:rPr>
          <w:iCs/>
          <w:szCs w:val="24"/>
          <w:lang w:val="fr-FR" w:eastAsia="it-IT"/>
        </w:rPr>
        <w:t>crec</w:t>
      </w:r>
      <w:proofErr w:type="spellEnd"/>
      <w:r>
        <w:rPr>
          <w:iCs/>
          <w:szCs w:val="24"/>
          <w:lang w:val="fr-FR" w:eastAsia="it-IT"/>
        </w:rPr>
        <w:t xml:space="preserve">; mas </w:t>
      </w:r>
      <w:proofErr w:type="spellStart"/>
      <w:r>
        <w:rPr>
          <w:iCs/>
          <w:szCs w:val="24"/>
          <w:lang w:val="fr-FR" w:eastAsia="it-IT"/>
        </w:rPr>
        <w:t>pauc</w:t>
      </w:r>
      <w:proofErr w:type="spellEnd"/>
      <w:r>
        <w:rPr>
          <w:iCs/>
          <w:szCs w:val="24"/>
          <w:lang w:val="fr-FR" w:eastAsia="it-IT"/>
        </w:rPr>
        <w:t xml:space="preserve"> mi </w:t>
      </w:r>
      <w:proofErr w:type="spellStart"/>
      <w:r>
        <w:rPr>
          <w:iCs/>
          <w:szCs w:val="24"/>
          <w:lang w:val="fr-FR" w:eastAsia="it-IT"/>
        </w:rPr>
        <w:t>tey</w:t>
      </w:r>
      <w:proofErr w:type="spellEnd"/>
      <w:r>
        <w:rPr>
          <w:iCs/>
          <w:szCs w:val="24"/>
          <w:lang w:val="fr-FR" w:eastAsia="it-IT"/>
        </w:rPr>
        <w:t xml:space="preserve">, / que trop s’es de mi </w:t>
      </w:r>
      <w:proofErr w:type="spellStart"/>
      <w:r>
        <w:rPr>
          <w:iCs/>
          <w:szCs w:val="24"/>
          <w:lang w:val="fr-FR" w:eastAsia="it-IT"/>
        </w:rPr>
        <w:t>alonhatz</w:t>
      </w:r>
      <w:proofErr w:type="spellEnd"/>
      <w:r>
        <w:rPr>
          <w:szCs w:val="24"/>
          <w:lang w:val="fr-FR" w:eastAsia="it-IT"/>
        </w:rPr>
        <w:t>”’ (</w:t>
      </w:r>
      <w:proofErr w:type="spellStart"/>
      <w:r>
        <w:rPr>
          <w:szCs w:val="24"/>
          <w:lang w:val="fr-FR" w:eastAsia="it-IT"/>
        </w:rPr>
        <w:t>vv</w:t>
      </w:r>
      <w:proofErr w:type="spellEnd"/>
      <w:r>
        <w:rPr>
          <w:szCs w:val="24"/>
          <w:lang w:val="fr-FR" w:eastAsia="it-IT"/>
        </w:rPr>
        <w:t>. 36-42).</w:t>
      </w:r>
      <w:r>
        <w:rPr>
          <w:color w:val="FF0000"/>
          <w:szCs w:val="24"/>
          <w:lang w:val="fr-FR" w:eastAsia="it-IT"/>
        </w:rPr>
        <w:t xml:space="preserve"> </w:t>
      </w:r>
    </w:p>
    <w:p w14:paraId="70728BBF" w14:textId="77777777" w:rsidR="00840704" w:rsidRDefault="00840704" w:rsidP="001B116E">
      <w:pPr>
        <w:spacing w:after="0" w:line="240" w:lineRule="auto"/>
        <w:jc w:val="both"/>
        <w:rPr>
          <w:rFonts w:ascii="Times New Roman" w:hAnsi="Times New Roman" w:cs="Times New Roman"/>
          <w:lang w:val="fr-CH"/>
        </w:rPr>
      </w:pPr>
    </w:p>
    <w:p w14:paraId="2BFC7E23" w14:textId="30D965E2" w:rsidR="00AC105B" w:rsidRDefault="00AC105B" w:rsidP="00AC105B">
      <w:pPr>
        <w:pStyle w:val="Heading2"/>
        <w:rPr>
          <w:lang w:val="en-US"/>
        </w:rPr>
      </w:pPr>
      <w:r>
        <w:rPr>
          <w:lang w:val="en-US"/>
        </w:rPr>
        <w:t>[@</w:t>
      </w:r>
      <w:proofErr w:type="gramStart"/>
      <w:r>
        <w:rPr>
          <w:lang w:val="en-US"/>
        </w:rPr>
        <w:t>type</w:t>
      </w:r>
      <w:proofErr w:type="gramEnd"/>
      <w:r>
        <w:rPr>
          <w:lang w:val="en-US"/>
        </w:rPr>
        <w:t>=notes</w:t>
      </w:r>
      <w:r w:rsidR="002E5716">
        <w:rPr>
          <w:lang w:val="en-US"/>
        </w:rPr>
        <w:t>,</w:t>
      </w:r>
      <w:r w:rsidR="00D5518F">
        <w:rPr>
          <w:lang w:val="en-US"/>
        </w:rPr>
        <w:t>@</w:t>
      </w:r>
      <w:proofErr w:type="spellStart"/>
      <w:r w:rsidR="00D5518F">
        <w:rPr>
          <w:lang w:val="en-US"/>
        </w:rPr>
        <w:t>xml:lang</w:t>
      </w:r>
      <w:proofErr w:type="spellEnd"/>
      <w:r>
        <w:rPr>
          <w:lang w:val="en-US"/>
        </w:rPr>
        <w:t>=it]</w:t>
      </w:r>
    </w:p>
    <w:p w14:paraId="5662076F" w14:textId="77777777" w:rsidR="00416E15" w:rsidRDefault="00416E15" w:rsidP="00416E15">
      <w:pPr>
        <w:spacing w:line="100" w:lineRule="atLeast"/>
        <w:ind w:firstLine="284"/>
        <w:jc w:val="both"/>
      </w:pPr>
      <w:r>
        <w:t>Secondo Bédier 1909, 277, la canzone doveva avere sei coblas doblas; tra le tre mancanti, la prima strofe: «</w:t>
      </w:r>
      <w:r>
        <w:rPr>
          <w:lang w:eastAsia="it-IT"/>
        </w:rPr>
        <w:t xml:space="preserve">Les </w:t>
      </w:r>
      <w:r>
        <w:rPr>
          <w:szCs w:val="15"/>
          <w:lang w:eastAsia="it-IT"/>
        </w:rPr>
        <w:t xml:space="preserve">strophes </w:t>
      </w:r>
      <w:r>
        <w:rPr>
          <w:lang w:eastAsia="it-IT"/>
        </w:rPr>
        <w:t xml:space="preserve">que nous avons </w:t>
      </w:r>
      <w:r>
        <w:rPr>
          <w:szCs w:val="16"/>
          <w:lang w:eastAsia="it-IT"/>
        </w:rPr>
        <w:t xml:space="preserve">sont </w:t>
      </w:r>
      <w:r>
        <w:rPr>
          <w:szCs w:val="13"/>
          <w:lang w:eastAsia="it-IT"/>
        </w:rPr>
        <w:t xml:space="preserve">les </w:t>
      </w:r>
      <w:r>
        <w:rPr>
          <w:szCs w:val="15"/>
          <w:lang w:eastAsia="it-IT"/>
        </w:rPr>
        <w:t xml:space="preserve">strophes </w:t>
      </w:r>
      <w:r>
        <w:rPr>
          <w:szCs w:val="12"/>
          <w:lang w:eastAsia="it-IT"/>
        </w:rPr>
        <w:t xml:space="preserve">II, </w:t>
      </w:r>
      <w:r>
        <w:rPr>
          <w:szCs w:val="13"/>
          <w:lang w:eastAsia="it-IT"/>
        </w:rPr>
        <w:t xml:space="preserve">III, </w:t>
      </w:r>
      <w:r>
        <w:rPr>
          <w:szCs w:val="16"/>
          <w:lang w:eastAsia="it-IT"/>
        </w:rPr>
        <w:t>IV»</w:t>
      </w:r>
      <w:r>
        <w:t>. Il testo da lui presentato inizia dunque dalla seconda cobla. Al contrario Dronke, p. 106,  n. 1, dichiara: «intuitively, I feel it is perfect as it stands, and would only be spoilt by the addition of further stanzas (...). Or is this a purely subjective and anachronistic judgement?».</w:t>
      </w:r>
    </w:p>
    <w:p w14:paraId="43FF9DA4" w14:textId="537F2CB0" w:rsidR="00416E15" w:rsidRPr="00172861" w:rsidRDefault="00416E15" w:rsidP="00172861">
      <w:pPr>
        <w:autoSpaceDE w:val="0"/>
        <w:autoSpaceDN w:val="0"/>
        <w:adjustRightInd w:val="0"/>
        <w:spacing w:line="100" w:lineRule="atLeast"/>
        <w:ind w:firstLine="284"/>
        <w:jc w:val="both"/>
        <w:rPr>
          <w:lang w:val="it-IT" w:eastAsia="it-IT"/>
        </w:rPr>
      </w:pPr>
      <w:r>
        <w:t>[n=1]</w:t>
      </w:r>
      <w:proofErr w:type="spellStart"/>
      <w:r>
        <w:rPr>
          <w:i/>
          <w:iCs/>
          <w:lang w:val="fr-FR"/>
        </w:rPr>
        <w:t>Jherusalem</w:t>
      </w:r>
      <w:proofErr w:type="spellEnd"/>
      <w:r>
        <w:rPr>
          <w:i/>
          <w:iCs/>
          <w:lang w:val="fr-FR"/>
        </w:rPr>
        <w:t xml:space="preserve">, </w:t>
      </w:r>
      <w:proofErr w:type="spellStart"/>
      <w:r>
        <w:rPr>
          <w:i/>
          <w:iCs/>
          <w:lang w:val="fr-FR"/>
        </w:rPr>
        <w:t>grant</w:t>
      </w:r>
      <w:proofErr w:type="spellEnd"/>
      <w:r>
        <w:rPr>
          <w:i/>
          <w:iCs/>
          <w:lang w:val="fr-FR"/>
        </w:rPr>
        <w:t xml:space="preserve"> damage me fais</w:t>
      </w:r>
      <w:r>
        <w:rPr>
          <w:lang w:val="fr-FR"/>
        </w:rPr>
        <w:t>.</w:t>
      </w:r>
      <w:r>
        <w:t xml:space="preserve"> L'allocuzione (incipitaria?) a Gerusalemme è un unicum nel corpus delle canzoni oitaniche di crociata, dove la città santa personificata ricorre altre due volte: nel refrain della canzone </w:t>
      </w:r>
      <w:r>
        <w:rPr>
          <w:i/>
          <w:iCs/>
        </w:rPr>
        <w:t>P</w:t>
      </w:r>
      <w:r>
        <w:rPr>
          <w:i/>
          <w:iCs/>
          <w:szCs w:val="21"/>
          <w:lang w:eastAsia="it-IT"/>
        </w:rPr>
        <w:t>our lou pueple resconforteir</w:t>
      </w:r>
      <w:r>
        <w:t xml:space="preserve"> (RS 886) di Maître Renaut ai tempi della crociata del 1189:</w:t>
      </w:r>
      <w:r>
        <w:rPr>
          <w:szCs w:val="21"/>
          <w:lang w:eastAsia="it-IT"/>
        </w:rPr>
        <w:t xml:space="preserve"> ‘Jerusalem plaint et ploure / lou secors, ke trop demoure’, nella canzone </w:t>
      </w:r>
      <w:proofErr w:type="spellStart"/>
      <w:r>
        <w:rPr>
          <w:i/>
          <w:iCs/>
          <w:lang w:val="it-IT" w:eastAsia="it-IT"/>
        </w:rPr>
        <w:t>Jerusalem</w:t>
      </w:r>
      <w:proofErr w:type="spellEnd"/>
      <w:r>
        <w:rPr>
          <w:i/>
          <w:iCs/>
          <w:lang w:val="it-IT" w:eastAsia="it-IT"/>
        </w:rPr>
        <w:t xml:space="preserve"> se </w:t>
      </w:r>
      <w:proofErr w:type="spellStart"/>
      <w:r>
        <w:rPr>
          <w:i/>
          <w:iCs/>
          <w:lang w:val="it-IT" w:eastAsia="it-IT"/>
        </w:rPr>
        <w:t>plaint</w:t>
      </w:r>
      <w:proofErr w:type="spellEnd"/>
      <w:r>
        <w:rPr>
          <w:i/>
          <w:iCs/>
          <w:lang w:val="it-IT" w:eastAsia="it-IT"/>
        </w:rPr>
        <w:t xml:space="preserve"> et li </w:t>
      </w:r>
      <w:proofErr w:type="spellStart"/>
      <w:r>
        <w:rPr>
          <w:i/>
          <w:iCs/>
          <w:lang w:val="it-IT" w:eastAsia="it-IT"/>
        </w:rPr>
        <w:t>pais</w:t>
      </w:r>
      <w:proofErr w:type="spellEnd"/>
      <w:r>
        <w:rPr>
          <w:i/>
          <w:iCs/>
          <w:lang w:val="it-IT" w:eastAsia="it-IT"/>
        </w:rPr>
        <w:t xml:space="preserve"> </w:t>
      </w:r>
      <w:r>
        <w:rPr>
          <w:lang w:val="it-IT" w:eastAsia="it-IT"/>
        </w:rPr>
        <w:t xml:space="preserve">di </w:t>
      </w:r>
      <w:proofErr w:type="spellStart"/>
      <w:r>
        <w:rPr>
          <w:lang w:val="it-IT" w:eastAsia="it-IT"/>
        </w:rPr>
        <w:t>Huon</w:t>
      </w:r>
      <w:proofErr w:type="spellEnd"/>
      <w:r>
        <w:rPr>
          <w:lang w:val="it-IT" w:eastAsia="it-IT"/>
        </w:rPr>
        <w:t xml:space="preserve"> de Saint-Quentin (RS 1576), dopo il fallimento della quinta crociata; </w:t>
      </w:r>
      <w:r>
        <w:t xml:space="preserve">e nel sirventese anonimo composto dopo il </w:t>
      </w:r>
      <w:r>
        <w:rPr>
          <w:i/>
          <w:iCs/>
        </w:rPr>
        <w:t>votum crucis</w:t>
      </w:r>
      <w:r>
        <w:t xml:space="preserve"> di san Luigi, </w:t>
      </w:r>
      <w:r>
        <w:rPr>
          <w:i/>
          <w:iCs/>
        </w:rPr>
        <w:t xml:space="preserve">Un </w:t>
      </w:r>
      <w:r>
        <w:rPr>
          <w:i/>
          <w:iCs/>
          <w:szCs w:val="14"/>
        </w:rPr>
        <w:t xml:space="preserve">serventois, </w:t>
      </w:r>
      <w:r>
        <w:rPr>
          <w:i/>
          <w:iCs/>
          <w:szCs w:val="13"/>
        </w:rPr>
        <w:t xml:space="preserve">plaît </w:t>
      </w:r>
      <w:r>
        <w:rPr>
          <w:i/>
          <w:iCs/>
          <w:szCs w:val="16"/>
        </w:rPr>
        <w:t xml:space="preserve">de </w:t>
      </w:r>
      <w:r>
        <w:rPr>
          <w:i/>
          <w:iCs/>
          <w:szCs w:val="14"/>
        </w:rPr>
        <w:t xml:space="preserve">déduit, </w:t>
      </w:r>
      <w:r>
        <w:rPr>
          <w:i/>
          <w:iCs/>
          <w:szCs w:val="16"/>
        </w:rPr>
        <w:t xml:space="preserve">de </w:t>
      </w:r>
      <w:r>
        <w:rPr>
          <w:i/>
          <w:iCs/>
          <w:szCs w:val="12"/>
        </w:rPr>
        <w:t>joie</w:t>
      </w:r>
      <w:r>
        <w:rPr>
          <w:szCs w:val="12"/>
        </w:rPr>
        <w:t xml:space="preserve"> (RS 1729), </w:t>
      </w:r>
      <w:r>
        <w:rPr>
          <w:szCs w:val="16"/>
        </w:rPr>
        <w:t xml:space="preserve">vv. 19-20: ‘Jérusalem, </w:t>
      </w:r>
      <w:r>
        <w:rPr>
          <w:szCs w:val="15"/>
        </w:rPr>
        <w:t xml:space="preserve">tant </w:t>
      </w:r>
      <w:r>
        <w:rPr>
          <w:szCs w:val="14"/>
        </w:rPr>
        <w:t xml:space="preserve">es </w:t>
      </w:r>
      <w:r>
        <w:rPr>
          <w:szCs w:val="15"/>
        </w:rPr>
        <w:t xml:space="preserve">desconfortee / </w:t>
      </w:r>
      <w:r>
        <w:rPr>
          <w:szCs w:val="16"/>
        </w:rPr>
        <w:t xml:space="preserve">sur </w:t>
      </w:r>
      <w:r>
        <w:rPr>
          <w:szCs w:val="13"/>
        </w:rPr>
        <w:t xml:space="preserve">toi </w:t>
      </w:r>
      <w:r>
        <w:rPr>
          <w:szCs w:val="17"/>
        </w:rPr>
        <w:t xml:space="preserve">en </w:t>
      </w:r>
      <w:r>
        <w:rPr>
          <w:szCs w:val="13"/>
        </w:rPr>
        <w:t xml:space="preserve">est </w:t>
      </w:r>
      <w:r>
        <w:rPr>
          <w:szCs w:val="9"/>
        </w:rPr>
        <w:t xml:space="preserve">li </w:t>
      </w:r>
      <w:r>
        <w:rPr>
          <w:szCs w:val="18"/>
        </w:rPr>
        <w:t xml:space="preserve">domages </w:t>
      </w:r>
      <w:r>
        <w:rPr>
          <w:szCs w:val="16"/>
        </w:rPr>
        <w:t>venuz’.</w:t>
      </w:r>
      <w:r>
        <w:rPr>
          <w:lang w:val="it-IT" w:eastAsia="it-IT"/>
        </w:rPr>
        <w:t xml:space="preserve"> </w:t>
      </w:r>
      <w:r>
        <w:t xml:space="preserve">In ambito castigliano si affianca il Pianto anonimo </w:t>
      </w:r>
      <w:r>
        <w:rPr>
          <w:i/>
          <w:iCs/>
        </w:rPr>
        <w:t xml:space="preserve">Ay, Iherusalem! </w:t>
      </w:r>
      <w:r>
        <w:t xml:space="preserve">o </w:t>
      </w:r>
      <w:r>
        <w:rPr>
          <w:i/>
          <w:iCs/>
        </w:rPr>
        <w:t>Planto por la caída de Jerusalén</w:t>
      </w:r>
      <w:r>
        <w:t xml:space="preserve"> della metà del XIII secolo, per cui si vedano </w:t>
      </w:r>
      <w:r>
        <w:rPr>
          <w:lang w:eastAsia="it-IT"/>
        </w:rPr>
        <w:t xml:space="preserve">Asensio 1960 (che lo data tra il 1272 e il 1276) e </w:t>
      </w:r>
      <w:r>
        <w:t xml:space="preserve">Franceschini 2005 (che lo data tra il 1245 e il 1252). </w:t>
      </w:r>
      <w:r>
        <w:rPr>
          <w:lang w:val="it-IT"/>
        </w:rPr>
        <w:t xml:space="preserve">Il motivo specifico nelle </w:t>
      </w:r>
      <w:r>
        <w:rPr>
          <w:i/>
          <w:iCs/>
          <w:lang w:val="it-IT"/>
        </w:rPr>
        <w:t>chansons d'ami</w:t>
      </w:r>
      <w:r>
        <w:rPr>
          <w:lang w:val="it-IT"/>
        </w:rPr>
        <w:t xml:space="preserve"> e </w:t>
      </w:r>
      <w:r>
        <w:rPr>
          <w:i/>
          <w:iCs/>
          <w:lang w:val="it-IT"/>
        </w:rPr>
        <w:t xml:space="preserve">de </w:t>
      </w:r>
      <w:proofErr w:type="spellStart"/>
      <w:r>
        <w:rPr>
          <w:i/>
          <w:iCs/>
          <w:lang w:val="it-IT"/>
        </w:rPr>
        <w:t>départie</w:t>
      </w:r>
      <w:proofErr w:type="spellEnd"/>
      <w:r>
        <w:rPr>
          <w:lang w:val="it-IT"/>
        </w:rPr>
        <w:t xml:space="preserve"> </w:t>
      </w:r>
      <w:proofErr w:type="gramStart"/>
      <w:r>
        <w:rPr>
          <w:lang w:val="it-IT"/>
        </w:rPr>
        <w:t xml:space="preserve">della </w:t>
      </w:r>
      <w:proofErr w:type="gramEnd"/>
      <w:r>
        <w:rPr>
          <w:lang w:val="it-IT"/>
        </w:rPr>
        <w:t>imprecazione contro chi ha causato l'allontanamento dell'amato scivola in questa strofe dal lamento rivolto a Gerusalemme alla ira contro Dio, al v. 6: ‘</w:t>
      </w:r>
      <w:r>
        <w:t xml:space="preserve">si qu’a bien pou que vers Deu ne m’irais’, che ritroviamo anche nella </w:t>
      </w:r>
      <w:r>
        <w:rPr>
          <w:i/>
          <w:iCs/>
        </w:rPr>
        <w:t xml:space="preserve">chanson de </w:t>
      </w:r>
      <w:r>
        <w:rPr>
          <w:i/>
          <w:iCs/>
        </w:rPr>
        <w:lastRenderedPageBreak/>
        <w:t>femme</w:t>
      </w:r>
      <w:r>
        <w:t xml:space="preserve"> di Guiot de Dijon, probabilmente contemporanea a questa, </w:t>
      </w:r>
      <w:proofErr w:type="spellStart"/>
      <w:r>
        <w:rPr>
          <w:i/>
          <w:iCs/>
          <w:lang w:val="it-IT"/>
        </w:rPr>
        <w:t>Chanterai</w:t>
      </w:r>
      <w:proofErr w:type="spellEnd"/>
      <w:r>
        <w:rPr>
          <w:i/>
          <w:iCs/>
          <w:lang w:val="it-IT"/>
        </w:rPr>
        <w:t xml:space="preserve"> por </w:t>
      </w:r>
      <w:proofErr w:type="spellStart"/>
      <w:r>
        <w:rPr>
          <w:i/>
          <w:iCs/>
          <w:lang w:val="it-IT"/>
        </w:rPr>
        <w:t>mon</w:t>
      </w:r>
      <w:proofErr w:type="spellEnd"/>
      <w:r>
        <w:rPr>
          <w:i/>
          <w:iCs/>
          <w:lang w:val="it-IT"/>
        </w:rPr>
        <w:t xml:space="preserve"> </w:t>
      </w:r>
      <w:proofErr w:type="spellStart"/>
      <w:r>
        <w:rPr>
          <w:i/>
          <w:iCs/>
          <w:lang w:val="it-IT"/>
        </w:rPr>
        <w:t>corage</w:t>
      </w:r>
      <w:proofErr w:type="spellEnd"/>
      <w:r>
        <w:rPr>
          <w:lang w:val="it-IT"/>
        </w:rPr>
        <w:t xml:space="preserve"> (RS 21), in cui la fanciulla si rivolge a Dio con gli stessi versi queruli</w:t>
      </w:r>
      <w:r>
        <w:t xml:space="preserve">: ‘Sire Deus, por que·l feïs? / Quant l'une a l'autre atalente, / por coi nos as departis?’ </w:t>
      </w:r>
      <w:r>
        <w:rPr>
          <w:lang w:val="it-IT"/>
        </w:rPr>
        <w:t>(</w:t>
      </w:r>
      <w:proofErr w:type="spellStart"/>
      <w:r>
        <w:rPr>
          <w:lang w:val="it-IT"/>
        </w:rPr>
        <w:t>vv</w:t>
      </w:r>
      <w:proofErr w:type="spellEnd"/>
      <w:r>
        <w:rPr>
          <w:lang w:val="it-IT"/>
        </w:rPr>
        <w:t xml:space="preserve">. </w:t>
      </w:r>
      <w:r>
        <w:t xml:space="preserve">30-32). Rinaldo d'Aquino nel lamento per la partenza del crociato </w:t>
      </w:r>
      <w:r>
        <w:rPr>
          <w:i/>
          <w:iCs/>
        </w:rPr>
        <w:t>Giamäi non mi conforto</w:t>
      </w:r>
      <w:r>
        <w:t xml:space="preserve"> (7.6, Comes 2008) impiega lo stesso motivo, ma qui la querela della fanciulla è rivolta a Federico II che le porta via l'amato: ‘Lo 'mperadore con pace / tuto lo mondo mantene / ed a meve guerra face, / che m'à tolta la mia speme’ (v. 33-36). In questo caso il riferimento alla crociata di Federico permette di datare il testo al 1228 (cfr. Antonelli 2008, XXXVIII). Ma il motivo è soprattutto presente in </w:t>
      </w:r>
      <w:r>
        <w:rPr>
          <w:i/>
          <w:iCs/>
        </w:rPr>
        <w:t>A la fontana del vergier</w:t>
      </w:r>
      <w:r>
        <w:t xml:space="preserve"> di Marcabru </w:t>
      </w:r>
      <w:r>
        <w:rPr>
          <w:szCs w:val="20"/>
          <w:lang w:val="it-IT" w:eastAsia="it-IT"/>
        </w:rPr>
        <w:t>(</w:t>
      </w:r>
      <w:proofErr w:type="spellStart"/>
      <w:r>
        <w:rPr>
          <w:szCs w:val="20"/>
          <w:lang w:val="it-IT" w:eastAsia="it-IT"/>
        </w:rPr>
        <w:t>BdT</w:t>
      </w:r>
      <w:proofErr w:type="spellEnd"/>
      <w:r>
        <w:rPr>
          <w:szCs w:val="20"/>
          <w:lang w:val="it-IT" w:eastAsia="it-IT"/>
        </w:rPr>
        <w:t xml:space="preserve"> 293.1), in particolar modo ai versi </w:t>
      </w:r>
      <w:r>
        <w:rPr>
          <w:lang w:val="it-IT" w:eastAsia="it-IT"/>
        </w:rPr>
        <w:t>17-21: ‘</w:t>
      </w:r>
      <w:proofErr w:type="spellStart"/>
      <w:r>
        <w:rPr>
          <w:lang w:val="it-IT" w:eastAsia="it-IT"/>
        </w:rPr>
        <w:t>Jhesus</w:t>
      </w:r>
      <w:proofErr w:type="spellEnd"/>
      <w:r>
        <w:rPr>
          <w:lang w:val="it-IT" w:eastAsia="it-IT"/>
        </w:rPr>
        <w:t xml:space="preserve">», </w:t>
      </w:r>
      <w:proofErr w:type="spellStart"/>
      <w:r>
        <w:rPr>
          <w:lang w:val="it-IT" w:eastAsia="it-IT"/>
        </w:rPr>
        <w:t>dis</w:t>
      </w:r>
      <w:proofErr w:type="spellEnd"/>
      <w:r>
        <w:rPr>
          <w:lang w:val="it-IT" w:eastAsia="it-IT"/>
        </w:rPr>
        <w:t xml:space="preserve"> </w:t>
      </w:r>
      <w:proofErr w:type="spellStart"/>
      <w:r>
        <w:rPr>
          <w:lang w:val="it-IT" w:eastAsia="it-IT"/>
        </w:rPr>
        <w:t>elha</w:t>
      </w:r>
      <w:proofErr w:type="spellEnd"/>
      <w:r>
        <w:rPr>
          <w:lang w:val="it-IT" w:eastAsia="it-IT"/>
        </w:rPr>
        <w:t>, «</w:t>
      </w:r>
      <w:proofErr w:type="spellStart"/>
      <w:r>
        <w:rPr>
          <w:lang w:val="it-IT" w:eastAsia="it-IT"/>
        </w:rPr>
        <w:t>reys</w:t>
      </w:r>
      <w:proofErr w:type="spellEnd"/>
      <w:r>
        <w:rPr>
          <w:lang w:val="it-IT" w:eastAsia="it-IT"/>
        </w:rPr>
        <w:t xml:space="preserve"> del </w:t>
      </w:r>
      <w:proofErr w:type="spellStart"/>
      <w:r>
        <w:rPr>
          <w:lang w:val="it-IT" w:eastAsia="it-IT"/>
        </w:rPr>
        <w:t>mon</w:t>
      </w:r>
      <w:proofErr w:type="spellEnd"/>
      <w:r>
        <w:rPr>
          <w:lang w:val="it-IT" w:eastAsia="it-IT"/>
        </w:rPr>
        <w:t xml:space="preserve">, / per </w:t>
      </w:r>
      <w:proofErr w:type="spellStart"/>
      <w:r>
        <w:rPr>
          <w:lang w:val="it-IT" w:eastAsia="it-IT"/>
        </w:rPr>
        <w:t>vos</w:t>
      </w:r>
      <w:proofErr w:type="spellEnd"/>
      <w:r>
        <w:rPr>
          <w:lang w:val="it-IT" w:eastAsia="it-IT"/>
        </w:rPr>
        <w:t xml:space="preserve"> mi </w:t>
      </w:r>
      <w:proofErr w:type="spellStart"/>
      <w:r>
        <w:rPr>
          <w:lang w:val="it-IT" w:eastAsia="it-IT"/>
        </w:rPr>
        <w:t>creys</w:t>
      </w:r>
      <w:proofErr w:type="spellEnd"/>
      <w:r>
        <w:rPr>
          <w:lang w:val="it-IT" w:eastAsia="it-IT"/>
        </w:rPr>
        <w:t xml:space="preserve"> ma gran </w:t>
      </w:r>
      <w:proofErr w:type="spellStart"/>
      <w:r>
        <w:rPr>
          <w:lang w:val="it-IT" w:eastAsia="it-IT"/>
        </w:rPr>
        <w:t>dolors</w:t>
      </w:r>
      <w:proofErr w:type="spellEnd"/>
      <w:r>
        <w:rPr>
          <w:lang w:val="it-IT" w:eastAsia="it-IT"/>
        </w:rPr>
        <w:t xml:space="preserve">, / </w:t>
      </w:r>
      <w:proofErr w:type="spellStart"/>
      <w:r>
        <w:rPr>
          <w:lang w:val="it-IT" w:eastAsia="it-IT"/>
        </w:rPr>
        <w:t>quar</w:t>
      </w:r>
      <w:proofErr w:type="spellEnd"/>
      <w:r>
        <w:rPr>
          <w:lang w:val="it-IT" w:eastAsia="it-IT"/>
        </w:rPr>
        <w:t xml:space="preserve"> vostra anta mi </w:t>
      </w:r>
      <w:proofErr w:type="spellStart"/>
      <w:r>
        <w:rPr>
          <w:lang w:val="it-IT" w:eastAsia="it-IT"/>
        </w:rPr>
        <w:t>cofon</w:t>
      </w:r>
      <w:proofErr w:type="spellEnd"/>
      <w:r>
        <w:rPr>
          <w:lang w:val="it-IT" w:eastAsia="it-IT"/>
        </w:rPr>
        <w:t xml:space="preserve">, / </w:t>
      </w:r>
      <w:proofErr w:type="spellStart"/>
      <w:r>
        <w:rPr>
          <w:lang w:val="it-IT" w:eastAsia="it-IT"/>
        </w:rPr>
        <w:t>quar</w:t>
      </w:r>
      <w:proofErr w:type="spellEnd"/>
      <w:r>
        <w:rPr>
          <w:lang w:val="it-IT" w:eastAsia="it-IT"/>
        </w:rPr>
        <w:t xml:space="preserve"> li </w:t>
      </w:r>
      <w:proofErr w:type="spellStart"/>
      <w:r>
        <w:rPr>
          <w:lang w:val="it-IT" w:eastAsia="it-IT"/>
        </w:rPr>
        <w:t>mellor</w:t>
      </w:r>
      <w:proofErr w:type="spellEnd"/>
      <w:r>
        <w:rPr>
          <w:lang w:val="it-IT" w:eastAsia="it-IT"/>
        </w:rPr>
        <w:t xml:space="preserve"> de tot est </w:t>
      </w:r>
      <w:proofErr w:type="spellStart"/>
      <w:r>
        <w:rPr>
          <w:lang w:val="it-IT" w:eastAsia="it-IT"/>
        </w:rPr>
        <w:t>mon</w:t>
      </w:r>
      <w:proofErr w:type="spellEnd"/>
      <w:r>
        <w:rPr>
          <w:lang w:val="it-IT" w:eastAsia="it-IT"/>
        </w:rPr>
        <w:t xml:space="preserve"> / </w:t>
      </w:r>
      <w:proofErr w:type="spellStart"/>
      <w:r>
        <w:rPr>
          <w:lang w:val="it-IT" w:eastAsia="it-IT"/>
        </w:rPr>
        <w:t>vos</w:t>
      </w:r>
      <w:proofErr w:type="spellEnd"/>
      <w:r>
        <w:rPr>
          <w:lang w:val="it-IT" w:eastAsia="it-IT"/>
        </w:rPr>
        <w:t xml:space="preserve"> van servir, mas a </w:t>
      </w:r>
      <w:proofErr w:type="spellStart"/>
      <w:r>
        <w:rPr>
          <w:lang w:val="it-IT" w:eastAsia="it-IT"/>
        </w:rPr>
        <w:t>vos</w:t>
      </w:r>
      <w:proofErr w:type="spellEnd"/>
      <w:r>
        <w:rPr>
          <w:lang w:val="it-IT" w:eastAsia="it-IT"/>
        </w:rPr>
        <w:t xml:space="preserve"> </w:t>
      </w:r>
      <w:proofErr w:type="spellStart"/>
      <w:r>
        <w:rPr>
          <w:lang w:val="it-IT" w:eastAsia="it-IT"/>
        </w:rPr>
        <w:t>platz</w:t>
      </w:r>
      <w:proofErr w:type="spellEnd"/>
      <w:r>
        <w:rPr>
          <w:lang w:val="it-IT" w:eastAsia="it-IT"/>
        </w:rPr>
        <w:t xml:space="preserve">’. Nella </w:t>
      </w:r>
      <w:r>
        <w:rPr>
          <w:i/>
          <w:iCs/>
          <w:lang w:val="it-IT" w:eastAsia="it-IT"/>
        </w:rPr>
        <w:t>cobla</w:t>
      </w:r>
      <w:r>
        <w:rPr>
          <w:lang w:val="it-IT" w:eastAsia="it-IT"/>
        </w:rPr>
        <w:t xml:space="preserve"> successiva </w:t>
      </w:r>
      <w:proofErr w:type="gramStart"/>
      <w:r>
        <w:rPr>
          <w:lang w:val="it-IT" w:eastAsia="it-IT"/>
        </w:rPr>
        <w:t xml:space="preserve">la </w:t>
      </w:r>
      <w:proofErr w:type="gramEnd"/>
      <w:r>
        <w:rPr>
          <w:lang w:val="it-IT" w:eastAsia="it-IT"/>
        </w:rPr>
        <w:t>imprecazione contro Luigi VII al v. 26 («</w:t>
      </w:r>
      <w:proofErr w:type="spellStart"/>
      <w:r>
        <w:rPr>
          <w:i/>
          <w:iCs/>
          <w:lang w:val="it-IT" w:eastAsia="it-IT"/>
        </w:rPr>
        <w:t>Ay</w:t>
      </w:r>
      <w:proofErr w:type="spellEnd"/>
      <w:r>
        <w:rPr>
          <w:i/>
          <w:iCs/>
          <w:lang w:val="it-IT" w:eastAsia="it-IT"/>
        </w:rPr>
        <w:t xml:space="preserve">! </w:t>
      </w:r>
      <w:proofErr w:type="gramStart"/>
      <w:r>
        <w:rPr>
          <w:i/>
          <w:iCs/>
          <w:lang w:val="it-IT" w:eastAsia="it-IT"/>
        </w:rPr>
        <w:t>mala</w:t>
      </w:r>
      <w:proofErr w:type="gramEnd"/>
      <w:r>
        <w:rPr>
          <w:i/>
          <w:iCs/>
          <w:lang w:val="it-IT" w:eastAsia="it-IT"/>
        </w:rPr>
        <w:t xml:space="preserve"> </w:t>
      </w:r>
      <w:proofErr w:type="spellStart"/>
      <w:r>
        <w:rPr>
          <w:i/>
          <w:iCs/>
          <w:lang w:val="it-IT" w:eastAsia="it-IT"/>
        </w:rPr>
        <w:t>fos</w:t>
      </w:r>
      <w:proofErr w:type="spellEnd"/>
      <w:r>
        <w:rPr>
          <w:i/>
          <w:iCs/>
          <w:lang w:val="it-IT" w:eastAsia="it-IT"/>
        </w:rPr>
        <w:t xml:space="preserve"> </w:t>
      </w:r>
      <w:proofErr w:type="spellStart"/>
      <w:r>
        <w:rPr>
          <w:i/>
          <w:iCs/>
          <w:lang w:val="it-IT" w:eastAsia="it-IT"/>
        </w:rPr>
        <w:t>reys</w:t>
      </w:r>
      <w:proofErr w:type="spellEnd"/>
      <w:r>
        <w:rPr>
          <w:i/>
          <w:iCs/>
          <w:lang w:val="it-IT" w:eastAsia="it-IT"/>
        </w:rPr>
        <w:t xml:space="preserve"> </w:t>
      </w:r>
      <w:proofErr w:type="spellStart"/>
      <w:r>
        <w:rPr>
          <w:i/>
          <w:iCs/>
          <w:lang w:val="it-IT" w:eastAsia="it-IT"/>
        </w:rPr>
        <w:t>Lozoïcx</w:t>
      </w:r>
      <w:proofErr w:type="spellEnd"/>
      <w:r w:rsidR="00172861">
        <w:rPr>
          <w:lang w:val="it-IT" w:eastAsia="it-IT"/>
        </w:rPr>
        <w:t xml:space="preserve">») è l'evidente fonte remota. </w:t>
      </w:r>
      <w:r>
        <w:t>La presenza nella stessa sezione di M della strofe notata di Maroie de Dregnau de Lille, sebbene non contigua a RS 191, ha probabilmente indotto Dronke 1996</w:t>
      </w:r>
      <w:r>
        <w:rPr>
          <w:vertAlign w:val="superscript"/>
        </w:rPr>
        <w:t>3</w:t>
      </w:r>
      <w:r>
        <w:t>, 106, n. 1, a pensare di assegnare la composizione di questo lamento per la partenza del crociato a una donna: «I think it quite possible that the author was a woman».</w:t>
      </w:r>
    </w:p>
    <w:p w14:paraId="404F7119" w14:textId="0DC61807" w:rsidR="00416E15" w:rsidRDefault="00416E15" w:rsidP="00416E15">
      <w:pPr>
        <w:spacing w:line="100" w:lineRule="atLeast"/>
        <w:ind w:firstLine="284"/>
        <w:jc w:val="both"/>
      </w:pPr>
      <w:r>
        <w:t>[n=3]</w:t>
      </w:r>
      <w:r>
        <w:rPr>
          <w:i/>
          <w:iCs/>
        </w:rPr>
        <w:t>sachiez</w:t>
      </w:r>
      <w:r>
        <w:t xml:space="preserve">, </w:t>
      </w:r>
      <w:r>
        <w:rPr>
          <w:i/>
          <w:iCs/>
        </w:rPr>
        <w:t>vos</w:t>
      </w:r>
      <w:r>
        <w:t>. Il passaggio dalla II ps. sing. alla II ps. pl. sembrerebbe incongruo; forse la ragione potrebbe trovarsi nella natura recitativa della canzone, come se si trattasse di una estemporanea allocuzione al pubblico.</w:t>
      </w:r>
    </w:p>
    <w:p w14:paraId="42B2A1BA" w14:textId="7245EF49" w:rsidR="00416E15" w:rsidRDefault="00416E15" w:rsidP="00416E15">
      <w:pPr>
        <w:spacing w:line="100" w:lineRule="atLeast"/>
        <w:ind w:firstLine="284"/>
        <w:jc w:val="both"/>
      </w:pPr>
      <w:r>
        <w:t>[n=8]</w:t>
      </w:r>
      <w:r>
        <w:rPr>
          <w:i/>
          <w:iCs/>
        </w:rPr>
        <w:t>porroiz</w:t>
      </w:r>
      <w:r>
        <w:t xml:space="preserve">: Lindelöff-Wallensköld, p. 98, stampano </w:t>
      </w:r>
      <w:r>
        <w:rPr>
          <w:i/>
          <w:iCs/>
        </w:rPr>
        <w:t>porrez</w:t>
      </w:r>
      <w:r>
        <w:t>.</w:t>
      </w:r>
    </w:p>
    <w:p w14:paraId="59F327A6" w14:textId="3BD924F9" w:rsidR="00416E15" w:rsidRDefault="00172861" w:rsidP="00416E15">
      <w:pPr>
        <w:spacing w:line="100" w:lineRule="atLeast"/>
        <w:ind w:firstLine="284"/>
        <w:jc w:val="both"/>
      </w:pPr>
      <w:r>
        <w:t>[</w:t>
      </w:r>
      <w:r w:rsidR="00416E15">
        <w:t xml:space="preserve">n=12-13]Bédier, seguendo Lindelöf e Wallensköld, raccorcia i due versi «pour en écarter la 'césure épique'» ponendo a testo: ‘Quant me membre del douz viaire cler / que soloie baisier et acoler’. Rosenberg 1981, 108, ripristina la lezione del codice limitandosi a segnalare le scelte degli editori precedenti. Mölk 1989, 217, considera invece superflua la scelta di normalizzazione sillabica.  </w:t>
      </w:r>
    </w:p>
    <w:p w14:paraId="6044E54B" w14:textId="31242A9D" w:rsidR="00416E15" w:rsidRDefault="00416E15" w:rsidP="00416E15">
      <w:pPr>
        <w:spacing w:line="100" w:lineRule="atLeast"/>
        <w:ind w:firstLine="284"/>
        <w:jc w:val="both"/>
      </w:pPr>
      <w:r>
        <w:t>[n=14]</w:t>
      </w:r>
      <w:r>
        <w:rPr>
          <w:i/>
          <w:iCs/>
        </w:rPr>
        <w:t>dervee</w:t>
      </w:r>
      <w:r>
        <w:t>: anche il motivo della pazzia nel ricordo dell'amico crociato si ritrova in Guiot de Dijon (RS 21), vv. 3-4: ‘c</w:t>
      </w:r>
      <w:proofErr w:type="spellStart"/>
      <w:r>
        <w:rPr>
          <w:lang w:val="it-IT"/>
        </w:rPr>
        <w:t>ar</w:t>
      </w:r>
      <w:proofErr w:type="spellEnd"/>
      <w:r>
        <w:rPr>
          <w:lang w:val="it-IT"/>
        </w:rPr>
        <w:t xml:space="preserve"> </w:t>
      </w:r>
      <w:proofErr w:type="spellStart"/>
      <w:r>
        <w:rPr>
          <w:lang w:val="it-IT"/>
        </w:rPr>
        <w:t>avec</w:t>
      </w:r>
      <w:proofErr w:type="spellEnd"/>
      <w:r>
        <w:rPr>
          <w:lang w:val="it-IT"/>
        </w:rPr>
        <w:t xml:space="preserve"> </w:t>
      </w:r>
      <w:proofErr w:type="spellStart"/>
      <w:r>
        <w:rPr>
          <w:lang w:val="it-IT"/>
        </w:rPr>
        <w:t>mon</w:t>
      </w:r>
      <w:proofErr w:type="spellEnd"/>
      <w:r>
        <w:rPr>
          <w:lang w:val="it-IT"/>
        </w:rPr>
        <w:t xml:space="preserve"> </w:t>
      </w:r>
      <w:proofErr w:type="spellStart"/>
      <w:r>
        <w:rPr>
          <w:lang w:val="it-IT"/>
        </w:rPr>
        <w:t>grant</w:t>
      </w:r>
      <w:proofErr w:type="spellEnd"/>
      <w:r>
        <w:rPr>
          <w:lang w:val="it-IT"/>
        </w:rPr>
        <w:t xml:space="preserve"> </w:t>
      </w:r>
      <w:proofErr w:type="spellStart"/>
      <w:r>
        <w:rPr>
          <w:lang w:val="it-IT"/>
        </w:rPr>
        <w:t>damage</w:t>
      </w:r>
      <w:proofErr w:type="spellEnd"/>
      <w:r>
        <w:rPr>
          <w:lang w:val="it-IT"/>
        </w:rPr>
        <w:t xml:space="preserve"> / n</w:t>
      </w:r>
      <w:r>
        <w:t xml:space="preserve">e vueill morir n'afoler’»; e in Rinaldo d'Aquino, </w:t>
      </w:r>
      <w:r>
        <w:rPr>
          <w:i/>
          <w:iCs/>
        </w:rPr>
        <w:t>Giamäi non mi conforto</w:t>
      </w:r>
      <w:r>
        <w:t xml:space="preserve"> (7.6), vv. 25-26: ‘La croce salva la gente / e me face disvïare’. </w:t>
      </w:r>
    </w:p>
    <w:p w14:paraId="4E1D4DDB" w14:textId="176AFD9D" w:rsidR="00416E15" w:rsidRDefault="00172861" w:rsidP="00416E15">
      <w:pPr>
        <w:spacing w:line="100" w:lineRule="atLeast"/>
        <w:ind w:firstLine="284"/>
        <w:jc w:val="both"/>
      </w:pPr>
      <w:r>
        <w:t>[</w:t>
      </w:r>
      <w:r w:rsidR="00416E15">
        <w:t>n=17-18]</w:t>
      </w:r>
      <w:r w:rsidR="00416E15">
        <w:rPr>
          <w:i/>
          <w:iCs/>
        </w:rPr>
        <w:t>Si sai de voir que qui muert por amer / trusques a Deu n’a pas c’une jornee</w:t>
      </w:r>
      <w:r w:rsidR="00416E15">
        <w:t xml:space="preserve">. La fanciulla pone l'amore per il suo amico più in alto dell'amore per Dio ed è consapevole che le costerà l'accesso diretto al Paradiso. Bédier traduce: «a plus d'une étape à fournir pour aller jusqu'à Dieu». Sull'ambiguità della costruzione, cfr. </w:t>
      </w:r>
      <w:r w:rsidR="00416E15">
        <w:rPr>
          <w:lang w:val="en-GB"/>
        </w:rPr>
        <w:t xml:space="preserve">Rosenberg 1981, p. 108: «it is no clear whether </w:t>
      </w:r>
      <w:proofErr w:type="spellStart"/>
      <w:r w:rsidR="00416E15">
        <w:rPr>
          <w:i/>
          <w:iCs/>
          <w:lang w:val="en-GB"/>
        </w:rPr>
        <w:t>n'a</w:t>
      </w:r>
      <w:proofErr w:type="spellEnd"/>
      <w:r w:rsidR="00416E15">
        <w:rPr>
          <w:i/>
          <w:iCs/>
          <w:lang w:val="en-GB"/>
        </w:rPr>
        <w:t xml:space="preserve"> pas </w:t>
      </w:r>
      <w:proofErr w:type="spellStart"/>
      <w:r w:rsidR="00416E15">
        <w:rPr>
          <w:i/>
          <w:iCs/>
          <w:lang w:val="en-GB"/>
        </w:rPr>
        <w:t>c'une</w:t>
      </w:r>
      <w:proofErr w:type="spellEnd"/>
      <w:r w:rsidR="00416E15">
        <w:rPr>
          <w:lang w:val="en-GB"/>
        </w:rPr>
        <w:t xml:space="preserve"> is to be understood, as in </w:t>
      </w:r>
      <w:proofErr w:type="spellStart"/>
      <w:r w:rsidR="00416E15">
        <w:rPr>
          <w:lang w:val="en-GB"/>
        </w:rPr>
        <w:t>Bédier-Aubry</w:t>
      </w:r>
      <w:proofErr w:type="spellEnd"/>
      <w:r w:rsidR="00416E15">
        <w:rPr>
          <w:lang w:val="en-GB"/>
        </w:rPr>
        <w:t xml:space="preserve">, in its modern sense, 'does not have only one', or in the earlier sense, 'has only one'». </w:t>
      </w:r>
      <w:proofErr w:type="spellStart"/>
      <w:r w:rsidR="00416E15">
        <w:rPr>
          <w:lang w:val="en-GB"/>
        </w:rPr>
        <w:t>Nella</w:t>
      </w:r>
      <w:proofErr w:type="spellEnd"/>
      <w:r w:rsidR="00416E15">
        <w:rPr>
          <w:lang w:val="en-GB"/>
        </w:rPr>
        <w:t xml:space="preserve"> </w:t>
      </w:r>
      <w:proofErr w:type="spellStart"/>
      <w:r w:rsidR="00416E15">
        <w:rPr>
          <w:lang w:val="en-GB"/>
        </w:rPr>
        <w:t>sua</w:t>
      </w:r>
      <w:proofErr w:type="spellEnd"/>
      <w:r w:rsidR="00416E15">
        <w:rPr>
          <w:lang w:val="en-GB"/>
        </w:rPr>
        <w:t xml:space="preserve"> </w:t>
      </w:r>
      <w:proofErr w:type="spellStart"/>
      <w:r w:rsidR="00416E15">
        <w:rPr>
          <w:lang w:val="en-GB"/>
        </w:rPr>
        <w:t>riedizione</w:t>
      </w:r>
      <w:proofErr w:type="spellEnd"/>
      <w:r w:rsidR="00416E15">
        <w:rPr>
          <w:lang w:val="en-GB"/>
        </w:rPr>
        <w:t xml:space="preserve"> del 1998, 215, Rosenberg traduce: «</w:t>
      </w:r>
      <w:proofErr w:type="gramStart"/>
      <w:r w:rsidR="00416E15">
        <w:rPr>
          <w:lang w:val="en-GB"/>
        </w:rPr>
        <w:t>Has</w:t>
      </w:r>
      <w:proofErr w:type="gramEnd"/>
      <w:r w:rsidR="00416E15">
        <w:rPr>
          <w:lang w:val="en-GB"/>
        </w:rPr>
        <w:t xml:space="preserve"> more than one day’s journey to God», </w:t>
      </w:r>
      <w:proofErr w:type="spellStart"/>
      <w:r w:rsidR="00416E15">
        <w:rPr>
          <w:lang w:val="en-GB"/>
        </w:rPr>
        <w:t>seguito</w:t>
      </w:r>
      <w:proofErr w:type="spellEnd"/>
      <w:r w:rsidR="00416E15">
        <w:rPr>
          <w:lang w:val="en-GB"/>
        </w:rPr>
        <w:t xml:space="preserve"> da Doss-</w:t>
      </w:r>
      <w:proofErr w:type="spellStart"/>
      <w:r w:rsidR="00416E15">
        <w:rPr>
          <w:lang w:val="en-GB"/>
        </w:rPr>
        <w:t>Quinby</w:t>
      </w:r>
      <w:proofErr w:type="spellEnd"/>
      <w:r w:rsidR="00416E15">
        <w:rPr>
          <w:lang w:val="en-GB"/>
        </w:rPr>
        <w:t xml:space="preserve"> et al. 2001, p, 146. </w:t>
      </w:r>
      <w:r w:rsidR="00416E15">
        <w:t>Per Dijkstra 1995, 160 i versi 17-18 «suggèrent que celui qui meurt par amour doit s’attendre à un long séjour au purgatoire avant d'être admis au paradis».</w:t>
      </w:r>
    </w:p>
    <w:p w14:paraId="6DADC8C8" w14:textId="5E00CB61" w:rsidR="00EC5216" w:rsidRDefault="00416E15" w:rsidP="00416E15">
      <w:pPr>
        <w:spacing w:after="0" w:line="240" w:lineRule="auto"/>
        <w:ind w:firstLine="284"/>
        <w:jc w:val="both"/>
        <w:rPr>
          <w:rFonts w:ascii="Times New Roman" w:hAnsi="Times New Roman" w:cs="Times New Roman"/>
          <w:lang w:val="fr-CH"/>
        </w:rPr>
      </w:pPr>
      <w:r>
        <w:rPr>
          <w:lang w:val="fr-FR"/>
        </w:rPr>
        <w:t>[n=19</w:t>
      </w:r>
      <w:proofErr w:type="gramStart"/>
      <w:r>
        <w:rPr>
          <w:lang w:val="fr-FR"/>
        </w:rPr>
        <w:t>]</w:t>
      </w:r>
      <w:r>
        <w:rPr>
          <w:i/>
          <w:iCs/>
        </w:rPr>
        <w:t>lasse</w:t>
      </w:r>
      <w:proofErr w:type="gramEnd"/>
      <w:r>
        <w:rPr>
          <w:i/>
          <w:iCs/>
        </w:rPr>
        <w:t>! mieuz vueil en tel jornee entrer!</w:t>
      </w:r>
      <w:r>
        <w:t xml:space="preserve">. Il richiamo va ancora all'ultima cobla di </w:t>
      </w:r>
      <w:r>
        <w:rPr>
          <w:i/>
          <w:iCs/>
        </w:rPr>
        <w:t>A la fontana dal vergier</w:t>
      </w:r>
      <w:r>
        <w:t xml:space="preserve"> di Marcabru (BdT </w:t>
      </w:r>
      <w:r>
        <w:rPr>
          <w:lang w:eastAsia="it-IT"/>
        </w:rPr>
        <w:t>293,1), vv. 36-42; ‘”Senher”, dis elha, “ben o crey / que Dieus aya de mi mercey / en l’autre segle per jassey, / quon assatz d’autres peccadors; / mas say mi tolh aquelha rey / don joy mi crec; mas pauc mi tey, / que trop s’es de mi alonhatz”’.</w:t>
      </w:r>
    </w:p>
    <w:p w14:paraId="79E549FF" w14:textId="77777777" w:rsidR="00EC5216" w:rsidRDefault="00EC5216" w:rsidP="00840704">
      <w:pPr>
        <w:spacing w:after="0" w:line="240" w:lineRule="auto"/>
        <w:ind w:firstLine="284"/>
        <w:jc w:val="both"/>
        <w:rPr>
          <w:rFonts w:ascii="Times New Roman" w:hAnsi="Times New Roman" w:cs="Times New Roman"/>
          <w:lang w:val="fr-CH"/>
        </w:rPr>
      </w:pPr>
    </w:p>
    <w:p w14:paraId="0BB810EF" w14:textId="77777777" w:rsidR="00EC5216" w:rsidRPr="008C59D6" w:rsidRDefault="00EC5216" w:rsidP="00840704">
      <w:pPr>
        <w:spacing w:after="0" w:line="240" w:lineRule="auto"/>
        <w:ind w:firstLine="284"/>
        <w:jc w:val="both"/>
        <w:rPr>
          <w:rFonts w:ascii="Times New Roman" w:hAnsi="Times New Roman" w:cs="Times New Roman"/>
          <w:lang w:val="fr-CH"/>
        </w:rPr>
        <w:sectPr w:rsidR="00EC5216" w:rsidRPr="008C59D6">
          <w:footerReference w:type="default" r:id="rId9"/>
          <w:pgSz w:w="11906" w:h="16838"/>
          <w:pgMar w:top="1417" w:right="1134" w:bottom="1134" w:left="1134" w:header="708" w:footer="708" w:gutter="0"/>
          <w:cols w:space="708"/>
          <w:docGrid w:linePitch="360"/>
        </w:sectPr>
      </w:pPr>
    </w:p>
    <w:p w14:paraId="33ACF829" w14:textId="51818A0E" w:rsidR="00840704" w:rsidRDefault="00AC105B" w:rsidP="00AC105B">
      <w:pPr>
        <w:pStyle w:val="Heading2"/>
        <w:rPr>
          <w:lang w:val="fr-CH"/>
        </w:rPr>
      </w:pPr>
      <w:r>
        <w:rPr>
          <w:lang w:val="fr-CH"/>
        </w:rPr>
        <w:lastRenderedPageBreak/>
        <w:t>[@type=essential_bibliography]</w:t>
      </w:r>
    </w:p>
    <w:p w14:paraId="4274D3BE" w14:textId="77777777" w:rsidR="00172861" w:rsidRDefault="00172861" w:rsidP="00172861"/>
    <w:p w14:paraId="5B865354" w14:textId="77777777" w:rsidR="00172861" w:rsidRPr="00172861" w:rsidRDefault="00172861" w:rsidP="00172861">
      <w:pPr>
        <w:pStyle w:val="Bibliography"/>
        <w:rPr>
          <w:rFonts w:cs="Times New Roman"/>
          <w:color w:val="808000"/>
          <w:lang w:eastAsia="x-none"/>
        </w:rPr>
      </w:pPr>
      <w:proofErr w:type="spellStart"/>
      <w:r w:rsidRPr="00513C48">
        <w:rPr>
          <w:rStyle w:val="teibibl"/>
        </w:rPr>
        <w:t>Crépet</w:t>
      </w:r>
      <w:proofErr w:type="spellEnd"/>
      <w:r w:rsidRPr="00513C48">
        <w:rPr>
          <w:rStyle w:val="teibibl"/>
        </w:rPr>
        <w:t xml:space="preserve"> 1861: E. </w:t>
      </w:r>
      <w:proofErr w:type="spellStart"/>
      <w:r w:rsidRPr="00513C48">
        <w:rPr>
          <w:rStyle w:val="teibibl"/>
        </w:rPr>
        <w:t>Crépet</w:t>
      </w:r>
      <w:proofErr w:type="spellEnd"/>
      <w:r w:rsidRPr="00513C48">
        <w:rPr>
          <w:rStyle w:val="teibibl"/>
        </w:rPr>
        <w:t xml:space="preserve">, Les </w:t>
      </w:r>
      <w:proofErr w:type="spellStart"/>
      <w:r w:rsidRPr="00513C48">
        <w:rPr>
          <w:rStyle w:val="teibibl"/>
        </w:rPr>
        <w:t>Poëtes</w:t>
      </w:r>
      <w:proofErr w:type="spellEnd"/>
      <w:r w:rsidRPr="00513C48">
        <w:rPr>
          <w:rStyle w:val="teibibl"/>
        </w:rPr>
        <w:t xml:space="preserve"> </w:t>
      </w:r>
      <w:proofErr w:type="spellStart"/>
      <w:r w:rsidRPr="00513C48">
        <w:rPr>
          <w:rStyle w:val="teibibl"/>
        </w:rPr>
        <w:t>français</w:t>
      </w:r>
      <w:proofErr w:type="spellEnd"/>
      <w:r w:rsidRPr="00513C48">
        <w:rPr>
          <w:rStyle w:val="teibibl"/>
        </w:rPr>
        <w:t xml:space="preserve">. </w:t>
      </w:r>
      <w:proofErr w:type="spellStart"/>
      <w:r w:rsidRPr="00513C48">
        <w:rPr>
          <w:rStyle w:val="teibibl"/>
        </w:rPr>
        <w:t>Recueil</w:t>
      </w:r>
      <w:proofErr w:type="spellEnd"/>
      <w:r w:rsidRPr="00513C48">
        <w:rPr>
          <w:rStyle w:val="teibibl"/>
        </w:rPr>
        <w:t xml:space="preserve"> des chefs-d’oeuvre de la </w:t>
      </w:r>
      <w:proofErr w:type="spellStart"/>
      <w:r w:rsidRPr="00513C48">
        <w:rPr>
          <w:rStyle w:val="teibibl"/>
        </w:rPr>
        <w:t>poésie</w:t>
      </w:r>
      <w:proofErr w:type="spellEnd"/>
      <w:r w:rsidRPr="00513C48">
        <w:rPr>
          <w:rStyle w:val="teibibl"/>
        </w:rPr>
        <w:t xml:space="preserve"> </w:t>
      </w:r>
      <w:proofErr w:type="spellStart"/>
      <w:r w:rsidRPr="00513C48">
        <w:rPr>
          <w:rStyle w:val="teibibl"/>
        </w:rPr>
        <w:t>française</w:t>
      </w:r>
      <w:proofErr w:type="spellEnd"/>
      <w:r w:rsidRPr="00513C48">
        <w:rPr>
          <w:rStyle w:val="teibibl"/>
        </w:rPr>
        <w:t xml:space="preserve"> </w:t>
      </w:r>
      <w:proofErr w:type="spellStart"/>
      <w:r w:rsidRPr="00513C48">
        <w:rPr>
          <w:rStyle w:val="teibibl"/>
        </w:rPr>
        <w:t>depuis</w:t>
      </w:r>
      <w:proofErr w:type="spellEnd"/>
      <w:r w:rsidRPr="00513C48">
        <w:rPr>
          <w:rStyle w:val="teibibl"/>
        </w:rPr>
        <w:t xml:space="preserve"> les </w:t>
      </w:r>
      <w:proofErr w:type="spellStart"/>
      <w:r w:rsidRPr="00513C48">
        <w:rPr>
          <w:rStyle w:val="teibibl"/>
        </w:rPr>
        <w:t>origines</w:t>
      </w:r>
      <w:proofErr w:type="spellEnd"/>
      <w:r w:rsidRPr="00513C48">
        <w:rPr>
          <w:rStyle w:val="teibibl"/>
        </w:rPr>
        <w:t xml:space="preserve"> </w:t>
      </w:r>
      <w:proofErr w:type="spellStart"/>
      <w:r w:rsidRPr="00513C48">
        <w:rPr>
          <w:rStyle w:val="teibibl"/>
        </w:rPr>
        <w:t>jusqu’à</w:t>
      </w:r>
      <w:proofErr w:type="spellEnd"/>
      <w:r w:rsidRPr="00513C48">
        <w:rPr>
          <w:rStyle w:val="teibibl"/>
        </w:rPr>
        <w:t xml:space="preserve"> </w:t>
      </w:r>
      <w:proofErr w:type="spellStart"/>
      <w:r w:rsidRPr="00513C48">
        <w:rPr>
          <w:rStyle w:val="teibibl"/>
        </w:rPr>
        <w:t>nos</w:t>
      </w:r>
      <w:proofErr w:type="spellEnd"/>
      <w:r w:rsidRPr="00513C48">
        <w:rPr>
          <w:rStyle w:val="teibibl"/>
        </w:rPr>
        <w:t xml:space="preserve"> </w:t>
      </w:r>
      <w:proofErr w:type="spellStart"/>
      <w:r w:rsidRPr="00513C48">
        <w:rPr>
          <w:rStyle w:val="teibibl"/>
        </w:rPr>
        <w:t>jours</w:t>
      </w:r>
      <w:proofErr w:type="spellEnd"/>
      <w:r w:rsidRPr="00513C48">
        <w:rPr>
          <w:rStyle w:val="teibibl"/>
        </w:rPr>
        <w:t>, I, Paris 1861.</w:t>
      </w:r>
    </w:p>
    <w:p w14:paraId="3F81A5EA" w14:textId="77777777" w:rsidR="00172861" w:rsidRPr="00172861" w:rsidRDefault="00F37078" w:rsidP="00172861">
      <w:pPr>
        <w:pStyle w:val="Bibliography"/>
        <w:rPr>
          <w:rStyle w:val="teibibl"/>
        </w:rPr>
      </w:pPr>
      <w:proofErr w:type="spellStart"/>
      <w:r w:rsidRPr="00F37078">
        <w:rPr>
          <w:rStyle w:val="teibibl"/>
        </w:rPr>
        <w:t>Antonelli</w:t>
      </w:r>
      <w:proofErr w:type="spellEnd"/>
      <w:r w:rsidRPr="00F37078">
        <w:rPr>
          <w:rStyle w:val="teibibl"/>
        </w:rPr>
        <w:t xml:space="preserve"> 2008: R. </w:t>
      </w:r>
      <w:proofErr w:type="spellStart"/>
      <w:r w:rsidRPr="00F37078">
        <w:rPr>
          <w:rStyle w:val="teibibl"/>
        </w:rPr>
        <w:t>Antonelli</w:t>
      </w:r>
      <w:proofErr w:type="spellEnd"/>
      <w:r w:rsidRPr="00F37078">
        <w:rPr>
          <w:rStyle w:val="teibibl"/>
        </w:rPr>
        <w:t xml:space="preserve">, I </w:t>
      </w:r>
      <w:proofErr w:type="spellStart"/>
      <w:r w:rsidRPr="00F37078">
        <w:rPr>
          <w:rStyle w:val="teibibl"/>
        </w:rPr>
        <w:t>poeti</w:t>
      </w:r>
      <w:proofErr w:type="spellEnd"/>
      <w:r w:rsidRPr="00F37078">
        <w:rPr>
          <w:rStyle w:val="teibibl"/>
        </w:rPr>
        <w:t xml:space="preserve"> </w:t>
      </w:r>
      <w:proofErr w:type="spellStart"/>
      <w:proofErr w:type="gramStart"/>
      <w:r w:rsidRPr="00F37078">
        <w:rPr>
          <w:rStyle w:val="teibibl"/>
        </w:rPr>
        <w:t>della</w:t>
      </w:r>
      <w:proofErr w:type="spellEnd"/>
      <w:proofErr w:type="gramEnd"/>
      <w:r w:rsidRPr="00F37078">
        <w:rPr>
          <w:rStyle w:val="teibibl"/>
        </w:rPr>
        <w:t xml:space="preserve"> </w:t>
      </w:r>
      <w:proofErr w:type="spellStart"/>
      <w:r w:rsidRPr="00F37078">
        <w:rPr>
          <w:rStyle w:val="teibibl"/>
        </w:rPr>
        <w:t>scuola</w:t>
      </w:r>
      <w:proofErr w:type="spellEnd"/>
      <w:r w:rsidRPr="00F37078">
        <w:rPr>
          <w:rStyle w:val="teibibl"/>
        </w:rPr>
        <w:t xml:space="preserve"> </w:t>
      </w:r>
      <w:proofErr w:type="spellStart"/>
      <w:r w:rsidRPr="00F37078">
        <w:rPr>
          <w:rStyle w:val="teibibl"/>
        </w:rPr>
        <w:t>siciliana</w:t>
      </w:r>
      <w:proofErr w:type="spellEnd"/>
      <w:r w:rsidRPr="00F37078">
        <w:rPr>
          <w:rStyle w:val="teibibl"/>
        </w:rPr>
        <w:t xml:space="preserve">. I. </w:t>
      </w:r>
      <w:proofErr w:type="spellStart"/>
      <w:r w:rsidRPr="00F37078">
        <w:rPr>
          <w:rStyle w:val="teibibl"/>
        </w:rPr>
        <w:t>Giacomo</w:t>
      </w:r>
      <w:proofErr w:type="spellEnd"/>
      <w:r w:rsidRPr="00F37078">
        <w:rPr>
          <w:rStyle w:val="teibibl"/>
        </w:rPr>
        <w:t xml:space="preserve"> da </w:t>
      </w:r>
      <w:proofErr w:type="spellStart"/>
      <w:r w:rsidRPr="00F37078">
        <w:rPr>
          <w:rStyle w:val="teibibl"/>
        </w:rPr>
        <w:t>Lentini</w:t>
      </w:r>
      <w:proofErr w:type="spellEnd"/>
      <w:r w:rsidRPr="00F37078">
        <w:rPr>
          <w:rStyle w:val="teibibl"/>
        </w:rPr>
        <w:t xml:space="preserve">, Milano 2008. </w:t>
      </w:r>
    </w:p>
    <w:p w14:paraId="5022AF7E" w14:textId="77777777" w:rsidR="00172861" w:rsidRPr="00172861" w:rsidRDefault="00F37078" w:rsidP="00172861">
      <w:pPr>
        <w:pStyle w:val="Bibliography"/>
        <w:rPr>
          <w:rStyle w:val="teibibl"/>
        </w:rPr>
      </w:pPr>
      <w:proofErr w:type="spellStart"/>
      <w:r w:rsidRPr="00F37078">
        <w:rPr>
          <w:rStyle w:val="teibibl"/>
        </w:rPr>
        <w:t>Asensio</w:t>
      </w:r>
      <w:proofErr w:type="spellEnd"/>
      <w:r w:rsidRPr="00F37078">
        <w:rPr>
          <w:rStyle w:val="teibibl"/>
        </w:rPr>
        <w:t xml:space="preserve"> 1960: E. </w:t>
      </w:r>
      <w:proofErr w:type="spellStart"/>
      <w:r w:rsidRPr="00F37078">
        <w:rPr>
          <w:rStyle w:val="teibibl"/>
        </w:rPr>
        <w:t>Asensio</w:t>
      </w:r>
      <w:proofErr w:type="spellEnd"/>
      <w:r w:rsidRPr="00F37078">
        <w:rPr>
          <w:rStyle w:val="teibibl"/>
        </w:rPr>
        <w:t xml:space="preserve">, ¡Ay </w:t>
      </w:r>
      <w:proofErr w:type="spellStart"/>
      <w:r w:rsidRPr="00F37078">
        <w:rPr>
          <w:rStyle w:val="teibibl"/>
        </w:rPr>
        <w:t>Jherusalem</w:t>
      </w:r>
      <w:proofErr w:type="spellEnd"/>
      <w:r w:rsidRPr="00F37078">
        <w:rPr>
          <w:rStyle w:val="teibibl"/>
        </w:rPr>
        <w:t xml:space="preserve">! </w:t>
      </w:r>
      <w:proofErr w:type="spellStart"/>
      <w:r w:rsidRPr="00F37078">
        <w:rPr>
          <w:rStyle w:val="teibibl"/>
        </w:rPr>
        <w:t>Planto</w:t>
      </w:r>
      <w:proofErr w:type="spellEnd"/>
      <w:r w:rsidRPr="00F37078">
        <w:rPr>
          <w:rStyle w:val="teibibl"/>
        </w:rPr>
        <w:t xml:space="preserve"> </w:t>
      </w:r>
      <w:proofErr w:type="spellStart"/>
      <w:r w:rsidRPr="00F37078">
        <w:rPr>
          <w:rStyle w:val="teibibl"/>
        </w:rPr>
        <w:t>narrativo</w:t>
      </w:r>
      <w:proofErr w:type="spellEnd"/>
      <w:r w:rsidRPr="00F37078">
        <w:rPr>
          <w:rStyle w:val="teibibl"/>
        </w:rPr>
        <w:t xml:space="preserve"> del </w:t>
      </w:r>
      <w:proofErr w:type="spellStart"/>
      <w:r w:rsidRPr="00F37078">
        <w:rPr>
          <w:rStyle w:val="teibibl"/>
        </w:rPr>
        <w:t>siglo</w:t>
      </w:r>
      <w:proofErr w:type="spellEnd"/>
      <w:r w:rsidRPr="00F37078">
        <w:rPr>
          <w:rStyle w:val="teibibl"/>
        </w:rPr>
        <w:t xml:space="preserve"> XIII, in «Nueva </w:t>
      </w:r>
      <w:proofErr w:type="spellStart"/>
      <w:r w:rsidRPr="00F37078">
        <w:rPr>
          <w:rStyle w:val="teibibl"/>
        </w:rPr>
        <w:t>Revista</w:t>
      </w:r>
      <w:proofErr w:type="spellEnd"/>
      <w:r w:rsidRPr="00F37078">
        <w:rPr>
          <w:rStyle w:val="teibibl"/>
        </w:rPr>
        <w:t xml:space="preserve"> de </w:t>
      </w:r>
      <w:proofErr w:type="spellStart"/>
      <w:r w:rsidRPr="00F37078">
        <w:rPr>
          <w:rStyle w:val="teibibl"/>
        </w:rPr>
        <w:t>Filología</w:t>
      </w:r>
      <w:proofErr w:type="spellEnd"/>
      <w:r w:rsidRPr="00F37078">
        <w:rPr>
          <w:rStyle w:val="teibibl"/>
        </w:rPr>
        <w:t xml:space="preserve"> </w:t>
      </w:r>
      <w:proofErr w:type="spellStart"/>
      <w:r w:rsidRPr="00F37078">
        <w:rPr>
          <w:rStyle w:val="teibibl"/>
        </w:rPr>
        <w:t>Hispán</w:t>
      </w:r>
      <w:r w:rsidR="00172861">
        <w:rPr>
          <w:rStyle w:val="teibibl"/>
        </w:rPr>
        <w:t>ica</w:t>
      </w:r>
      <w:proofErr w:type="spellEnd"/>
      <w:r w:rsidR="00172861">
        <w:rPr>
          <w:rStyle w:val="teibibl"/>
        </w:rPr>
        <w:t>», XIV (1960), pp. 251-270.</w:t>
      </w:r>
    </w:p>
    <w:p w14:paraId="2A7A90E0" w14:textId="77777777" w:rsidR="00172861" w:rsidRPr="00172861" w:rsidRDefault="00F37078" w:rsidP="00172861">
      <w:pPr>
        <w:pStyle w:val="Bibliography"/>
        <w:rPr>
          <w:rStyle w:val="teibibl"/>
        </w:rPr>
      </w:pPr>
      <w:proofErr w:type="spellStart"/>
      <w:r w:rsidRPr="00F37078">
        <w:rPr>
          <w:rStyle w:val="teibibl"/>
        </w:rPr>
        <w:t>Battelli</w:t>
      </w:r>
      <w:proofErr w:type="spellEnd"/>
      <w:r w:rsidRPr="00F37078">
        <w:rPr>
          <w:rStyle w:val="teibibl"/>
        </w:rPr>
        <w:t xml:space="preserve"> 1993: M. C. </w:t>
      </w:r>
      <w:proofErr w:type="spellStart"/>
      <w:r w:rsidRPr="00F37078">
        <w:rPr>
          <w:rStyle w:val="teibibl"/>
        </w:rPr>
        <w:t>Battelli</w:t>
      </w:r>
      <w:proofErr w:type="spellEnd"/>
      <w:r w:rsidRPr="00F37078">
        <w:rPr>
          <w:rStyle w:val="teibibl"/>
        </w:rPr>
        <w:t xml:space="preserve">, «Il </w:t>
      </w:r>
      <w:proofErr w:type="spellStart"/>
      <w:r w:rsidRPr="00F37078">
        <w:rPr>
          <w:rStyle w:val="teibibl"/>
        </w:rPr>
        <w:t>codice</w:t>
      </w:r>
      <w:proofErr w:type="spellEnd"/>
      <w:r w:rsidRPr="00F37078">
        <w:rPr>
          <w:rStyle w:val="teibibl"/>
        </w:rPr>
        <w:t xml:space="preserve"> </w:t>
      </w:r>
      <w:proofErr w:type="spellStart"/>
      <w:r w:rsidRPr="00F37078">
        <w:rPr>
          <w:rStyle w:val="teibibl"/>
        </w:rPr>
        <w:t>Parigi</w:t>
      </w:r>
      <w:proofErr w:type="spellEnd"/>
      <w:r w:rsidRPr="00F37078">
        <w:rPr>
          <w:rStyle w:val="teibibl"/>
        </w:rPr>
        <w:t xml:space="preserve">, Bibl. Nat. f.fr 844: un </w:t>
      </w:r>
      <w:proofErr w:type="spellStart"/>
      <w:r w:rsidRPr="00F37078">
        <w:rPr>
          <w:rStyle w:val="teibibl"/>
        </w:rPr>
        <w:t>canzoniere</w:t>
      </w:r>
      <w:proofErr w:type="spellEnd"/>
      <w:r w:rsidRPr="00F37078">
        <w:rPr>
          <w:rStyle w:val="teibibl"/>
        </w:rPr>
        <w:t xml:space="preserve"> </w:t>
      </w:r>
      <w:proofErr w:type="spellStart"/>
      <w:r w:rsidRPr="00F37078">
        <w:rPr>
          <w:rStyle w:val="teibibl"/>
        </w:rPr>
        <w:t>disordinato</w:t>
      </w:r>
      <w:proofErr w:type="spellEnd"/>
      <w:r w:rsidRPr="00F37078">
        <w:rPr>
          <w:rStyle w:val="teibibl"/>
        </w:rPr>
        <w:t>?</w:t>
      </w:r>
      <w:proofErr w:type="gramStart"/>
      <w:r w:rsidRPr="00F37078">
        <w:rPr>
          <w:rStyle w:val="teibibl"/>
        </w:rPr>
        <w:t>»,</w:t>
      </w:r>
      <w:proofErr w:type="gramEnd"/>
      <w:r w:rsidRPr="00F37078">
        <w:rPr>
          <w:rStyle w:val="teibibl"/>
        </w:rPr>
        <w:t xml:space="preserve"> in La </w:t>
      </w:r>
      <w:proofErr w:type="spellStart"/>
      <w:r w:rsidRPr="00F37078">
        <w:rPr>
          <w:rStyle w:val="teibibl"/>
        </w:rPr>
        <w:t>filologia</w:t>
      </w:r>
      <w:proofErr w:type="spellEnd"/>
      <w:r w:rsidRPr="00F37078">
        <w:rPr>
          <w:rStyle w:val="teibibl"/>
        </w:rPr>
        <w:t xml:space="preserve"> </w:t>
      </w:r>
      <w:proofErr w:type="spellStart"/>
      <w:r w:rsidRPr="00F37078">
        <w:rPr>
          <w:rStyle w:val="teibibl"/>
        </w:rPr>
        <w:t>romanza</w:t>
      </w:r>
      <w:proofErr w:type="spellEnd"/>
      <w:r w:rsidRPr="00F37078">
        <w:rPr>
          <w:rStyle w:val="teibibl"/>
        </w:rPr>
        <w:t xml:space="preserve"> e </w:t>
      </w:r>
      <w:proofErr w:type="spellStart"/>
      <w:r w:rsidRPr="00F37078">
        <w:rPr>
          <w:rStyle w:val="teibibl"/>
        </w:rPr>
        <w:t>i</w:t>
      </w:r>
      <w:proofErr w:type="spellEnd"/>
      <w:r w:rsidRPr="00F37078">
        <w:rPr>
          <w:rStyle w:val="teibibl"/>
        </w:rPr>
        <w:t xml:space="preserve"> </w:t>
      </w:r>
      <w:proofErr w:type="spellStart"/>
      <w:r w:rsidRPr="00F37078">
        <w:rPr>
          <w:rStyle w:val="teibibl"/>
        </w:rPr>
        <w:t>codici</w:t>
      </w:r>
      <w:proofErr w:type="spellEnd"/>
      <w:r w:rsidRPr="00F37078">
        <w:rPr>
          <w:rStyle w:val="teibibl"/>
        </w:rPr>
        <w:t xml:space="preserve">. </w:t>
      </w:r>
      <w:proofErr w:type="spellStart"/>
      <w:r w:rsidRPr="00F37078">
        <w:rPr>
          <w:rStyle w:val="teibibl"/>
        </w:rPr>
        <w:t>Atti</w:t>
      </w:r>
      <w:proofErr w:type="spellEnd"/>
      <w:r w:rsidRPr="00F37078">
        <w:rPr>
          <w:rStyle w:val="teibibl"/>
        </w:rPr>
        <w:t xml:space="preserve"> del </w:t>
      </w:r>
      <w:proofErr w:type="spellStart"/>
      <w:r w:rsidRPr="00F37078">
        <w:rPr>
          <w:rStyle w:val="teibibl"/>
        </w:rPr>
        <w:t>Convegno</w:t>
      </w:r>
      <w:proofErr w:type="spellEnd"/>
      <w:r w:rsidRPr="00F37078">
        <w:rPr>
          <w:rStyle w:val="teibibl"/>
        </w:rPr>
        <w:t xml:space="preserve">, Messina, </w:t>
      </w:r>
      <w:proofErr w:type="spellStart"/>
      <w:r w:rsidRPr="00F37078">
        <w:rPr>
          <w:rStyle w:val="teibibl"/>
        </w:rPr>
        <w:t>Università</w:t>
      </w:r>
      <w:proofErr w:type="spellEnd"/>
      <w:r w:rsidRPr="00F37078">
        <w:rPr>
          <w:rStyle w:val="teibibl"/>
        </w:rPr>
        <w:t xml:space="preserve"> </w:t>
      </w:r>
      <w:proofErr w:type="spellStart"/>
      <w:r w:rsidRPr="00F37078">
        <w:rPr>
          <w:rStyle w:val="teibibl"/>
        </w:rPr>
        <w:t>degli</w:t>
      </w:r>
      <w:proofErr w:type="spellEnd"/>
      <w:r w:rsidRPr="00F37078">
        <w:rPr>
          <w:rStyle w:val="teibibl"/>
        </w:rPr>
        <w:t xml:space="preserve"> </w:t>
      </w:r>
      <w:proofErr w:type="spellStart"/>
      <w:r w:rsidRPr="00F37078">
        <w:rPr>
          <w:rStyle w:val="teibibl"/>
        </w:rPr>
        <w:t>studi</w:t>
      </w:r>
      <w:proofErr w:type="spellEnd"/>
      <w:r w:rsidRPr="00F37078">
        <w:rPr>
          <w:rStyle w:val="teibibl"/>
        </w:rPr>
        <w:t xml:space="preserve"> - </w:t>
      </w:r>
      <w:proofErr w:type="spellStart"/>
      <w:r w:rsidRPr="00F37078">
        <w:rPr>
          <w:rStyle w:val="teibibl"/>
        </w:rPr>
        <w:t>Facoltà</w:t>
      </w:r>
      <w:proofErr w:type="spellEnd"/>
      <w:r w:rsidRPr="00F37078">
        <w:rPr>
          <w:rStyle w:val="teibibl"/>
        </w:rPr>
        <w:t xml:space="preserve"> di </w:t>
      </w:r>
      <w:proofErr w:type="spellStart"/>
      <w:r w:rsidRPr="00F37078">
        <w:rPr>
          <w:rStyle w:val="teibibl"/>
        </w:rPr>
        <w:t>Lettere</w:t>
      </w:r>
      <w:proofErr w:type="spellEnd"/>
      <w:r w:rsidRPr="00F37078">
        <w:rPr>
          <w:rStyle w:val="teibibl"/>
        </w:rPr>
        <w:t xml:space="preserve"> e </w:t>
      </w:r>
      <w:proofErr w:type="spellStart"/>
      <w:r w:rsidRPr="00F37078">
        <w:rPr>
          <w:rStyle w:val="teibibl"/>
        </w:rPr>
        <w:t>Filosofia</w:t>
      </w:r>
      <w:proofErr w:type="spellEnd"/>
      <w:r w:rsidRPr="00F37078">
        <w:rPr>
          <w:rStyle w:val="teibibl"/>
        </w:rPr>
        <w:t xml:space="preserve"> (19-22 </w:t>
      </w:r>
      <w:proofErr w:type="spellStart"/>
      <w:r w:rsidRPr="00F37078">
        <w:rPr>
          <w:rStyle w:val="teibibl"/>
        </w:rPr>
        <w:t>Dicembre</w:t>
      </w:r>
      <w:proofErr w:type="spellEnd"/>
      <w:r w:rsidRPr="00F37078">
        <w:rPr>
          <w:rStyle w:val="teibibl"/>
        </w:rPr>
        <w:t xml:space="preserve"> 1991), a c. di S. </w:t>
      </w:r>
      <w:proofErr w:type="spellStart"/>
      <w:r w:rsidRPr="00F37078">
        <w:rPr>
          <w:rStyle w:val="teibibl"/>
        </w:rPr>
        <w:t>Guida</w:t>
      </w:r>
      <w:proofErr w:type="spellEnd"/>
      <w:r w:rsidRPr="00F37078">
        <w:rPr>
          <w:rStyle w:val="teibibl"/>
        </w:rPr>
        <w:t xml:space="preserve"> e F. </w:t>
      </w:r>
      <w:proofErr w:type="spellStart"/>
      <w:r w:rsidRPr="00F37078">
        <w:rPr>
          <w:rStyle w:val="teibibl"/>
        </w:rPr>
        <w:t>Latella</w:t>
      </w:r>
      <w:proofErr w:type="spellEnd"/>
      <w:r w:rsidRPr="00F37078">
        <w:rPr>
          <w:rStyle w:val="teibibl"/>
        </w:rPr>
        <w:t xml:space="preserve">, 2 </w:t>
      </w:r>
      <w:proofErr w:type="spellStart"/>
      <w:r w:rsidRPr="00F37078">
        <w:rPr>
          <w:rStyle w:val="teibibl"/>
        </w:rPr>
        <w:t>voll</w:t>
      </w:r>
      <w:proofErr w:type="spellEnd"/>
      <w:r w:rsidRPr="00F37078">
        <w:rPr>
          <w:rStyle w:val="teibibl"/>
        </w:rPr>
        <w:t>, Messina 1993, I, pp. 273-308, a pp. 277-78.</w:t>
      </w:r>
    </w:p>
    <w:p w14:paraId="593F29C7" w14:textId="77777777" w:rsidR="00172861" w:rsidRPr="00172861" w:rsidRDefault="00F37078" w:rsidP="00172861">
      <w:pPr>
        <w:pStyle w:val="Bibliography"/>
        <w:rPr>
          <w:rStyle w:val="teibibl"/>
        </w:rPr>
      </w:pPr>
      <w:r w:rsidRPr="00F37078">
        <w:rPr>
          <w:rStyle w:val="teibibl"/>
        </w:rPr>
        <w:t xml:space="preserve">Di </w:t>
      </w:r>
      <w:proofErr w:type="spellStart"/>
      <w:r w:rsidRPr="00F37078">
        <w:rPr>
          <w:rStyle w:val="teibibl"/>
        </w:rPr>
        <w:t>Girolamo</w:t>
      </w:r>
      <w:proofErr w:type="spellEnd"/>
      <w:r w:rsidRPr="00F37078">
        <w:rPr>
          <w:rStyle w:val="teibibl"/>
        </w:rPr>
        <w:t xml:space="preserve"> 2008: C. Di </w:t>
      </w:r>
      <w:proofErr w:type="spellStart"/>
      <w:r w:rsidRPr="00F37078">
        <w:rPr>
          <w:rStyle w:val="teibibl"/>
        </w:rPr>
        <w:t>Girolamo</w:t>
      </w:r>
      <w:proofErr w:type="spellEnd"/>
      <w:r w:rsidRPr="00F37078">
        <w:rPr>
          <w:rStyle w:val="teibibl"/>
        </w:rPr>
        <w:t xml:space="preserve">, I </w:t>
      </w:r>
      <w:proofErr w:type="spellStart"/>
      <w:r w:rsidRPr="00F37078">
        <w:rPr>
          <w:rStyle w:val="teibibl"/>
        </w:rPr>
        <w:t>poeti</w:t>
      </w:r>
      <w:proofErr w:type="spellEnd"/>
      <w:r w:rsidRPr="00F37078">
        <w:rPr>
          <w:rStyle w:val="teibibl"/>
        </w:rPr>
        <w:t xml:space="preserve"> </w:t>
      </w:r>
      <w:proofErr w:type="spellStart"/>
      <w:proofErr w:type="gramStart"/>
      <w:r w:rsidRPr="00F37078">
        <w:rPr>
          <w:rStyle w:val="teibibl"/>
        </w:rPr>
        <w:t>della</w:t>
      </w:r>
      <w:proofErr w:type="spellEnd"/>
      <w:proofErr w:type="gramEnd"/>
      <w:r w:rsidRPr="00F37078">
        <w:rPr>
          <w:rStyle w:val="teibibl"/>
        </w:rPr>
        <w:t xml:space="preserve"> </w:t>
      </w:r>
      <w:proofErr w:type="spellStart"/>
      <w:r w:rsidRPr="00F37078">
        <w:rPr>
          <w:rStyle w:val="teibibl"/>
        </w:rPr>
        <w:t>scuola</w:t>
      </w:r>
      <w:proofErr w:type="spellEnd"/>
      <w:r w:rsidRPr="00F37078">
        <w:rPr>
          <w:rStyle w:val="teibibl"/>
        </w:rPr>
        <w:t xml:space="preserve"> </w:t>
      </w:r>
      <w:proofErr w:type="spellStart"/>
      <w:r w:rsidRPr="00F37078">
        <w:rPr>
          <w:rStyle w:val="teibibl"/>
        </w:rPr>
        <w:t>siciliana</w:t>
      </w:r>
      <w:proofErr w:type="spellEnd"/>
      <w:r w:rsidRPr="00F37078">
        <w:rPr>
          <w:rStyle w:val="teibibl"/>
        </w:rPr>
        <w:t xml:space="preserve">. II. </w:t>
      </w:r>
      <w:proofErr w:type="spellStart"/>
      <w:r w:rsidRPr="00F37078">
        <w:rPr>
          <w:rStyle w:val="teibibl"/>
        </w:rPr>
        <w:t>Poeti</w:t>
      </w:r>
      <w:proofErr w:type="spellEnd"/>
      <w:r w:rsidRPr="00F37078">
        <w:rPr>
          <w:rStyle w:val="teibibl"/>
        </w:rPr>
        <w:t xml:space="preserve"> </w:t>
      </w:r>
      <w:proofErr w:type="spellStart"/>
      <w:r w:rsidRPr="00F37078">
        <w:rPr>
          <w:rStyle w:val="teibibl"/>
        </w:rPr>
        <w:t>della</w:t>
      </w:r>
      <w:proofErr w:type="spellEnd"/>
      <w:r w:rsidRPr="00F37078">
        <w:rPr>
          <w:rStyle w:val="teibibl"/>
        </w:rPr>
        <w:t xml:space="preserve"> </w:t>
      </w:r>
      <w:proofErr w:type="spellStart"/>
      <w:r w:rsidRPr="00F37078">
        <w:rPr>
          <w:rStyle w:val="teibibl"/>
        </w:rPr>
        <w:t>corte</w:t>
      </w:r>
      <w:proofErr w:type="spellEnd"/>
      <w:r w:rsidRPr="00F37078">
        <w:rPr>
          <w:rStyle w:val="teibibl"/>
        </w:rPr>
        <w:t xml:space="preserve"> di Federico II, Milano 2008.</w:t>
      </w:r>
    </w:p>
    <w:p w14:paraId="28FC40C8" w14:textId="77777777" w:rsidR="00172861" w:rsidRPr="00172861" w:rsidRDefault="00F37078" w:rsidP="00172861">
      <w:pPr>
        <w:pStyle w:val="Bibliography"/>
        <w:rPr>
          <w:rStyle w:val="teibibl"/>
        </w:rPr>
      </w:pPr>
      <w:proofErr w:type="spellStart"/>
      <w:r w:rsidRPr="00F37078">
        <w:rPr>
          <w:rStyle w:val="teibibl"/>
        </w:rPr>
        <w:t>Dijkstra</w:t>
      </w:r>
      <w:proofErr w:type="spellEnd"/>
      <w:r w:rsidRPr="00F37078">
        <w:rPr>
          <w:rStyle w:val="teibibl"/>
        </w:rPr>
        <w:t xml:space="preserve"> 1995: C. Th. J. </w:t>
      </w:r>
      <w:proofErr w:type="spellStart"/>
      <w:r w:rsidRPr="00F37078">
        <w:rPr>
          <w:rStyle w:val="teibibl"/>
        </w:rPr>
        <w:t>Dijkstra</w:t>
      </w:r>
      <w:proofErr w:type="spellEnd"/>
      <w:r w:rsidRPr="00F37078">
        <w:rPr>
          <w:rStyle w:val="teibibl"/>
        </w:rPr>
        <w:t xml:space="preserve">, La chanson de </w:t>
      </w:r>
      <w:proofErr w:type="spellStart"/>
      <w:r w:rsidRPr="00F37078">
        <w:rPr>
          <w:rStyle w:val="teibibl"/>
        </w:rPr>
        <w:t>croisade</w:t>
      </w:r>
      <w:proofErr w:type="spellEnd"/>
      <w:r w:rsidRPr="00F37078">
        <w:rPr>
          <w:rStyle w:val="teibibl"/>
        </w:rPr>
        <w:t xml:space="preserve">. Etude </w:t>
      </w:r>
      <w:proofErr w:type="spellStart"/>
      <w:r w:rsidRPr="00F37078">
        <w:rPr>
          <w:rStyle w:val="teibibl"/>
        </w:rPr>
        <w:t>thématique</w:t>
      </w:r>
      <w:proofErr w:type="spellEnd"/>
      <w:r w:rsidRPr="00F37078">
        <w:rPr>
          <w:rStyle w:val="teibibl"/>
        </w:rPr>
        <w:t xml:space="preserve"> d’un genre </w:t>
      </w:r>
      <w:proofErr w:type="spellStart"/>
      <w:r w:rsidRPr="00F37078">
        <w:rPr>
          <w:rStyle w:val="teibibl"/>
        </w:rPr>
        <w:t>hybride</w:t>
      </w:r>
      <w:proofErr w:type="spellEnd"/>
      <w:r w:rsidRPr="00F37078">
        <w:rPr>
          <w:rStyle w:val="teibibl"/>
        </w:rPr>
        <w:t>, Amsterdam 1995.</w:t>
      </w:r>
    </w:p>
    <w:p w14:paraId="11B2A679" w14:textId="77777777" w:rsidR="00172861" w:rsidRPr="00172861" w:rsidRDefault="00F37078" w:rsidP="00172861">
      <w:pPr>
        <w:pStyle w:val="Bibliography"/>
        <w:rPr>
          <w:rStyle w:val="teibibl"/>
        </w:rPr>
      </w:pPr>
      <w:r w:rsidRPr="00F37078">
        <w:rPr>
          <w:rStyle w:val="teibibl"/>
        </w:rPr>
        <w:t>Doss-</w:t>
      </w:r>
      <w:proofErr w:type="spellStart"/>
      <w:r w:rsidRPr="00F37078">
        <w:rPr>
          <w:rStyle w:val="teibibl"/>
        </w:rPr>
        <w:t>Quinby</w:t>
      </w:r>
      <w:proofErr w:type="spellEnd"/>
      <w:r w:rsidRPr="00F37078">
        <w:rPr>
          <w:rStyle w:val="teibibl"/>
        </w:rPr>
        <w:t xml:space="preserve"> et al. 2001: E. Doss-</w:t>
      </w:r>
      <w:proofErr w:type="spellStart"/>
      <w:r w:rsidRPr="00F37078">
        <w:rPr>
          <w:rStyle w:val="teibibl"/>
        </w:rPr>
        <w:t>Quinby</w:t>
      </w:r>
      <w:proofErr w:type="spellEnd"/>
      <w:r w:rsidRPr="00F37078">
        <w:rPr>
          <w:rStyle w:val="teibibl"/>
        </w:rPr>
        <w:t xml:space="preserve">, J. </w:t>
      </w:r>
      <w:proofErr w:type="spellStart"/>
      <w:r w:rsidRPr="00F37078">
        <w:rPr>
          <w:rStyle w:val="teibibl"/>
        </w:rPr>
        <w:t>Tasker</w:t>
      </w:r>
      <w:proofErr w:type="spellEnd"/>
      <w:r w:rsidRPr="00F37078">
        <w:rPr>
          <w:rStyle w:val="teibibl"/>
        </w:rPr>
        <w:t xml:space="preserve"> </w:t>
      </w:r>
      <w:proofErr w:type="spellStart"/>
      <w:r w:rsidRPr="00F37078">
        <w:rPr>
          <w:rStyle w:val="teibibl"/>
        </w:rPr>
        <w:t>Grimbert</w:t>
      </w:r>
      <w:proofErr w:type="spellEnd"/>
      <w:r w:rsidRPr="00F37078">
        <w:rPr>
          <w:rStyle w:val="teibibl"/>
        </w:rPr>
        <w:t xml:space="preserve">, W. </w:t>
      </w:r>
      <w:proofErr w:type="spellStart"/>
      <w:r w:rsidRPr="00F37078">
        <w:rPr>
          <w:rStyle w:val="teibibl"/>
        </w:rPr>
        <w:t>Pfeffer</w:t>
      </w:r>
      <w:proofErr w:type="spellEnd"/>
      <w:r w:rsidRPr="00F37078">
        <w:rPr>
          <w:rStyle w:val="teibibl"/>
        </w:rPr>
        <w:t xml:space="preserve">, E. Aubrey, Songs of the women </w:t>
      </w:r>
      <w:proofErr w:type="spellStart"/>
      <w:r w:rsidRPr="00F37078">
        <w:rPr>
          <w:rStyle w:val="teibibl"/>
        </w:rPr>
        <w:t>trouvères</w:t>
      </w:r>
      <w:proofErr w:type="spellEnd"/>
      <w:proofErr w:type="gramStart"/>
      <w:r w:rsidRPr="00F37078">
        <w:rPr>
          <w:rStyle w:val="teibibl"/>
        </w:rPr>
        <w:t>,  New</w:t>
      </w:r>
      <w:proofErr w:type="gramEnd"/>
      <w:r w:rsidRPr="00F37078">
        <w:rPr>
          <w:rStyle w:val="teibibl"/>
        </w:rPr>
        <w:t xml:space="preserve"> Haven. London 2001.</w:t>
      </w:r>
    </w:p>
    <w:p w14:paraId="1625C54A" w14:textId="77777777" w:rsidR="00172861" w:rsidRPr="00172861" w:rsidRDefault="00F37078" w:rsidP="00172861">
      <w:pPr>
        <w:pStyle w:val="Bibliography"/>
        <w:rPr>
          <w:rStyle w:val="teibibl"/>
        </w:rPr>
      </w:pPr>
      <w:proofErr w:type="spellStart"/>
      <w:r w:rsidRPr="00F37078">
        <w:rPr>
          <w:rStyle w:val="teibibl"/>
        </w:rPr>
        <w:t>Dronke</w:t>
      </w:r>
      <w:proofErr w:type="spellEnd"/>
      <w:r w:rsidRPr="00F37078">
        <w:rPr>
          <w:rStyle w:val="teibibl"/>
        </w:rPr>
        <w:t xml:space="preserve"> 19963: P. </w:t>
      </w:r>
      <w:proofErr w:type="spellStart"/>
      <w:r w:rsidRPr="00F37078">
        <w:rPr>
          <w:rStyle w:val="teibibl"/>
        </w:rPr>
        <w:t>Dronke</w:t>
      </w:r>
      <w:proofErr w:type="spellEnd"/>
      <w:r w:rsidRPr="00F37078">
        <w:rPr>
          <w:rStyle w:val="teibibl"/>
        </w:rPr>
        <w:t>, The Medieval Lyric. Suffolk 19963.</w:t>
      </w:r>
    </w:p>
    <w:p w14:paraId="14E48B3C" w14:textId="77777777" w:rsidR="00172861" w:rsidRPr="00172861" w:rsidRDefault="00F37078" w:rsidP="00172861">
      <w:pPr>
        <w:pStyle w:val="Bibliography"/>
        <w:rPr>
          <w:rStyle w:val="teibibl"/>
        </w:rPr>
      </w:pPr>
      <w:proofErr w:type="gramStart"/>
      <w:r w:rsidRPr="00F37078">
        <w:rPr>
          <w:rStyle w:val="teibibl"/>
        </w:rPr>
        <w:t>du</w:t>
      </w:r>
      <w:proofErr w:type="gramEnd"/>
      <w:r w:rsidRPr="00F37078">
        <w:rPr>
          <w:rStyle w:val="teibibl"/>
        </w:rPr>
        <w:t xml:space="preserve"> </w:t>
      </w:r>
      <w:proofErr w:type="spellStart"/>
      <w:r w:rsidRPr="00F37078">
        <w:rPr>
          <w:rStyle w:val="teibibl"/>
        </w:rPr>
        <w:t>Méril</w:t>
      </w:r>
      <w:proofErr w:type="spellEnd"/>
      <w:r w:rsidRPr="00F37078">
        <w:rPr>
          <w:rStyle w:val="teibibl"/>
        </w:rPr>
        <w:t xml:space="preserve"> 1850: E. du </w:t>
      </w:r>
      <w:proofErr w:type="spellStart"/>
      <w:r w:rsidRPr="00F37078">
        <w:rPr>
          <w:rStyle w:val="teibibl"/>
        </w:rPr>
        <w:t>Méril</w:t>
      </w:r>
      <w:proofErr w:type="spellEnd"/>
      <w:r w:rsidRPr="00F37078">
        <w:rPr>
          <w:rStyle w:val="teibibl"/>
        </w:rPr>
        <w:t xml:space="preserve">, De </w:t>
      </w:r>
      <w:proofErr w:type="spellStart"/>
      <w:r w:rsidRPr="00F37078">
        <w:rPr>
          <w:rStyle w:val="teibibl"/>
        </w:rPr>
        <w:t>l'origine</w:t>
      </w:r>
      <w:proofErr w:type="spellEnd"/>
      <w:r w:rsidRPr="00F37078">
        <w:rPr>
          <w:rStyle w:val="teibibl"/>
        </w:rPr>
        <w:t xml:space="preserve"> et de la nature de la </w:t>
      </w:r>
      <w:proofErr w:type="spellStart"/>
      <w:r w:rsidRPr="00F37078">
        <w:rPr>
          <w:rStyle w:val="teibibl"/>
        </w:rPr>
        <w:t>poésie</w:t>
      </w:r>
      <w:proofErr w:type="spellEnd"/>
      <w:r w:rsidRPr="00F37078">
        <w:rPr>
          <w:rStyle w:val="teibibl"/>
        </w:rPr>
        <w:t xml:space="preserve"> </w:t>
      </w:r>
      <w:proofErr w:type="spellStart"/>
      <w:r w:rsidRPr="00F37078">
        <w:rPr>
          <w:rStyle w:val="teibibl"/>
        </w:rPr>
        <w:t>lyrique</w:t>
      </w:r>
      <w:proofErr w:type="spellEnd"/>
      <w:r w:rsidRPr="00F37078">
        <w:rPr>
          <w:rStyle w:val="teibibl"/>
        </w:rPr>
        <w:t xml:space="preserve"> en France pendant les </w:t>
      </w:r>
      <w:proofErr w:type="spellStart"/>
      <w:r w:rsidRPr="00F37078">
        <w:rPr>
          <w:rStyle w:val="teibibl"/>
        </w:rPr>
        <w:t>XIIe</w:t>
      </w:r>
      <w:proofErr w:type="spellEnd"/>
      <w:r w:rsidRPr="00F37078">
        <w:rPr>
          <w:rStyle w:val="teibibl"/>
        </w:rPr>
        <w:t xml:space="preserve"> et </w:t>
      </w:r>
      <w:proofErr w:type="spellStart"/>
      <w:r w:rsidRPr="00F37078">
        <w:rPr>
          <w:rStyle w:val="teibibl"/>
        </w:rPr>
        <w:t>XIIIe</w:t>
      </w:r>
      <w:proofErr w:type="spellEnd"/>
      <w:r w:rsidRPr="00F37078">
        <w:rPr>
          <w:rStyle w:val="teibibl"/>
        </w:rPr>
        <w:t xml:space="preserve"> </w:t>
      </w:r>
      <w:proofErr w:type="spellStart"/>
      <w:r w:rsidRPr="00F37078">
        <w:rPr>
          <w:rStyle w:val="teibibl"/>
        </w:rPr>
        <w:t>siecles</w:t>
      </w:r>
      <w:proofErr w:type="spellEnd"/>
      <w:r w:rsidRPr="00F37078">
        <w:rPr>
          <w:rStyle w:val="teibibl"/>
        </w:rPr>
        <w:t xml:space="preserve">, in Id., Mélanges </w:t>
      </w:r>
      <w:proofErr w:type="spellStart"/>
      <w:r w:rsidRPr="00F37078">
        <w:rPr>
          <w:rStyle w:val="teibibl"/>
        </w:rPr>
        <w:t>Archéologiques</w:t>
      </w:r>
      <w:proofErr w:type="spellEnd"/>
      <w:r w:rsidRPr="00F37078">
        <w:rPr>
          <w:rStyle w:val="teibibl"/>
        </w:rPr>
        <w:t xml:space="preserve"> et </w:t>
      </w:r>
      <w:proofErr w:type="spellStart"/>
      <w:r w:rsidRPr="00F37078">
        <w:rPr>
          <w:rStyle w:val="teibibl"/>
        </w:rPr>
        <w:t>littérarires</w:t>
      </w:r>
      <w:proofErr w:type="spellEnd"/>
      <w:r w:rsidRPr="00F37078">
        <w:rPr>
          <w:rStyle w:val="teibibl"/>
        </w:rPr>
        <w:t>, Paris 1850, pp. 303-339.</w:t>
      </w:r>
    </w:p>
    <w:p w14:paraId="086E1F22" w14:textId="47ED93AF" w:rsidR="00172861" w:rsidRPr="00172861" w:rsidRDefault="00F37078" w:rsidP="00172861">
      <w:pPr>
        <w:pStyle w:val="Bibliography"/>
        <w:rPr>
          <w:rStyle w:val="teibibl"/>
        </w:rPr>
      </w:pPr>
      <w:proofErr w:type="spellStart"/>
      <w:r w:rsidRPr="00F37078">
        <w:rPr>
          <w:rStyle w:val="teibibl"/>
        </w:rPr>
        <w:t>Franceschini</w:t>
      </w:r>
      <w:proofErr w:type="spellEnd"/>
      <w:r w:rsidRPr="00F37078">
        <w:rPr>
          <w:rStyle w:val="teibibl"/>
        </w:rPr>
        <w:t xml:space="preserve"> 2005: E. </w:t>
      </w:r>
      <w:proofErr w:type="spellStart"/>
      <w:r w:rsidRPr="00F37078">
        <w:rPr>
          <w:rStyle w:val="teibibl"/>
        </w:rPr>
        <w:t>Franceschini</w:t>
      </w:r>
      <w:proofErr w:type="spellEnd"/>
      <w:r w:rsidRPr="00F37078">
        <w:rPr>
          <w:rStyle w:val="teibibl"/>
        </w:rPr>
        <w:t xml:space="preserve">, </w:t>
      </w:r>
      <w:r w:rsidR="001B116E">
        <w:rPr>
          <w:rStyle w:val="teibibl"/>
        </w:rPr>
        <w:t>«</w:t>
      </w:r>
      <w:r w:rsidRPr="00F37078">
        <w:rPr>
          <w:rStyle w:val="teibibl"/>
        </w:rPr>
        <w:t xml:space="preserve">Ay, </w:t>
      </w:r>
      <w:proofErr w:type="spellStart"/>
      <w:r w:rsidRPr="00F37078">
        <w:rPr>
          <w:rStyle w:val="teibibl"/>
        </w:rPr>
        <w:t>Iherusalem</w:t>
      </w:r>
      <w:proofErr w:type="spellEnd"/>
      <w:r w:rsidRPr="00F37078">
        <w:rPr>
          <w:rStyle w:val="teibibl"/>
        </w:rPr>
        <w:t xml:space="preserve">: </w:t>
      </w:r>
      <w:proofErr w:type="spellStart"/>
      <w:r w:rsidRPr="00F37078">
        <w:rPr>
          <w:rStyle w:val="teibibl"/>
        </w:rPr>
        <w:t>nuevas</w:t>
      </w:r>
      <w:proofErr w:type="spellEnd"/>
      <w:r w:rsidRPr="00F37078">
        <w:rPr>
          <w:rStyle w:val="teibibl"/>
        </w:rPr>
        <w:t xml:space="preserve"> </w:t>
      </w:r>
      <w:proofErr w:type="spellStart"/>
      <w:proofErr w:type="gramStart"/>
      <w:r w:rsidRPr="00F37078">
        <w:rPr>
          <w:rStyle w:val="teibibl"/>
        </w:rPr>
        <w:t>fuentes</w:t>
      </w:r>
      <w:proofErr w:type="spellEnd"/>
      <w:proofErr w:type="gramEnd"/>
      <w:r w:rsidRPr="00F37078">
        <w:rPr>
          <w:rStyle w:val="teibibl"/>
        </w:rPr>
        <w:t xml:space="preserve"> y </w:t>
      </w:r>
      <w:proofErr w:type="spellStart"/>
      <w:r w:rsidRPr="00F37078">
        <w:rPr>
          <w:rStyle w:val="teibibl"/>
        </w:rPr>
        <w:t>fecha</w:t>
      </w:r>
      <w:proofErr w:type="spellEnd"/>
      <w:r w:rsidRPr="00F37078">
        <w:rPr>
          <w:rStyle w:val="teibibl"/>
        </w:rPr>
        <w:t xml:space="preserve"> de </w:t>
      </w:r>
      <w:proofErr w:type="spellStart"/>
      <w:r w:rsidRPr="00F37078">
        <w:rPr>
          <w:rStyle w:val="teibibl"/>
        </w:rPr>
        <w:t>composició</w:t>
      </w:r>
      <w:proofErr w:type="spellEnd"/>
      <w:r w:rsidR="001B116E">
        <w:rPr>
          <w:rStyle w:val="teibibl"/>
        </w:rPr>
        <w:t>»</w:t>
      </w:r>
      <w:r w:rsidRPr="00F37078">
        <w:rPr>
          <w:rStyle w:val="teibibl"/>
        </w:rPr>
        <w:t xml:space="preserve">, in </w:t>
      </w:r>
      <w:proofErr w:type="spellStart"/>
      <w:r w:rsidR="001B116E" w:rsidRPr="001B116E">
        <w:rPr>
          <w:rStyle w:val="teibibl"/>
          <w:i/>
        </w:rPr>
        <w:t>Revista</w:t>
      </w:r>
      <w:proofErr w:type="spellEnd"/>
      <w:r w:rsidR="001B116E" w:rsidRPr="001B116E">
        <w:rPr>
          <w:rStyle w:val="teibibl"/>
          <w:i/>
        </w:rPr>
        <w:t xml:space="preserve"> de </w:t>
      </w:r>
      <w:proofErr w:type="spellStart"/>
      <w:r w:rsidR="001B116E" w:rsidRPr="001B116E">
        <w:rPr>
          <w:rStyle w:val="teibibl"/>
          <w:i/>
        </w:rPr>
        <w:t>poética</w:t>
      </w:r>
      <w:proofErr w:type="spellEnd"/>
      <w:r w:rsidR="001B116E" w:rsidRPr="001B116E">
        <w:rPr>
          <w:rStyle w:val="teibibl"/>
          <w:i/>
        </w:rPr>
        <w:t xml:space="preserve"> medieval</w:t>
      </w:r>
      <w:r w:rsidRPr="00F37078">
        <w:rPr>
          <w:rStyle w:val="teibibl"/>
        </w:rPr>
        <w:t>, 15 (2005), pp. 11-38.</w:t>
      </w:r>
    </w:p>
    <w:p w14:paraId="144E75A1" w14:textId="77777777" w:rsidR="00172861" w:rsidRPr="00172861" w:rsidRDefault="00F37078" w:rsidP="00172861">
      <w:pPr>
        <w:pStyle w:val="Bibliography"/>
        <w:rPr>
          <w:rStyle w:val="teibibl"/>
        </w:rPr>
      </w:pPr>
      <w:r w:rsidRPr="00F37078">
        <w:rPr>
          <w:rStyle w:val="teibibl"/>
        </w:rPr>
        <w:t xml:space="preserve">Gaunt, Harvey and Paterson 2000: S. Gaunt, R. Harvey and L. Paterson, </w:t>
      </w:r>
      <w:proofErr w:type="spellStart"/>
      <w:r w:rsidRPr="00F37078">
        <w:rPr>
          <w:rStyle w:val="teibibl"/>
        </w:rPr>
        <w:t>Marcabru</w:t>
      </w:r>
      <w:proofErr w:type="spellEnd"/>
      <w:r w:rsidRPr="00F37078">
        <w:rPr>
          <w:rStyle w:val="teibibl"/>
        </w:rPr>
        <w:t xml:space="preserve">: A Critical Edition, </w:t>
      </w:r>
      <w:proofErr w:type="gramStart"/>
      <w:r w:rsidRPr="00F37078">
        <w:rPr>
          <w:rStyle w:val="teibibl"/>
        </w:rPr>
        <w:t>Cambridge  2000</w:t>
      </w:r>
      <w:proofErr w:type="gramEnd"/>
      <w:r w:rsidRPr="00F37078">
        <w:rPr>
          <w:rStyle w:val="teibibl"/>
        </w:rPr>
        <w:t>.</w:t>
      </w:r>
    </w:p>
    <w:p w14:paraId="5169B12E" w14:textId="77777777" w:rsidR="00172861" w:rsidRPr="00172861" w:rsidRDefault="00F37078" w:rsidP="00172861">
      <w:pPr>
        <w:pStyle w:val="Bibliography"/>
        <w:rPr>
          <w:rStyle w:val="teibibl"/>
        </w:rPr>
      </w:pPr>
      <w:proofErr w:type="spellStart"/>
      <w:r w:rsidRPr="00F37078">
        <w:rPr>
          <w:rStyle w:val="teibibl"/>
        </w:rPr>
        <w:t>Kasten</w:t>
      </w:r>
      <w:proofErr w:type="spellEnd"/>
      <w:r w:rsidRPr="00F37078">
        <w:rPr>
          <w:rStyle w:val="teibibl"/>
        </w:rPr>
        <w:t xml:space="preserve"> 1990: I. </w:t>
      </w:r>
      <w:proofErr w:type="spellStart"/>
      <w:r w:rsidRPr="00F37078">
        <w:rPr>
          <w:rStyle w:val="teibibl"/>
        </w:rPr>
        <w:t>Kasten</w:t>
      </w:r>
      <w:proofErr w:type="spellEnd"/>
      <w:r w:rsidRPr="00F37078">
        <w:rPr>
          <w:rStyle w:val="teibibl"/>
        </w:rPr>
        <w:t xml:space="preserve">, </w:t>
      </w:r>
      <w:proofErr w:type="spellStart"/>
      <w:r w:rsidRPr="00F37078">
        <w:rPr>
          <w:rStyle w:val="teibibl"/>
        </w:rPr>
        <w:t>Frauenlieder</w:t>
      </w:r>
      <w:proofErr w:type="spellEnd"/>
      <w:r w:rsidRPr="00F37078">
        <w:rPr>
          <w:rStyle w:val="teibibl"/>
        </w:rPr>
        <w:t xml:space="preserve"> des </w:t>
      </w:r>
      <w:proofErr w:type="spellStart"/>
      <w:r w:rsidRPr="00F37078">
        <w:rPr>
          <w:rStyle w:val="teibibl"/>
        </w:rPr>
        <w:t>Mittelalters</w:t>
      </w:r>
      <w:proofErr w:type="spellEnd"/>
      <w:r w:rsidRPr="00F37078">
        <w:rPr>
          <w:rStyle w:val="teibibl"/>
        </w:rPr>
        <w:t>, Stuttgart 1990.</w:t>
      </w:r>
    </w:p>
    <w:p w14:paraId="5E3A2760" w14:textId="0D09E17F" w:rsidR="00172861" w:rsidRPr="00172861" w:rsidRDefault="00F37078" w:rsidP="00172861">
      <w:pPr>
        <w:pStyle w:val="Bibliography"/>
        <w:rPr>
          <w:rStyle w:val="teibibl"/>
        </w:rPr>
      </w:pPr>
      <w:proofErr w:type="spellStart"/>
      <w:r w:rsidRPr="00F37078">
        <w:rPr>
          <w:rStyle w:val="teibibl"/>
        </w:rPr>
        <w:t>Kolve</w:t>
      </w:r>
      <w:proofErr w:type="spellEnd"/>
      <w:r w:rsidRPr="00F37078">
        <w:rPr>
          <w:rStyle w:val="teibibl"/>
        </w:rPr>
        <w:t xml:space="preserve"> 2009: V. A. </w:t>
      </w:r>
      <w:proofErr w:type="spellStart"/>
      <w:r w:rsidRPr="00F37078">
        <w:rPr>
          <w:rStyle w:val="teibibl"/>
        </w:rPr>
        <w:t>Kolve</w:t>
      </w:r>
      <w:proofErr w:type="spellEnd"/>
      <w:r w:rsidRPr="00F37078">
        <w:rPr>
          <w:rStyle w:val="teibibl"/>
        </w:rPr>
        <w:t xml:space="preserve">, </w:t>
      </w:r>
      <w:r w:rsidR="00BD1F36">
        <w:rPr>
          <w:rStyle w:val="teibibl"/>
        </w:rPr>
        <w:t>«</w:t>
      </w:r>
      <w:r w:rsidRPr="00F37078">
        <w:rPr>
          <w:rStyle w:val="teibibl"/>
        </w:rPr>
        <w:t>God-Denying Fools and the Medieval ‘Religion of Love’</w:t>
      </w:r>
      <w:r w:rsidR="00BD1F36">
        <w:rPr>
          <w:rStyle w:val="teibibl"/>
        </w:rPr>
        <w:t>»</w:t>
      </w:r>
      <w:r w:rsidRPr="00F37078">
        <w:rPr>
          <w:rStyle w:val="teibibl"/>
        </w:rPr>
        <w:t xml:space="preserve">, </w:t>
      </w:r>
      <w:proofErr w:type="gramStart"/>
      <w:r w:rsidRPr="00F37078">
        <w:rPr>
          <w:rStyle w:val="teibibl"/>
        </w:rPr>
        <w:t xml:space="preserve">in  </w:t>
      </w:r>
      <w:r w:rsidRPr="00BD1F36">
        <w:rPr>
          <w:rStyle w:val="teibibl"/>
          <w:i/>
        </w:rPr>
        <w:t>Telling</w:t>
      </w:r>
      <w:proofErr w:type="gramEnd"/>
      <w:r w:rsidRPr="00BD1F36">
        <w:rPr>
          <w:rStyle w:val="teibibl"/>
          <w:i/>
        </w:rPr>
        <w:t xml:space="preserve"> Images: Chaucer and the Imagery of Narrative</w:t>
      </w:r>
      <w:r w:rsidRPr="00F37078">
        <w:rPr>
          <w:rStyle w:val="teibibl"/>
        </w:rPr>
        <w:t xml:space="preserve"> II, Stanford University Press 2009, pp. 223-256.</w:t>
      </w:r>
    </w:p>
    <w:p w14:paraId="0E034C20" w14:textId="77777777" w:rsidR="00172861" w:rsidRPr="00172861" w:rsidRDefault="00F37078" w:rsidP="00172861">
      <w:pPr>
        <w:pStyle w:val="Bibliography"/>
        <w:rPr>
          <w:rStyle w:val="teibibl"/>
        </w:rPr>
      </w:pPr>
      <w:proofErr w:type="spellStart"/>
      <w:r w:rsidRPr="00F37078">
        <w:rPr>
          <w:rStyle w:val="teibibl"/>
        </w:rPr>
        <w:t>Lindelöf</w:t>
      </w:r>
      <w:proofErr w:type="spellEnd"/>
      <w:r w:rsidRPr="00F37078">
        <w:rPr>
          <w:rStyle w:val="teibibl"/>
        </w:rPr>
        <w:t xml:space="preserve"> - </w:t>
      </w:r>
      <w:proofErr w:type="spellStart"/>
      <w:r w:rsidRPr="00F37078">
        <w:rPr>
          <w:rStyle w:val="teibibl"/>
        </w:rPr>
        <w:t>Wallensköld</w:t>
      </w:r>
      <w:proofErr w:type="spellEnd"/>
      <w:r w:rsidRPr="00F37078">
        <w:rPr>
          <w:rStyle w:val="teibibl"/>
        </w:rPr>
        <w:t xml:space="preserve"> 1901: U. </w:t>
      </w:r>
      <w:proofErr w:type="spellStart"/>
      <w:r w:rsidRPr="00F37078">
        <w:rPr>
          <w:rStyle w:val="teibibl"/>
        </w:rPr>
        <w:t>Lindelöf</w:t>
      </w:r>
      <w:proofErr w:type="spellEnd"/>
      <w:r w:rsidRPr="00F37078">
        <w:rPr>
          <w:rStyle w:val="teibibl"/>
        </w:rPr>
        <w:t xml:space="preserve"> </w:t>
      </w:r>
      <w:proofErr w:type="gramStart"/>
      <w:r w:rsidRPr="00F37078">
        <w:rPr>
          <w:rStyle w:val="teibibl"/>
        </w:rPr>
        <w:t>et</w:t>
      </w:r>
      <w:proofErr w:type="gramEnd"/>
      <w:r w:rsidRPr="00F37078">
        <w:rPr>
          <w:rStyle w:val="teibibl"/>
        </w:rPr>
        <w:t xml:space="preserve"> A. </w:t>
      </w:r>
      <w:proofErr w:type="spellStart"/>
      <w:r w:rsidRPr="00F37078">
        <w:rPr>
          <w:rStyle w:val="teibibl"/>
        </w:rPr>
        <w:t>Wallensköld</w:t>
      </w:r>
      <w:proofErr w:type="spellEnd"/>
      <w:r w:rsidRPr="00F37078">
        <w:rPr>
          <w:rStyle w:val="teibibl"/>
        </w:rPr>
        <w:t xml:space="preserve">, Les Chansons de Gautier </w:t>
      </w:r>
      <w:proofErr w:type="spellStart"/>
      <w:r w:rsidRPr="00F37078">
        <w:rPr>
          <w:rStyle w:val="teibibl"/>
        </w:rPr>
        <w:t>d'Epinal</w:t>
      </w:r>
      <w:proofErr w:type="spellEnd"/>
      <w:r w:rsidRPr="00F37078">
        <w:rPr>
          <w:rStyle w:val="teibibl"/>
        </w:rPr>
        <w:t xml:space="preserve">, </w:t>
      </w:r>
      <w:proofErr w:type="spellStart"/>
      <w:r w:rsidRPr="00F37078">
        <w:rPr>
          <w:rStyle w:val="teibibl"/>
        </w:rPr>
        <w:t>Helsingfors</w:t>
      </w:r>
      <w:proofErr w:type="spellEnd"/>
      <w:r w:rsidRPr="00F37078">
        <w:rPr>
          <w:rStyle w:val="teibibl"/>
        </w:rPr>
        <w:t xml:space="preserve"> 1901. </w:t>
      </w:r>
    </w:p>
    <w:p w14:paraId="092E78D9" w14:textId="77777777" w:rsidR="00172861" w:rsidRPr="00172861" w:rsidRDefault="00F37078" w:rsidP="00172861">
      <w:pPr>
        <w:pStyle w:val="Bibliography"/>
        <w:rPr>
          <w:rStyle w:val="teibibl"/>
        </w:rPr>
      </w:pPr>
      <w:proofErr w:type="spellStart"/>
      <w:r w:rsidRPr="00F37078">
        <w:rPr>
          <w:rStyle w:val="teibibl"/>
        </w:rPr>
        <w:t>Mölk</w:t>
      </w:r>
      <w:proofErr w:type="spellEnd"/>
      <w:r w:rsidRPr="00F37078">
        <w:rPr>
          <w:rStyle w:val="teibibl"/>
        </w:rPr>
        <w:t xml:space="preserve"> 1989: U. </w:t>
      </w:r>
      <w:proofErr w:type="spellStart"/>
      <w:r w:rsidRPr="00F37078">
        <w:rPr>
          <w:rStyle w:val="teibibl"/>
        </w:rPr>
        <w:t>Mölk</w:t>
      </w:r>
      <w:proofErr w:type="spellEnd"/>
      <w:r w:rsidRPr="00F37078">
        <w:rPr>
          <w:rStyle w:val="teibibl"/>
        </w:rPr>
        <w:t xml:space="preserve">, </w:t>
      </w:r>
      <w:proofErr w:type="spellStart"/>
      <w:r w:rsidRPr="00F37078">
        <w:rPr>
          <w:rStyle w:val="teibibl"/>
        </w:rPr>
        <w:t>Romanische</w:t>
      </w:r>
      <w:proofErr w:type="spellEnd"/>
      <w:r w:rsidRPr="00F37078">
        <w:rPr>
          <w:rStyle w:val="teibibl"/>
        </w:rPr>
        <w:t xml:space="preserve"> </w:t>
      </w:r>
      <w:proofErr w:type="spellStart"/>
      <w:r w:rsidRPr="00F37078">
        <w:rPr>
          <w:rStyle w:val="teibibl"/>
        </w:rPr>
        <w:t>Frauenlieder</w:t>
      </w:r>
      <w:proofErr w:type="spellEnd"/>
      <w:r w:rsidRPr="00F37078">
        <w:rPr>
          <w:rStyle w:val="teibibl"/>
        </w:rPr>
        <w:t xml:space="preserve">. </w:t>
      </w:r>
      <w:proofErr w:type="spellStart"/>
      <w:r w:rsidRPr="00F37078">
        <w:rPr>
          <w:rStyle w:val="teibibl"/>
        </w:rPr>
        <w:t>Eingeleitet</w:t>
      </w:r>
      <w:proofErr w:type="spellEnd"/>
      <w:r w:rsidRPr="00F37078">
        <w:rPr>
          <w:rStyle w:val="teibibl"/>
        </w:rPr>
        <w:t xml:space="preserve">, </w:t>
      </w:r>
      <w:proofErr w:type="spellStart"/>
      <w:r w:rsidRPr="00F37078">
        <w:rPr>
          <w:rStyle w:val="teibibl"/>
        </w:rPr>
        <w:t>herausgegeben</w:t>
      </w:r>
      <w:proofErr w:type="spellEnd"/>
      <w:r w:rsidRPr="00F37078">
        <w:rPr>
          <w:rStyle w:val="teibibl"/>
        </w:rPr>
        <w:t xml:space="preserve">, </w:t>
      </w:r>
      <w:proofErr w:type="spellStart"/>
      <w:r w:rsidRPr="00F37078">
        <w:rPr>
          <w:rStyle w:val="teibibl"/>
        </w:rPr>
        <w:t>übersetzt</w:t>
      </w:r>
      <w:proofErr w:type="spellEnd"/>
      <w:r w:rsidRPr="00F37078">
        <w:rPr>
          <w:rStyle w:val="teibibl"/>
        </w:rPr>
        <w:t xml:space="preserve"> und </w:t>
      </w:r>
      <w:proofErr w:type="spellStart"/>
      <w:r w:rsidRPr="00F37078">
        <w:rPr>
          <w:rStyle w:val="teibibl"/>
        </w:rPr>
        <w:t>kommentiert</w:t>
      </w:r>
      <w:proofErr w:type="spellEnd"/>
      <w:r w:rsidRPr="00F37078">
        <w:rPr>
          <w:rStyle w:val="teibibl"/>
        </w:rPr>
        <w:t xml:space="preserve">, </w:t>
      </w:r>
      <w:proofErr w:type="spellStart"/>
      <w:r w:rsidRPr="00F37078">
        <w:rPr>
          <w:rStyle w:val="teibibl"/>
        </w:rPr>
        <w:t>München</w:t>
      </w:r>
      <w:proofErr w:type="spellEnd"/>
      <w:r w:rsidRPr="00F37078">
        <w:rPr>
          <w:rStyle w:val="teibibl"/>
        </w:rPr>
        <w:t xml:space="preserve"> 1989.</w:t>
      </w:r>
    </w:p>
    <w:p w14:paraId="7CCB53A7" w14:textId="77777777" w:rsidR="00172861" w:rsidRPr="00172861" w:rsidRDefault="00F37078" w:rsidP="00172861">
      <w:pPr>
        <w:pStyle w:val="Bibliography"/>
        <w:rPr>
          <w:rStyle w:val="teibibl"/>
        </w:rPr>
      </w:pPr>
      <w:r w:rsidRPr="00F37078">
        <w:rPr>
          <w:rStyle w:val="teibibl"/>
        </w:rPr>
        <w:t xml:space="preserve">Petersen </w:t>
      </w:r>
      <w:proofErr w:type="spellStart"/>
      <w:r w:rsidRPr="00F37078">
        <w:rPr>
          <w:rStyle w:val="teibibl"/>
        </w:rPr>
        <w:t>Diggve</w:t>
      </w:r>
      <w:proofErr w:type="spellEnd"/>
      <w:r w:rsidRPr="00F37078">
        <w:rPr>
          <w:rStyle w:val="teibibl"/>
        </w:rPr>
        <w:t xml:space="preserve"> 1934: H. Petersen </w:t>
      </w:r>
      <w:proofErr w:type="spellStart"/>
      <w:r w:rsidRPr="00F37078">
        <w:rPr>
          <w:rStyle w:val="teibibl"/>
        </w:rPr>
        <w:t>Dyggve</w:t>
      </w:r>
      <w:proofErr w:type="spellEnd"/>
      <w:r w:rsidRPr="00F37078">
        <w:rPr>
          <w:rStyle w:val="teibibl"/>
        </w:rPr>
        <w:t xml:space="preserve">, </w:t>
      </w:r>
      <w:proofErr w:type="spellStart"/>
      <w:r w:rsidRPr="00F37078">
        <w:rPr>
          <w:rStyle w:val="teibibl"/>
        </w:rPr>
        <w:t>Onomastique</w:t>
      </w:r>
      <w:proofErr w:type="spellEnd"/>
      <w:r w:rsidRPr="00F37078">
        <w:rPr>
          <w:rStyle w:val="teibibl"/>
        </w:rPr>
        <w:t xml:space="preserve"> des </w:t>
      </w:r>
      <w:proofErr w:type="spellStart"/>
      <w:r w:rsidRPr="00F37078">
        <w:rPr>
          <w:rStyle w:val="teibibl"/>
        </w:rPr>
        <w:t>trouvères</w:t>
      </w:r>
      <w:proofErr w:type="spellEnd"/>
      <w:r w:rsidRPr="00F37078">
        <w:rPr>
          <w:rStyle w:val="teibibl"/>
        </w:rPr>
        <w:t xml:space="preserve">. </w:t>
      </w:r>
      <w:proofErr w:type="spellStart"/>
      <w:r w:rsidRPr="00F37078">
        <w:rPr>
          <w:rStyle w:val="teibibl"/>
        </w:rPr>
        <w:t>Annales</w:t>
      </w:r>
      <w:proofErr w:type="spellEnd"/>
      <w:r w:rsidRPr="00F37078">
        <w:rPr>
          <w:rStyle w:val="teibibl"/>
        </w:rPr>
        <w:t xml:space="preserve"> </w:t>
      </w:r>
      <w:proofErr w:type="spellStart"/>
      <w:r w:rsidRPr="00F37078">
        <w:rPr>
          <w:rStyle w:val="teibibl"/>
        </w:rPr>
        <w:t>Academiæ</w:t>
      </w:r>
      <w:proofErr w:type="spellEnd"/>
      <w:r w:rsidRPr="00F37078">
        <w:rPr>
          <w:rStyle w:val="teibibl"/>
        </w:rPr>
        <w:t xml:space="preserve"> </w:t>
      </w:r>
      <w:proofErr w:type="spellStart"/>
      <w:r w:rsidRPr="00F37078">
        <w:rPr>
          <w:rStyle w:val="teibibl"/>
        </w:rPr>
        <w:t>Scientiarum</w:t>
      </w:r>
      <w:proofErr w:type="spellEnd"/>
      <w:r w:rsidRPr="00F37078">
        <w:rPr>
          <w:rStyle w:val="teibibl"/>
        </w:rPr>
        <w:t xml:space="preserve"> </w:t>
      </w:r>
      <w:proofErr w:type="spellStart"/>
      <w:r w:rsidRPr="00F37078">
        <w:rPr>
          <w:rStyle w:val="teibibl"/>
        </w:rPr>
        <w:t>Fennicæ</w:t>
      </w:r>
      <w:proofErr w:type="spellEnd"/>
      <w:r w:rsidRPr="00F37078">
        <w:rPr>
          <w:rStyle w:val="teibibl"/>
        </w:rPr>
        <w:t>, Helsinki 1934.</w:t>
      </w:r>
    </w:p>
    <w:p w14:paraId="5530E6C5" w14:textId="77777777" w:rsidR="00172861" w:rsidRPr="00172861" w:rsidRDefault="00F37078" w:rsidP="00172861">
      <w:pPr>
        <w:pStyle w:val="Bibliography"/>
        <w:rPr>
          <w:rStyle w:val="teibibl"/>
        </w:rPr>
      </w:pPr>
      <w:r w:rsidRPr="00F37078">
        <w:rPr>
          <w:rStyle w:val="teibibl"/>
        </w:rPr>
        <w:t xml:space="preserve">Petersen </w:t>
      </w:r>
      <w:proofErr w:type="spellStart"/>
      <w:r w:rsidRPr="00F37078">
        <w:rPr>
          <w:rStyle w:val="teibibl"/>
        </w:rPr>
        <w:t>Diggve</w:t>
      </w:r>
      <w:proofErr w:type="spellEnd"/>
      <w:r w:rsidRPr="00F37078">
        <w:rPr>
          <w:rStyle w:val="teibibl"/>
        </w:rPr>
        <w:t xml:space="preserve"> 1935: H. Petersen </w:t>
      </w:r>
      <w:proofErr w:type="spellStart"/>
      <w:r w:rsidRPr="00F37078">
        <w:rPr>
          <w:rStyle w:val="teibibl"/>
        </w:rPr>
        <w:t>Dyggve</w:t>
      </w:r>
      <w:proofErr w:type="spellEnd"/>
      <w:r w:rsidRPr="00F37078">
        <w:rPr>
          <w:rStyle w:val="teibibl"/>
        </w:rPr>
        <w:t xml:space="preserve">, </w:t>
      </w:r>
      <w:proofErr w:type="spellStart"/>
      <w:r w:rsidRPr="00F37078">
        <w:rPr>
          <w:rStyle w:val="teibibl"/>
        </w:rPr>
        <w:t>Personnages</w:t>
      </w:r>
      <w:proofErr w:type="spellEnd"/>
      <w:r w:rsidRPr="00F37078">
        <w:rPr>
          <w:rStyle w:val="teibibl"/>
        </w:rPr>
        <w:t xml:space="preserve"> </w:t>
      </w:r>
      <w:proofErr w:type="spellStart"/>
      <w:r w:rsidRPr="00F37078">
        <w:rPr>
          <w:rStyle w:val="teibibl"/>
        </w:rPr>
        <w:t>historiques</w:t>
      </w:r>
      <w:proofErr w:type="spellEnd"/>
      <w:r w:rsidRPr="00F37078">
        <w:rPr>
          <w:rStyle w:val="teibibl"/>
        </w:rPr>
        <w:t xml:space="preserve"> figurant </w:t>
      </w:r>
      <w:proofErr w:type="spellStart"/>
      <w:r w:rsidRPr="00F37078">
        <w:rPr>
          <w:rStyle w:val="teibibl"/>
        </w:rPr>
        <w:t>dans</w:t>
      </w:r>
      <w:proofErr w:type="spellEnd"/>
      <w:r w:rsidRPr="00F37078">
        <w:rPr>
          <w:rStyle w:val="teibibl"/>
        </w:rPr>
        <w:t xml:space="preserve"> la </w:t>
      </w:r>
      <w:proofErr w:type="spellStart"/>
      <w:r w:rsidRPr="00F37078">
        <w:rPr>
          <w:rStyle w:val="teibibl"/>
        </w:rPr>
        <w:t>poésie</w:t>
      </w:r>
      <w:proofErr w:type="spellEnd"/>
      <w:r w:rsidRPr="00F37078">
        <w:rPr>
          <w:rStyle w:val="teibibl"/>
        </w:rPr>
        <w:t xml:space="preserve"> </w:t>
      </w:r>
      <w:proofErr w:type="spellStart"/>
      <w:r w:rsidRPr="00F37078">
        <w:rPr>
          <w:rStyle w:val="teibibl"/>
        </w:rPr>
        <w:t>lyrique</w:t>
      </w:r>
      <w:proofErr w:type="spellEnd"/>
      <w:r w:rsidRPr="00F37078">
        <w:rPr>
          <w:rStyle w:val="teibibl"/>
        </w:rPr>
        <w:t xml:space="preserve"> </w:t>
      </w:r>
      <w:proofErr w:type="spellStart"/>
      <w:r w:rsidRPr="00F37078">
        <w:rPr>
          <w:rStyle w:val="teibibl"/>
        </w:rPr>
        <w:t>française</w:t>
      </w:r>
      <w:proofErr w:type="spellEnd"/>
      <w:r w:rsidRPr="00F37078">
        <w:rPr>
          <w:rStyle w:val="teibibl"/>
        </w:rPr>
        <w:t xml:space="preserve"> des </w:t>
      </w:r>
      <w:proofErr w:type="spellStart"/>
      <w:r w:rsidRPr="00F37078">
        <w:rPr>
          <w:rStyle w:val="teibibl"/>
        </w:rPr>
        <w:t>xiie</w:t>
      </w:r>
      <w:proofErr w:type="spellEnd"/>
      <w:r w:rsidRPr="00F37078">
        <w:rPr>
          <w:rStyle w:val="teibibl"/>
        </w:rPr>
        <w:t xml:space="preserve"> </w:t>
      </w:r>
      <w:proofErr w:type="gramStart"/>
      <w:r w:rsidRPr="00F37078">
        <w:rPr>
          <w:rStyle w:val="teibibl"/>
        </w:rPr>
        <w:t>et</w:t>
      </w:r>
      <w:proofErr w:type="gramEnd"/>
      <w:r w:rsidRPr="00F37078">
        <w:rPr>
          <w:rStyle w:val="teibibl"/>
        </w:rPr>
        <w:t xml:space="preserve"> </w:t>
      </w:r>
      <w:proofErr w:type="spellStart"/>
      <w:r w:rsidRPr="00F37078">
        <w:rPr>
          <w:rStyle w:val="teibibl"/>
        </w:rPr>
        <w:t>xiiie</w:t>
      </w:r>
      <w:proofErr w:type="spellEnd"/>
      <w:r w:rsidRPr="00F37078">
        <w:rPr>
          <w:rStyle w:val="teibibl"/>
        </w:rPr>
        <w:t xml:space="preserve"> siècles. II, Gautier </w:t>
      </w:r>
      <w:proofErr w:type="spellStart"/>
      <w:r w:rsidRPr="00F37078">
        <w:rPr>
          <w:rStyle w:val="teibibl"/>
        </w:rPr>
        <w:t>d'Épinal</w:t>
      </w:r>
      <w:proofErr w:type="spellEnd"/>
      <w:r w:rsidRPr="00F37078">
        <w:rPr>
          <w:rStyle w:val="teibibl"/>
        </w:rPr>
        <w:t>, in «</w:t>
      </w:r>
      <w:proofErr w:type="spellStart"/>
      <w:r w:rsidRPr="00F37078">
        <w:rPr>
          <w:rStyle w:val="teibibl"/>
        </w:rPr>
        <w:t>Neuphilologische</w:t>
      </w:r>
      <w:proofErr w:type="spellEnd"/>
      <w:r w:rsidRPr="00F37078">
        <w:rPr>
          <w:rStyle w:val="teibibl"/>
        </w:rPr>
        <w:t xml:space="preserve"> </w:t>
      </w:r>
      <w:proofErr w:type="spellStart"/>
      <w:r w:rsidRPr="00F37078">
        <w:rPr>
          <w:rStyle w:val="teibibl"/>
        </w:rPr>
        <w:t>Mitteilungen</w:t>
      </w:r>
      <w:proofErr w:type="spellEnd"/>
      <w:r w:rsidRPr="00F37078">
        <w:rPr>
          <w:rStyle w:val="teibibl"/>
        </w:rPr>
        <w:t>», XXXVI (1935), pp. 19-29.</w:t>
      </w:r>
    </w:p>
    <w:p w14:paraId="6DA18EF0" w14:textId="77777777" w:rsidR="00172861" w:rsidRPr="00172861" w:rsidRDefault="00F37078" w:rsidP="00172861">
      <w:pPr>
        <w:pStyle w:val="Bibliography"/>
        <w:rPr>
          <w:rStyle w:val="teibibl"/>
        </w:rPr>
      </w:pPr>
      <w:r w:rsidRPr="00F37078">
        <w:rPr>
          <w:rStyle w:val="teibibl"/>
        </w:rPr>
        <w:t xml:space="preserve">Richter 1904: M. Richter, Die Lieder des </w:t>
      </w:r>
      <w:proofErr w:type="spellStart"/>
      <w:r w:rsidRPr="00F37078">
        <w:rPr>
          <w:rStyle w:val="teibibl"/>
        </w:rPr>
        <w:t>altfranzösischen</w:t>
      </w:r>
      <w:proofErr w:type="spellEnd"/>
      <w:r w:rsidRPr="00F37078">
        <w:rPr>
          <w:rStyle w:val="teibibl"/>
        </w:rPr>
        <w:t xml:space="preserve"> </w:t>
      </w:r>
      <w:proofErr w:type="spellStart"/>
      <w:r w:rsidRPr="00F37078">
        <w:rPr>
          <w:rStyle w:val="teibibl"/>
        </w:rPr>
        <w:t>Lyrikers</w:t>
      </w:r>
      <w:proofErr w:type="spellEnd"/>
      <w:r w:rsidRPr="00F37078">
        <w:rPr>
          <w:rStyle w:val="teibibl"/>
        </w:rPr>
        <w:t xml:space="preserve"> </w:t>
      </w:r>
      <w:proofErr w:type="spellStart"/>
      <w:r w:rsidRPr="00F37078">
        <w:rPr>
          <w:rStyle w:val="teibibl"/>
        </w:rPr>
        <w:t>Jehan</w:t>
      </w:r>
      <w:proofErr w:type="spellEnd"/>
      <w:r w:rsidRPr="00F37078">
        <w:rPr>
          <w:rStyle w:val="teibibl"/>
        </w:rPr>
        <w:t xml:space="preserve"> de </w:t>
      </w:r>
      <w:proofErr w:type="spellStart"/>
      <w:r w:rsidRPr="00F37078">
        <w:rPr>
          <w:rStyle w:val="teibibl"/>
        </w:rPr>
        <w:t>Nueville</w:t>
      </w:r>
      <w:proofErr w:type="spellEnd"/>
      <w:r w:rsidRPr="00F37078">
        <w:rPr>
          <w:rStyle w:val="teibibl"/>
        </w:rPr>
        <w:t>, diss. Halle 1904.</w:t>
      </w:r>
    </w:p>
    <w:p w14:paraId="6CDDFE1D" w14:textId="77777777" w:rsidR="00172861" w:rsidRPr="00172861" w:rsidRDefault="00F37078" w:rsidP="00172861">
      <w:pPr>
        <w:pStyle w:val="Bibliography"/>
        <w:rPr>
          <w:rStyle w:val="teibibl"/>
        </w:rPr>
      </w:pPr>
      <w:proofErr w:type="spellStart"/>
      <w:r w:rsidRPr="00F37078">
        <w:rPr>
          <w:rStyle w:val="teibibl"/>
        </w:rPr>
        <w:t>Roncaglia</w:t>
      </w:r>
      <w:proofErr w:type="spellEnd"/>
      <w:r w:rsidRPr="00F37078">
        <w:rPr>
          <w:rStyle w:val="teibibl"/>
        </w:rPr>
        <w:t xml:space="preserve"> 1991: Au. </w:t>
      </w:r>
      <w:proofErr w:type="spellStart"/>
      <w:r w:rsidRPr="00F37078">
        <w:rPr>
          <w:rStyle w:val="teibibl"/>
        </w:rPr>
        <w:t>Roncaglia</w:t>
      </w:r>
      <w:proofErr w:type="spellEnd"/>
      <w:r w:rsidRPr="00F37078">
        <w:rPr>
          <w:rStyle w:val="teibibl"/>
        </w:rPr>
        <w:t xml:space="preserve"> </w:t>
      </w:r>
      <w:proofErr w:type="spellStart"/>
      <w:r w:rsidRPr="00F37078">
        <w:rPr>
          <w:rStyle w:val="teibibl"/>
        </w:rPr>
        <w:t>nell'intervento</w:t>
      </w:r>
      <w:proofErr w:type="spellEnd"/>
      <w:r w:rsidRPr="00F37078">
        <w:rPr>
          <w:rStyle w:val="teibibl"/>
        </w:rPr>
        <w:t xml:space="preserve"> </w:t>
      </w:r>
      <w:proofErr w:type="spellStart"/>
      <w:r w:rsidRPr="00F37078">
        <w:rPr>
          <w:rStyle w:val="teibibl"/>
        </w:rPr>
        <w:t>seguito</w:t>
      </w:r>
      <w:proofErr w:type="spellEnd"/>
      <w:r w:rsidRPr="00F37078">
        <w:rPr>
          <w:rStyle w:val="teibibl"/>
        </w:rPr>
        <w:t xml:space="preserve"> </w:t>
      </w:r>
      <w:proofErr w:type="spellStart"/>
      <w:r w:rsidRPr="00F37078">
        <w:rPr>
          <w:rStyle w:val="teibibl"/>
        </w:rPr>
        <w:t>alla</w:t>
      </w:r>
      <w:proofErr w:type="spellEnd"/>
      <w:r w:rsidRPr="00F37078">
        <w:rPr>
          <w:rStyle w:val="teibibl"/>
        </w:rPr>
        <w:t xml:space="preserve"> </w:t>
      </w:r>
      <w:proofErr w:type="spellStart"/>
      <w:r w:rsidRPr="00F37078">
        <w:rPr>
          <w:rStyle w:val="teibibl"/>
        </w:rPr>
        <w:t>comunicazione</w:t>
      </w:r>
      <w:proofErr w:type="spellEnd"/>
      <w:r w:rsidRPr="00F37078">
        <w:rPr>
          <w:rStyle w:val="teibibl"/>
        </w:rPr>
        <w:t xml:space="preserve"> di M. </w:t>
      </w:r>
      <w:proofErr w:type="spellStart"/>
      <w:r w:rsidRPr="00F37078">
        <w:rPr>
          <w:rStyle w:val="teibibl"/>
        </w:rPr>
        <w:t>Tyssens</w:t>
      </w:r>
      <w:proofErr w:type="spellEnd"/>
      <w:r w:rsidRPr="00F37078">
        <w:rPr>
          <w:rStyle w:val="teibibl"/>
        </w:rPr>
        <w:t xml:space="preserve">, Les </w:t>
      </w:r>
      <w:proofErr w:type="spellStart"/>
      <w:r w:rsidRPr="00F37078">
        <w:rPr>
          <w:rStyle w:val="teibibl"/>
        </w:rPr>
        <w:t>copistes</w:t>
      </w:r>
      <w:proofErr w:type="spellEnd"/>
      <w:r w:rsidRPr="00F37078">
        <w:rPr>
          <w:rStyle w:val="teibibl"/>
        </w:rPr>
        <w:t xml:space="preserve"> du </w:t>
      </w:r>
      <w:proofErr w:type="spellStart"/>
      <w:r w:rsidRPr="00F37078">
        <w:rPr>
          <w:rStyle w:val="teibibl"/>
        </w:rPr>
        <w:t>chansonnier</w:t>
      </w:r>
      <w:proofErr w:type="spellEnd"/>
      <w:r w:rsidRPr="00F37078">
        <w:rPr>
          <w:rStyle w:val="teibibl"/>
        </w:rPr>
        <w:t xml:space="preserve"> </w:t>
      </w:r>
      <w:proofErr w:type="spellStart"/>
      <w:r w:rsidRPr="00F37078">
        <w:rPr>
          <w:rStyle w:val="teibibl"/>
        </w:rPr>
        <w:t>français</w:t>
      </w:r>
      <w:proofErr w:type="spellEnd"/>
      <w:r w:rsidRPr="00F37078">
        <w:rPr>
          <w:rStyle w:val="teibibl"/>
        </w:rPr>
        <w:t xml:space="preserve"> U, in </w:t>
      </w:r>
      <w:proofErr w:type="spellStart"/>
      <w:r w:rsidRPr="00F37078">
        <w:rPr>
          <w:rStyle w:val="teibibl"/>
        </w:rPr>
        <w:t>Lyrique</w:t>
      </w:r>
      <w:proofErr w:type="spellEnd"/>
      <w:r w:rsidRPr="00F37078">
        <w:rPr>
          <w:rStyle w:val="teibibl"/>
        </w:rPr>
        <w:t xml:space="preserve"> </w:t>
      </w:r>
      <w:proofErr w:type="spellStart"/>
      <w:r w:rsidRPr="00F37078">
        <w:rPr>
          <w:rStyle w:val="teibibl"/>
        </w:rPr>
        <w:t>romane</w:t>
      </w:r>
      <w:proofErr w:type="spellEnd"/>
      <w:r w:rsidRPr="00F37078">
        <w:rPr>
          <w:rStyle w:val="teibibl"/>
        </w:rPr>
        <w:t xml:space="preserve"> </w:t>
      </w:r>
      <w:proofErr w:type="spellStart"/>
      <w:r w:rsidRPr="00F37078">
        <w:rPr>
          <w:rStyle w:val="teibibl"/>
        </w:rPr>
        <w:t>médiévale</w:t>
      </w:r>
      <w:proofErr w:type="spellEnd"/>
      <w:r w:rsidRPr="00F37078">
        <w:rPr>
          <w:rStyle w:val="teibibl"/>
        </w:rPr>
        <w:t xml:space="preserve">: la tradition des </w:t>
      </w:r>
      <w:proofErr w:type="spellStart"/>
      <w:r w:rsidRPr="00F37078">
        <w:rPr>
          <w:rStyle w:val="teibibl"/>
        </w:rPr>
        <w:t>chansonniers</w:t>
      </w:r>
      <w:proofErr w:type="spellEnd"/>
      <w:r w:rsidRPr="00F37078">
        <w:rPr>
          <w:rStyle w:val="teibibl"/>
        </w:rPr>
        <w:t xml:space="preserve">, </w:t>
      </w:r>
      <w:proofErr w:type="spellStart"/>
      <w:r w:rsidRPr="00F37078">
        <w:rPr>
          <w:rStyle w:val="teibibl"/>
        </w:rPr>
        <w:t>Actes</w:t>
      </w:r>
      <w:proofErr w:type="spellEnd"/>
      <w:r w:rsidRPr="00F37078">
        <w:rPr>
          <w:rStyle w:val="teibibl"/>
        </w:rPr>
        <w:t xml:space="preserve"> du </w:t>
      </w:r>
      <w:proofErr w:type="spellStart"/>
      <w:r w:rsidRPr="00F37078">
        <w:rPr>
          <w:rStyle w:val="teibibl"/>
        </w:rPr>
        <w:t>Colloque</w:t>
      </w:r>
      <w:proofErr w:type="spellEnd"/>
      <w:r w:rsidRPr="00F37078">
        <w:rPr>
          <w:rStyle w:val="teibibl"/>
        </w:rPr>
        <w:t xml:space="preserve"> de Liège 1989, Liège 1991, pp. 379-397, a pp. 396-97. </w:t>
      </w:r>
    </w:p>
    <w:p w14:paraId="7C4F0632" w14:textId="77777777" w:rsidR="00172861" w:rsidRPr="00172861" w:rsidRDefault="00F37078" w:rsidP="00172861">
      <w:pPr>
        <w:pStyle w:val="Bibliography"/>
        <w:rPr>
          <w:rStyle w:val="teibibl"/>
        </w:rPr>
      </w:pPr>
      <w:r w:rsidRPr="00F37078">
        <w:rPr>
          <w:rStyle w:val="teibibl"/>
        </w:rPr>
        <w:t xml:space="preserve">Rosenberg 1995: S. Rosenberg, H. </w:t>
      </w:r>
      <w:proofErr w:type="spellStart"/>
      <w:r w:rsidRPr="00F37078">
        <w:rPr>
          <w:rStyle w:val="teibibl"/>
        </w:rPr>
        <w:t>Tischler</w:t>
      </w:r>
      <w:proofErr w:type="spellEnd"/>
      <w:r w:rsidRPr="00F37078">
        <w:rPr>
          <w:rStyle w:val="teibibl"/>
        </w:rPr>
        <w:t>, M</w:t>
      </w:r>
      <w:proofErr w:type="gramStart"/>
      <w:r w:rsidRPr="00F37078">
        <w:rPr>
          <w:rStyle w:val="teibibl"/>
        </w:rPr>
        <w:t>.-</w:t>
      </w:r>
      <w:proofErr w:type="gramEnd"/>
      <w:r w:rsidRPr="00F37078">
        <w:rPr>
          <w:rStyle w:val="teibibl"/>
        </w:rPr>
        <w:t xml:space="preserve">G. </w:t>
      </w:r>
      <w:proofErr w:type="spellStart"/>
      <w:r w:rsidRPr="00F37078">
        <w:rPr>
          <w:rStyle w:val="teibibl"/>
        </w:rPr>
        <w:t>Grossel</w:t>
      </w:r>
      <w:proofErr w:type="spellEnd"/>
      <w:r w:rsidRPr="00F37078">
        <w:rPr>
          <w:rStyle w:val="teibibl"/>
        </w:rPr>
        <w:t xml:space="preserve">, Chansons des </w:t>
      </w:r>
      <w:proofErr w:type="spellStart"/>
      <w:r w:rsidRPr="00F37078">
        <w:rPr>
          <w:rStyle w:val="teibibl"/>
        </w:rPr>
        <w:t>trouveres</w:t>
      </w:r>
      <w:proofErr w:type="spellEnd"/>
      <w:r w:rsidRPr="00F37078">
        <w:rPr>
          <w:rStyle w:val="teibibl"/>
        </w:rPr>
        <w:t xml:space="preserve">: Chanter </w:t>
      </w:r>
      <w:proofErr w:type="spellStart"/>
      <w:r w:rsidRPr="00F37078">
        <w:rPr>
          <w:rStyle w:val="teibibl"/>
        </w:rPr>
        <w:t>m’estuet</w:t>
      </w:r>
      <w:proofErr w:type="spellEnd"/>
      <w:r w:rsidRPr="00F37078">
        <w:rPr>
          <w:rStyle w:val="teibibl"/>
        </w:rPr>
        <w:t>. Paris 1995.</w:t>
      </w:r>
    </w:p>
    <w:p w14:paraId="6B6D827B" w14:textId="77777777" w:rsidR="00172861" w:rsidRPr="00172861" w:rsidRDefault="00F37078" w:rsidP="00172861">
      <w:pPr>
        <w:pStyle w:val="Bibliography"/>
        <w:rPr>
          <w:rStyle w:val="teibibl"/>
        </w:rPr>
      </w:pPr>
      <w:r w:rsidRPr="00F37078">
        <w:rPr>
          <w:rStyle w:val="teibibl"/>
        </w:rPr>
        <w:lastRenderedPageBreak/>
        <w:t xml:space="preserve">Rosenberg 1998: S. Rosenberg, M. </w:t>
      </w:r>
      <w:proofErr w:type="spellStart"/>
      <w:r w:rsidRPr="00F37078">
        <w:rPr>
          <w:rStyle w:val="teibibl"/>
        </w:rPr>
        <w:t>Switten</w:t>
      </w:r>
      <w:proofErr w:type="spellEnd"/>
      <w:r w:rsidRPr="00F37078">
        <w:rPr>
          <w:rStyle w:val="teibibl"/>
        </w:rPr>
        <w:t xml:space="preserve">, G. Le </w:t>
      </w:r>
      <w:proofErr w:type="spellStart"/>
      <w:r w:rsidRPr="00F37078">
        <w:rPr>
          <w:rStyle w:val="teibibl"/>
        </w:rPr>
        <w:t>Vot</w:t>
      </w:r>
      <w:proofErr w:type="spellEnd"/>
      <w:r w:rsidRPr="00F37078">
        <w:rPr>
          <w:rStyle w:val="teibibl"/>
        </w:rPr>
        <w:t xml:space="preserve">, Songs of the Troubadours and </w:t>
      </w:r>
      <w:proofErr w:type="spellStart"/>
      <w:r w:rsidRPr="00F37078">
        <w:rPr>
          <w:rStyle w:val="teibibl"/>
        </w:rPr>
        <w:t>Trouveres</w:t>
      </w:r>
      <w:proofErr w:type="spellEnd"/>
      <w:r w:rsidRPr="00F37078">
        <w:rPr>
          <w:rStyle w:val="teibibl"/>
        </w:rPr>
        <w:t xml:space="preserve">: An Anthology of Poems and Melodies, </w:t>
      </w:r>
      <w:proofErr w:type="spellStart"/>
      <w:r w:rsidRPr="00F37078">
        <w:rPr>
          <w:rStyle w:val="teibibl"/>
        </w:rPr>
        <w:t>NewYork</w:t>
      </w:r>
      <w:proofErr w:type="spellEnd"/>
      <w:r w:rsidRPr="00F37078">
        <w:rPr>
          <w:rStyle w:val="teibibl"/>
        </w:rPr>
        <w:t xml:space="preserve"> 1998.</w:t>
      </w:r>
    </w:p>
    <w:p w14:paraId="36EEB2CE" w14:textId="6333A417" w:rsidR="00F37078" w:rsidRPr="00172861" w:rsidRDefault="00F37078" w:rsidP="00172861">
      <w:pPr>
        <w:pStyle w:val="Bibliography"/>
        <w:rPr>
          <w:rStyle w:val="teibibl"/>
        </w:rPr>
      </w:pPr>
      <w:r w:rsidRPr="00F37078">
        <w:rPr>
          <w:rStyle w:val="teibibl"/>
        </w:rPr>
        <w:t xml:space="preserve">Rosenberg 2007: S. N. Rosenberg, K. Fresco, W. </w:t>
      </w:r>
      <w:proofErr w:type="spellStart"/>
      <w:r w:rsidRPr="00F37078">
        <w:rPr>
          <w:rStyle w:val="teibibl"/>
        </w:rPr>
        <w:t>Pfeffer</w:t>
      </w:r>
      <w:proofErr w:type="spellEnd"/>
      <w:r w:rsidRPr="00F37078">
        <w:rPr>
          <w:rStyle w:val="teibibl"/>
        </w:rPr>
        <w:t xml:space="preserve">, </w:t>
      </w:r>
      <w:proofErr w:type="spellStart"/>
      <w:r w:rsidRPr="00F37078">
        <w:rPr>
          <w:rStyle w:val="teibibl"/>
        </w:rPr>
        <w:t>Chançon</w:t>
      </w:r>
      <w:proofErr w:type="spellEnd"/>
      <w:r w:rsidRPr="00F37078">
        <w:rPr>
          <w:rStyle w:val="teibibl"/>
        </w:rPr>
        <w:t xml:space="preserve"> </w:t>
      </w:r>
      <w:proofErr w:type="spellStart"/>
      <w:r w:rsidRPr="00F37078">
        <w:rPr>
          <w:rStyle w:val="teibibl"/>
        </w:rPr>
        <w:t>legiere</w:t>
      </w:r>
      <w:proofErr w:type="spellEnd"/>
      <w:r w:rsidRPr="00F37078">
        <w:rPr>
          <w:rStyle w:val="teibibl"/>
        </w:rPr>
        <w:t xml:space="preserve"> a chanter: essays on old French literature in </w:t>
      </w:r>
      <w:proofErr w:type="spellStart"/>
      <w:r w:rsidRPr="00F37078">
        <w:rPr>
          <w:rStyle w:val="teibibl"/>
        </w:rPr>
        <w:t>honor</w:t>
      </w:r>
      <w:proofErr w:type="spellEnd"/>
      <w:r w:rsidRPr="00F37078">
        <w:rPr>
          <w:rStyle w:val="teibibl"/>
        </w:rPr>
        <w:t xml:space="preserve"> of Samuel N. Rosenberg, Birmingham (Al) 2007. </w:t>
      </w:r>
    </w:p>
    <w:p w14:paraId="06AFA462" w14:textId="7E4E4BAB" w:rsidR="00EB5900" w:rsidRPr="00F37078" w:rsidRDefault="00F37078" w:rsidP="00F37078">
      <w:pPr>
        <w:pStyle w:val="Bibliography"/>
        <w:rPr>
          <w:rStyle w:val="teibibl"/>
        </w:rPr>
      </w:pPr>
      <w:r w:rsidRPr="00F37078">
        <w:rPr>
          <w:rStyle w:val="teibibl"/>
        </w:rPr>
        <w:t xml:space="preserve">Schultz 1891: O. Schultz, </w:t>
      </w:r>
      <w:proofErr w:type="spellStart"/>
      <w:r w:rsidRPr="00F37078">
        <w:rPr>
          <w:rStyle w:val="teibibl"/>
        </w:rPr>
        <w:t>Ein</w:t>
      </w:r>
      <w:proofErr w:type="spellEnd"/>
      <w:r w:rsidRPr="00F37078">
        <w:rPr>
          <w:rStyle w:val="teibibl"/>
        </w:rPr>
        <w:t xml:space="preserve"> Lied von Gautier </w:t>
      </w:r>
      <w:proofErr w:type="spellStart"/>
      <w:r w:rsidRPr="00F37078">
        <w:rPr>
          <w:rStyle w:val="teibibl"/>
        </w:rPr>
        <w:t>d'Espinau</w:t>
      </w:r>
      <w:proofErr w:type="spellEnd"/>
      <w:r w:rsidRPr="00F37078">
        <w:rPr>
          <w:rStyle w:val="teibibl"/>
        </w:rPr>
        <w:t>, in «</w:t>
      </w:r>
      <w:proofErr w:type="spellStart"/>
      <w:r w:rsidRPr="00F37078">
        <w:rPr>
          <w:rStyle w:val="teibibl"/>
        </w:rPr>
        <w:t>Zeitschrift</w:t>
      </w:r>
      <w:proofErr w:type="spellEnd"/>
      <w:r w:rsidRPr="00F37078">
        <w:rPr>
          <w:rStyle w:val="teibibl"/>
        </w:rPr>
        <w:t xml:space="preserve"> </w:t>
      </w:r>
      <w:proofErr w:type="spellStart"/>
      <w:r w:rsidRPr="00F37078">
        <w:rPr>
          <w:rStyle w:val="teibibl"/>
        </w:rPr>
        <w:t>für</w:t>
      </w:r>
      <w:proofErr w:type="spellEnd"/>
      <w:r w:rsidRPr="00F37078">
        <w:rPr>
          <w:rStyle w:val="teibibl"/>
        </w:rPr>
        <w:t xml:space="preserve"> </w:t>
      </w:r>
      <w:proofErr w:type="spellStart"/>
      <w:r w:rsidRPr="00F37078">
        <w:rPr>
          <w:rStyle w:val="teibibl"/>
        </w:rPr>
        <w:t>romanische</w:t>
      </w:r>
      <w:proofErr w:type="spellEnd"/>
      <w:r w:rsidRPr="00F37078">
        <w:rPr>
          <w:rStyle w:val="teibibl"/>
        </w:rPr>
        <w:t xml:space="preserve"> </w:t>
      </w:r>
      <w:proofErr w:type="spellStart"/>
      <w:r w:rsidRPr="00F37078">
        <w:rPr>
          <w:rStyle w:val="teibibl"/>
        </w:rPr>
        <w:t>Philologie</w:t>
      </w:r>
      <w:proofErr w:type="spellEnd"/>
      <w:r w:rsidRPr="00F37078">
        <w:rPr>
          <w:rStyle w:val="teibibl"/>
        </w:rPr>
        <w:t>», 15 (1891), p. 237.</w:t>
      </w:r>
    </w:p>
    <w:sectPr w:rsidR="00EB5900" w:rsidRPr="00F3707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BEB61" w14:textId="77777777" w:rsidR="00BD1F36" w:rsidRDefault="00BD1F36">
      <w:pPr>
        <w:spacing w:after="0" w:line="240" w:lineRule="auto"/>
      </w:pPr>
      <w:r>
        <w:separator/>
      </w:r>
    </w:p>
  </w:endnote>
  <w:endnote w:type="continuationSeparator" w:id="0">
    <w:p w14:paraId="1CE531F1" w14:textId="77777777" w:rsidR="00BD1F36" w:rsidRDefault="00BD1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79613230"/>
      <w:docPartObj>
        <w:docPartGallery w:val="Page Numbers (Bottom of Page)"/>
        <w:docPartUnique/>
      </w:docPartObj>
    </w:sdtPr>
    <w:sdtContent>
      <w:p w14:paraId="3BA4C29D" w14:textId="77777777" w:rsidR="00BD1F36" w:rsidRPr="00B1742F" w:rsidRDefault="00BD1F36" w:rsidP="00151689">
        <w:pPr>
          <w:pStyle w:val="Footer"/>
          <w:jc w:val="center"/>
          <w:rPr>
            <w:rFonts w:ascii="Times New Roman" w:hAnsi="Times New Roman" w:cs="Times New Roman"/>
          </w:rPr>
        </w:pPr>
        <w:r w:rsidRPr="00B1742F">
          <w:rPr>
            <w:rFonts w:ascii="Times New Roman" w:hAnsi="Times New Roman" w:cs="Times New Roman"/>
          </w:rPr>
          <w:fldChar w:fldCharType="begin"/>
        </w:r>
        <w:r w:rsidRPr="00B1742F">
          <w:rPr>
            <w:rFonts w:ascii="Times New Roman" w:hAnsi="Times New Roman" w:cs="Times New Roman"/>
          </w:rPr>
          <w:instrText>PAGE   \* MERGEFORMAT</w:instrText>
        </w:r>
        <w:r w:rsidRPr="00B1742F">
          <w:rPr>
            <w:rFonts w:ascii="Times New Roman" w:hAnsi="Times New Roman" w:cs="Times New Roman"/>
          </w:rPr>
          <w:fldChar w:fldCharType="separate"/>
        </w:r>
        <w:r w:rsidR="00A65EF5">
          <w:rPr>
            <w:rFonts w:ascii="Times New Roman" w:hAnsi="Times New Roman" w:cs="Times New Roman"/>
            <w:noProof/>
          </w:rPr>
          <w:t>8</w:t>
        </w:r>
        <w:r w:rsidRPr="00B1742F">
          <w:rPr>
            <w:rFonts w:ascii="Times New Roman" w:hAnsi="Times New Roman" w:cs="Times New Roman"/>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9AF95" w14:textId="77777777" w:rsidR="00BD1F36" w:rsidRDefault="00BD1F36">
      <w:pPr>
        <w:spacing w:after="0" w:line="240" w:lineRule="auto"/>
      </w:pPr>
      <w:r>
        <w:separator/>
      </w:r>
    </w:p>
  </w:footnote>
  <w:footnote w:type="continuationSeparator" w:id="0">
    <w:p w14:paraId="71ACDEFF" w14:textId="77777777" w:rsidR="00BD1F36" w:rsidRDefault="00BD1F3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A0CA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D52BFF2"/>
    <w:lvl w:ilvl="0">
      <w:start w:val="1"/>
      <w:numFmt w:val="decimal"/>
      <w:lvlText w:val="%1."/>
      <w:lvlJc w:val="left"/>
      <w:pPr>
        <w:tabs>
          <w:tab w:val="num" w:pos="1492"/>
        </w:tabs>
        <w:ind w:left="1492" w:hanging="360"/>
      </w:pPr>
    </w:lvl>
  </w:abstractNum>
  <w:abstractNum w:abstractNumId="2">
    <w:nsid w:val="FFFFFF7D"/>
    <w:multiLevelType w:val="singleLevel"/>
    <w:tmpl w:val="C0343E48"/>
    <w:lvl w:ilvl="0">
      <w:start w:val="1"/>
      <w:numFmt w:val="decimal"/>
      <w:lvlText w:val="%1."/>
      <w:lvlJc w:val="left"/>
      <w:pPr>
        <w:tabs>
          <w:tab w:val="num" w:pos="1209"/>
        </w:tabs>
        <w:ind w:left="1209" w:hanging="360"/>
      </w:pPr>
    </w:lvl>
  </w:abstractNum>
  <w:abstractNum w:abstractNumId="3">
    <w:nsid w:val="FFFFFF7E"/>
    <w:multiLevelType w:val="singleLevel"/>
    <w:tmpl w:val="A71A0E50"/>
    <w:lvl w:ilvl="0">
      <w:start w:val="1"/>
      <w:numFmt w:val="decimal"/>
      <w:lvlText w:val="%1."/>
      <w:lvlJc w:val="left"/>
      <w:pPr>
        <w:tabs>
          <w:tab w:val="num" w:pos="926"/>
        </w:tabs>
        <w:ind w:left="926" w:hanging="360"/>
      </w:pPr>
    </w:lvl>
  </w:abstractNum>
  <w:abstractNum w:abstractNumId="4">
    <w:nsid w:val="FFFFFF7F"/>
    <w:multiLevelType w:val="singleLevel"/>
    <w:tmpl w:val="CF94DAD4"/>
    <w:lvl w:ilvl="0">
      <w:start w:val="1"/>
      <w:numFmt w:val="decimal"/>
      <w:lvlText w:val="%1."/>
      <w:lvlJc w:val="left"/>
      <w:pPr>
        <w:tabs>
          <w:tab w:val="num" w:pos="643"/>
        </w:tabs>
        <w:ind w:left="643" w:hanging="360"/>
      </w:pPr>
    </w:lvl>
  </w:abstractNum>
  <w:abstractNum w:abstractNumId="5">
    <w:nsid w:val="FFFFFF80"/>
    <w:multiLevelType w:val="singleLevel"/>
    <w:tmpl w:val="97704B3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0E6DB0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9344A1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8560ED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2B43E1E"/>
    <w:lvl w:ilvl="0">
      <w:start w:val="1"/>
      <w:numFmt w:val="decimal"/>
      <w:lvlText w:val="%1."/>
      <w:lvlJc w:val="left"/>
      <w:pPr>
        <w:tabs>
          <w:tab w:val="num" w:pos="360"/>
        </w:tabs>
        <w:ind w:left="360" w:hanging="360"/>
      </w:pPr>
    </w:lvl>
  </w:abstractNum>
  <w:abstractNum w:abstractNumId="10">
    <w:nsid w:val="FFFFFF89"/>
    <w:multiLevelType w:val="singleLevel"/>
    <w:tmpl w:val="AC4C6BB2"/>
    <w:lvl w:ilvl="0">
      <w:start w:val="1"/>
      <w:numFmt w:val="bullet"/>
      <w:lvlText w:val=""/>
      <w:lvlJc w:val="left"/>
      <w:pPr>
        <w:tabs>
          <w:tab w:val="num" w:pos="360"/>
        </w:tabs>
        <w:ind w:left="360" w:hanging="360"/>
      </w:pPr>
      <w:rPr>
        <w:rFonts w:ascii="Symbol" w:hAnsi="Symbol" w:hint="default"/>
      </w:rPr>
    </w:lvl>
  </w:abstractNum>
  <w:abstractNum w:abstractNumId="11">
    <w:nsid w:val="02BC21DF"/>
    <w:multiLevelType w:val="hybridMultilevel"/>
    <w:tmpl w:val="5AF62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07305D36"/>
    <w:multiLevelType w:val="hybridMultilevel"/>
    <w:tmpl w:val="31B4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28212F"/>
    <w:multiLevelType w:val="hybridMultilevel"/>
    <w:tmpl w:val="13783CC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nsid w:val="10FC47CC"/>
    <w:multiLevelType w:val="hybridMultilevel"/>
    <w:tmpl w:val="449EB01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5">
    <w:nsid w:val="143C07B3"/>
    <w:multiLevelType w:val="multilevel"/>
    <w:tmpl w:val="FB384136"/>
    <w:lvl w:ilvl="0">
      <w:start w:val="1"/>
      <w:numFmt w:val="decimal"/>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85B1EA9"/>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8CC0802"/>
    <w:multiLevelType w:val="hybridMultilevel"/>
    <w:tmpl w:val="B9CC56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26D0258E"/>
    <w:multiLevelType w:val="hybridMultilevel"/>
    <w:tmpl w:val="D4007A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33614799"/>
    <w:multiLevelType w:val="hybridMultilevel"/>
    <w:tmpl w:val="FB384136"/>
    <w:lvl w:ilvl="0" w:tplc="1A8268B8">
      <w:start w:val="1"/>
      <w:numFmt w:val="decimal"/>
      <w:pStyle w:val="Bibliography"/>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abstractNum w:abstractNumId="20">
    <w:nsid w:val="33E63482"/>
    <w:multiLevelType w:val="hybridMultilevel"/>
    <w:tmpl w:val="388CE17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nsid w:val="46EA3B25"/>
    <w:multiLevelType w:val="hybridMultilevel"/>
    <w:tmpl w:val="106EAB56"/>
    <w:lvl w:ilvl="0" w:tplc="57A25F78">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47362CF1"/>
    <w:multiLevelType w:val="hybridMultilevel"/>
    <w:tmpl w:val="B2F87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55AA3415"/>
    <w:multiLevelType w:val="hybridMultilevel"/>
    <w:tmpl w:val="60D403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6042043B"/>
    <w:multiLevelType w:val="hybridMultilevel"/>
    <w:tmpl w:val="FA4022E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5">
    <w:nsid w:val="62094D50"/>
    <w:multiLevelType w:val="hybridMultilevel"/>
    <w:tmpl w:val="9B8A9B7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hint="default"/>
      </w:rPr>
    </w:lvl>
    <w:lvl w:ilvl="2" w:tplc="04090005">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6">
    <w:nsid w:val="70F10A7D"/>
    <w:multiLevelType w:val="hybridMultilevel"/>
    <w:tmpl w:val="07E8A8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74DC5AAA"/>
    <w:multiLevelType w:val="hybridMultilevel"/>
    <w:tmpl w:val="0ED6909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8">
    <w:nsid w:val="7DFA4497"/>
    <w:multiLevelType w:val="hybridMultilevel"/>
    <w:tmpl w:val="13E80E1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7"/>
  </w:num>
  <w:num w:numId="14">
    <w:abstractNumId w:val="27"/>
  </w:num>
  <w:num w:numId="15">
    <w:abstractNumId w:val="13"/>
  </w:num>
  <w:num w:numId="16">
    <w:abstractNumId w:val="23"/>
  </w:num>
  <w:num w:numId="17">
    <w:abstractNumId w:val="11"/>
  </w:num>
  <w:num w:numId="18">
    <w:abstractNumId w:val="14"/>
  </w:num>
  <w:num w:numId="19">
    <w:abstractNumId w:val="18"/>
  </w:num>
  <w:num w:numId="20">
    <w:abstractNumId w:val="20"/>
  </w:num>
  <w:num w:numId="21">
    <w:abstractNumId w:val="28"/>
  </w:num>
  <w:num w:numId="22">
    <w:abstractNumId w:val="26"/>
  </w:num>
  <w:num w:numId="23">
    <w:abstractNumId w:val="22"/>
  </w:num>
  <w:num w:numId="24">
    <w:abstractNumId w:val="16"/>
  </w:num>
  <w:num w:numId="25">
    <w:abstractNumId w:val="24"/>
  </w:num>
  <w:num w:numId="26">
    <w:abstractNumId w:val="15"/>
  </w:num>
  <w:num w:numId="27">
    <w:abstractNumId w:val="25"/>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proofState w:spelling="clean" w:grammar="clean"/>
  <w:attachedTemplate r:id="rId1"/>
  <w:linkStyles/>
  <w:doNotTrackMove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04"/>
    <w:rsid w:val="00004DBE"/>
    <w:rsid w:val="000564A5"/>
    <w:rsid w:val="000E19C3"/>
    <w:rsid w:val="00141913"/>
    <w:rsid w:val="00151689"/>
    <w:rsid w:val="00172861"/>
    <w:rsid w:val="001B116E"/>
    <w:rsid w:val="002E5716"/>
    <w:rsid w:val="002F217D"/>
    <w:rsid w:val="003264E6"/>
    <w:rsid w:val="00354905"/>
    <w:rsid w:val="00357D43"/>
    <w:rsid w:val="003737BE"/>
    <w:rsid w:val="003911EE"/>
    <w:rsid w:val="003F2B28"/>
    <w:rsid w:val="00412EF6"/>
    <w:rsid w:val="00415A50"/>
    <w:rsid w:val="00416E15"/>
    <w:rsid w:val="00437BF5"/>
    <w:rsid w:val="00482596"/>
    <w:rsid w:val="005647C9"/>
    <w:rsid w:val="005B0649"/>
    <w:rsid w:val="00610D95"/>
    <w:rsid w:val="00634948"/>
    <w:rsid w:val="006636F8"/>
    <w:rsid w:val="006A0092"/>
    <w:rsid w:val="006D7878"/>
    <w:rsid w:val="007245C0"/>
    <w:rsid w:val="007A2C87"/>
    <w:rsid w:val="007C0D53"/>
    <w:rsid w:val="007F0CA9"/>
    <w:rsid w:val="00815B48"/>
    <w:rsid w:val="008230BC"/>
    <w:rsid w:val="00837996"/>
    <w:rsid w:val="00840704"/>
    <w:rsid w:val="0085131F"/>
    <w:rsid w:val="008A7CF8"/>
    <w:rsid w:val="008C4ABD"/>
    <w:rsid w:val="00936EBF"/>
    <w:rsid w:val="0094265B"/>
    <w:rsid w:val="009D0891"/>
    <w:rsid w:val="00A65EF5"/>
    <w:rsid w:val="00AC105B"/>
    <w:rsid w:val="00AE7D34"/>
    <w:rsid w:val="00BD1F36"/>
    <w:rsid w:val="00BD6EC8"/>
    <w:rsid w:val="00BF2C0B"/>
    <w:rsid w:val="00C74112"/>
    <w:rsid w:val="00C862A2"/>
    <w:rsid w:val="00CB515A"/>
    <w:rsid w:val="00D3663D"/>
    <w:rsid w:val="00D50426"/>
    <w:rsid w:val="00D5518F"/>
    <w:rsid w:val="00D77120"/>
    <w:rsid w:val="00D81F31"/>
    <w:rsid w:val="00E00933"/>
    <w:rsid w:val="00E52986"/>
    <w:rsid w:val="00E74306"/>
    <w:rsid w:val="00EB5900"/>
    <w:rsid w:val="00EC5216"/>
    <w:rsid w:val="00EF7B30"/>
    <w:rsid w:val="00F37078"/>
    <w:rsid w:val="00FB25D2"/>
    <w:rsid w:val="00FF6F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07C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861"/>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172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8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28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rsid w:val="001728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2861"/>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172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861"/>
    <w:rPr>
      <w:rFonts w:ascii="Tahoma" w:eastAsiaTheme="minorHAnsi" w:hAnsi="Tahoma" w:cs="Tahoma"/>
      <w:sz w:val="16"/>
      <w:szCs w:val="16"/>
      <w:lang w:val="sl-SI"/>
    </w:rPr>
  </w:style>
  <w:style w:type="paragraph" w:styleId="Title">
    <w:name w:val="Title"/>
    <w:basedOn w:val="Normal"/>
    <w:next w:val="Normal"/>
    <w:link w:val="TitleChar"/>
    <w:uiPriority w:val="10"/>
    <w:qFormat/>
    <w:rsid w:val="001728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861"/>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172861"/>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172861"/>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172861"/>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172861"/>
    <w:rPr>
      <w:b/>
      <w:bCs/>
      <w:smallCaps/>
      <w:spacing w:val="5"/>
    </w:rPr>
  </w:style>
  <w:style w:type="character" w:styleId="Hyperlink">
    <w:name w:val="Hyperlink"/>
    <w:basedOn w:val="DefaultParagraphFont"/>
    <w:uiPriority w:val="99"/>
    <w:rsid w:val="00172861"/>
    <w:rPr>
      <w:rFonts w:cs="Times New Roman"/>
      <w:color w:val="0000FF"/>
      <w:u w:val="single"/>
    </w:rPr>
  </w:style>
  <w:style w:type="paragraph" w:styleId="Quote">
    <w:name w:val="Quote"/>
    <w:basedOn w:val="Normal"/>
    <w:link w:val="QuoteChar"/>
    <w:uiPriority w:val="99"/>
    <w:unhideWhenUsed/>
    <w:qFormat/>
    <w:rsid w:val="00172861"/>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172861"/>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172861"/>
    <w:rPr>
      <w:rFonts w:cs="Times New Roman"/>
      <w:b/>
      <w:color w:val="0000FF"/>
      <w:u w:val="dotted"/>
      <w:lang w:val="en-GB" w:eastAsia="x-none"/>
    </w:rPr>
  </w:style>
  <w:style w:type="character" w:customStyle="1" w:styleId="teiadd">
    <w:name w:val="tei:add"/>
    <w:basedOn w:val="DefaultParagraphFont"/>
    <w:uiPriority w:val="99"/>
    <w:qFormat/>
    <w:rsid w:val="00172861"/>
    <w:rPr>
      <w:rFonts w:cs="Times New Roman"/>
      <w:color w:val="339966"/>
      <w:u w:val="single"/>
      <w:lang w:val="en-GB" w:eastAsia="x-none"/>
    </w:rPr>
  </w:style>
  <w:style w:type="character" w:customStyle="1" w:styleId="teibibl">
    <w:name w:val="tei:bibl"/>
    <w:basedOn w:val="DefaultParagraphFont"/>
    <w:uiPriority w:val="99"/>
    <w:qFormat/>
    <w:rsid w:val="00BD1F36"/>
    <w:rPr>
      <w:rFonts w:asciiTheme="minorHAnsi" w:hAnsiTheme="minorHAnsi" w:cs="Times New Roman"/>
      <w:i w:val="0"/>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172861"/>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172861"/>
    <w:pPr>
      <w:ind w:left="0"/>
      <w:jc w:val="right"/>
    </w:pPr>
    <w:rPr>
      <w:color w:val="0070C0"/>
    </w:rPr>
  </w:style>
  <w:style w:type="paragraph" w:customStyle="1" w:styleId="teicit">
    <w:name w:val="tei:cit"/>
    <w:basedOn w:val="Quote"/>
    <w:uiPriority w:val="99"/>
    <w:qFormat/>
    <w:rsid w:val="00172861"/>
    <w:pPr>
      <w:ind w:left="150"/>
    </w:pPr>
    <w:rPr>
      <w:color w:val="365F91" w:themeColor="accent1" w:themeShade="BF"/>
    </w:rPr>
  </w:style>
  <w:style w:type="character" w:customStyle="1" w:styleId="teicorr">
    <w:name w:val="tei:corr"/>
    <w:basedOn w:val="DefaultParagraphFont"/>
    <w:uiPriority w:val="99"/>
    <w:qFormat/>
    <w:rsid w:val="00172861"/>
    <w:rPr>
      <w:rFonts w:cs="Times New Roman"/>
      <w:color w:val="339966"/>
      <w:u w:val="double"/>
      <w:lang w:val="en-GB" w:eastAsia="x-none"/>
    </w:rPr>
  </w:style>
  <w:style w:type="character" w:customStyle="1" w:styleId="teigap">
    <w:name w:val="tei:gap"/>
    <w:basedOn w:val="DefaultParagraphFont"/>
    <w:uiPriority w:val="99"/>
    <w:qFormat/>
    <w:rsid w:val="00172861"/>
    <w:rPr>
      <w:rFonts w:cs="Times New Roman"/>
      <w:b/>
      <w:color w:val="FF0000"/>
      <w:effect w:val="none"/>
      <w:lang w:val="en-GB" w:eastAsia="x-none"/>
    </w:rPr>
  </w:style>
  <w:style w:type="character" w:customStyle="1" w:styleId="teidamage">
    <w:name w:val="tei:damage"/>
    <w:basedOn w:val="teigap"/>
    <w:uiPriority w:val="99"/>
    <w:qFormat/>
    <w:rsid w:val="00172861"/>
    <w:rPr>
      <w:rFonts w:cs="Times New Roman"/>
      <w:b/>
      <w:color w:val="FFC000"/>
      <w:effect w:val="none"/>
      <w:lang w:val="en-GB" w:eastAsia="x-none"/>
    </w:rPr>
  </w:style>
  <w:style w:type="character" w:customStyle="1" w:styleId="teidel">
    <w:name w:val="tei:del"/>
    <w:basedOn w:val="DefaultParagraphFont"/>
    <w:uiPriority w:val="99"/>
    <w:qFormat/>
    <w:rsid w:val="00172861"/>
    <w:rPr>
      <w:rFonts w:cs="Times New Roman"/>
      <w:strike/>
      <w:color w:val="FF0000"/>
      <w:lang w:val="en-GB" w:eastAsia="x-none"/>
    </w:rPr>
  </w:style>
  <w:style w:type="paragraph" w:styleId="ListParagraph">
    <w:name w:val="List Paragraph"/>
    <w:basedOn w:val="Normal"/>
    <w:uiPriority w:val="34"/>
    <w:qFormat/>
    <w:rsid w:val="00172861"/>
    <w:pPr>
      <w:ind w:left="720"/>
      <w:contextualSpacing/>
    </w:pPr>
  </w:style>
  <w:style w:type="character" w:customStyle="1" w:styleId="teiexpan">
    <w:name w:val="tei:expan"/>
    <w:basedOn w:val="DefaultParagraphFont"/>
    <w:uiPriority w:val="99"/>
    <w:qFormat/>
    <w:rsid w:val="00172861"/>
    <w:rPr>
      <w:rFonts w:cs="Times New Roman"/>
      <w:color w:val="0000FF"/>
      <w:u w:val="double"/>
      <w:lang w:val="en-GB" w:eastAsia="x-none"/>
    </w:rPr>
  </w:style>
  <w:style w:type="character" w:customStyle="1" w:styleId="teiforeign">
    <w:name w:val="tei:foreign"/>
    <w:basedOn w:val="DefaultParagraphFont"/>
    <w:uiPriority w:val="99"/>
    <w:qFormat/>
    <w:rsid w:val="00172861"/>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172861"/>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172861"/>
    <w:rPr>
      <w:rFonts w:cs="Times New Roman"/>
      <w:color w:val="FF00FF"/>
      <w:u w:val="dotted"/>
      <w:lang w:val="en-GB" w:eastAsia="x-none"/>
    </w:rPr>
  </w:style>
  <w:style w:type="character" w:customStyle="1" w:styleId="teiq">
    <w:name w:val="tei:q"/>
    <w:basedOn w:val="DefaultParagraphFont"/>
    <w:uiPriority w:val="99"/>
    <w:qFormat/>
    <w:rsid w:val="00172861"/>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172861"/>
    <w:rPr>
      <w:bdr w:val="single" w:sz="12" w:space="0" w:color="00B0F0"/>
      <w:lang w:val="en-GB"/>
    </w:rPr>
  </w:style>
  <w:style w:type="character" w:customStyle="1" w:styleId="teireg">
    <w:name w:val="tei:reg"/>
    <w:basedOn w:val="DefaultParagraphFont"/>
    <w:uiPriority w:val="99"/>
    <w:qFormat/>
    <w:rsid w:val="00172861"/>
    <w:rPr>
      <w:rFonts w:cs="Times New Roman"/>
      <w:color w:val="FF00FF"/>
      <w:u w:val="double"/>
      <w:lang w:val="en-GB" w:eastAsia="x-none"/>
    </w:rPr>
  </w:style>
  <w:style w:type="character" w:customStyle="1" w:styleId="teisic">
    <w:name w:val="tei:sic"/>
    <w:basedOn w:val="DefaultParagraphFont"/>
    <w:uiPriority w:val="99"/>
    <w:qFormat/>
    <w:rsid w:val="00172861"/>
    <w:rPr>
      <w:rFonts w:cs="Times New Roman"/>
      <w:color w:val="FF0000"/>
      <w:u w:val="dotted"/>
      <w:lang w:val="en-GB" w:eastAsia="x-none"/>
    </w:rPr>
  </w:style>
  <w:style w:type="paragraph" w:customStyle="1" w:styleId="teisp">
    <w:name w:val="tei:sp"/>
    <w:basedOn w:val="Normal"/>
    <w:uiPriority w:val="99"/>
    <w:qFormat/>
    <w:rsid w:val="00172861"/>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172861"/>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172861"/>
    <w:rPr>
      <w:rFonts w:cs="Times New Roman"/>
      <w:b/>
      <w:color w:val="00B050"/>
      <w:effect w:val="none"/>
      <w:lang w:val="en-GB" w:eastAsia="x-none"/>
    </w:rPr>
  </w:style>
  <w:style w:type="character" w:customStyle="1" w:styleId="teiunclear">
    <w:name w:val="tei:unclear"/>
    <w:uiPriority w:val="99"/>
    <w:qFormat/>
    <w:rsid w:val="00172861"/>
    <w:rPr>
      <w:rFonts w:cs="Times New Roman"/>
      <w:b/>
      <w:color w:val="7030A0"/>
      <w:effect w:val="none"/>
      <w:lang w:val="en-GB" w:eastAsia="x-none"/>
    </w:rPr>
  </w:style>
  <w:style w:type="character" w:styleId="FootnoteReference">
    <w:name w:val="footnote reference"/>
    <w:basedOn w:val="DefaultParagraphFont"/>
    <w:semiHidden/>
    <w:rsid w:val="00172861"/>
    <w:rPr>
      <w:rFonts w:cs="Times New Roman"/>
      <w:vertAlign w:val="superscript"/>
    </w:rPr>
  </w:style>
  <w:style w:type="paragraph" w:styleId="FootnoteText">
    <w:name w:val="footnote text"/>
    <w:basedOn w:val="Normal"/>
    <w:link w:val="FootnoteTextChar"/>
    <w:semiHidden/>
    <w:rsid w:val="00172861"/>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172861"/>
    <w:rPr>
      <w:rFonts w:eastAsia="MS Mincho" w:cs="Times New Roman"/>
      <w:sz w:val="20"/>
      <w:szCs w:val="20"/>
      <w:lang w:val="en-GB" w:eastAsia="ja-JP"/>
    </w:rPr>
  </w:style>
  <w:style w:type="paragraph" w:customStyle="1" w:styleId="Author">
    <w:name w:val="Author"/>
    <w:basedOn w:val="Title"/>
    <w:uiPriority w:val="1"/>
    <w:qFormat/>
    <w:rsid w:val="00172861"/>
    <w:pPr>
      <w:spacing w:before="100" w:beforeAutospacing="1"/>
    </w:pPr>
    <w:rPr>
      <w:noProof/>
      <w:sz w:val="28"/>
      <w:lang w:val="en-US"/>
    </w:rPr>
  </w:style>
  <w:style w:type="paragraph" w:styleId="Bibliography">
    <w:name w:val="Bibliography"/>
    <w:basedOn w:val="Normal"/>
    <w:next w:val="Normal"/>
    <w:uiPriority w:val="37"/>
    <w:unhideWhenUsed/>
    <w:rsid w:val="00172861"/>
    <w:pPr>
      <w:numPr>
        <w:numId w:val="12"/>
      </w:numPr>
      <w:spacing w:before="100" w:beforeAutospacing="1" w:after="0"/>
    </w:pPr>
    <w:rPr>
      <w:lang w:val="en-GB"/>
    </w:rPr>
  </w:style>
  <w:style w:type="paragraph" w:styleId="BodyText">
    <w:name w:val="Body Text"/>
    <w:basedOn w:val="Normal"/>
    <w:link w:val="BodyTextChar"/>
    <w:uiPriority w:val="99"/>
    <w:semiHidden/>
    <w:rsid w:val="00172861"/>
    <w:pPr>
      <w:spacing w:before="100" w:beforeAutospacing="1" w:after="120"/>
    </w:pPr>
    <w:rPr>
      <w:lang w:val="en-US"/>
    </w:rPr>
  </w:style>
  <w:style w:type="character" w:customStyle="1" w:styleId="BodyTextChar">
    <w:name w:val="Body Text Char"/>
    <w:basedOn w:val="DefaultParagraphFont"/>
    <w:link w:val="BodyText"/>
    <w:uiPriority w:val="99"/>
    <w:semiHidden/>
    <w:rsid w:val="00172861"/>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172861"/>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172861"/>
    <w:rPr>
      <w:rFonts w:asciiTheme="minorHAnsi" w:eastAsiaTheme="minorHAnsi" w:hAnsiTheme="minorHAnsi"/>
      <w:sz w:val="22"/>
      <w:szCs w:val="22"/>
    </w:rPr>
  </w:style>
  <w:style w:type="paragraph" w:customStyle="1" w:styleId="MarginNoteOuter">
    <w:name w:val="MarginNoteOuter"/>
    <w:basedOn w:val="Normal"/>
    <w:uiPriority w:val="1"/>
    <w:qFormat/>
    <w:rsid w:val="00172861"/>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172861"/>
    <w:pPr>
      <w:framePr w:wrap="around" w:xAlign="inside"/>
    </w:pPr>
  </w:style>
  <w:style w:type="paragraph" w:customStyle="1" w:styleId="MarginNoteLeft">
    <w:name w:val="MarginNoteLeft"/>
    <w:basedOn w:val="MarginNoteOuter"/>
    <w:uiPriority w:val="1"/>
    <w:qFormat/>
    <w:rsid w:val="00172861"/>
    <w:pPr>
      <w:framePr w:wrap="around" w:xAlign="left"/>
    </w:pPr>
  </w:style>
  <w:style w:type="paragraph" w:customStyle="1" w:styleId="MarginNoteRight">
    <w:name w:val="MarginNoteRight"/>
    <w:basedOn w:val="MarginNoteOuter"/>
    <w:uiPriority w:val="1"/>
    <w:qFormat/>
    <w:rsid w:val="00172861"/>
    <w:pPr>
      <w:framePr w:wrap="around" w:xAlign="right"/>
    </w:pPr>
  </w:style>
  <w:style w:type="paragraph" w:styleId="Subtitle">
    <w:name w:val="Subtitle"/>
    <w:basedOn w:val="Normal"/>
    <w:next w:val="Normal"/>
    <w:link w:val="SubtitleChar"/>
    <w:uiPriority w:val="11"/>
    <w:qFormat/>
    <w:rsid w:val="00172861"/>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172861"/>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172861"/>
    <w:rPr>
      <w:rFonts w:cs="Times New Roman"/>
      <w:b w:val="0"/>
      <w:color w:val="auto"/>
      <w:bdr w:val="single" w:sz="12" w:space="0" w:color="FF0000"/>
      <w:lang w:val="en-GB" w:eastAsia="x-none"/>
    </w:rPr>
  </w:style>
  <w:style w:type="character" w:customStyle="1" w:styleId="teiplaceName">
    <w:name w:val="tei:placeName"/>
    <w:uiPriority w:val="99"/>
    <w:qFormat/>
    <w:rsid w:val="00172861"/>
    <w:rPr>
      <w:bdr w:val="single" w:sz="12" w:space="0" w:color="00B050"/>
    </w:rPr>
  </w:style>
  <w:style w:type="paragraph" w:styleId="TOCHeading">
    <w:name w:val="TOC Heading"/>
    <w:basedOn w:val="Heading1"/>
    <w:next w:val="Normal"/>
    <w:uiPriority w:val="39"/>
    <w:semiHidden/>
    <w:unhideWhenUsed/>
    <w:qFormat/>
    <w:rsid w:val="00172861"/>
    <w:pPr>
      <w:outlineLvl w:val="9"/>
    </w:pPr>
    <w:rPr>
      <w:lang w:val="en-US" w:eastAsia="ja-JP"/>
    </w:rPr>
  </w:style>
  <w:style w:type="paragraph" w:styleId="TOC1">
    <w:name w:val="toc 1"/>
    <w:basedOn w:val="Normal"/>
    <w:next w:val="Normal"/>
    <w:autoRedefine/>
    <w:uiPriority w:val="39"/>
    <w:unhideWhenUsed/>
    <w:rsid w:val="00172861"/>
    <w:pPr>
      <w:spacing w:after="100"/>
    </w:pPr>
  </w:style>
  <w:style w:type="paragraph" w:styleId="TOC2">
    <w:name w:val="toc 2"/>
    <w:basedOn w:val="Normal"/>
    <w:next w:val="Normal"/>
    <w:autoRedefine/>
    <w:uiPriority w:val="39"/>
    <w:unhideWhenUsed/>
    <w:rsid w:val="00172861"/>
    <w:pPr>
      <w:spacing w:after="100"/>
      <w:ind w:left="220"/>
    </w:pPr>
  </w:style>
  <w:style w:type="paragraph" w:styleId="TOC3">
    <w:name w:val="toc 3"/>
    <w:basedOn w:val="Normal"/>
    <w:next w:val="Normal"/>
    <w:autoRedefine/>
    <w:uiPriority w:val="39"/>
    <w:unhideWhenUsed/>
    <w:rsid w:val="00172861"/>
    <w:pPr>
      <w:spacing w:after="100"/>
      <w:ind w:left="440"/>
    </w:pPr>
  </w:style>
  <w:style w:type="paragraph" w:styleId="Index1">
    <w:name w:val="index 1"/>
    <w:basedOn w:val="Normal"/>
    <w:next w:val="Normal"/>
    <w:autoRedefine/>
    <w:uiPriority w:val="99"/>
    <w:semiHidden/>
    <w:unhideWhenUsed/>
    <w:rsid w:val="00172861"/>
    <w:pPr>
      <w:spacing w:after="0" w:line="240" w:lineRule="auto"/>
      <w:ind w:left="220" w:hanging="220"/>
    </w:pPr>
  </w:style>
  <w:style w:type="paragraph" w:styleId="Index2">
    <w:name w:val="index 2"/>
    <w:basedOn w:val="Normal"/>
    <w:next w:val="Normal"/>
    <w:autoRedefine/>
    <w:uiPriority w:val="99"/>
    <w:semiHidden/>
    <w:unhideWhenUsed/>
    <w:rsid w:val="00172861"/>
    <w:pPr>
      <w:spacing w:after="0" w:line="240" w:lineRule="auto"/>
      <w:ind w:left="440" w:hanging="220"/>
    </w:pPr>
  </w:style>
  <w:style w:type="paragraph" w:styleId="Caption">
    <w:name w:val="caption"/>
    <w:basedOn w:val="Normal"/>
    <w:next w:val="Normal"/>
    <w:uiPriority w:val="35"/>
    <w:unhideWhenUsed/>
    <w:qFormat/>
    <w:rsid w:val="00172861"/>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172861"/>
    <w:pPr>
      <w:spacing w:after="0"/>
    </w:pPr>
  </w:style>
  <w:style w:type="paragraph" w:styleId="Date">
    <w:name w:val="Date"/>
    <w:basedOn w:val="Normal"/>
    <w:next w:val="Normal"/>
    <w:link w:val="DateChar"/>
    <w:uiPriority w:val="99"/>
    <w:unhideWhenUsed/>
    <w:rsid w:val="00172861"/>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172861"/>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172861"/>
    <w:pPr>
      <w:spacing w:before="45" w:after="90"/>
    </w:pPr>
    <w:rPr>
      <w:color w:val="E36C0A" w:themeColor="accent6" w:themeShade="BF"/>
    </w:rPr>
  </w:style>
  <w:style w:type="paragraph" w:styleId="EndnoteText">
    <w:name w:val="endnote text"/>
    <w:basedOn w:val="Normal"/>
    <w:link w:val="EndnoteTextChar"/>
    <w:uiPriority w:val="99"/>
    <w:semiHidden/>
    <w:unhideWhenUsed/>
    <w:rsid w:val="001728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2861"/>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172861"/>
    <w:rPr>
      <w:vertAlign w:val="superscript"/>
    </w:rPr>
  </w:style>
  <w:style w:type="character" w:customStyle="1" w:styleId="titolo1">
    <w:name w:val="titolo1"/>
    <w:basedOn w:val="DefaultParagraphFont"/>
    <w:rsid w:val="00F37078"/>
  </w:style>
  <w:style w:type="character" w:styleId="Strong">
    <w:name w:val="Strong"/>
    <w:qFormat/>
    <w:rsid w:val="00F37078"/>
    <w:rPr>
      <w:b/>
      <w:bCs/>
    </w:rPr>
  </w:style>
  <w:style w:type="character" w:customStyle="1" w:styleId="fn">
    <w:name w:val="fn"/>
    <w:rsid w:val="00F37078"/>
  </w:style>
  <w:style w:type="character" w:customStyle="1" w:styleId="subtitle0">
    <w:name w:val="subtitle"/>
    <w:rsid w:val="00F370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861"/>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172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8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28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rsid w:val="001728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2861"/>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172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861"/>
    <w:rPr>
      <w:rFonts w:ascii="Tahoma" w:eastAsiaTheme="minorHAnsi" w:hAnsi="Tahoma" w:cs="Tahoma"/>
      <w:sz w:val="16"/>
      <w:szCs w:val="16"/>
      <w:lang w:val="sl-SI"/>
    </w:rPr>
  </w:style>
  <w:style w:type="paragraph" w:styleId="Title">
    <w:name w:val="Title"/>
    <w:basedOn w:val="Normal"/>
    <w:next w:val="Normal"/>
    <w:link w:val="TitleChar"/>
    <w:uiPriority w:val="10"/>
    <w:qFormat/>
    <w:rsid w:val="001728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861"/>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172861"/>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172861"/>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172861"/>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172861"/>
    <w:rPr>
      <w:b/>
      <w:bCs/>
      <w:smallCaps/>
      <w:spacing w:val="5"/>
    </w:rPr>
  </w:style>
  <w:style w:type="character" w:styleId="Hyperlink">
    <w:name w:val="Hyperlink"/>
    <w:basedOn w:val="DefaultParagraphFont"/>
    <w:uiPriority w:val="99"/>
    <w:rsid w:val="00172861"/>
    <w:rPr>
      <w:rFonts w:cs="Times New Roman"/>
      <w:color w:val="0000FF"/>
      <w:u w:val="single"/>
    </w:rPr>
  </w:style>
  <w:style w:type="paragraph" w:styleId="Quote">
    <w:name w:val="Quote"/>
    <w:basedOn w:val="Normal"/>
    <w:link w:val="QuoteChar"/>
    <w:uiPriority w:val="99"/>
    <w:unhideWhenUsed/>
    <w:qFormat/>
    <w:rsid w:val="00172861"/>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172861"/>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172861"/>
    <w:rPr>
      <w:rFonts w:cs="Times New Roman"/>
      <w:b/>
      <w:color w:val="0000FF"/>
      <w:u w:val="dotted"/>
      <w:lang w:val="en-GB" w:eastAsia="x-none"/>
    </w:rPr>
  </w:style>
  <w:style w:type="character" w:customStyle="1" w:styleId="teiadd">
    <w:name w:val="tei:add"/>
    <w:basedOn w:val="DefaultParagraphFont"/>
    <w:uiPriority w:val="99"/>
    <w:qFormat/>
    <w:rsid w:val="00172861"/>
    <w:rPr>
      <w:rFonts w:cs="Times New Roman"/>
      <w:color w:val="339966"/>
      <w:u w:val="single"/>
      <w:lang w:val="en-GB" w:eastAsia="x-none"/>
    </w:rPr>
  </w:style>
  <w:style w:type="character" w:customStyle="1" w:styleId="teibibl">
    <w:name w:val="tei:bibl"/>
    <w:basedOn w:val="DefaultParagraphFont"/>
    <w:uiPriority w:val="99"/>
    <w:qFormat/>
    <w:rsid w:val="00BD1F36"/>
    <w:rPr>
      <w:rFonts w:asciiTheme="minorHAnsi" w:hAnsiTheme="minorHAnsi" w:cs="Times New Roman"/>
      <w:i w:val="0"/>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172861"/>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172861"/>
    <w:pPr>
      <w:ind w:left="0"/>
      <w:jc w:val="right"/>
    </w:pPr>
    <w:rPr>
      <w:color w:val="0070C0"/>
    </w:rPr>
  </w:style>
  <w:style w:type="paragraph" w:customStyle="1" w:styleId="teicit">
    <w:name w:val="tei:cit"/>
    <w:basedOn w:val="Quote"/>
    <w:uiPriority w:val="99"/>
    <w:qFormat/>
    <w:rsid w:val="00172861"/>
    <w:pPr>
      <w:ind w:left="150"/>
    </w:pPr>
    <w:rPr>
      <w:color w:val="365F91" w:themeColor="accent1" w:themeShade="BF"/>
    </w:rPr>
  </w:style>
  <w:style w:type="character" w:customStyle="1" w:styleId="teicorr">
    <w:name w:val="tei:corr"/>
    <w:basedOn w:val="DefaultParagraphFont"/>
    <w:uiPriority w:val="99"/>
    <w:qFormat/>
    <w:rsid w:val="00172861"/>
    <w:rPr>
      <w:rFonts w:cs="Times New Roman"/>
      <w:color w:val="339966"/>
      <w:u w:val="double"/>
      <w:lang w:val="en-GB" w:eastAsia="x-none"/>
    </w:rPr>
  </w:style>
  <w:style w:type="character" w:customStyle="1" w:styleId="teigap">
    <w:name w:val="tei:gap"/>
    <w:basedOn w:val="DefaultParagraphFont"/>
    <w:uiPriority w:val="99"/>
    <w:qFormat/>
    <w:rsid w:val="00172861"/>
    <w:rPr>
      <w:rFonts w:cs="Times New Roman"/>
      <w:b/>
      <w:color w:val="FF0000"/>
      <w:effect w:val="none"/>
      <w:lang w:val="en-GB" w:eastAsia="x-none"/>
    </w:rPr>
  </w:style>
  <w:style w:type="character" w:customStyle="1" w:styleId="teidamage">
    <w:name w:val="tei:damage"/>
    <w:basedOn w:val="teigap"/>
    <w:uiPriority w:val="99"/>
    <w:qFormat/>
    <w:rsid w:val="00172861"/>
    <w:rPr>
      <w:rFonts w:cs="Times New Roman"/>
      <w:b/>
      <w:color w:val="FFC000"/>
      <w:effect w:val="none"/>
      <w:lang w:val="en-GB" w:eastAsia="x-none"/>
    </w:rPr>
  </w:style>
  <w:style w:type="character" w:customStyle="1" w:styleId="teidel">
    <w:name w:val="tei:del"/>
    <w:basedOn w:val="DefaultParagraphFont"/>
    <w:uiPriority w:val="99"/>
    <w:qFormat/>
    <w:rsid w:val="00172861"/>
    <w:rPr>
      <w:rFonts w:cs="Times New Roman"/>
      <w:strike/>
      <w:color w:val="FF0000"/>
      <w:lang w:val="en-GB" w:eastAsia="x-none"/>
    </w:rPr>
  </w:style>
  <w:style w:type="paragraph" w:styleId="ListParagraph">
    <w:name w:val="List Paragraph"/>
    <w:basedOn w:val="Normal"/>
    <w:uiPriority w:val="34"/>
    <w:qFormat/>
    <w:rsid w:val="00172861"/>
    <w:pPr>
      <w:ind w:left="720"/>
      <w:contextualSpacing/>
    </w:pPr>
  </w:style>
  <w:style w:type="character" w:customStyle="1" w:styleId="teiexpan">
    <w:name w:val="tei:expan"/>
    <w:basedOn w:val="DefaultParagraphFont"/>
    <w:uiPriority w:val="99"/>
    <w:qFormat/>
    <w:rsid w:val="00172861"/>
    <w:rPr>
      <w:rFonts w:cs="Times New Roman"/>
      <w:color w:val="0000FF"/>
      <w:u w:val="double"/>
      <w:lang w:val="en-GB" w:eastAsia="x-none"/>
    </w:rPr>
  </w:style>
  <w:style w:type="character" w:customStyle="1" w:styleId="teiforeign">
    <w:name w:val="tei:foreign"/>
    <w:basedOn w:val="DefaultParagraphFont"/>
    <w:uiPriority w:val="99"/>
    <w:qFormat/>
    <w:rsid w:val="00172861"/>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172861"/>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172861"/>
    <w:rPr>
      <w:rFonts w:cs="Times New Roman"/>
      <w:color w:val="FF00FF"/>
      <w:u w:val="dotted"/>
      <w:lang w:val="en-GB" w:eastAsia="x-none"/>
    </w:rPr>
  </w:style>
  <w:style w:type="character" w:customStyle="1" w:styleId="teiq">
    <w:name w:val="tei:q"/>
    <w:basedOn w:val="DefaultParagraphFont"/>
    <w:uiPriority w:val="99"/>
    <w:qFormat/>
    <w:rsid w:val="00172861"/>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172861"/>
    <w:rPr>
      <w:bdr w:val="single" w:sz="12" w:space="0" w:color="00B0F0"/>
      <w:lang w:val="en-GB"/>
    </w:rPr>
  </w:style>
  <w:style w:type="character" w:customStyle="1" w:styleId="teireg">
    <w:name w:val="tei:reg"/>
    <w:basedOn w:val="DefaultParagraphFont"/>
    <w:uiPriority w:val="99"/>
    <w:qFormat/>
    <w:rsid w:val="00172861"/>
    <w:rPr>
      <w:rFonts w:cs="Times New Roman"/>
      <w:color w:val="FF00FF"/>
      <w:u w:val="double"/>
      <w:lang w:val="en-GB" w:eastAsia="x-none"/>
    </w:rPr>
  </w:style>
  <w:style w:type="character" w:customStyle="1" w:styleId="teisic">
    <w:name w:val="tei:sic"/>
    <w:basedOn w:val="DefaultParagraphFont"/>
    <w:uiPriority w:val="99"/>
    <w:qFormat/>
    <w:rsid w:val="00172861"/>
    <w:rPr>
      <w:rFonts w:cs="Times New Roman"/>
      <w:color w:val="FF0000"/>
      <w:u w:val="dotted"/>
      <w:lang w:val="en-GB" w:eastAsia="x-none"/>
    </w:rPr>
  </w:style>
  <w:style w:type="paragraph" w:customStyle="1" w:styleId="teisp">
    <w:name w:val="tei:sp"/>
    <w:basedOn w:val="Normal"/>
    <w:uiPriority w:val="99"/>
    <w:qFormat/>
    <w:rsid w:val="00172861"/>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172861"/>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172861"/>
    <w:rPr>
      <w:rFonts w:cs="Times New Roman"/>
      <w:b/>
      <w:color w:val="00B050"/>
      <w:effect w:val="none"/>
      <w:lang w:val="en-GB" w:eastAsia="x-none"/>
    </w:rPr>
  </w:style>
  <w:style w:type="character" w:customStyle="1" w:styleId="teiunclear">
    <w:name w:val="tei:unclear"/>
    <w:uiPriority w:val="99"/>
    <w:qFormat/>
    <w:rsid w:val="00172861"/>
    <w:rPr>
      <w:rFonts w:cs="Times New Roman"/>
      <w:b/>
      <w:color w:val="7030A0"/>
      <w:effect w:val="none"/>
      <w:lang w:val="en-GB" w:eastAsia="x-none"/>
    </w:rPr>
  </w:style>
  <w:style w:type="character" w:styleId="FootnoteReference">
    <w:name w:val="footnote reference"/>
    <w:basedOn w:val="DefaultParagraphFont"/>
    <w:semiHidden/>
    <w:rsid w:val="00172861"/>
    <w:rPr>
      <w:rFonts w:cs="Times New Roman"/>
      <w:vertAlign w:val="superscript"/>
    </w:rPr>
  </w:style>
  <w:style w:type="paragraph" w:styleId="FootnoteText">
    <w:name w:val="footnote text"/>
    <w:basedOn w:val="Normal"/>
    <w:link w:val="FootnoteTextChar"/>
    <w:semiHidden/>
    <w:rsid w:val="00172861"/>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172861"/>
    <w:rPr>
      <w:rFonts w:eastAsia="MS Mincho" w:cs="Times New Roman"/>
      <w:sz w:val="20"/>
      <w:szCs w:val="20"/>
      <w:lang w:val="en-GB" w:eastAsia="ja-JP"/>
    </w:rPr>
  </w:style>
  <w:style w:type="paragraph" w:customStyle="1" w:styleId="Author">
    <w:name w:val="Author"/>
    <w:basedOn w:val="Title"/>
    <w:uiPriority w:val="1"/>
    <w:qFormat/>
    <w:rsid w:val="00172861"/>
    <w:pPr>
      <w:spacing w:before="100" w:beforeAutospacing="1"/>
    </w:pPr>
    <w:rPr>
      <w:noProof/>
      <w:sz w:val="28"/>
      <w:lang w:val="en-US"/>
    </w:rPr>
  </w:style>
  <w:style w:type="paragraph" w:styleId="Bibliography">
    <w:name w:val="Bibliography"/>
    <w:basedOn w:val="Normal"/>
    <w:next w:val="Normal"/>
    <w:uiPriority w:val="37"/>
    <w:unhideWhenUsed/>
    <w:rsid w:val="00172861"/>
    <w:pPr>
      <w:numPr>
        <w:numId w:val="12"/>
      </w:numPr>
      <w:spacing w:before="100" w:beforeAutospacing="1" w:after="0"/>
    </w:pPr>
    <w:rPr>
      <w:lang w:val="en-GB"/>
    </w:rPr>
  </w:style>
  <w:style w:type="paragraph" w:styleId="BodyText">
    <w:name w:val="Body Text"/>
    <w:basedOn w:val="Normal"/>
    <w:link w:val="BodyTextChar"/>
    <w:uiPriority w:val="99"/>
    <w:semiHidden/>
    <w:rsid w:val="00172861"/>
    <w:pPr>
      <w:spacing w:before="100" w:beforeAutospacing="1" w:after="120"/>
    </w:pPr>
    <w:rPr>
      <w:lang w:val="en-US"/>
    </w:rPr>
  </w:style>
  <w:style w:type="character" w:customStyle="1" w:styleId="BodyTextChar">
    <w:name w:val="Body Text Char"/>
    <w:basedOn w:val="DefaultParagraphFont"/>
    <w:link w:val="BodyText"/>
    <w:uiPriority w:val="99"/>
    <w:semiHidden/>
    <w:rsid w:val="00172861"/>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172861"/>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172861"/>
    <w:rPr>
      <w:rFonts w:asciiTheme="minorHAnsi" w:eastAsiaTheme="minorHAnsi" w:hAnsiTheme="minorHAnsi"/>
      <w:sz w:val="22"/>
      <w:szCs w:val="22"/>
    </w:rPr>
  </w:style>
  <w:style w:type="paragraph" w:customStyle="1" w:styleId="MarginNoteOuter">
    <w:name w:val="MarginNoteOuter"/>
    <w:basedOn w:val="Normal"/>
    <w:uiPriority w:val="1"/>
    <w:qFormat/>
    <w:rsid w:val="00172861"/>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172861"/>
    <w:pPr>
      <w:framePr w:wrap="around" w:xAlign="inside"/>
    </w:pPr>
  </w:style>
  <w:style w:type="paragraph" w:customStyle="1" w:styleId="MarginNoteLeft">
    <w:name w:val="MarginNoteLeft"/>
    <w:basedOn w:val="MarginNoteOuter"/>
    <w:uiPriority w:val="1"/>
    <w:qFormat/>
    <w:rsid w:val="00172861"/>
    <w:pPr>
      <w:framePr w:wrap="around" w:xAlign="left"/>
    </w:pPr>
  </w:style>
  <w:style w:type="paragraph" w:customStyle="1" w:styleId="MarginNoteRight">
    <w:name w:val="MarginNoteRight"/>
    <w:basedOn w:val="MarginNoteOuter"/>
    <w:uiPriority w:val="1"/>
    <w:qFormat/>
    <w:rsid w:val="00172861"/>
    <w:pPr>
      <w:framePr w:wrap="around" w:xAlign="right"/>
    </w:pPr>
  </w:style>
  <w:style w:type="paragraph" w:styleId="Subtitle">
    <w:name w:val="Subtitle"/>
    <w:basedOn w:val="Normal"/>
    <w:next w:val="Normal"/>
    <w:link w:val="SubtitleChar"/>
    <w:uiPriority w:val="11"/>
    <w:qFormat/>
    <w:rsid w:val="00172861"/>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172861"/>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172861"/>
    <w:rPr>
      <w:rFonts w:cs="Times New Roman"/>
      <w:b w:val="0"/>
      <w:color w:val="auto"/>
      <w:bdr w:val="single" w:sz="12" w:space="0" w:color="FF0000"/>
      <w:lang w:val="en-GB" w:eastAsia="x-none"/>
    </w:rPr>
  </w:style>
  <w:style w:type="character" w:customStyle="1" w:styleId="teiplaceName">
    <w:name w:val="tei:placeName"/>
    <w:uiPriority w:val="99"/>
    <w:qFormat/>
    <w:rsid w:val="00172861"/>
    <w:rPr>
      <w:bdr w:val="single" w:sz="12" w:space="0" w:color="00B050"/>
    </w:rPr>
  </w:style>
  <w:style w:type="paragraph" w:styleId="TOCHeading">
    <w:name w:val="TOC Heading"/>
    <w:basedOn w:val="Heading1"/>
    <w:next w:val="Normal"/>
    <w:uiPriority w:val="39"/>
    <w:semiHidden/>
    <w:unhideWhenUsed/>
    <w:qFormat/>
    <w:rsid w:val="00172861"/>
    <w:pPr>
      <w:outlineLvl w:val="9"/>
    </w:pPr>
    <w:rPr>
      <w:lang w:val="en-US" w:eastAsia="ja-JP"/>
    </w:rPr>
  </w:style>
  <w:style w:type="paragraph" w:styleId="TOC1">
    <w:name w:val="toc 1"/>
    <w:basedOn w:val="Normal"/>
    <w:next w:val="Normal"/>
    <w:autoRedefine/>
    <w:uiPriority w:val="39"/>
    <w:unhideWhenUsed/>
    <w:rsid w:val="00172861"/>
    <w:pPr>
      <w:spacing w:after="100"/>
    </w:pPr>
  </w:style>
  <w:style w:type="paragraph" w:styleId="TOC2">
    <w:name w:val="toc 2"/>
    <w:basedOn w:val="Normal"/>
    <w:next w:val="Normal"/>
    <w:autoRedefine/>
    <w:uiPriority w:val="39"/>
    <w:unhideWhenUsed/>
    <w:rsid w:val="00172861"/>
    <w:pPr>
      <w:spacing w:after="100"/>
      <w:ind w:left="220"/>
    </w:pPr>
  </w:style>
  <w:style w:type="paragraph" w:styleId="TOC3">
    <w:name w:val="toc 3"/>
    <w:basedOn w:val="Normal"/>
    <w:next w:val="Normal"/>
    <w:autoRedefine/>
    <w:uiPriority w:val="39"/>
    <w:unhideWhenUsed/>
    <w:rsid w:val="00172861"/>
    <w:pPr>
      <w:spacing w:after="100"/>
      <w:ind w:left="440"/>
    </w:pPr>
  </w:style>
  <w:style w:type="paragraph" w:styleId="Index1">
    <w:name w:val="index 1"/>
    <w:basedOn w:val="Normal"/>
    <w:next w:val="Normal"/>
    <w:autoRedefine/>
    <w:uiPriority w:val="99"/>
    <w:semiHidden/>
    <w:unhideWhenUsed/>
    <w:rsid w:val="00172861"/>
    <w:pPr>
      <w:spacing w:after="0" w:line="240" w:lineRule="auto"/>
      <w:ind w:left="220" w:hanging="220"/>
    </w:pPr>
  </w:style>
  <w:style w:type="paragraph" w:styleId="Index2">
    <w:name w:val="index 2"/>
    <w:basedOn w:val="Normal"/>
    <w:next w:val="Normal"/>
    <w:autoRedefine/>
    <w:uiPriority w:val="99"/>
    <w:semiHidden/>
    <w:unhideWhenUsed/>
    <w:rsid w:val="00172861"/>
    <w:pPr>
      <w:spacing w:after="0" w:line="240" w:lineRule="auto"/>
      <w:ind w:left="440" w:hanging="220"/>
    </w:pPr>
  </w:style>
  <w:style w:type="paragraph" w:styleId="Caption">
    <w:name w:val="caption"/>
    <w:basedOn w:val="Normal"/>
    <w:next w:val="Normal"/>
    <w:uiPriority w:val="35"/>
    <w:unhideWhenUsed/>
    <w:qFormat/>
    <w:rsid w:val="00172861"/>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172861"/>
    <w:pPr>
      <w:spacing w:after="0"/>
    </w:pPr>
  </w:style>
  <w:style w:type="paragraph" w:styleId="Date">
    <w:name w:val="Date"/>
    <w:basedOn w:val="Normal"/>
    <w:next w:val="Normal"/>
    <w:link w:val="DateChar"/>
    <w:uiPriority w:val="99"/>
    <w:unhideWhenUsed/>
    <w:rsid w:val="00172861"/>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172861"/>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172861"/>
    <w:pPr>
      <w:spacing w:before="45" w:after="90"/>
    </w:pPr>
    <w:rPr>
      <w:color w:val="E36C0A" w:themeColor="accent6" w:themeShade="BF"/>
    </w:rPr>
  </w:style>
  <w:style w:type="paragraph" w:styleId="EndnoteText">
    <w:name w:val="endnote text"/>
    <w:basedOn w:val="Normal"/>
    <w:link w:val="EndnoteTextChar"/>
    <w:uiPriority w:val="99"/>
    <w:semiHidden/>
    <w:unhideWhenUsed/>
    <w:rsid w:val="001728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2861"/>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172861"/>
    <w:rPr>
      <w:vertAlign w:val="superscript"/>
    </w:rPr>
  </w:style>
  <w:style w:type="character" w:customStyle="1" w:styleId="titolo1">
    <w:name w:val="titolo1"/>
    <w:basedOn w:val="DefaultParagraphFont"/>
    <w:rsid w:val="00F37078"/>
  </w:style>
  <w:style w:type="character" w:styleId="Strong">
    <w:name w:val="Strong"/>
    <w:qFormat/>
    <w:rsid w:val="00F37078"/>
    <w:rPr>
      <w:b/>
      <w:bCs/>
    </w:rPr>
  </w:style>
  <w:style w:type="character" w:customStyle="1" w:styleId="fn">
    <w:name w:val="fn"/>
    <w:rsid w:val="00F37078"/>
  </w:style>
  <w:style w:type="character" w:customStyle="1" w:styleId="subtitle0">
    <w:name w:val="subtitle"/>
    <w:rsid w:val="00F37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everanford:Library:Application%20Support:Microsoft:Office:User%20Templates:My%20Templates:te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A7907-5623-9D46-828B-8F74C541D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tei.dotx</Template>
  <TotalTime>19</TotalTime>
  <Pages>8</Pages>
  <Words>3941</Words>
  <Characters>22468</Characters>
  <Application>Microsoft Macintosh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University of Warwick</Company>
  <LinksUpToDate>false</LinksUpToDate>
  <CharactersWithSpaces>26357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Paterson</dc:creator>
  <cp:lastModifiedBy>Steve Ranford</cp:lastModifiedBy>
  <cp:revision>5</cp:revision>
  <dcterms:created xsi:type="dcterms:W3CDTF">2014-06-25T13:53:00Z</dcterms:created>
  <dcterms:modified xsi:type="dcterms:W3CDTF">2014-06-25T14:30:00Z</dcterms:modified>
</cp:coreProperties>
</file>