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body>
    <w:p>
      <w:r>
        <w:t xml:space="preserve">Primer parrafo del documento.</w:t>
      </w:r>
    </w:p>
    <w:p>
      <w:r>
        <w:t xml:space="preserve">Segundo parrafo con un salto</w:t>
      </w:r>
      <w:r>
        <w:br/>
      </w:r>
      <w:r>
        <w:t xml:space="preserve">de linea manual.</w:t>
      </w:r>
    </w:p>
    <w:p>
      <w:r>
        <w:t xml:space="preserve">Caracteres que Markdown escapa: *asterisco* _guion_ #almohadilla |tuberia| [corchete] &lt;angulo&gt; `backtick` \barra.</w:t>
      </w:r>
    </w:p>
    <w:p>
      <w:r>
        <w:t xml:space="preserve"/>
      </w:r>
    </w:p>
    <w:p>
      <w:r>
        <w:t xml:space="preserve">Parrafo final tras uno vacio.</w:t>
      </w:r>
    </w:p>
    <w:sectPr>
      <w:pgSz w:w="11906" w:h="16838"/>
      <w:pgMar w:top="1417" w:right="1701" w:bottom="1417" w:left="1701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>
  <w:docDefaults>
    <w:rPrDefault>
      <w:rPr>
        <w:rFonts w:ascii="Calibri" w:hAnsi="Calibri"/>
        <w:sz w:val="22"/>
      </w:rPr>
    </w:rPrDefault>
    <w:pPrDefault>
      <w:pPr>
        <w:spacing w:after="160" w:line="259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pPr>
      <w:outlineLvl w:val="0"/>
      <w:spacing w:before="240" w:after="80"/>
      <w:keepNext/>
    </w:pPr>
    <w:rPr>
      <w:rFonts w:ascii="Calibri Light" w:hAnsi="Calibri Light"/>
      <w:color w:val="2E74B5"/>
      <w:sz w:val="32"/>
    </w:rPr>
  </w:style>
  <w:style w:type="paragraph" w:styleId="Heading2">
    <w:name w:val="heading 2"/>
    <w:basedOn w:val="Normal"/>
    <w:pPr>
      <w:outlineLvl w:val="1"/>
    </w:pPr>
    <w:rPr>
      <w:color w:val="2E74B5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docsai-corpus</Application>
  <Company>docsai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Texto basico</dc:title>
  <dc:creator>docsai corpus</dc:creator>
  <cp:lastModifiedBy>docsai corpus</cp:lastModifiedBy>
  <dc:language>es-ES</dc:language>
  <dcterms:created xsi:type="dcterms:W3CDTF">2026-01-01T00:00:00Z</dcterms:created>
  <dcterms:modified xsi:type="dcterms:W3CDTF">2026-01-02T00:00:00Z</dcterms:modified>
</cp:coreProperties>
</file>