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tulo"/>
      </w:pPr>
      <w:r>
        <w:t>DIGITAISBR – ANÁLISE FUNCIONAL DA TELA COMISSÕES</w:t>
      </w:r>
    </w:p>
    <w:p>
      <w:r>
        <w:t>Módulo Comercial | Perfil Administrador</w:t>
      </w:r>
    </w:p>
    <w:p>
      <w:r>
        <w:t>Versão revisada – foco na apuração e acompanhamento das comissões e na integração com as empresas parceiras responsáveis pelo pagamento direto aos associados.</w:t>
      </w:r>
    </w:p>
    <w:p>
      <w:pPr>
        <w:pStyle w:val="Ttulo1"/>
      </w:pPr>
      <w:r>
        <w:t>1. Contexto funcional</w:t>
      </w:r>
    </w:p>
    <w:p>
      <w:r>
        <w:t>A tela Comissões representa os direitos dos associados decorrentes das vendas originadas por suas lojas virtuais e registradas na plataforma DigitaisBR.</w:t>
      </w:r>
    </w:p>
    <w:p>
      <w:r>
        <w:t>Cada comissão está vinculada a uma venda, produto e associado, apresentando percentual aplicado, valor da comissão, data da venda, data de pagamento e status.</w:t>
      </w:r>
    </w:p>
    <w:p>
      <w:r>
        <w:t>Conforme o modelo de negócio definido, a empresa parceira responsável pelo produto definirá o percentual da comissão e realizará seu pagamento diretamente ao associado. A DigitaisBR não realizará a movimentação financeira; sua função será registrar, acompanhar e conciliar as informações de comissão recebidas dos parceiros.</w:t>
      </w:r>
    </w:p>
    <w:p>
      <w:r>
        <w:t>Essa definição impacta diretamente as ações atualmente apresentadas na tela, especialmente “Pagar” e “Liquidar”, que sugerem que a DigitaisBR executa o pagamento. Essas funcionalidades precisam ser revistas para refletir o fluxo real do negócio.</w:t>
      </w:r>
    </w:p>
    <w:p>
      <w:pPr>
        <w:pStyle w:val="Ttulo1"/>
      </w:pPr>
      <w:r>
        <w:t>2. Fluxo funcional proposto</w:t>
      </w:r>
    </w:p>
    <w:p>
      <w:r>
        <w:t>VENDA ORIGINADA PELO ASSOCIADO → PARCEIRO CONFIRMA/INFORMA A TRANSAÇÃO E OS DADOS DA COMISSÃO → DIGITAISBR REGISTRA A VENDA E A COMISSÃO → EMPRESA PARCEIRA PAGA DIRETAMENTE AO ASSOCIADO → PARCEIRO CONFIRMA O PAGAMENTO → DIGITAISBR ATUALIZA A SITUAÇÃO DA COMISSÃO</w:t>
      </w:r>
    </w:p>
    <w:p>
      <w:r>
        <w:t>Em caso de cancelamento ou reembolso da venda, o evento e a situação resultante da comissão deverão ser informados pela empresa parceira, para que a DigitaisBR mantenha seus registros atualizados.</w:t>
      </w:r>
    </w:p>
    <w:p>
      <w:r>
        <w:t>A necessidade funcional é garantir rastreabilidade entre Parceiro → Produto → Venda → Associado → Comissão → Confirmação de pagamento, sem atribuir à DigitaisBR a movimentação financeira entre parceiro e associado.</w:t>
      </w:r>
    </w:p>
    <w:p>
      <w:pPr>
        <w:pStyle w:val="Ttulo1"/>
      </w:pPr>
      <w:r>
        <w:t>3. Observações e pontos para validação</w:t>
      </w:r>
    </w:p>
    <w:p>
      <w:pPr>
        <w:pStyle w:val="Ttulo2"/>
      </w:pPr>
      <w:r>
        <w:t>COM-001 – Origem da comissão</w:t>
      </w:r>
    </w:p>
    <w:p>
      <w:r>
        <w:t>Observação: A comissão está vinculada à venda realizada a partir da indicação do associado. O percentual da comissão é definido pela empresa parceira responsável pelo produto, que também realizará o pagamento diretamente ao associado.</w:t>
      </w:r>
    </w:p>
    <w:p>
      <w:r>
        <w:t>Ponto para validação / sugestão: Definir quais informações a empresa parceira deverá fornecer à DigitaisBR para que a comissão seja registrada e vinculada corretamente à venda, ao produto, ao parceiro e ao associado responsável pela indicação.</w:t>
      </w:r>
    </w:p>
    <w:p>
      <w:pPr>
        <w:pStyle w:val="Ttulo2"/>
      </w:pPr>
      <w:r>
        <w:t>COM-002 – Percentual e cálculo da comissão</w:t>
      </w:r>
    </w:p>
    <w:p>
      <w:r>
        <w:t>Observação: O percentual de comissão está vinculado ao produto e é registrado no Catálogo. Considerando o modelo comercial definido, esse percentual deverá ser estabelecido pela empresa parceira responsável pelo produto, uma vez que é ela quem oferece o produto e realiza diretamente o pagamento da comissão ao associado.</w:t>
      </w:r>
    </w:p>
    <w:p>
      <w:r>
        <w:t>Ponto para validação / sugestão: Definir como o percentual informado pela empresa parceira será registrado e atualizado no Catálogo, conforme o modelo de gestão dos produtos que vier a ser adotado. A comissão deverá ser calculada utilizando o percentual vigente definido pelo parceiro para o produto. Também deverá ser definida a base de cálculo quando houver descontos ou condições comerciais diferenciadas.</w:t>
      </w:r>
    </w:p>
    <w:p>
      <w:pPr>
        <w:pStyle w:val="Ttulo2"/>
      </w:pPr>
      <w:r>
        <w:t>COM-003 – Status da comissão</w:t>
      </w:r>
    </w:p>
    <w:p>
      <w:r>
        <w:rPr>
          <w:b/>
        </w:rPr>
        <w:t>Observação:</w:t>
      </w:r>
      <w:r>
        <w:t xml:space="preserve"> Na tela foram identificados status como “Paga”, “Aguardando pgto” e “Processando”.</w:t>
      </w:r>
    </w:p>
    <w:p>
      <w:r>
        <w:rPr>
          <w:b/>
        </w:rPr>
        <w:t>Ponto para validação / sugestão:</w:t>
      </w:r>
      <w:r>
        <w:t xml:space="preserve"> Definir formalmente todos os status e suas transições. O status “Paga” deverá representar a confirmação de que a empresa parceira efetuou o pagamento diretamente ao associado. Avaliar também os status necessários para cancelamento ou estorno.</w:t>
      </w:r>
    </w:p>
    <w:p>
      <w:pPr>
        <w:pStyle w:val="Ttulo2"/>
      </w:pPr>
      <w:r>
        <w:t>COM-004 – Ação “Pagar” / “Liquidar”</w:t>
      </w:r>
    </w:p>
    <w:p>
      <w:r>
        <w:rPr>
          <w:b/>
        </w:rPr>
        <w:t>Observação:</w:t>
      </w:r>
      <w:r>
        <w:t xml:space="preserve"> Atualmente a tela apresenta a ação “Pagar” para comissões aguardando pagamento e permite selecionar uma ou mais linhas para “Liquidar”. A confirmação informa que as comissões passarão para PAGA.</w:t>
      </w:r>
    </w:p>
    <w:p>
      <w:r>
        <w:rPr>
          <w:b/>
        </w:rPr>
        <w:t>Ponto para validação / sugestão:</w:t>
      </w:r>
      <w:r>
        <w:t xml:space="preserve"> Revisar essas ações, pois a DigitaisBR não realizará o pagamento financeiro da comissão. O pagamento será efetuado diretamente pela empresa parceira ao associado. A plataforma deverá receber a confirmação do pagamento e, a partir desse retorno, atualizar o status da comissão para “Paga”.</w:t>
      </w:r>
    </w:p>
    <w:p>
      <w:pPr>
        <w:pStyle w:val="Ttulo2"/>
      </w:pPr>
      <w:r>
        <w:t>COM-005 – Liquidação em lote</w:t>
      </w:r>
    </w:p>
    <w:p>
      <w:r>
        <w:rPr>
          <w:b/>
        </w:rPr>
        <w:t>Observação:</w:t>
      </w:r>
      <w:r>
        <w:t xml:space="preserve"> A tela permite selecionar várias comissões aguardando pagamento para realizar uma liquidação em lote.</w:t>
      </w:r>
    </w:p>
    <w:p>
      <w:r>
        <w:rPr>
          <w:b/>
        </w:rPr>
        <w:t>Ponto para validação / sugestão:</w:t>
      </w:r>
      <w:r>
        <w:t xml:space="preserve"> Avaliar a necessidade dessa funcionalidade no modelo definido. Como os pagamentos serão realizados pelos parceiros, não caberia à administração da DigitaisBR executar uma liquidação financeira em lote. Caso permaneça alguma ação administrativa, ela deverá representar processamento ou registro das confirmações recebidas dos parceiros, e não pagamento financeiro.</w:t>
      </w:r>
    </w:p>
    <w:p>
      <w:pPr>
        <w:pStyle w:val="Ttulo2"/>
      </w:pPr>
      <w:r>
        <w:t>COM-006 – Identificação da empresa parceira responsável</w:t>
      </w:r>
    </w:p>
    <w:p>
      <w:r>
        <w:rPr>
          <w:b/>
        </w:rPr>
        <w:t>Observação:</w:t>
      </w:r>
      <w:r>
        <w:t xml:space="preserve"> A listagem apresenta associado, produto e referência da venda, porém não identifica claramente a empresa parceira responsável pelo pagamento da comissão.</w:t>
      </w:r>
    </w:p>
    <w:p>
      <w:r>
        <w:rPr>
          <w:b/>
        </w:rPr>
        <w:t>Ponto para validação / sugestão:</w:t>
      </w:r>
      <w:r>
        <w:t xml:space="preserve"> Incluir a identificação do Parceiro/Fornecedor responsável pela comissão. Essa informação é necessária para acompanhamento, conciliação de pagamentos pendentes e identificação da empresa responsável por cada valor devido ao associado.</w:t>
      </w:r>
    </w:p>
    <w:p>
      <w:pPr>
        <w:pStyle w:val="Ttulo2"/>
      </w:pPr>
      <w:r>
        <w:t>COM-007 – Confirmação do pagamento pelo parceiro</w:t>
      </w:r>
    </w:p>
    <w:p>
      <w:r>
        <w:rPr>
          <w:b/>
        </w:rPr>
        <w:t>Observação:</w:t>
      </w:r>
      <w:r>
        <w:t xml:space="preserve"> Para que a comissão passe ao status “Paga”, a DigitaisBR precisará saber que o parceiro realizou o pagamento diretamente ao associado.</w:t>
      </w:r>
    </w:p>
    <w:p>
      <w:r>
        <w:rPr>
          <w:b/>
        </w:rPr>
        <w:t>Ponto para validação / sugestão:</w:t>
      </w:r>
      <w:r>
        <w:t xml:space="preserve"> Definir como a confirmação de pagamento será recebida pela plataforma. A solução poderá ocorrer por integração/API, arquivo de retorno ou outro mecanismo definido com os parceiros. A necessidade funcional é receber informação suficiente para identificar a comissão, o associado, o valor pago e a data do pagamento.</w:t>
      </w:r>
    </w:p>
    <w:p>
      <w:pPr>
        <w:pStyle w:val="Ttulo2"/>
      </w:pPr>
      <w:r>
        <w:t>COM-008 – Cancelamento/reembolso e impacto na comissão</w:t>
      </w:r>
    </w:p>
    <w:p>
      <w:r>
        <w:rPr>
          <w:b/>
        </w:rPr>
        <w:t>Observação:</w:t>
      </w:r>
      <w:r>
        <w:t xml:space="preserve"> Conforme definido na análise da tela Vendas, cancelamentos e reembolsos serão realizados pela empresa parceira e informados à DigitaisBR.</w:t>
      </w:r>
    </w:p>
    <w:p>
      <w:r>
        <w:t>Ponto para validação / sugestão: Caberá à empresa parceira definir e executar o tratamento da comissão em situações de cancelamento ou reembolso, inclusive quando ela já tiver sido paga ao associado. A DigitaisBR deverá receber do parceiro a informação sobre a situação resultante da comissão e atualizar o respectivo registro na plataforma.</w:t>
      </w:r>
    </w:p>
    <w:p>
      <w:pPr>
        <w:pStyle w:val="Ttulo2"/>
      </w:pPr>
      <w:r>
        <w:t>COM-009 – Total gerado, Pagas e Pendentes</w:t>
      </w:r>
    </w:p>
    <w:p>
      <w:r>
        <w:rPr>
          <w:b/>
        </w:rPr>
        <w:t>Observação:</w:t>
      </w:r>
      <w:r>
        <w:t xml:space="preserve"> A tela apresenta os indicadores consolidados “Total gerado”, “Pagas” e “Pendentes”.</w:t>
      </w:r>
    </w:p>
    <w:p>
      <w:r>
        <w:rPr>
          <w:b/>
        </w:rPr>
        <w:t>Ponto para validação / sugestão:</w:t>
      </w:r>
      <w:r>
        <w:t xml:space="preserve"> Definir quais status serão considerados em cada indicador e como comissões canceladas ou estornadas impactarão os totais. Os valores deverão permanecer conciliados com as informações recebidas das empresas parceiras.</w:t>
      </w:r>
    </w:p>
    <w:p>
      <w:pPr>
        <w:pStyle w:val="Ttulo2"/>
      </w:pPr>
      <w:r>
        <w:t>COM-010 – Percentual médio</w:t>
      </w:r>
    </w:p>
    <w:p>
      <w:r>
        <w:rPr>
          <w:b/>
        </w:rPr>
        <w:t>Observação:</w:t>
      </w:r>
      <w:r>
        <w:t xml:space="preserve"> A tela apresenta o indicador “Percentual médio”.</w:t>
      </w:r>
    </w:p>
    <w:p>
      <w:r>
        <w:rPr>
          <w:b/>
        </w:rPr>
        <w:t>Ponto para validação / sugestão:</w:t>
      </w:r>
      <w:r>
        <w:t xml:space="preserve"> Definir a fórmula utilizada e avaliar a utilidade desse indicador na tela operacional de Comissões. Caso tenha finalidade predominantemente analítica, avaliar seu direcionamento para Dashboard ou Relatórios.</w:t>
      </w:r>
    </w:p>
    <w:p>
      <w:pPr>
        <w:pStyle w:val="Ttulo2"/>
      </w:pPr>
      <w:r>
        <w:t>COM-011 – Notificação ao associado</w:t>
      </w:r>
    </w:p>
    <w:p>
      <w:r>
        <w:rPr>
          <w:b/>
        </w:rPr>
        <w:t>Observação:</w:t>
      </w:r>
      <w:r>
        <w:t xml:space="preserve"> A confirmação atual de liquidação informa que cada associado recebe uma notificação com o total.</w:t>
      </w:r>
    </w:p>
    <w:p>
      <w:r>
        <w:rPr>
          <w:b/>
        </w:rPr>
        <w:t>Ponto para validação / sugestão:</w:t>
      </w:r>
      <w:r>
        <w:t xml:space="preserve"> Como o pagamento será realizado pelo parceiro, definir em qual momento a DigitaisBR notificará o associado. Sugere-se que eventual notificação esteja vinculada à confirmação de pagamento recebida do parceiro e apresente valor, parceiro responsável, período/venda relacionada e data do pagamento.</w:t>
      </w:r>
    </w:p>
    <w:p>
      <w:pPr>
        <w:pStyle w:val="Ttulo1"/>
      </w:pPr>
      <w:r>
        <w:t>4. Definições necessárias para avançar</w:t>
      </w:r>
    </w:p>
    <w:p>
      <w:pPr>
        <w:ind w:left="280" w:hanging="160"/>
      </w:pPr>
      <w:r>
        <w:t>• Como o percentual de comissão definido pela empresa parceira será registrado e atualizado no Catálogo e sobre qual valor da venda será aplicado, principalmente quando houver desconto ou condição comercial diferenciada?</w:t>
      </w:r>
    </w:p>
    <w:p>
      <w:pPr>
        <w:ind w:left="280" w:hanging="160"/>
      </w:pPr>
      <w:r>
        <w:rPr>
          <w:b/>
        </w:rPr>
        <w:t xml:space="preserve">• </w:t>
      </w:r>
      <w:r>
        <w:t>Quais status de comissão serão utilizados e quais eventos provocarão suas transições?</w:t>
      </w:r>
    </w:p>
    <w:p>
      <w:pPr>
        <w:ind w:left="280" w:hanging="160"/>
      </w:pPr>
      <w:r>
        <w:rPr>
          <w:b/>
        </w:rPr>
        <w:t xml:space="preserve">• </w:t>
      </w:r>
      <w:r>
        <w:t>Como cada comissão será vinculada à empresa parceira responsável pelo pagamento?</w:t>
      </w:r>
    </w:p>
    <w:p>
      <w:pPr>
        <w:ind w:left="280" w:hanging="160"/>
      </w:pPr>
      <w:r>
        <w:rPr>
          <w:b/>
        </w:rPr>
        <w:t xml:space="preserve">• </w:t>
      </w:r>
      <w:r>
        <w:t>Como a empresa parceira informará à DigitaisBR que efetuou o pagamento da comissão ao associado?</w:t>
      </w:r>
    </w:p>
    <w:p>
      <w:pPr>
        <w:ind w:left="280" w:hanging="160"/>
      </w:pPr>
      <w:r>
        <w:rPr>
          <w:b/>
        </w:rPr>
        <w:t xml:space="preserve">• </w:t>
      </w:r>
      <w:r>
        <w:t>Quais dados mínimos deverão ser recebidos para conciliação do pagamento da comissão?</w:t>
      </w:r>
    </w:p>
    <w:p>
      <w:pPr>
        <w:ind w:left="280" w:hanging="160"/>
      </w:pPr>
      <w:r>
        <w:rPr>
          <w:b/>
        </w:rPr>
        <w:t xml:space="preserve">• </w:t>
      </w:r>
      <w:r>
        <w:t>As ações atuais “Pagar” e “Liquidar” serão removidas ou substituídas por funções de processamento/consulta das confirmações recebidas dos parceiros?</w:t>
      </w:r>
    </w:p>
    <w:p>
      <w:pPr>
        <w:ind w:left="280" w:hanging="160"/>
      </w:pPr>
      <w:r>
        <w:rPr>
          <w:b/>
        </w:rPr>
        <w:t xml:space="preserve">• </w:t>
      </w:r>
      <w:r>
        <w:t>Em qual momento o associado será notificado sobre o pagamento de sua comissão?</w:t>
      </w:r>
    </w:p>
    <w:p>
      <w:pPr>
        <w:pStyle w:val="Ttulo1"/>
      </w:pPr>
      <w:r>
        <w:t>5. Direcionamento funcional</w:t>
      </w:r>
    </w:p>
    <w:p>
      <w:r>
        <w:t>A tela Comissões deverá funcionar como instrumento de registro, acompanhamento e conciliação das comissões informadas pelas empresas parceiras, mantendo o vínculo entre parceiro, produto, venda, associado e comissão.</w:t>
      </w:r>
    </w:p>
    <w:p>
      <w:r>
        <w:t>A DigitaisBR não realizará o pagamento financeiro das comissões. A empresa parceira responsável pelo produto efetuará o pagamento diretamente ao associado, e a plataforma deverá receber a confirmação correspondente para atualizar o status e a data de pagamento.</w:t>
      </w:r>
    </w:p>
    <w:p>
      <w:r>
        <w:t>Nesse cenário, as ações atuais “Pagar” e “Liquidar” precisam ser revistas, pois sugerem uma operação financeira executada pela DigitaisBR. O fluxo funcional correto é registrar as informações da comissão recebidas da empresa parceira, acompanhar sua situação e processar a confirmação de pagamento também recebida do parceiro.</w:t>
      </w:r>
    </w:p>
    <w:p>
      <w:r>
        <w:t>A identificação do parceiro responsável por cada comissão também deve estar disponível na tela, pois será essencial para acompanhamento de pendências, conciliação e futuras integrações.</w:t>
      </w:r>
    </w:p>
    <w:p>
      <w:r>
        <w:t>Após a validação dessas regras, a análise poderá avançar para a tela Integrações, que deverá ser avaliada considerando os eventos necessários para confirmação de vendas, cancelamentos/reembolsos e pagamentos de comissões realizados pelas empresas parceiras.</w:t>
      </w:r>
    </w:p>
    <w:sectPr w:rsidR="003B6F42" w:rsidSect="00034616">
      <w:foot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382316" w14:textId="77777777" w:rsidR="00891D79" w:rsidRDefault="00891D79">
      <w:pPr>
        <w:spacing w:after="0" w:line="240" w:lineRule="auto"/>
      </w:pPr>
      <w:r>
        <w:separator/>
      </w:r>
    </w:p>
  </w:endnote>
  <w:endnote w:type="continuationSeparator" w:id="0">
    <w:p w14:paraId="61DAFDF1" w14:textId="77777777" w:rsidR="00891D79" w:rsidRDefault="00891D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11FC23" w14:textId="77777777" w:rsidR="003B6F42" w:rsidRDefault="00000000">
    <w:pPr>
      <w:pStyle w:val="Rodap"/>
      <w:jc w:val="center"/>
    </w:pPr>
    <w:r>
      <w:rPr>
        <w:color w:val="646464"/>
        <w:sz w:val="16"/>
      </w:rPr>
      <w:t>DigitaisBR – Análise funcional | Tela Comissões – versão revisada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C79D06" w14:textId="77777777" w:rsidR="00891D79" w:rsidRDefault="00891D79">
      <w:pPr>
        <w:spacing w:after="0" w:line="240" w:lineRule="auto"/>
      </w:pPr>
      <w:r>
        <w:separator/>
      </w:r>
    </w:p>
  </w:footnote>
  <w:footnote w:type="continuationSeparator" w:id="0">
    <w:p w14:paraId="56416C35" w14:textId="77777777" w:rsidR="00891D79" w:rsidRDefault="00891D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94713876">
    <w:abstractNumId w:val="8"/>
  </w:num>
  <w:num w:numId="2" w16cid:durableId="820998133">
    <w:abstractNumId w:val="6"/>
  </w:num>
  <w:num w:numId="3" w16cid:durableId="2043624683">
    <w:abstractNumId w:val="5"/>
  </w:num>
  <w:num w:numId="4" w16cid:durableId="2020152622">
    <w:abstractNumId w:val="4"/>
  </w:num>
  <w:num w:numId="5" w16cid:durableId="1055205165">
    <w:abstractNumId w:val="7"/>
  </w:num>
  <w:num w:numId="6" w16cid:durableId="337461605">
    <w:abstractNumId w:val="3"/>
  </w:num>
  <w:num w:numId="7" w16cid:durableId="346833779">
    <w:abstractNumId w:val="2"/>
  </w:num>
  <w:num w:numId="8" w16cid:durableId="1676686809">
    <w:abstractNumId w:val="1"/>
  </w:num>
  <w:num w:numId="9" w16cid:durableId="9892154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6C9"/>
    <w:rsid w:val="00034616"/>
    <w:rsid w:val="0006063C"/>
    <w:rsid w:val="0015074B"/>
    <w:rsid w:val="0029639D"/>
    <w:rsid w:val="00326F90"/>
    <w:rsid w:val="003B6F42"/>
    <w:rsid w:val="006F30FE"/>
    <w:rsid w:val="00891D7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E8E32709-E557-4AB2-BE17-12AA1CB4D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B4F8A"/>
      <w:sz w:val="30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11827"/>
      <w:sz w:val="23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B4F8A"/>
      <w:spacing w:val="5"/>
      <w:kern w:val="28"/>
      <w:sz w:val="40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1511</Words>
  <Characters>8164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9656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Kênia Borges</cp:lastModifiedBy>
  <cp:revision>2</cp:revision>
  <dcterms:created xsi:type="dcterms:W3CDTF">2013-12-23T23:15:00Z</dcterms:created>
  <dcterms:modified xsi:type="dcterms:W3CDTF">2026-09-17T21:27:00Z</dcterms:modified>
  <cp:category/>
</cp:coreProperties>
</file>