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CD02" w14:textId="77777777" w:rsidR="00C02CBC" w:rsidRDefault="00DF14F5">
      <w:pPr>
        <w:pStyle w:val="Ttulo"/>
      </w:pPr>
      <w:r>
        <w:t>DIGITAISBR – ANÁLISE FUNCIONAL DA TELA INTEGRAÇÕES</w:t>
      </w:r>
    </w:p>
    <w:p w14:paraId="2D19A423" w14:textId="77777777" w:rsidR="00C02CBC" w:rsidRDefault="00DF14F5">
      <w:r>
        <w:t>Módulo Comercial | Perfil Administrador</w:t>
      </w:r>
    </w:p>
    <w:p w14:paraId="4BBAA775" w14:textId="3F4415C7" w:rsidR="00C02CBC" w:rsidRDefault="000A63B7">
      <w:r>
        <w:t>F</w:t>
      </w:r>
      <w:r w:rsidR="00DF14F5">
        <w:t>oco no recebimento, processamento e acompanhamento dos dados de vendas enviados pelas empresas parceiras.</w:t>
      </w:r>
    </w:p>
    <w:p w14:paraId="52B71E0D" w14:textId="77777777" w:rsidR="00C02CBC" w:rsidRDefault="00DF14F5">
      <w:pPr>
        <w:pStyle w:val="Ttulo1"/>
      </w:pPr>
      <w:r>
        <w:t>1. Contexto funcional</w:t>
      </w:r>
    </w:p>
    <w:p w14:paraId="5608BDCD" w14:textId="77777777" w:rsidR="00C02CBC" w:rsidRDefault="00DF14F5">
      <w:r>
        <w:t>A tela Integrações deverá concentrar o recebimento e o acompanhamento das informações enviadas pelas empresas parceiras à DigitaisBR.</w:t>
      </w:r>
    </w:p>
    <w:p w14:paraId="28663C96" w14:textId="77777777" w:rsidR="00C02CBC" w:rsidRDefault="00DF14F5">
      <w:r>
        <w:t>Cada empresa parceira enviará, em um único envio, o conjunto de dados referente a uma determinada venda, incluindo todas as informações interligadas à operação necessárias para registro e acompanhamento na plataforma.</w:t>
      </w:r>
    </w:p>
    <w:p w14:paraId="752F1B88" w14:textId="77777777" w:rsidR="00C02CBC" w:rsidRDefault="00DF14F5">
      <w:r>
        <w:t>A DigitaisBR utilizará essas informações para alimentar e manter vinculados os registros de Vendas e Comissões, preservando a identificação da empresa parceira, do produto e do associado responsável pela indicação.</w:t>
      </w:r>
    </w:p>
    <w:p w14:paraId="2B4036D4" w14:textId="77777777" w:rsidR="00C02CBC" w:rsidRDefault="00DF14F5">
      <w:r>
        <w:t>Eventos posteriores à venda original, como cancelamento, reembolso ou confirmação do pagamento da comissão, deverão ser tratados como atualizações vinculadas à venda já registrada.</w:t>
      </w:r>
    </w:p>
    <w:p w14:paraId="598437C2" w14:textId="77777777" w:rsidR="00C02CBC" w:rsidRDefault="00DF14F5">
      <w:pPr>
        <w:pStyle w:val="Ttulo1"/>
      </w:pPr>
      <w:r>
        <w:t>2. Fluxo funcional proposto</w:t>
      </w:r>
    </w:p>
    <w:p w14:paraId="405BF806" w14:textId="77777777" w:rsidR="00C02CBC" w:rsidRDefault="00DF14F5">
      <w:r>
        <w:t>VENDA REALIZADA → EMPRESA PARCEIRA ENVIA UM ÚNICO CONJUNTO DE DADOS DA VENDA E DAS INFORMAÇÕES RELACIONADAS → DIGITAISBR PROCESSA O EVENTO → REGISTRA/ATUALIZA VENDAS E COMISSÕES</w:t>
      </w:r>
    </w:p>
    <w:p w14:paraId="2346E343" w14:textId="77777777" w:rsidR="00C02CBC" w:rsidRDefault="00DF14F5">
      <w:r>
        <w:t>Se ocorrer posteriormente cancelamento, reembolso, confirmação do pagamento da comissão ou outra alteração relevante, a empresa parceira deverá enviar um novo evento de atualização vinculado à venda original.</w:t>
      </w:r>
    </w:p>
    <w:p w14:paraId="71893616" w14:textId="77777777" w:rsidR="00C02CBC" w:rsidRDefault="00DF14F5">
      <w:r>
        <w:t>A necessidade funcional é garantir rastreabilidade entre Empresa Parceira → Venda → Produto → Associado → Comissão, permitindo acompanhar o processamento das informações recebidas.</w:t>
      </w:r>
    </w:p>
    <w:p w14:paraId="37ECE566" w14:textId="77777777" w:rsidR="00C02CBC" w:rsidRDefault="00DF14F5">
      <w:pPr>
        <w:pStyle w:val="Ttulo1"/>
      </w:pPr>
      <w:r>
        <w:t>3. Observações e pontos para validação</w:t>
      </w:r>
    </w:p>
    <w:p w14:paraId="16295A31" w14:textId="77777777" w:rsidR="00C02CBC" w:rsidRDefault="00DF14F5">
      <w:pPr>
        <w:pStyle w:val="Ttulo2"/>
      </w:pPr>
      <w:r>
        <w:t>INT-001 – Finalidade da integração</w:t>
      </w:r>
    </w:p>
    <w:p w14:paraId="4B75BF00" w14:textId="77777777" w:rsidR="00C02CBC" w:rsidRDefault="00DF14F5">
      <w:r>
        <w:t>Observação: A área de Integrações deverá permitir o recebimento e acompanhamento das informações enviadas pelas empresas parceiras para a DigitaisBR, alimentando os processos relacionados às vendas originadas pelos associados.</w:t>
      </w:r>
    </w:p>
    <w:p w14:paraId="7F2D3B7D" w14:textId="77777777" w:rsidR="00C02CBC" w:rsidRDefault="00DF14F5">
      <w:r>
        <w:t>Ponto para validação / sugestão: Definir o conjunto de eventos e informações que deverão ser recebidos dos parceiros e como esses dados alimentarão as demais áreas da plataforma.</w:t>
      </w:r>
    </w:p>
    <w:p w14:paraId="0550181C" w14:textId="77777777" w:rsidR="00C02CBC" w:rsidRDefault="00DF14F5">
      <w:pPr>
        <w:pStyle w:val="Ttulo2"/>
      </w:pPr>
      <w:r>
        <w:lastRenderedPageBreak/>
        <w:t>INT-002 – Identificação da empresa parceira</w:t>
      </w:r>
    </w:p>
    <w:p w14:paraId="6CB99AA6" w14:textId="77777777" w:rsidR="00C02CBC" w:rsidRDefault="00DF14F5">
      <w:r>
        <w:t>Observação: A tela informa que deverá ser gerado um “segredo de integração” na ficha do parceiro e repassado à equipe técnica da empresa.</w:t>
      </w:r>
    </w:p>
    <w:p w14:paraId="276EC027" w14:textId="77777777" w:rsidR="00C02CBC" w:rsidRDefault="00DF14F5">
      <w:r>
        <w:t>Ponto para validação / sugestão: Cada integração deverá permitir identificar de forma inequívoca qual empresa parceira está enviando as informações, mantendo o vínculo dos eventos recebidos com o cadastro do parceiro.</w:t>
      </w:r>
    </w:p>
    <w:p w14:paraId="5ECE56BB" w14:textId="77777777" w:rsidR="00C02CBC" w:rsidRDefault="00DF14F5">
      <w:pPr>
        <w:pStyle w:val="Ttulo2"/>
      </w:pPr>
      <w:r>
        <w:t>INT-003 – Identificação da origem da venda</w:t>
      </w:r>
    </w:p>
    <w:p w14:paraId="2CE23779" w14:textId="77777777" w:rsidR="00C02CBC" w:rsidRDefault="00DF14F5">
      <w:r>
        <w:t>Observação: Para que a DigitaisBR consiga atribuir corretamente a venda e a comissão, as informações recebidas do parceiro deverão identificar qual associado originou a venda.</w:t>
      </w:r>
    </w:p>
    <w:p w14:paraId="7D76FA3D" w14:textId="77777777" w:rsidR="00C02CBC" w:rsidRDefault="00DF14F5">
      <w:r>
        <w:t>Ponto para validação / sugestão: Definir o mecanismo que permitirá ao parceiro devolver essa identificação à DigitaisBR, considerando o modelo adotado no Catálogo e nas Lojas para rastreamento da indicação do associado.</w:t>
      </w:r>
    </w:p>
    <w:p w14:paraId="586AFBD5" w14:textId="77777777" w:rsidR="00C02CBC" w:rsidRDefault="00DF14F5">
      <w:pPr>
        <w:pStyle w:val="Ttulo2"/>
      </w:pPr>
      <w:r>
        <w:t>INT-004 – Dados da venda e informações relacionadas</w:t>
      </w:r>
    </w:p>
    <w:p w14:paraId="1B4BF605" w14:textId="77777777" w:rsidR="00C02CBC" w:rsidRDefault="00DF14F5">
      <w:r>
        <w:t>Observação: A empresa parceira deverá enviar à DigitaisBR, em um único envio, o conjunto de informações referente a cada venda realizada. Esse envio deverá conter os dados da venda e todas as informações relacionadas necessárias para o registro e acompanhamento da operação na plataforma.</w:t>
      </w:r>
    </w:p>
    <w:p w14:paraId="4C29D6E9" w14:textId="77777777" w:rsidR="00C02CBC" w:rsidRDefault="00DF14F5">
      <w:r>
        <w:t>Ponto para validação / sugestão: Definir o conjunto mínimo de informações que deverá compor o envio de cada venda. Considerando as regras já levantadas, deverão estar contemplados dados como identificação da transação, empresa parceira, produto, associado responsável pela indicação, quantidade, valor da venda, data, situação da venda e informações correspondentes à comissão.</w:t>
      </w:r>
    </w:p>
    <w:p w14:paraId="7C269237" w14:textId="77777777" w:rsidR="00C02CBC" w:rsidRDefault="00DF14F5">
      <w:pPr>
        <w:pStyle w:val="Ttulo2"/>
      </w:pPr>
      <w:r>
        <w:t>INT-005 – Visualização dos eventos por empresa parceira</w:t>
      </w:r>
    </w:p>
    <w:p w14:paraId="6EC4458F" w14:textId="77777777" w:rsidR="00C02CBC" w:rsidRDefault="00DF14F5">
      <w:r>
        <w:t>Observação: A tela de Integrações concentrará eventos provenientes de diferentes empresas parceiras. Para acompanhamento e análise, é importante permitir identificar facilmente a origem das informações recebidas.</w:t>
      </w:r>
    </w:p>
    <w:p w14:paraId="7AAD6945" w14:textId="77777777" w:rsidR="00C02CBC" w:rsidRDefault="00DF14F5">
      <w:r>
        <w:t>Ponto para validação / sugestão: Incluir na tela uma opção para visualização dos eventos por empresa parceira, permitindo selecionar “Todos” ou uma empresa específica. Os eventos apresentados deverão corresponder à seleção realizada.</w:t>
      </w:r>
    </w:p>
    <w:p w14:paraId="69AC72AD" w14:textId="77777777" w:rsidR="00C02CBC" w:rsidRDefault="00DF14F5">
      <w:pPr>
        <w:pStyle w:val="Ttulo2"/>
      </w:pPr>
      <w:r>
        <w:t>INT-006 – Atualizações posteriores da venda</w:t>
      </w:r>
    </w:p>
    <w:p w14:paraId="17B8455F" w14:textId="77777777" w:rsidR="00C02CBC" w:rsidRDefault="00DF14F5">
      <w:r>
        <w:t>Observação: A empresa parceira enviará uma única vez os dados completos da venda. Entretanto, fatos posteriores poderão alterar informações relacionadas à operação, como cancelamento, reembolso ou confirmação do pagamento da comissão.</w:t>
      </w:r>
    </w:p>
    <w:p w14:paraId="1349FDEB" w14:textId="77777777" w:rsidR="00C02CBC" w:rsidRDefault="00DF14F5">
      <w:r>
        <w:t>Ponto para validação / sugestão: Esses fatos posteriores deverão ser recebidos como novos eventos de atualização, sempre vinculados à venda original, para que a DigitaisBR mantenha atualizados os registros correspondentes sem executar a operação financeira.</w:t>
      </w:r>
    </w:p>
    <w:p w14:paraId="189EE0E3" w14:textId="77777777" w:rsidR="00C02CBC" w:rsidRDefault="00DF14F5">
      <w:pPr>
        <w:pStyle w:val="Ttulo2"/>
      </w:pPr>
      <w:r>
        <w:t>INT-007 – Eventos recebidos</w:t>
      </w:r>
    </w:p>
    <w:p w14:paraId="22262701" w14:textId="77777777" w:rsidR="00C02CBC" w:rsidRDefault="00DF14F5">
      <w:r>
        <w:t>Observação: A tela apresenta uma área de Eventos, indicando que os dados enviados pelos parceiros serão registrados para acompanhamento.</w:t>
      </w:r>
    </w:p>
    <w:p w14:paraId="2CB3103B" w14:textId="77777777" w:rsidR="00C02CBC" w:rsidRDefault="00DF14F5">
      <w:r>
        <w:t>Ponto para validação / sugestão: Cada evento deverá permitir identificar, no mínimo, a empresa parceira, o tipo do evento, a referência da venda/transação, a data e hora do recebimento e o resultado do processamento.</w:t>
      </w:r>
    </w:p>
    <w:p w14:paraId="6C826A1E" w14:textId="77777777" w:rsidR="00C02CBC" w:rsidRDefault="00DF14F5">
      <w:pPr>
        <w:pStyle w:val="Ttulo2"/>
      </w:pPr>
      <w:r>
        <w:lastRenderedPageBreak/>
        <w:t>INT-008 – Status dos eventos</w:t>
      </w:r>
    </w:p>
    <w:p w14:paraId="622DF410" w14:textId="77777777" w:rsidR="00C02CBC" w:rsidRDefault="00DF14F5">
      <w:r>
        <w:t>Observação: A tela apresenta os filtros “Todos”, “processado”, “erro”, “rejeitado” e “duplicado”.</w:t>
      </w:r>
    </w:p>
    <w:p w14:paraId="17F8EAB3" w14:textId="77777777" w:rsidR="00C02CBC" w:rsidRDefault="00DF14F5">
      <w:r>
        <w:t>Ponto para validação / sugestão: Definir formalmente o significado de cada status e as situações que levam um evento a ser classificado como processado, erro, rejeitado ou duplicado.</w:t>
      </w:r>
    </w:p>
    <w:p w14:paraId="4350832F" w14:textId="77777777" w:rsidR="00C02CBC" w:rsidRDefault="00DF14F5">
      <w:pPr>
        <w:pStyle w:val="Ttulo2"/>
      </w:pPr>
      <w:r>
        <w:t>INT-009 – Tratamento de erros e rejeições</w:t>
      </w:r>
    </w:p>
    <w:p w14:paraId="02C577B9" w14:textId="77777777" w:rsidR="00C02CBC" w:rsidRDefault="00DF14F5">
      <w:r>
        <w:t>Observação: Como a integração alimentará informações de Vendas e Comissões, eventos com erro ou rejeitados precisarão ser identificados e tratados.</w:t>
      </w:r>
    </w:p>
    <w:p w14:paraId="6C8E98EB" w14:textId="77777777" w:rsidR="00C02CBC" w:rsidRDefault="00DF14F5">
      <w:r>
        <w:t>Ponto para validação / sugestão: A tela deverá apresentar informações suficientes para identificar o motivo do erro ou rejeição, a empresa parceira e a venda/evento afetado, permitindo análise e eventual reprocessamento.</w:t>
      </w:r>
    </w:p>
    <w:p w14:paraId="358D6FBA" w14:textId="77777777" w:rsidR="00C02CBC" w:rsidRDefault="00DF14F5">
      <w:pPr>
        <w:pStyle w:val="Ttulo2"/>
      </w:pPr>
      <w:r>
        <w:t>INT-010 – Parceiros sem integração automática</w:t>
      </w:r>
    </w:p>
    <w:p w14:paraId="0E0402D2" w14:textId="77777777" w:rsidR="00C02CBC" w:rsidRDefault="00DF14F5">
      <w:r>
        <w:t>Observação: Nem todas as empresas parceiras poderão possuir estrutura tecnológica para envio automático das informações à DigitaisBR.</w:t>
      </w:r>
    </w:p>
    <w:p w14:paraId="4AECFA5F" w14:textId="77777777" w:rsidR="00C02CBC" w:rsidRDefault="00DF14F5">
      <w:r>
        <w:t>Ponto para validação / sugestão: Definir um fluxo alternativo para recebimento das informações quando o parceiro não possuir integração automática. Neste momento, a necessidade funcional é garantir que os dados possam ser recebidos e processados; a solução técnica para esse fluxo deverá ser definida posteriormente.</w:t>
      </w:r>
    </w:p>
    <w:p w14:paraId="004DDE51" w14:textId="77777777" w:rsidR="00C02CBC" w:rsidRDefault="00DF14F5">
      <w:pPr>
        <w:pStyle w:val="Ttulo1"/>
      </w:pPr>
      <w:r>
        <w:t>4. Definições necessárias para avançar</w:t>
      </w:r>
    </w:p>
    <w:p w14:paraId="465667B2" w14:textId="77777777" w:rsidR="00C02CBC" w:rsidRDefault="00DF14F5">
      <w:r>
        <w:t>• Quais dados mínimos deverão compor o envio único de cada venda realizado pela empresa parceira?</w:t>
      </w:r>
    </w:p>
    <w:p w14:paraId="7BD50030" w14:textId="77777777" w:rsidR="00C02CBC" w:rsidRDefault="00DF14F5">
      <w:r>
        <w:t>• Como o parceiro devolverá a identificação do associado responsável pela origem da venda?</w:t>
      </w:r>
    </w:p>
    <w:p w14:paraId="35752893" w14:textId="77777777" w:rsidR="00C02CBC" w:rsidRDefault="00DF14F5">
      <w:r>
        <w:t>• Quais tipos de eventos posteriores à venda original poderão ser enviados para atualização dos registros?</w:t>
      </w:r>
    </w:p>
    <w:p w14:paraId="6AA2620C" w14:textId="77777777" w:rsidR="00C02CBC" w:rsidRDefault="00DF14F5">
      <w:pPr>
        <w:ind w:left="280" w:hanging="160"/>
      </w:pPr>
      <w:r>
        <w:t>• Qual será a identificação/referência utilizada para vincular eventos posteriores à venda original?</w:t>
      </w:r>
    </w:p>
    <w:p w14:paraId="72984D9C" w14:textId="77777777" w:rsidR="00C02CBC" w:rsidRDefault="00DF14F5">
      <w:pPr>
        <w:ind w:left="280" w:hanging="160"/>
      </w:pPr>
      <w:r>
        <w:t>• Qual será a definição de cada status de processamento: processado, erro, rejeitado e duplicado?</w:t>
      </w:r>
    </w:p>
    <w:p w14:paraId="57E63F0C" w14:textId="77777777" w:rsidR="00C02CBC" w:rsidRDefault="00DF14F5">
      <w:pPr>
        <w:ind w:left="280" w:hanging="160"/>
      </w:pPr>
      <w:r>
        <w:t>• Como será realizado o tratamento e eventual reprocessamento de eventos com erro ou rejeitados?</w:t>
      </w:r>
    </w:p>
    <w:p w14:paraId="370DA66C" w14:textId="77777777" w:rsidR="00C02CBC" w:rsidRDefault="00DF14F5">
      <w:pPr>
        <w:ind w:left="280" w:hanging="160"/>
      </w:pPr>
      <w:r>
        <w:t>• Qual fluxo será utilizado para parceiros que não possuírem integração automática com a DigitaisBR?</w:t>
      </w:r>
    </w:p>
    <w:p w14:paraId="21B648C4" w14:textId="77777777" w:rsidR="00C02CBC" w:rsidRDefault="00DF14F5">
      <w:pPr>
        <w:pStyle w:val="Ttulo1"/>
        <w:ind w:left="280" w:hanging="160"/>
      </w:pPr>
      <w:r>
        <w:t>5. Direcionamento funcional</w:t>
      </w:r>
    </w:p>
    <w:p w14:paraId="69123E46" w14:textId="77777777" w:rsidR="00C02CBC" w:rsidRDefault="00DF14F5">
      <w:pPr>
        <w:ind w:left="280" w:hanging="160"/>
      </w:pPr>
      <w:r>
        <w:t>A tela Integrações deverá funcionar como ponto de entrada e acompanhamento das informações enviadas pelas empresas parceiras, mantendo rastreabilidade entre parceiro, venda, produto, associado e comissão.</w:t>
      </w:r>
    </w:p>
    <w:p w14:paraId="7BEBF0AC" w14:textId="77777777" w:rsidR="00C02CBC" w:rsidRDefault="00DF14F5">
      <w:pPr>
        <w:ind w:left="280" w:hanging="160"/>
      </w:pPr>
      <w:r>
        <w:t>Para cada venda, a empresa parceira deverá realizar um único envio contendo o conjunto de dados da operação e todas as informações relacionadas necessárias. A DigitaisBR processará esse conjunto e alimentará os registros correspondentes de Vendas e Comissões.</w:t>
      </w:r>
    </w:p>
    <w:p w14:paraId="257CF03F" w14:textId="77777777" w:rsidR="00C02CBC" w:rsidRDefault="00DF14F5">
      <w:r>
        <w:t>Alterações posteriores à venda serão tratadas por eventos de atualização vinculados à transação original. A tela deverá permitir acompanhar esses eventos de forma consolidada ou filtrada por empresa parceira, além de identificar claramente o resultado de seu processamento.</w:t>
      </w:r>
    </w:p>
    <w:p w14:paraId="45195ACE" w14:textId="77777777" w:rsidR="00C02CBC" w:rsidRDefault="00DF14F5">
      <w:r>
        <w:lastRenderedPageBreak/>
        <w:t>A definição do conteúdo mínimo do envio, dos eventos posteriores, dos status de processamento e do fluxo alternativo para parceiros sem integração automática é necessária antes do detalhamento técnico da integração.</w:t>
      </w:r>
    </w:p>
    <w:sectPr w:rsidR="00C02CB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A3B7" w14:textId="77777777" w:rsidR="00DF14F5" w:rsidRDefault="00DF14F5">
      <w:pPr>
        <w:spacing w:after="0" w:line="240" w:lineRule="auto"/>
      </w:pPr>
      <w:r>
        <w:separator/>
      </w:r>
    </w:p>
  </w:endnote>
  <w:endnote w:type="continuationSeparator" w:id="0">
    <w:p w14:paraId="27B49E45" w14:textId="77777777" w:rsidR="00DF14F5" w:rsidRDefault="00DF1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FC23" w14:textId="77777777" w:rsidR="003B6F42" w:rsidRDefault="00DF14F5">
    <w:pPr>
      <w:pStyle w:val="Rodap"/>
      <w:jc w:val="center"/>
    </w:pPr>
    <w:r>
      <w:t>DigitaisBR – Análise funcional | Tela Integrações – versão revisada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FB655" w14:textId="77777777" w:rsidR="00DF14F5" w:rsidRDefault="00DF14F5">
      <w:pPr>
        <w:spacing w:after="0" w:line="240" w:lineRule="auto"/>
      </w:pPr>
      <w:r>
        <w:separator/>
      </w:r>
    </w:p>
  </w:footnote>
  <w:footnote w:type="continuationSeparator" w:id="0">
    <w:p w14:paraId="6E87B3D2" w14:textId="77777777" w:rsidR="00DF14F5" w:rsidRDefault="00DF1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94713876">
    <w:abstractNumId w:val="8"/>
  </w:num>
  <w:num w:numId="2" w16cid:durableId="820998133">
    <w:abstractNumId w:val="6"/>
  </w:num>
  <w:num w:numId="3" w16cid:durableId="2043624683">
    <w:abstractNumId w:val="5"/>
  </w:num>
  <w:num w:numId="4" w16cid:durableId="2020152622">
    <w:abstractNumId w:val="4"/>
  </w:num>
  <w:num w:numId="5" w16cid:durableId="1055205165">
    <w:abstractNumId w:val="7"/>
  </w:num>
  <w:num w:numId="6" w16cid:durableId="337461605">
    <w:abstractNumId w:val="3"/>
  </w:num>
  <w:num w:numId="7" w16cid:durableId="346833779">
    <w:abstractNumId w:val="2"/>
  </w:num>
  <w:num w:numId="8" w16cid:durableId="1676686809">
    <w:abstractNumId w:val="1"/>
  </w:num>
  <w:num w:numId="9" w16cid:durableId="98921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6C9"/>
    <w:rsid w:val="00034616"/>
    <w:rsid w:val="0006063C"/>
    <w:rsid w:val="000A63B7"/>
    <w:rsid w:val="0015074B"/>
    <w:rsid w:val="0029639D"/>
    <w:rsid w:val="00326F90"/>
    <w:rsid w:val="003B6F42"/>
    <w:rsid w:val="006F30FE"/>
    <w:rsid w:val="00824683"/>
    <w:rsid w:val="00891D79"/>
    <w:rsid w:val="00AA1D8D"/>
    <w:rsid w:val="00B47730"/>
    <w:rsid w:val="00C02CBC"/>
    <w:rsid w:val="00CB0664"/>
    <w:rsid w:val="00DF1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E32709-E557-4AB2-BE17-12AA1CB4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B4F8A"/>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3"/>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4F8A"/>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1243</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Kênia Borges</cp:lastModifiedBy>
  <cp:revision>3</cp:revision>
  <dcterms:created xsi:type="dcterms:W3CDTF">2013-12-23T23:15:00Z</dcterms:created>
  <dcterms:modified xsi:type="dcterms:W3CDTF">2026-09-21T23:08:00Z</dcterms:modified>
  <cp:category/>
</cp:coreProperties>
</file>