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95" w:rsidRPr="00D932C8" w:rsidRDefault="00BA3495" w:rsidP="00A517DE">
      <w:pPr>
        <w:spacing w:line="240" w:lineRule="auto"/>
        <w:jc w:val="center"/>
        <w:rPr>
          <w:rFonts w:cstheme="minorHAnsi"/>
          <w:b/>
          <w:color w:val="444950"/>
          <w:sz w:val="24"/>
          <w:szCs w:val="24"/>
        </w:rPr>
      </w:pPr>
      <w:r w:rsidRPr="00D932C8">
        <w:rPr>
          <w:rFonts w:cstheme="minorHAnsi"/>
          <w:b/>
          <w:color w:val="444950"/>
          <w:sz w:val="24"/>
          <w:szCs w:val="24"/>
        </w:rPr>
        <w:t xml:space="preserve">High </w:t>
      </w:r>
      <w:r w:rsidR="00D932C8" w:rsidRPr="00D932C8">
        <w:rPr>
          <w:rFonts w:cstheme="minorHAnsi"/>
          <w:b/>
          <w:color w:val="444950"/>
          <w:sz w:val="24"/>
          <w:szCs w:val="24"/>
        </w:rPr>
        <w:t xml:space="preserve"> </w:t>
      </w:r>
      <w:r w:rsidRPr="00D932C8">
        <w:rPr>
          <w:rFonts w:cstheme="minorHAnsi"/>
          <w:b/>
          <w:color w:val="444950"/>
          <w:sz w:val="24"/>
          <w:szCs w:val="24"/>
        </w:rPr>
        <w:t>Chair</w:t>
      </w:r>
    </w:p>
    <w:p w:rsidR="00A517DE" w:rsidRPr="00BA3495" w:rsidRDefault="00A517DE" w:rsidP="00A517DE">
      <w:pPr>
        <w:spacing w:line="240" w:lineRule="auto"/>
        <w:jc w:val="center"/>
        <w:rPr>
          <w:rFonts w:cstheme="minorHAnsi"/>
          <w:color w:val="444950"/>
          <w:sz w:val="24"/>
          <w:szCs w:val="24"/>
        </w:rPr>
      </w:pP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>The High Chair sits empty.</w:t>
      </w:r>
    </w:p>
    <w:p w:rsidR="00BA3495" w:rsidRPr="00A517DE" w:rsidRDefault="00A517DE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>B</w:t>
      </w:r>
      <w:r w:rsidR="00BA3495" w:rsidRPr="00A517DE">
        <w:rPr>
          <w:rFonts w:cstheme="minorHAnsi"/>
          <w:color w:val="444950"/>
          <w:sz w:val="24"/>
          <w:szCs w:val="24"/>
        </w:rPr>
        <w:t xml:space="preserve">ut at </w:t>
      </w:r>
      <w:proofErr w:type="spellStart"/>
      <w:r w:rsidR="00BA3495" w:rsidRPr="00A517DE">
        <w:rPr>
          <w:rFonts w:cstheme="minorHAnsi"/>
          <w:color w:val="444950"/>
          <w:sz w:val="24"/>
          <w:szCs w:val="24"/>
        </w:rPr>
        <w:t>th</w:t>
      </w:r>
      <w:proofErr w:type="spellEnd"/>
      <w:r w:rsidR="00BA3495" w:rsidRPr="00A517DE">
        <w:rPr>
          <w:rFonts w:cstheme="minorHAnsi"/>
          <w:color w:val="444950"/>
          <w:sz w:val="24"/>
          <w:szCs w:val="24"/>
        </w:rPr>
        <w:t xml:space="preserve"> base</w:t>
      </w:r>
      <w:r w:rsidR="00D932C8">
        <w:rPr>
          <w:rFonts w:cstheme="minorHAnsi"/>
          <w:color w:val="444950"/>
          <w:sz w:val="24"/>
          <w:szCs w:val="24"/>
        </w:rPr>
        <w:t>,</w:t>
      </w:r>
      <w:r w:rsidR="00BA3495" w:rsidRPr="00A517DE">
        <w:rPr>
          <w:rFonts w:cstheme="minorHAnsi"/>
          <w:color w:val="444950"/>
          <w:sz w:val="24"/>
          <w:szCs w:val="24"/>
        </w:rPr>
        <w:t xml:space="preserve"> at the root</w:t>
      </w:r>
      <w:r w:rsidR="00D932C8">
        <w:rPr>
          <w:rFonts w:cstheme="minorHAnsi"/>
          <w:color w:val="444950"/>
          <w:sz w:val="24"/>
          <w:szCs w:val="24"/>
        </w:rPr>
        <w:t>,</w:t>
      </w:r>
      <w:r w:rsidR="00BA3495" w:rsidRPr="00A517DE">
        <w:rPr>
          <w:rFonts w:cstheme="minorHAnsi"/>
          <w:color w:val="444950"/>
          <w:sz w:val="24"/>
          <w:szCs w:val="24"/>
        </w:rPr>
        <w:t xml:space="preserve"> the soil is soiled.</w:t>
      </w: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Sit down. </w:t>
      </w: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Stand up </w:t>
      </w:r>
    </w:p>
    <w:p w:rsidR="00BA3495" w:rsidRPr="00A517DE" w:rsidRDefault="00D932C8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>Take</w:t>
      </w:r>
      <w:r w:rsidR="00BA3495" w:rsidRPr="00A517DE">
        <w:rPr>
          <w:rFonts w:cstheme="minorHAnsi"/>
          <w:color w:val="444950"/>
          <w:sz w:val="24"/>
          <w:szCs w:val="24"/>
        </w:rPr>
        <w:t>, take, take.</w:t>
      </w:r>
    </w:p>
    <w:p w:rsidR="00BA3495" w:rsidRP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Take a </w:t>
      </w:r>
      <w:r w:rsidRPr="00D932C8">
        <w:rPr>
          <w:rFonts w:cstheme="minorHAnsi"/>
          <w:color w:val="444950"/>
          <w:sz w:val="24"/>
          <w:szCs w:val="24"/>
          <w:highlight w:val="yellow"/>
        </w:rPr>
        <w:t>knee</w:t>
      </w:r>
      <w:r w:rsidRPr="00A517DE">
        <w:rPr>
          <w:rFonts w:cstheme="minorHAnsi"/>
          <w:color w:val="444950"/>
          <w:sz w:val="24"/>
          <w:szCs w:val="24"/>
        </w:rPr>
        <w:t>.</w:t>
      </w:r>
    </w:p>
    <w:p w:rsidR="00C35A87" w:rsidRP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Take a </w:t>
      </w:r>
      <w:r w:rsidRPr="00D932C8">
        <w:rPr>
          <w:rFonts w:cstheme="minorHAnsi"/>
          <w:color w:val="444950"/>
          <w:sz w:val="24"/>
          <w:szCs w:val="24"/>
          <w:highlight w:val="yellow"/>
        </w:rPr>
        <w:t>seat</w:t>
      </w:r>
      <w:r w:rsidR="00D932C8" w:rsidRPr="00D932C8">
        <w:rPr>
          <w:rFonts w:cstheme="minorHAnsi"/>
          <w:color w:val="444950"/>
          <w:sz w:val="24"/>
          <w:szCs w:val="24"/>
        </w:rPr>
        <w:t>.</w:t>
      </w: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Take the </w:t>
      </w:r>
      <w:r w:rsidRPr="00D932C8">
        <w:rPr>
          <w:rFonts w:cstheme="minorHAnsi"/>
          <w:color w:val="444950"/>
          <w:sz w:val="24"/>
          <w:szCs w:val="24"/>
          <w:highlight w:val="yellow"/>
        </w:rPr>
        <w:t>stand</w:t>
      </w:r>
      <w:r w:rsidR="00D932C8">
        <w:rPr>
          <w:rFonts w:cstheme="minorHAnsi"/>
          <w:color w:val="444950"/>
          <w:sz w:val="24"/>
          <w:szCs w:val="24"/>
        </w:rPr>
        <w:t>.</w:t>
      </w:r>
    </w:p>
    <w:p w:rsidR="00D932C8" w:rsidRDefault="00D932C8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 xml:space="preserve">Take a </w:t>
      </w:r>
      <w:r w:rsidRPr="00D932C8">
        <w:rPr>
          <w:rFonts w:cstheme="minorHAnsi"/>
          <w:color w:val="444950"/>
          <w:sz w:val="24"/>
          <w:szCs w:val="24"/>
          <w:highlight w:val="yellow"/>
        </w:rPr>
        <w:t>pill</w:t>
      </w:r>
      <w:r>
        <w:rPr>
          <w:rFonts w:cstheme="minorHAnsi"/>
          <w:color w:val="444950"/>
          <w:sz w:val="24"/>
          <w:szCs w:val="24"/>
        </w:rPr>
        <w:t>.</w:t>
      </w:r>
    </w:p>
    <w:p w:rsidR="00D932C8" w:rsidRDefault="00D932C8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 xml:space="preserve">Take a </w:t>
      </w:r>
      <w:r w:rsidRPr="00D932C8">
        <w:rPr>
          <w:rFonts w:cstheme="minorHAnsi"/>
          <w:color w:val="444950"/>
          <w:sz w:val="24"/>
          <w:szCs w:val="24"/>
          <w:highlight w:val="yellow"/>
        </w:rPr>
        <w:t>change</w:t>
      </w:r>
      <w:r>
        <w:rPr>
          <w:rFonts w:cstheme="minorHAnsi"/>
          <w:color w:val="444950"/>
          <w:sz w:val="24"/>
          <w:szCs w:val="24"/>
        </w:rPr>
        <w:t>.</w:t>
      </w:r>
    </w:p>
    <w:p w:rsidR="00D932C8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>In this cult of culture</w:t>
      </w:r>
      <w:r w:rsidR="00D932C8">
        <w:rPr>
          <w:rFonts w:cstheme="minorHAnsi"/>
          <w:color w:val="444950"/>
          <w:sz w:val="24"/>
          <w:szCs w:val="24"/>
        </w:rPr>
        <w:t>,</w:t>
      </w:r>
      <w:r w:rsidRPr="00A517DE">
        <w:rPr>
          <w:rFonts w:cstheme="minorHAnsi"/>
          <w:color w:val="444950"/>
          <w:sz w:val="24"/>
          <w:szCs w:val="24"/>
        </w:rPr>
        <w:t xml:space="preserve"> I move</w:t>
      </w:r>
      <w:r w:rsidR="00D932C8">
        <w:rPr>
          <w:rFonts w:cstheme="minorHAnsi"/>
          <w:color w:val="444950"/>
          <w:sz w:val="24"/>
          <w:szCs w:val="24"/>
        </w:rPr>
        <w:t>.</w:t>
      </w:r>
    </w:p>
    <w:p w:rsidR="00A517DE" w:rsidRDefault="00D932C8" w:rsidP="00D932C8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>T</w:t>
      </w:r>
      <w:r w:rsidR="00BA3495" w:rsidRPr="00A517DE">
        <w:rPr>
          <w:rFonts w:cstheme="minorHAnsi"/>
          <w:color w:val="444950"/>
          <w:sz w:val="24"/>
          <w:szCs w:val="24"/>
        </w:rPr>
        <w:t>he aggrieved approach the bench</w:t>
      </w:r>
      <w:r>
        <w:rPr>
          <w:rFonts w:cstheme="minorHAnsi"/>
          <w:color w:val="444950"/>
          <w:sz w:val="24"/>
          <w:szCs w:val="24"/>
        </w:rPr>
        <w:t>.</w:t>
      </w: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>Better still</w:t>
      </w:r>
      <w:r w:rsidR="00D932C8">
        <w:rPr>
          <w:rFonts w:cstheme="minorHAnsi"/>
          <w:color w:val="444950"/>
          <w:sz w:val="24"/>
          <w:szCs w:val="24"/>
        </w:rPr>
        <w:t xml:space="preserve"> – </w:t>
      </w:r>
    </w:p>
    <w:p w:rsidR="00A517DE" w:rsidRDefault="00BA3495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In this overgrown schoolyard I </w:t>
      </w:r>
      <w:r w:rsidR="00D932C8">
        <w:rPr>
          <w:rFonts w:cstheme="minorHAnsi"/>
          <w:color w:val="444950"/>
          <w:sz w:val="24"/>
          <w:szCs w:val="24"/>
        </w:rPr>
        <w:t>vote</w:t>
      </w:r>
      <w:r w:rsidRPr="00A517DE">
        <w:rPr>
          <w:rFonts w:cstheme="minorHAnsi"/>
          <w:color w:val="444950"/>
          <w:sz w:val="24"/>
          <w:szCs w:val="24"/>
        </w:rPr>
        <w:t xml:space="preserve"> </w:t>
      </w:r>
      <w:r w:rsidR="00D932C8">
        <w:rPr>
          <w:rFonts w:cstheme="minorHAnsi"/>
          <w:color w:val="444950"/>
          <w:sz w:val="24"/>
          <w:szCs w:val="24"/>
        </w:rPr>
        <w:t>f</w:t>
      </w:r>
      <w:r w:rsidRPr="00A517DE">
        <w:rPr>
          <w:rFonts w:cstheme="minorHAnsi"/>
          <w:color w:val="444950"/>
          <w:sz w:val="24"/>
          <w:szCs w:val="24"/>
        </w:rPr>
        <w:t>or a recess...</w:t>
      </w:r>
    </w:p>
    <w:p w:rsidR="00D932C8" w:rsidRDefault="00D932C8" w:rsidP="00A517DE">
      <w:pPr>
        <w:spacing w:after="240" w:line="240" w:lineRule="auto"/>
        <w:jc w:val="center"/>
        <w:rPr>
          <w:rFonts w:cstheme="minorHAnsi"/>
          <w:color w:val="444950"/>
          <w:sz w:val="24"/>
          <w:szCs w:val="24"/>
        </w:rPr>
      </w:pPr>
      <w:r>
        <w:rPr>
          <w:rFonts w:cstheme="minorHAnsi"/>
          <w:color w:val="444950"/>
          <w:sz w:val="24"/>
          <w:szCs w:val="24"/>
        </w:rPr>
        <w:t>But, it’s not on the ballot.</w:t>
      </w:r>
    </w:p>
    <w:p w:rsidR="00B8182F" w:rsidRPr="00A517DE" w:rsidRDefault="00BA3495" w:rsidP="00A517DE">
      <w:pPr>
        <w:spacing w:after="240" w:line="240" w:lineRule="auto"/>
        <w:jc w:val="center"/>
        <w:rPr>
          <w:rFonts w:cstheme="minorHAnsi"/>
          <w:sz w:val="24"/>
          <w:szCs w:val="24"/>
        </w:rPr>
      </w:pPr>
      <w:r w:rsidRPr="00A517DE">
        <w:rPr>
          <w:rFonts w:cstheme="minorHAnsi"/>
          <w:color w:val="444950"/>
          <w:sz w:val="24"/>
          <w:szCs w:val="24"/>
        </w:rPr>
        <w:t xml:space="preserve">Everyone </w:t>
      </w:r>
      <w:r w:rsidR="00D932C8">
        <w:rPr>
          <w:rFonts w:cstheme="minorHAnsi"/>
          <w:color w:val="444950"/>
          <w:sz w:val="24"/>
          <w:szCs w:val="24"/>
        </w:rPr>
        <w:t>chooses</w:t>
      </w:r>
      <w:bookmarkStart w:id="0" w:name="_GoBack"/>
      <w:bookmarkEnd w:id="0"/>
      <w:r w:rsidRPr="00A517DE">
        <w:rPr>
          <w:rFonts w:cstheme="minorHAnsi"/>
          <w:color w:val="444950"/>
          <w:sz w:val="24"/>
          <w:szCs w:val="24"/>
        </w:rPr>
        <w:t xml:space="preserve"> several seats.</w:t>
      </w:r>
    </w:p>
    <w:sectPr w:rsidR="00B8182F" w:rsidRPr="00A5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95"/>
    <w:rsid w:val="000837C9"/>
    <w:rsid w:val="00A517DE"/>
    <w:rsid w:val="00BA3495"/>
    <w:rsid w:val="00C35A87"/>
    <w:rsid w:val="00D932C8"/>
    <w:rsid w:val="00F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E4CA"/>
  <w15:chartTrackingRefBased/>
  <w15:docId w15:val="{72E27E6F-DA66-49C0-9789-B33AB78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Ly</dc:creator>
  <cp:keywords/>
  <dc:description/>
  <cp:lastModifiedBy>Veronica Ly</cp:lastModifiedBy>
  <cp:revision>3</cp:revision>
  <dcterms:created xsi:type="dcterms:W3CDTF">2018-11-27T13:27:00Z</dcterms:created>
  <dcterms:modified xsi:type="dcterms:W3CDTF">2018-11-27T22:15:00Z</dcterms:modified>
</cp:coreProperties>
</file>