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72"/>
        </w:rPr>
        <w:t>CLARA System</w:t>
      </w:r>
    </w:p>
    <w:p>
      <w:pPr>
        <w:spacing w:before="240" w:after="480"/>
        <w:jc w:val="center"/>
      </w:pPr>
      <w:r>
        <w:rPr>
          <w:rFonts w:ascii="Calibri" w:hAnsi="Calibri"/>
          <w:color w:val="0066CC"/>
          <w:sz w:val="48"/>
        </w:rPr>
        <w:t>Detaillierte Funktionserklärung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i/>
          <w:color w:val="666666"/>
          <w:sz w:val="28"/>
        </w:rPr>
        <w:t>Version 1.0</w:t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003366"/>
          <w:sz w:val="44"/>
        </w:rPr>
        <w:t>CLARA System - Detaillierte Funktionserklärung</w:t>
      </w: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1. Gesamtüberblick: Wie funktioniert das System?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Das CLARA-System analysiert Transaktionen in 5 Hauptschritten: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Transaktionen (CSV/API)</w:t>
        <w:br/>
        <w:t xml:space="preserve">    ↓</w:t>
        <w:br/>
        <w:t>1. Weight-Analyse (Anti-Smurfing)</w:t>
        <w:br/>
        <w:t>2. Entropie-Analyse (Komplexität)</w:t>
        <w:br/>
        <w:t>3. Trust Score (Vorhersagbarkeit)</w:t>
        <w:br/>
        <w:t>4. Statistische Methoden (Benford, Velocity, Layering, etc.)</w:t>
        <w:br/>
        <w:t xml:space="preserve">    ↓</w:t>
        <w:br/>
        <w:t>5. Kombination → Suspicion Score → Risiko-Level (GREEN/YELLOW/ORANGE/RED)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2. Schritt-für-Schritt: Wie wird jede Zahlung überprüft?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1: Datenaufnahme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CSV-Format: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customer_id,transaction_id,customer_name,transaction_amount,payment_method,transaction_type,timestamp</w:t>
        <w:br/>
        <w:t>CUST001,TXN001,Max Mustermann,1500.00,Bar,investment,2025-10-23 09:15:00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Was wird geprüft: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Pflichtfelder vorhanden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Betrag ≥ 0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Zahlungsmethode: Bar, SEPA, Kreditkarte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Transaktionstyp: investment, auszahlung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Timestamp-Format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2: Datenaufbereitung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Zeitfenster-Trennung: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Alle Transaktionen eines Kunden</w:t>
        <w:br/>
        <w:t xml:space="preserve">    ↓</w:t>
        <w:br/>
        <w:t>┌─────────────────────────────────────┐</w:t>
        <w:br/>
        <w:t>│ RECENT (letzte 30 Tage)             │ ← Aktuelles Verhalten</w:t>
        <w:br/>
        <w:t>│ - Für aktuelle Analyse              │</w:t>
        <w:br/>
        <w:t>└─────────────────────────────────────┘</w:t>
        <w:br/>
        <w:t xml:space="preserve">    ↓</w:t>
        <w:br/>
        <w:t>┌─────────────────────────────────────┐</w:t>
        <w:br/>
        <w:t>│ HISTORICAL (Tag 31-365)             │ ← Baseline (normales Verhalten)</w:t>
        <w:br/>
        <w:t>│ - Für Vergleich                     │</w:t>
        <w:br/>
        <w:t>│ - OHNE aktuelle Daten!              │</w:t>
        <w:br/>
        <w:t>└─────────────────────────────────────┘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Warum wichtig? Die Baseline muss sauber sein, sonst vergleichen wir "Äpfel mit Äpfeln" statt "Äpfel mit Birnen".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3: Weight-Analyse (Anti-Smurfing)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Was wird erkannt: "Structuring" - viele kleine Transaktionen statt weniger großer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Formel: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Weight_W = Σ (Ã_tag × F̃_tag)</w:t>
        <w:br/>
        <w:br/>
        <w:t>wobei:</w:t>
        <w:br/>
        <w:t>Ã_tag = log(1 + Summe der Beträge pro Tag)</w:t>
        <w:br/>
        <w:t>F̃_tag = log(1 + Anzahl Transaktionen pro Tag)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Beispiel: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Kunde macht 15 Transaktionen à 1.500€ in 15 Tagen:</w:t>
        <w:br/>
        <w:br/>
        <w:t>Tag 1: 1.500€ → Ã = log(1+1500) = 7.31, F̃ = log(1+1) = 0.69</w:t>
        <w:br/>
        <w:t>Weight pro Tag = 7.31 × 0.69 = 5.04</w:t>
        <w:br/>
        <w:br/>
        <w:t>15 Tage: Weight_30d = 5.04 × 15 = 75.6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Z-Score 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1. Berechne historische Weights (monatlich oder rollierend)</w:t>
        <w:br/>
        <w:t xml:space="preserve">   Beispiel: [0.5, 0.6, 0.4, 0.7, 0.5, 0.6] (6 Monate)</w:t>
        <w:br/>
        <w:br/>
        <w:t>2. Berechne Baseline:</w:t>
        <w:br/>
        <w:t xml:space="preserve">   μ (Mittelwert) = 0.55</w:t>
        <w:br/>
        <w:t xml:space="preserve">   σ (Standardabweichung) = 0.10</w:t>
        <w:br/>
        <w:br/>
        <w:t>3. Z-Score:</w:t>
        <w:br/>
        <w:t xml:space="preserve">   z = (aktueller_weight - μ) / σ</w:t>
        <w:br/>
        <w:t xml:space="preserve">   z = (75.6 - 0.55) / 0.10 = 750.5</w:t>
        <w:br/>
        <w:br/>
        <w:t xml:space="preserve">   (Wird auf max 5 gecappt für Robustheit)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Schwellen: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`z ≥ 2.0` →  Warnung (YELLOW)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`z ≥ 3.0` →  Hoher Verdacht (ORANGE/RED)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`Kleinbetrags-Ratio &gt; 80%` →  Smurfing-Muster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4: Entropie-Analyse (Komplexität)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Was wird erkannt: Ungewöhnliche Verteilungen (zu gleichmäßig = Verschleierung, zu konzentriert = Kanalisation)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Shannon-Entropie: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H = -Σ p_i × log₂(p_i)</w:t>
        <w:br/>
        <w:br/>
        <w:t>wobei p_i = Wahrscheinlichkeit in Kategorie i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4 Dimensionen: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1. Betragsprofil: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Bins: [0-500€, 500-2000€, 2000-10000€, &gt;10000€]</w:t>
        <w:br/>
        <w:br/>
        <w:t>Beispiel:</w:t>
        <w:br/>
        <w:t>- 10 Transaktionen: 5× in Bin 1, 3× in Bin 2, 2× in Bin 3</w:t>
        <w:br/>
        <w:t>- p = [0.5, 0.3, 0.2]</w:t>
        <w:br/>
        <w:t>- H_amount = -[0.5×log(0.5) + 0.3×log(0.3) + 0.2×log(0.2)] = 1.49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2. Zahlungsmethoden: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Beispiel:</w:t>
        <w:br/>
        <w:t>- 10 Transaktionen: 8× Bar, 2× SEPA</w:t>
        <w:br/>
        <w:t>- p = [0.8, 0.2]</w:t>
        <w:br/>
        <w:t>- H_payment = -[0.8×log(0.8) + 0.2×log(0.2)] = 0.72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3. Transaktionstypen: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Beispiel:</w:t>
        <w:br/>
        <w:t>- 10 Transaktionen: 7× investment, 3× auszahlung</w:t>
        <w:br/>
        <w:t>- p = [0.7, 0.3]</w:t>
        <w:br/>
        <w:t>- H_type = -[0.7×log(0.7) + 0.3×log(0.3)] = 0.88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4. Zeitmuster: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- Wochentage: [Mo, Di, Mi, Do, Fr, Sa, So]</w:t>
        <w:br/>
        <w:t>- Tageszeiten: [0-4h, 4-8h, 8-12h, 12-16h, 16-20h, 20-24h]</w:t>
        <w:br/>
        <w:t>- H_time = Durchschnitt aus beiden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Aggregierte Entropie: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H_agg = 0.25×H_amount + 0.30×H_payment + 0.20×H_type + 0.25×H_time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Z-Score: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Vergleich mit historischer Baseline:</w:t>
        <w:br/>
        <w:t>z_H = (H_agg - μ_H) / σ_H</w:t>
        <w:br/>
        <w:br/>
        <w:t>|z_H| ≥ 2.0 → Auffällig (beide Richtungen!)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5: Trust Score (Vorhersagbarkeit)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Was wird gemessen: Wie stabil und vorhersagbar ist das Verhalten?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3 Komponenten: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1. Vorhersagbarkeit: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- Variationskoeffizient der täglichen Beträge (niedriger = stabiler)</w:t>
        <w:br/>
        <w:t>- Regelmäßigkeit der Intervalle</w:t>
        <w:br/>
        <w:t>- Trend-Stabilität (Autokorrelation)</w:t>
        <w:br/>
        <w:br/>
        <w:t>Score: 0-1 (höher = vorhersagbarer)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2. Selbst-Abweichung: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Vergleich aktuelles vs. historisches Muster:</w:t>
        <w:br/>
        <w:t>- Durchschnittliche Beträge (Z-Score)</w:t>
        <w:br/>
        <w:t>- Zahlungsmethoden-Verteilung (KL-Divergenz)</w:t>
        <w:br/>
        <w:br/>
        <w:t>Score: 0-1 (höher = stärkere Abweichung)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3. Peer-Abweichung: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Vergleich mit ähnlichen Kunden:</w:t>
        <w:br/>
        <w:t>- Z-Score gegen Peer-Gruppe</w:t>
        <w:br/>
        <w:br/>
        <w:t>Score: 0-1 (höher = stärkere Abweichung)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Finaler Trust Score: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T(t) = β × T(t-1) + (1-β) × T_neu</w:t>
        <w:br/>
        <w:br/>
        <w:t>T_neu = 0.5×Predictability + 0.3×(1-SelfDev) + 0.2×(1-PeerDev)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6: Statistische Methoden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6.1 Benford's Law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Erst-Ziffern sollten logarithmisch verteilt sein:</w:t>
        <w:br/>
        <w:t>1: 30.1%, 2: 17.6%, 3: 12.5%, ..., 9: 4.6%</w:t>
        <w:br/>
        <w:br/>
        <w:t>Beispiel verdächtig:</w:t>
        <w:br/>
        <w:t>Beträge: 1111, 2222, 3333, 4444, 5555</w:t>
        <w:br/>
        <w:t>→ Verletzt Benford's Law → konstruierte Zahlen!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6.2 Velocity Checks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Misst Transaktionsgeschwindigkeit:</w:t>
        <w:br/>
        <w:t>- Anzahl Transaktionen pro Stunde/Tag/Woche</w:t>
        <w:br/>
        <w:t>- Kumulative Beträge pro Zeiteinheit</w:t>
        <w:br/>
        <w:br/>
        <w:t>Beispiel verdächtig:</w:t>
        <w:br/>
        <w:t>- 20 Transaktionen in 1 Stunde</w:t>
        <w:br/>
        <w:t>- 50.000€ in 24 Stunden (für Privatkunden)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6.3 Zeitanomalien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Erkennt:</w:t>
        <w:br/>
        <w:t>- Off-Hours (22:00-06:00 Uhr)</w:t>
        <w:br/>
        <w:t>- Wochenend-Transaktionen</w:t>
        <w:br/>
        <w:t>- Burst-Muster (mehrere in wenigen Minuten)</w:t>
      </w:r>
    </w:p>
    <w:p/>
    <w:p>
      <w:pPr>
        <w:pStyle w:val="Heading4"/>
        <w:spacing w:before="200" w:after="80"/>
      </w:pPr>
      <w:r>
        <w:rPr>
          <w:rFonts w:ascii="Calibri" w:hAnsi="Calibri"/>
          <w:b/>
          <w:color w:val="333333"/>
          <w:sz w:val="26"/>
        </w:rPr>
        <w:t>6.4 Cash-to-Bank Layering ⭐ NEU!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Erkennt Geldwäsche-Muster:</w:t>
        <w:br/>
        <w:br/>
        <w:t>Muster:</w:t>
        <w:br/>
        <w:t>- Investments (Einzahlungen) → hauptsächlich BAR</w:t>
        <w:br/>
        <w:t>- Auszahlungen → hauptsächlich SEPA/Kreditkarte</w:t>
        <w:br/>
        <w:br/>
        <w:t>Score = 0.35×Bar_Investment_Ratio</w:t>
        <w:br/>
        <w:t xml:space="preserve">      + 0.35×Electronic_Withdrawal_Ratio</w:t>
        <w:br/>
        <w:t xml:space="preserve">      + 0.15×Volume_Match (passen Beträge zusammen?)</w:t>
        <w:br/>
        <w:t xml:space="preserve">      + 0.15×Time_Proximity (Auszahlung kurz nach Einzahlung?)</w:t>
        <w:br/>
        <w:br/>
        <w:t>Beispiel:</w:t>
        <w:br/>
        <w:t>- 5× Bar-Investments (20.000€)</w:t>
        <w:br/>
        <w:t>- 4× SEPA-Auszahlungen (15.000€)</w:t>
        <w:br/>
        <w:t>- Auszahlungen 2-10 Tage nach Einzahlungen</w:t>
        <w:br/>
        <w:t>→ Score: ~0.8 (hoch verdächtig!)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Schritt 7: Finale Bewertung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Suspicion Score Berechnung: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 = α × clip(z_W, 0, 5)           # Weight Z-Score (60%)</w:t>
        <w:br/>
        <w:t xml:space="preserve">  + β × clip(|z_H|, 0, 5)         # Entropie Z-Score (40%)</w:t>
        <w:br/>
        <w:t xml:space="preserve">  + 0.3 × (1 - Trust) × 5         # Trust-Komponente (30%)</w:t>
        <w:br/>
        <w:t xml:space="preserve">  + 0.2 × Stats × 5               # Statistische Methoden (20%)</w:t>
        <w:br/>
        <w:br/>
        <w:t>wobei Stats = 0.15×Benford + 0.15×Velocity + 0.15×TimeAnomaly</w:t>
        <w:br/>
        <w:t xml:space="preserve">            + 0.15×Clustering + 0.40×Layering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Risiko-Level: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M &lt; 1.5  → 🟢 GREEN   (Kein Verdacht)</w:t>
        <w:br/>
        <w:t>M &lt; 2.5  → 🟡 YELLOW  (Leichte Auffälligkeiten)</w:t>
        <w:br/>
        <w:t>M &lt; 3.5  → 🟠 ORANGE  (Erhöhtes Risiko)</w:t>
        <w:br/>
        <w:t>M ≥ 3.5  → 🔴 RED     (Hoher Verdacht)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3. Konkrete Beispiele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Beispiel 1: Max Mustermann (Smurfing)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15× 1.500€ Bar-Investments in 15 Tagen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Historisch: 6× 5.000€ SEPA monatlich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 30d: 52.17</w:t>
        <w:br/>
        <w:t>Z-Score: 140.22 (extrem hoch!)</w:t>
        <w:br/>
        <w:t>Kleinbetrags-Ratio: 100%</w:t>
        <w:br/>
        <w:t>Entropie: Niedrig (nur Bar, nur investment)</w:t>
        <w:br/>
        <w:t>Layering: 0.0 (keine Auszahlungen)</w:t>
        <w:br/>
        <w:br/>
        <w:t>Suspicion Score: 4.25</w:t>
        <w:br/>
        <w:t>Risk Level: 🔴 RED</w:t>
        <w:br/>
        <w:br/>
        <w:t>Flags:</w:t>
        <w:br/>
        <w:t>⚠️ SMURFING-VERDACHT</w:t>
        <w:br/>
        <w:t>🔴 HOHE TRANSAKTIONSAKTIVITÄT</w:t>
        <w:br/>
        <w:t>💰 KLEINBETRAGS-MUSTER</w:t>
      </w:r>
    </w:p>
    <w:p/>
    <w:p>
      <w:pPr>
        <w:spacing w:before="240" w:after="240"/>
        <w:pBdr w:top="single,666666,6"/>
      </w:pP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Beispiel 2: Stefan Meyer (Geldwäsche-Layering)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Transaktionen: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5× Bar-Investments (20.500€)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4× SEPA-Auszahlungen (15.700€)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Auszahlungen 2-10 Tage nach Einzahlungen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Analyse: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Weight: Normal</w:t>
        <w:br/>
        <w:t>Entropie: Normal</w:t>
        <w:br/>
        <w:t>Layering Score: 0.85 (sehr hoch!)</w:t>
        <w:br/>
        <w:br/>
        <w:t>Suspicion Score: 3.8</w:t>
        <w:br/>
        <w:t>Risk Level: 🔴 RED</w:t>
        <w:br/>
        <w:br/>
        <w:t>Flags:</w:t>
        <w:br/>
        <w:t>🚨 GELDWÄSCHE-VERDACHT: Bar-Einzahlung → SEPA-Auszahlung</w:t>
        <w:br/>
        <w:br/>
        <w:t>Empfehlungen:</w:t>
        <w:br/>
        <w:t>🚨 Source of Funds für Bar-Einzahlungen</w:t>
        <w:br/>
        <w:t>⚠️ Ggf. SAR (Suspicious Activity Report) erwägen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4. Workflow-Diagramm</w:t>
      </w:r>
    </w:p>
    <w:p/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┌─────────────────────────────────────────┐</w:t>
        <w:br/>
        <w:t>│ 1. CSV-Upload / API-Request            │</w:t>
        <w:br/>
        <w:t>│    → Transaktionen werden geladen      │</w:t>
        <w:br/>
        <w:t>└──────────────┬──────────────────────────┘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┌─────────────────────────────────────────┐</w:t>
        <w:br/>
        <w:t>│ 2. Datenaufbereitung                    │</w:t>
        <w:br/>
        <w:t>│    → Trennung: Recent vs. Historical   │</w:t>
        <w:br/>
        <w:t>│    → Gruppierung nach Kunden            │</w:t>
        <w:br/>
        <w:t>└──────────────┬──────────────────────────┘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┌─────────────────────────────────────────┐</w:t>
        <w:br/>
        <w:t>│ 3. Parallele Analysen                   │</w:t>
        <w:br/>
        <w:t>│    ├─ Weight Detector                   │</w:t>
        <w:br/>
        <w:t>│    ├─ Entropy Detector                  │</w:t>
        <w:br/>
        <w:t>│    ├─ Trust Score Calculator            │</w:t>
        <w:br/>
        <w:t>│    └─ Statistical Analyzer              │</w:t>
        <w:br/>
        <w:t>│         ├─ Benford                       │</w:t>
        <w:br/>
        <w:t>│         ├─ Velocity                     │</w:t>
        <w:br/>
        <w:t>│         ├─ Time Anomalies               │</w:t>
        <w:br/>
        <w:t>│         └─ Layering Detection            │</w:t>
        <w:br/>
        <w:t>└──────────────┬──────────────────────────┘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┌─────────────────────────────────────────┐</w:t>
        <w:br/>
        <w:t>│ 4. Score-Kombination                    │</w:t>
        <w:br/>
        <w:t>│    → Suspicion Score                    │</w:t>
        <w:br/>
        <w:t>│    → Risk Level                         │</w:t>
        <w:br/>
        <w:t>└──────────────┬──────────────────────────┘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┌─────────────────────────────────────────┐</w:t>
        <w:br/>
        <w:t>│ 5. Flag-Generierung                    │</w:t>
        <w:br/>
        <w:t>│    → Spezifische Warnungen             │</w:t>
        <w:br/>
        <w:t>│    → Empfehlungen                      │</w:t>
        <w:br/>
        <w:t>└──────────────┬──────────────────────────┘</w:t>
        <w:br/>
        <w:t xml:space="preserve">               ↓</w:t>
        <w:br/>
        <w:t>┌─────────────────────────────────────────┐</w:t>
        <w:br/>
        <w:t>│ 6. Response (JSON)                      │</w:t>
        <w:br/>
        <w:t>│    → CustomerRiskProfile                │</w:t>
        <w:br/>
        <w:t>│    → Flags &amp; Recommendations            │</w:t>
        <w:br/>
        <w:t>└─────────────────────────────────────────┘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5. Technische Details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Warum Log-Transformation?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log(1 + x) statt x</w:t>
        <w:br/>
        <w:br/>
        <w:t>Vorteile:</w:t>
        <w:br/>
        <w:t>- Viele kleine Transaktionen fallen noch "ins Gewicht"</w:t>
        <w:br/>
        <w:t>- Einzelne Ausreißer dominieren nicht alles</w:t>
        <w:br/>
        <w:t>- Diminishing returns (1000€ vs 2000€ ist weniger Unterschied als 10€ vs 20€)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Warum Z-Score statt absoluter Werte?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Problem: Ein wohlhabender Kunde hat höhere Beträge → würde immer "verdächtig" sein</w:t>
        <w:br/>
        <w:br/>
        <w:t>Lösung: Z-Score normalisiert gegen eigene Baseline</w:t>
        <w:br/>
        <w:t>z = (aktuell - historisch_μ) / historisch_σ</w:t>
        <w:br/>
        <w:br/>
        <w:t>→ Misst Abweichung vom eigenen Profil, nicht absolute Werte</w:t>
      </w:r>
    </w:p>
    <w:p/>
    <w:p>
      <w:pPr>
        <w:pStyle w:val="Heading3"/>
        <w:spacing w:before="240" w:after="120"/>
      </w:pPr>
      <w:r>
        <w:rPr>
          <w:rFonts w:ascii="Calibri" w:hAnsi="Calibri"/>
          <w:b/>
          <w:color w:val="0099FF"/>
          <w:sz w:val="30"/>
        </w:rPr>
        <w:t>Warum mehrere Zeitfenster?</w:t>
      </w:r>
    </w:p>
    <w:p>
      <w:pPr>
        <w:pStyle w:val="NoSpacing"/>
        <w:shd w:fill="F5F5FA"/>
        <w:pBdr w:top="single,CCCCCC,1" w:right="single,CCCCCC,1" w:bottom="single,CCCCCC,1" w:left="single,CCCCCC,1"/>
        <w:spacing w:before="160" w:after="160" w:line="276" w:lineRule="auto"/>
        <w:ind w:left="720" w:right="720"/>
      </w:pPr>
      <w:r>
        <w:rPr>
          <w:rFonts w:ascii="Courier New" w:hAnsi="Courier New"/>
          <w:color w:val="006633"/>
          <w:sz w:val="20"/>
        </w:rPr>
        <w:t>7 Tage:  Kurzfristige Spitzen</w:t>
        <w:br/>
        <w:t>30 Tage: Monatliches Muster (Standard)</w:t>
        <w:br/>
        <w:t>90 Tage: Quartalsweises Verhalten</w:t>
        <w:br/>
        <w:br/>
        <w:t>→ Erkennt sowohl kurzfristige als auch langfristige Trends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Zusammenfassung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Das System prüft jede Zahlung durch:</w:t>
      </w:r>
    </w:p>
    <w:p/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Weight-Analyse → Erkennt Smurfing (viele kleine statt wenige große)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Entropie-Analyse → Erkennt ungewöhnliche Verteilungen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Trust Score → Misst Vorhersagbarkeit und Abweichungen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Statistische Methoden → Benford, Velocity, Zeitanomalien, Layering</w:t>
      </w:r>
    </w:p>
    <w:p>
      <w:pPr>
        <w:pStyle w:val="ListNumber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Kombination → Finaler Suspicion Score → Risiko-Level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Alle Methoden arbeiten zusammen, um ein umfassendes Bild zu erstellen!</w:t>
      </w:r>
    </w:p>
    <w:p/>
    <w:p>
      <w:pPr>
        <w:spacing w:before="240" w:after="240"/>
        <w:pBdr w:top="single,666666,6"/>
      </w:pPr>
    </w:p>
    <w:p/>
    <w:p>
      <w:pPr>
        <w:pStyle w:val="Heading2"/>
        <w:keepNext/>
        <w:spacing w:before="280" w:after="160"/>
      </w:pPr>
      <w:r>
        <w:rPr>
          <w:rFonts w:ascii="Calibri" w:hAnsi="Calibri"/>
          <w:b/>
          <w:color w:val="0066CC"/>
          <w:sz w:val="36"/>
        </w:rPr>
        <w:t>Aktuelle Test-Ergebnisse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Basierend auf der Analyse von 4.763 Transaktionen über 3 Jahre (2021-2023):</w:t>
      </w:r>
    </w:p>
    <w:p/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241 Kunden total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161 Kunden aktiv in den letzten 6 Monaten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28 auffällige Kunden identifiziert (17.4%)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GREEN: 133 (82.6%)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YELLOW: 2 (1.2%)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ORANGE: 26 (16.1%)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RED: 0 (0%)</w:t>
      </w: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Erkannte Muster: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🔀 Ungewöhnliche Streuung (erhöhte Komplexität)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⚡ Verhaltensänderungen (Abweichung vom eigenen Profil)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⏱ Hohe Velocity (ungewöhnliche Geschwindigkeit)</w:t>
      </w:r>
    </w:p>
    <w:p>
      <w:pPr>
        <w:pStyle w:val="ListBullet"/>
        <w:spacing w:after="80" w:line="312" w:lineRule="auto"/>
        <w:ind w:left="720"/>
      </w:pPr>
      <w:r>
        <w:rPr>
          <w:rFonts w:ascii="Calibri" w:hAnsi="Calibri"/>
          <w:color w:val="333333"/>
          <w:sz w:val="22"/>
        </w:rPr>
        <w:t>👥 Peer-Abweichungen (untypisch für Kundengruppe)</w:t>
      </w:r>
    </w:p>
    <w:p/>
    <w:p>
      <w:pPr>
        <w:spacing w:before="240" w:after="240"/>
        <w:pBdr w:top="single,666666,6"/>
      </w:pPr>
    </w:p>
    <w:p/>
    <w:p>
      <w:pPr>
        <w:spacing w:after="120" w:line="360" w:lineRule="auto"/>
      </w:pPr>
      <w:r>
        <w:rPr>
          <w:rFonts w:ascii="Calibri" w:hAnsi="Calibri"/>
          <w:color w:val="333333"/>
          <w:sz w:val="22"/>
        </w:rPr>
        <w:t>*CLARA v1.0 - Customer Life-cycle Adaptive Risk Assessment*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