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30B2F" w14:textId="2EF0FDF2" w:rsidR="002B643F" w:rsidRPr="005B4D66" w:rsidRDefault="00920430" w:rsidP="00B66E88">
      <w:pPr>
        <w:rPr>
          <w:b/>
          <w:bCs/>
          <w:sz w:val="24"/>
          <w:szCs w:val="32"/>
          <w:lang w:val="en-US"/>
        </w:rPr>
      </w:pPr>
      <w:r w:rsidRPr="005B4D66">
        <w:rPr>
          <w:b/>
          <w:bCs/>
          <w:sz w:val="24"/>
          <w:szCs w:val="32"/>
          <w:lang w:val="en-US"/>
        </w:rPr>
        <w:t>Development at Digital Power Q&amp;A</w:t>
      </w:r>
    </w:p>
    <w:p w14:paraId="5CCC5E57" w14:textId="1F6182A8" w:rsidR="00920430" w:rsidRDefault="00920430" w:rsidP="00B66E88">
      <w:pPr>
        <w:rPr>
          <w:lang w:val="en-US"/>
        </w:rPr>
      </w:pPr>
      <w:r>
        <w:rPr>
          <w:lang w:val="en-US"/>
        </w:rPr>
        <w:t xml:space="preserve">Based on the meetup with you all I have written down the comment you made in order to answer the questions you have. </w:t>
      </w:r>
      <w:r w:rsidR="005B4D66">
        <w:rPr>
          <w:lang w:val="en-US"/>
        </w:rPr>
        <w:t>I will add to this after I have talked with you</w:t>
      </w:r>
    </w:p>
    <w:p w14:paraId="54792DDE" w14:textId="77777777" w:rsidR="00920430" w:rsidRDefault="00920430" w:rsidP="00B66E88">
      <w:pPr>
        <w:rPr>
          <w:lang w:val="en-US"/>
        </w:rPr>
      </w:pPr>
    </w:p>
    <w:p w14:paraId="6102A23B" w14:textId="77777777" w:rsidR="00920430" w:rsidRDefault="00920430" w:rsidP="00B66E88">
      <w:pPr>
        <w:rPr>
          <w:lang w:val="en-US"/>
        </w:rPr>
      </w:pPr>
      <w:r w:rsidRPr="005B4D66">
        <w:rPr>
          <w:b/>
          <w:bCs/>
          <w:lang w:val="en-US"/>
        </w:rPr>
        <w:t>Introduction:</w:t>
      </w:r>
      <w:r>
        <w:rPr>
          <w:lang w:val="en-US"/>
        </w:rPr>
        <w:t xml:space="preserve"> This document is meant to be introduced by you in the Team meetings you have planned with your team. I started writing this document already in October last year, and after several feedback rounds the management team, HR department and the Works Council all approved what has been written down. </w:t>
      </w:r>
    </w:p>
    <w:p w14:paraId="39E1486D" w14:textId="03B67F57" w:rsidR="00920430" w:rsidRDefault="00920430" w:rsidP="00B66E88">
      <w:pPr>
        <w:rPr>
          <w:lang w:val="en-US"/>
        </w:rPr>
      </w:pPr>
      <w:r>
        <w:rPr>
          <w:lang w:val="en-US"/>
        </w:rPr>
        <w:t xml:space="preserve">This means that both the Operation and Commerce department know what is written down here and support this. More on that later. </w:t>
      </w:r>
    </w:p>
    <w:p w14:paraId="283EB998" w14:textId="7ADE3A46" w:rsidR="005B4D66" w:rsidRDefault="00920430" w:rsidP="00B66E88">
      <w:pPr>
        <w:rPr>
          <w:lang w:val="en-US"/>
        </w:rPr>
      </w:pPr>
      <w:r>
        <w:rPr>
          <w:lang w:val="en-US"/>
        </w:rPr>
        <w:t xml:space="preserve">While this is being introduced, there is also a survey about the time spend on development activities currently </w:t>
      </w:r>
      <w:r w:rsidR="005B4D66">
        <w:rPr>
          <w:lang w:val="en-US"/>
        </w:rPr>
        <w:t xml:space="preserve">in progress. Robin does not believe it will conflict with the vision presented in this document and I agree. While the specifics of the Golden Triangle could possibly change in the future some form of guidance, like the Golden Triangle, will still be needed to support personal development. And the foundation of that support will still rest upon coaching and feedback. Besides that, it would also take time to introduce a new way of helping the organisation achieving their personal goals, and during that time, we would still use the Golden Triangle to bridge the change. </w:t>
      </w:r>
    </w:p>
    <w:p w14:paraId="3A6E8811" w14:textId="3D66B8BC" w:rsidR="005B4D66" w:rsidRDefault="005B4D66" w:rsidP="00B66E88">
      <w:pPr>
        <w:rPr>
          <w:lang w:val="en-US"/>
        </w:rPr>
      </w:pPr>
    </w:p>
    <w:p w14:paraId="28C9E5DB" w14:textId="0FBBF968" w:rsidR="005B4D66" w:rsidRDefault="005B4D66" w:rsidP="00B66E88">
      <w:pPr>
        <w:rPr>
          <w:lang w:val="en-US"/>
        </w:rPr>
      </w:pPr>
      <w:r>
        <w:rPr>
          <w:lang w:val="en-US"/>
        </w:rPr>
        <w:t xml:space="preserve">Some concern was raised about the viability of the solutions that are proposed here. This is especially the case when it is stated that we will try to search for an assignment based on your development goals. </w:t>
      </w:r>
    </w:p>
    <w:p w14:paraId="395BD26A" w14:textId="7635F852" w:rsidR="00A71AB7" w:rsidRDefault="00A71AB7" w:rsidP="00B66E88">
      <w:pPr>
        <w:rPr>
          <w:lang w:val="en-US"/>
        </w:rPr>
      </w:pPr>
      <w:r>
        <w:rPr>
          <w:lang w:val="en-US"/>
        </w:rPr>
        <w:t xml:space="preserve">Another point raised was the introduction of new technologies in our knowledge domains. And indeed it is the case that, as they are new, we do not have knowledge yet of this. So it is will be hard to ask colleagues for help. This development vision does not specify a way to address this, so it will come down to either learning as you go, or immediately identifying that a new tool/technology is being used, and clearly communicating how this fits your profile. </w:t>
      </w:r>
    </w:p>
    <w:p w14:paraId="0F844E5D" w14:textId="72110C59" w:rsidR="00A71AB7" w:rsidRDefault="00A71AB7" w:rsidP="00B66E88">
      <w:pPr>
        <w:rPr>
          <w:lang w:val="en-US"/>
        </w:rPr>
      </w:pPr>
      <w:r>
        <w:rPr>
          <w:lang w:val="en-US"/>
        </w:rPr>
        <w:t>Any time we mention</w:t>
      </w:r>
      <w:r w:rsidR="007632E4">
        <w:rPr>
          <w:lang w:val="en-US"/>
        </w:rPr>
        <w:t xml:space="preserve"> a possible challenge between operation and commerce, they are aware of this struggle and want to help with in this. </w:t>
      </w:r>
    </w:p>
    <w:p w14:paraId="1313A8CC" w14:textId="492784A4" w:rsidR="00E722F4" w:rsidRDefault="00E722F4" w:rsidP="00B66E88">
      <w:pPr>
        <w:rPr>
          <w:lang w:val="en-US"/>
        </w:rPr>
      </w:pPr>
      <w:r>
        <w:rPr>
          <w:lang w:val="en-US"/>
        </w:rPr>
        <w:t xml:space="preserve">Other comments you made are about time that you can and should spend on your development. This is personal, if there are specific needs you have, please discuss these with your </w:t>
      </w:r>
      <w:proofErr w:type="spellStart"/>
      <w:r>
        <w:rPr>
          <w:lang w:val="en-US"/>
        </w:rPr>
        <w:t>teamleads</w:t>
      </w:r>
      <w:proofErr w:type="spellEnd"/>
      <w:r>
        <w:rPr>
          <w:lang w:val="en-US"/>
        </w:rPr>
        <w:t xml:space="preserve">, Operational Manager or development manager. It is very hard to specify this in a generic document. </w:t>
      </w:r>
    </w:p>
    <w:p w14:paraId="5D945EFB" w14:textId="597B142B" w:rsidR="00730323" w:rsidRPr="00920430" w:rsidRDefault="00730323" w:rsidP="00B66E88">
      <w:pPr>
        <w:rPr>
          <w:lang w:val="en-US"/>
        </w:rPr>
      </w:pPr>
      <w:r>
        <w:rPr>
          <w:lang w:val="en-US"/>
        </w:rPr>
        <w:t xml:space="preserve">One last comment to explain, this document focusses on continuous personal development. It looks like we really put the pressure on everybody to at least follow a sort of training at all times, document each and every step you make, and talk about it at least once a week. While this probably would be a great way to move quickly, it is of course not sustainable. Besides nobody can live in a pressure cooker all the time. I have added, in the accompanying slide deck for the introduction of </w:t>
      </w:r>
      <w:r>
        <w:rPr>
          <w:lang w:val="en-US"/>
        </w:rPr>
        <w:lastRenderedPageBreak/>
        <w:t xml:space="preserve">this document, a part where is explained that you are still in control. Also if you want to take it slow for a while. </w:t>
      </w:r>
    </w:p>
    <w:sectPr w:rsidR="00730323" w:rsidRPr="00920430" w:rsidSect="00654B92">
      <w:footerReference w:type="even" r:id="rId11"/>
      <w:footerReference w:type="default" r:id="rId1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4903F" w14:textId="77777777" w:rsidR="00755E01" w:rsidRDefault="00755E01" w:rsidP="00227752">
      <w:pPr>
        <w:spacing w:line="240" w:lineRule="auto"/>
      </w:pPr>
      <w:r>
        <w:separator/>
      </w:r>
    </w:p>
  </w:endnote>
  <w:endnote w:type="continuationSeparator" w:id="0">
    <w:p w14:paraId="51A9E8AC" w14:textId="77777777" w:rsidR="00755E01" w:rsidRDefault="00755E01" w:rsidP="00227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panose1 w:val="02000000000000000000"/>
    <w:charset w:val="00"/>
    <w:family w:val="auto"/>
    <w:pitch w:val="variable"/>
    <w:sig w:usb0="00000287" w:usb1="00000000" w:usb2="00000000" w:usb3="00000000" w:csb0="0000009F" w:csb1="00000000"/>
  </w:font>
  <w:font w:name="Sansation Light">
    <w:altName w:val="Cambria"/>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3445873"/>
      <w:docPartObj>
        <w:docPartGallery w:val="Page Numbers (Bottom of Page)"/>
        <w:docPartUnique/>
      </w:docPartObj>
    </w:sdtPr>
    <w:sdtContent>
      <w:p w14:paraId="3A0A75A5" w14:textId="77777777" w:rsidR="00654B92" w:rsidRDefault="00654B92" w:rsidP="00761D4D">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50098B" w14:textId="77777777" w:rsidR="00654B92" w:rsidRDefault="00654B92" w:rsidP="00654B9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405391"/>
      <w:docPartObj>
        <w:docPartGallery w:val="Page Numbers (Bottom of Page)"/>
        <w:docPartUnique/>
      </w:docPartObj>
    </w:sdtPr>
    <w:sdtContent>
      <w:p w14:paraId="2E027A4F" w14:textId="77777777" w:rsidR="00654B92" w:rsidRDefault="00654B92" w:rsidP="00654B92">
        <w:pPr>
          <w:pStyle w:val="Footer"/>
          <w:framePr w:wrap="none" w:vAnchor="text" w:hAnchor="page" w:x="802"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1AE518" w14:textId="77777777" w:rsidR="00654B92" w:rsidRDefault="00654B92" w:rsidP="00654B92">
    <w:pPr>
      <w:pStyle w:val="Footer"/>
      <w:ind w:firstLine="360"/>
    </w:pPr>
    <w:r>
      <w:rPr>
        <w:noProof/>
      </w:rPr>
      <w:drawing>
        <wp:anchor distT="0" distB="0" distL="114300" distR="114300" simplePos="0" relativeHeight="251658240" behindDoc="0" locked="0" layoutInCell="1" allowOverlap="1" wp14:anchorId="6046F89B" wp14:editId="1DBC4759">
          <wp:simplePos x="0" y="0"/>
          <wp:positionH relativeFrom="column">
            <wp:posOffset>5715054</wp:posOffset>
          </wp:positionH>
          <wp:positionV relativeFrom="page">
            <wp:posOffset>10052882</wp:posOffset>
          </wp:positionV>
          <wp:extent cx="518933" cy="211809"/>
          <wp:effectExtent l="0" t="0" r="1905" b="4445"/>
          <wp:wrapNone/>
          <wp:docPr id="21" name="Afbeelding 21" descr="Afbeelding met tekst, klok, illustrati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descr="Afbeelding met tekst, klok, illustratie&#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523537" cy="21368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644FA" w14:textId="77777777" w:rsidR="00755E01" w:rsidRDefault="00755E01" w:rsidP="00227752">
      <w:pPr>
        <w:spacing w:line="240" w:lineRule="auto"/>
      </w:pPr>
      <w:r>
        <w:separator/>
      </w:r>
    </w:p>
  </w:footnote>
  <w:footnote w:type="continuationSeparator" w:id="0">
    <w:p w14:paraId="37649D18" w14:textId="77777777" w:rsidR="00755E01" w:rsidRDefault="00755E01" w:rsidP="00227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38pt;height:38pt" o:bullet="t">
        <v:imagedata r:id="rId1" o:title="Group 314"/>
      </v:shape>
    </w:pict>
  </w:numPicBullet>
  <w:numPicBullet w:numPicBulletId="1">
    <w:pict>
      <v:shape id="_x0000_i1049" type="#_x0000_t75" style="width:8.3pt;height:7.7pt" o:bullet="t">
        <v:imagedata r:id="rId2" o:title="Bulletx25"/>
      </v:shape>
    </w:pict>
  </w:numPicBullet>
  <w:numPicBullet w:numPicBulletId="2">
    <w:pict>
      <v:shape id="_x0000_i1050" type="#_x0000_t75" style="width:290.55pt;height:296.55pt" o:bullet="t">
        <v:imagedata r:id="rId3" o:title="Bullet frame"/>
      </v:shape>
    </w:pict>
  </w:numPicBullet>
  <w:abstractNum w:abstractNumId="0" w15:restartNumberingAfterBreak="0">
    <w:nsid w:val="06255DC5"/>
    <w:multiLevelType w:val="multilevel"/>
    <w:tmpl w:val="0413001D"/>
    <w:numStyleLink w:val="UnorderedList"/>
  </w:abstractNum>
  <w:abstractNum w:abstractNumId="1" w15:restartNumberingAfterBreak="0">
    <w:nsid w:val="129F0449"/>
    <w:multiLevelType w:val="multilevel"/>
    <w:tmpl w:val="0413001D"/>
    <w:styleLink w:val="UnorderedList"/>
    <w:lvl w:ilvl="0">
      <w:start w:val="1"/>
      <w:numFmt w:val="bullet"/>
      <w:lvlText w:val=""/>
      <w:lvlPicBulletId w:val="1"/>
      <w:lvlJc w:val="left"/>
      <w:pPr>
        <w:ind w:left="360" w:hanging="360"/>
      </w:pPr>
      <w:rPr>
        <w:rFonts w:ascii="Symbol" w:hAnsi="Symbol" w:hint="default"/>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1D1DAE"/>
    <w:multiLevelType w:val="multilevel"/>
    <w:tmpl w:val="D33E986C"/>
    <w:styleLink w:val="OrderedList"/>
    <w:lvl w:ilvl="0">
      <w:start w:val="1"/>
      <w:numFmt w:val="decimal"/>
      <w:pStyle w:val="OrderedLists"/>
      <w:lvlText w:val="%1."/>
      <w:lvlJc w:val="left"/>
      <w:pPr>
        <w:ind w:left="720" w:hanging="360"/>
      </w:pPr>
      <w:rPr>
        <w:rFonts w:ascii="Sansation" w:hAnsi="Sansation" w:hint="default"/>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1C0FB0"/>
    <w:multiLevelType w:val="multilevel"/>
    <w:tmpl w:val="0413001D"/>
    <w:numStyleLink w:val="UnorderedList"/>
  </w:abstractNum>
  <w:abstractNum w:abstractNumId="4" w15:restartNumberingAfterBreak="0">
    <w:nsid w:val="2F396B55"/>
    <w:multiLevelType w:val="singleLevel"/>
    <w:tmpl w:val="7DF6C982"/>
    <w:lvl w:ilvl="0">
      <w:start w:val="1"/>
      <w:numFmt w:val="bullet"/>
      <w:pStyle w:val="UnorderedLists"/>
      <w:lvlText w:val=""/>
      <w:lvlPicBulletId w:val="2"/>
      <w:lvlJc w:val="left"/>
      <w:pPr>
        <w:ind w:left="717" w:hanging="360"/>
      </w:pPr>
      <w:rPr>
        <w:rFonts w:ascii="Symbol" w:hAnsi="Symbol" w:hint="default"/>
        <w:b w:val="0"/>
        <w:i w:val="0"/>
        <w:color w:val="auto"/>
      </w:rPr>
    </w:lvl>
  </w:abstractNum>
  <w:abstractNum w:abstractNumId="5" w15:restartNumberingAfterBreak="0">
    <w:nsid w:val="640E45DA"/>
    <w:multiLevelType w:val="multilevel"/>
    <w:tmpl w:val="D33E986C"/>
    <w:numStyleLink w:val="OrderedList"/>
  </w:abstractNum>
  <w:abstractNum w:abstractNumId="6" w15:restartNumberingAfterBreak="0">
    <w:nsid w:val="64A725B9"/>
    <w:multiLevelType w:val="multilevel"/>
    <w:tmpl w:val="D33E986C"/>
    <w:numStyleLink w:val="OrderedList"/>
  </w:abstractNum>
  <w:num w:numId="1" w16cid:durableId="1027364717">
    <w:abstractNumId w:val="1"/>
  </w:num>
  <w:num w:numId="2" w16cid:durableId="1187409819">
    <w:abstractNumId w:val="0"/>
  </w:num>
  <w:num w:numId="3" w16cid:durableId="430442130">
    <w:abstractNumId w:val="3"/>
  </w:num>
  <w:num w:numId="4" w16cid:durableId="326056727">
    <w:abstractNumId w:val="4"/>
  </w:num>
  <w:num w:numId="5" w16cid:durableId="844902227">
    <w:abstractNumId w:val="6"/>
  </w:num>
  <w:num w:numId="6" w16cid:durableId="1295600128">
    <w:abstractNumId w:val="2"/>
  </w:num>
  <w:num w:numId="7" w16cid:durableId="1014579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430"/>
    <w:rsid w:val="0000391B"/>
    <w:rsid w:val="001F5D06"/>
    <w:rsid w:val="00227752"/>
    <w:rsid w:val="002663AA"/>
    <w:rsid w:val="002B09D9"/>
    <w:rsid w:val="002B3C99"/>
    <w:rsid w:val="002B643F"/>
    <w:rsid w:val="002C42EB"/>
    <w:rsid w:val="002F19E0"/>
    <w:rsid w:val="00312622"/>
    <w:rsid w:val="003A650C"/>
    <w:rsid w:val="004E0595"/>
    <w:rsid w:val="005B4D66"/>
    <w:rsid w:val="005E158A"/>
    <w:rsid w:val="005F0B4D"/>
    <w:rsid w:val="00654B92"/>
    <w:rsid w:val="006658DE"/>
    <w:rsid w:val="00700E25"/>
    <w:rsid w:val="00730323"/>
    <w:rsid w:val="00755E01"/>
    <w:rsid w:val="007632E4"/>
    <w:rsid w:val="007E232E"/>
    <w:rsid w:val="008256BA"/>
    <w:rsid w:val="00853874"/>
    <w:rsid w:val="00920430"/>
    <w:rsid w:val="00957D61"/>
    <w:rsid w:val="009A2FC0"/>
    <w:rsid w:val="00A248F1"/>
    <w:rsid w:val="00A26733"/>
    <w:rsid w:val="00A60A55"/>
    <w:rsid w:val="00A71AB7"/>
    <w:rsid w:val="00AB12E2"/>
    <w:rsid w:val="00AC3499"/>
    <w:rsid w:val="00AD25F8"/>
    <w:rsid w:val="00B1587F"/>
    <w:rsid w:val="00B362E6"/>
    <w:rsid w:val="00B66E88"/>
    <w:rsid w:val="00B85B5C"/>
    <w:rsid w:val="00BC3B8D"/>
    <w:rsid w:val="00BF661D"/>
    <w:rsid w:val="00C172A7"/>
    <w:rsid w:val="00C75A98"/>
    <w:rsid w:val="00C76D15"/>
    <w:rsid w:val="00D676AB"/>
    <w:rsid w:val="00DA1CB4"/>
    <w:rsid w:val="00E16A25"/>
    <w:rsid w:val="00E722F4"/>
    <w:rsid w:val="00F05027"/>
    <w:rsid w:val="00FE67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D6B06"/>
  <w15:chartTrackingRefBased/>
  <w15:docId w15:val="{1100428C-6D34-4277-A930-955C1E93B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B4"/>
    <w:pPr>
      <w:spacing w:after="120" w:line="340" w:lineRule="exact"/>
    </w:pPr>
    <w:rPr>
      <w:rFonts w:ascii="Sansation" w:hAnsi="Sansation"/>
      <w:color w:val="5E665E"/>
      <w:sz w:val="20"/>
    </w:rPr>
  </w:style>
  <w:style w:type="paragraph" w:styleId="Heading1">
    <w:name w:val="heading 1"/>
    <w:aliases w:val="Header 1"/>
    <w:next w:val="Normal"/>
    <w:link w:val="Heading1Char"/>
    <w:uiPriority w:val="9"/>
    <w:qFormat/>
    <w:rsid w:val="008256BA"/>
    <w:pPr>
      <w:keepNext/>
      <w:keepLines/>
      <w:spacing w:before="240"/>
      <w:outlineLvl w:val="0"/>
    </w:pPr>
    <w:rPr>
      <w:rFonts w:ascii="Sansation" w:eastAsiaTheme="majorEastAsia" w:hAnsi="Sansation" w:cstheme="majorBidi"/>
      <w:b/>
      <w:color w:val="005413"/>
      <w:sz w:val="48"/>
      <w:szCs w:val="32"/>
    </w:rPr>
  </w:style>
  <w:style w:type="paragraph" w:styleId="Heading2">
    <w:name w:val="heading 2"/>
    <w:aliases w:val="Header 2"/>
    <w:next w:val="Normal"/>
    <w:link w:val="Heading2Char"/>
    <w:uiPriority w:val="9"/>
    <w:unhideWhenUsed/>
    <w:qFormat/>
    <w:rsid w:val="00F05027"/>
    <w:pPr>
      <w:keepNext/>
      <w:keepLines/>
      <w:spacing w:before="40" w:after="120"/>
      <w:outlineLvl w:val="1"/>
    </w:pPr>
    <w:rPr>
      <w:rFonts w:ascii="Sansation" w:eastAsiaTheme="majorEastAsia" w:hAnsi="Sansation" w:cstheme="majorBidi"/>
      <w:b/>
      <w:color w:val="005413"/>
      <w:sz w:val="30"/>
      <w:szCs w:val="26"/>
    </w:rPr>
  </w:style>
  <w:style w:type="paragraph" w:styleId="Heading3">
    <w:name w:val="heading 3"/>
    <w:aliases w:val="Header 3"/>
    <w:basedOn w:val="Normal"/>
    <w:next w:val="Normal"/>
    <w:link w:val="Heading3Char"/>
    <w:uiPriority w:val="9"/>
    <w:unhideWhenUsed/>
    <w:qFormat/>
    <w:rsid w:val="00F05027"/>
    <w:pPr>
      <w:keepNext/>
      <w:keepLines/>
      <w:spacing w:before="40"/>
      <w:outlineLvl w:val="2"/>
    </w:pPr>
    <w:rPr>
      <w:rFonts w:eastAsiaTheme="majorEastAsia" w:cstheme="majorBidi"/>
      <w:b/>
      <w:color w:val="0054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752"/>
    <w:pPr>
      <w:tabs>
        <w:tab w:val="center" w:pos="4536"/>
        <w:tab w:val="right" w:pos="9072"/>
      </w:tabs>
    </w:pPr>
  </w:style>
  <w:style w:type="character" w:customStyle="1" w:styleId="HeaderChar">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536"/>
        <w:tab w:val="right" w:pos="9072"/>
      </w:tabs>
    </w:pPr>
  </w:style>
  <w:style w:type="character" w:customStyle="1" w:styleId="FooterChar">
    <w:name w:val="Footer Char"/>
    <w:basedOn w:val="DefaultParagraphFont"/>
    <w:link w:val="Footer"/>
    <w:uiPriority w:val="99"/>
    <w:rsid w:val="00227752"/>
  </w:style>
  <w:style w:type="character" w:customStyle="1" w:styleId="Heading1Char">
    <w:name w:val="Heading 1 Char"/>
    <w:aliases w:val="Header 1 Char"/>
    <w:basedOn w:val="DefaultParagraphFont"/>
    <w:link w:val="Heading1"/>
    <w:uiPriority w:val="9"/>
    <w:rsid w:val="008256BA"/>
    <w:rPr>
      <w:rFonts w:ascii="Sansation" w:eastAsiaTheme="majorEastAsia" w:hAnsi="Sansation" w:cstheme="majorBidi"/>
      <w:b/>
      <w:color w:val="005413"/>
      <w:sz w:val="48"/>
      <w:szCs w:val="32"/>
    </w:rPr>
  </w:style>
  <w:style w:type="paragraph" w:styleId="Title">
    <w:name w:val="Title"/>
    <w:next w:val="Normal"/>
    <w:link w:val="TitleChar"/>
    <w:uiPriority w:val="10"/>
    <w:rsid w:val="008256BA"/>
    <w:rPr>
      <w:rFonts w:ascii="Sansation" w:hAnsi="Sansation"/>
      <w:b/>
      <w:bCs/>
      <w:color w:val="FFFFFF" w:themeColor="background1"/>
      <w:sz w:val="96"/>
      <w:szCs w:val="96"/>
      <w:lang w:val="en-US"/>
    </w:rPr>
  </w:style>
  <w:style w:type="character" w:customStyle="1" w:styleId="TitleChar">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rsid w:val="008256BA"/>
    <w:pPr>
      <w:spacing w:line="276" w:lineRule="auto"/>
    </w:pPr>
    <w:rPr>
      <w:rFonts w:ascii="Sansation" w:eastAsia="Times New Roman" w:hAnsi="Sansation" w:cs="Times New Roman"/>
      <w:b/>
      <w:bCs/>
      <w:color w:val="FFFFFF" w:themeColor="background1"/>
      <w:sz w:val="30"/>
      <w:szCs w:val="30"/>
      <w:lang w:val="en-US" w:eastAsia="nl-NL"/>
    </w:rPr>
  </w:style>
  <w:style w:type="character" w:customStyle="1" w:styleId="SubtitleChar">
    <w:name w:val="Subtitle Char"/>
    <w:aliases w:val="Subtitel Char"/>
    <w:basedOn w:val="DefaultParagraphFont"/>
    <w:link w:val="Subtitle"/>
    <w:uiPriority w:val="11"/>
    <w:rsid w:val="008256BA"/>
    <w:rPr>
      <w:rFonts w:ascii="Sansation" w:eastAsia="Times New Roman" w:hAnsi="Sansation" w:cs="Times New Roman"/>
      <w:b/>
      <w:bCs/>
      <w:color w:val="FFFFFF" w:themeColor="background1"/>
      <w:sz w:val="30"/>
      <w:szCs w:val="30"/>
      <w:lang w:val="en-US" w:eastAsia="nl-NL"/>
    </w:rPr>
  </w:style>
  <w:style w:type="character" w:customStyle="1" w:styleId="Heading2Char">
    <w:name w:val="Heading 2 Char"/>
    <w:aliases w:val="Header 2 Char"/>
    <w:basedOn w:val="DefaultParagraphFont"/>
    <w:link w:val="Heading2"/>
    <w:uiPriority w:val="9"/>
    <w:rsid w:val="00F05027"/>
    <w:rPr>
      <w:rFonts w:ascii="Sansation" w:eastAsiaTheme="majorEastAsia" w:hAnsi="Sansation" w:cstheme="majorBidi"/>
      <w:b/>
      <w:color w:val="005413"/>
      <w:sz w:val="30"/>
      <w:szCs w:val="26"/>
    </w:rPr>
  </w:style>
  <w:style w:type="character" w:customStyle="1" w:styleId="Heading3Char">
    <w:name w:val="Heading 3 Char"/>
    <w:aliases w:val="Header 3 Char"/>
    <w:basedOn w:val="DefaultParagraphFont"/>
    <w:link w:val="Heading3"/>
    <w:uiPriority w:val="9"/>
    <w:rsid w:val="00F05027"/>
    <w:rPr>
      <w:rFonts w:ascii="Sansation" w:eastAsiaTheme="majorEastAsia" w:hAnsi="Sansation" w:cstheme="majorBidi"/>
      <w:b/>
      <w:color w:val="005413"/>
      <w:sz w:val="20"/>
    </w:rPr>
  </w:style>
  <w:style w:type="paragraph" w:styleId="ListParagraph">
    <w:name w:val="List Paragraph"/>
    <w:basedOn w:val="Normal"/>
    <w:uiPriority w:val="34"/>
    <w:rsid w:val="00AC3499"/>
    <w:pPr>
      <w:ind w:left="720"/>
      <w:contextualSpacing/>
    </w:pPr>
  </w:style>
  <w:style w:type="numbering" w:customStyle="1" w:styleId="UnorderedList">
    <w:name w:val="Unordered List"/>
    <w:uiPriority w:val="99"/>
    <w:rsid w:val="00AC3499"/>
    <w:pPr>
      <w:numPr>
        <w:numId w:val="1"/>
      </w:numPr>
    </w:pPr>
  </w:style>
  <w:style w:type="paragraph" w:customStyle="1" w:styleId="UnorderedLists">
    <w:name w:val="Unordered Lists"/>
    <w:basedOn w:val="Normal"/>
    <w:qFormat/>
    <w:rsid w:val="004E0595"/>
    <w:pPr>
      <w:numPr>
        <w:numId w:val="4"/>
      </w:numPr>
      <w:spacing w:line="276" w:lineRule="auto"/>
    </w:pPr>
    <w:rPr>
      <w:lang w:val="en-US" w:eastAsia="nl-NL"/>
    </w:rPr>
  </w:style>
  <w:style w:type="numbering" w:customStyle="1" w:styleId="OrderedList">
    <w:name w:val="Ordered List"/>
    <w:uiPriority w:val="99"/>
    <w:rsid w:val="00BC3B8D"/>
    <w:pPr>
      <w:numPr>
        <w:numId w:val="6"/>
      </w:numPr>
    </w:pPr>
  </w:style>
  <w:style w:type="paragraph" w:customStyle="1" w:styleId="OrderedLists">
    <w:name w:val="Ordered Lists"/>
    <w:basedOn w:val="Normal"/>
    <w:qFormat/>
    <w:rsid w:val="00BC3B8D"/>
    <w:pPr>
      <w:numPr>
        <w:numId w:val="7"/>
      </w:numPr>
      <w:spacing w:line="276" w:lineRule="auto"/>
      <w:ind w:left="714" w:hanging="357"/>
    </w:pPr>
  </w:style>
  <w:style w:type="paragraph" w:customStyle="1" w:styleId="Highlighted">
    <w:name w:val="Highlighted"/>
    <w:qFormat/>
    <w:rsid w:val="00BC3B8D"/>
    <w:pPr>
      <w:spacing w:line="340" w:lineRule="exact"/>
      <w:ind w:left="907"/>
    </w:pPr>
    <w:rPr>
      <w:rFonts w:ascii="Sansation" w:eastAsia="Times New Roman" w:hAnsi="Sansation" w:cs="Times New Roman"/>
      <w:i/>
      <w:color w:val="FF7A00"/>
      <w:sz w:val="20"/>
      <w:lang w:eastAsia="nl-NL"/>
    </w:rPr>
  </w:style>
  <w:style w:type="table" w:styleId="TableGrid">
    <w:name w:val="Table Grid"/>
    <w:basedOn w:val="TableNormal"/>
    <w:uiPriority w:val="39"/>
    <w:rsid w:val="009A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iPTabel">
    <w:name w:val="DiP Tabel"/>
    <w:basedOn w:val="TableNormal"/>
    <w:uiPriority w:val="99"/>
    <w:rsid w:val="007E232E"/>
    <w:rPr>
      <w:rFonts w:ascii="Sansation" w:hAnsi="Sansation"/>
      <w:b/>
      <w:color w:val="FFFFFF" w:themeColor="background1"/>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auto"/>
    </w:tcPr>
    <w:tblStylePr w:type="firstRow">
      <w:rPr>
        <w:rFonts w:ascii="Sansation" w:hAnsi="Sansation"/>
        <w:b/>
        <w:i w:val="0"/>
        <w:color w:val="E7EAE7"/>
      </w:rPr>
      <w:tblPr/>
      <w:tcPr>
        <w:shd w:val="clear" w:color="auto" w:fill="005413"/>
      </w:tcPr>
    </w:tblStylePr>
    <w:tblStylePr w:type="band1Horz">
      <w:rPr>
        <w:rFonts w:ascii="Sansation" w:hAnsi="Sansation"/>
        <w:color w:val="5E665E"/>
        <w:sz w:val="20"/>
      </w:rPr>
      <w:tblPr/>
      <w:tcPr>
        <w:shd w:val="clear" w:color="auto" w:fill="CCD3CC"/>
      </w:tcPr>
    </w:tblStylePr>
    <w:tblStylePr w:type="band2Horz">
      <w:rPr>
        <w:rFonts w:ascii="Sansation" w:hAnsi="Sansation"/>
        <w:color w:val="5E665E"/>
      </w:rPr>
      <w:tblPr/>
      <w:tcPr>
        <w:shd w:val="clear" w:color="auto" w:fill="E7EAE7"/>
      </w:tcPr>
    </w:tblStylePr>
  </w:style>
  <w:style w:type="table" w:styleId="ListTable7Colorful-Accent6">
    <w:name w:val="List Table 7 Colorful Accent 6"/>
    <w:basedOn w:val="TableNormal"/>
    <w:uiPriority w:val="52"/>
    <w:rsid w:val="009A2FC0"/>
    <w:rPr>
      <w:color w:val="D3901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B4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B4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B4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B441" w:themeColor="accent6"/>
        </w:tcBorders>
        <w:shd w:val="clear" w:color="auto" w:fill="FFFFFF" w:themeFill="background1"/>
      </w:tcPr>
    </w:tblStylePr>
    <w:tblStylePr w:type="band1Vert">
      <w:tblPr/>
      <w:tcPr>
        <w:shd w:val="clear" w:color="auto" w:fill="FCEFD9" w:themeFill="accent6" w:themeFillTint="33"/>
      </w:tcPr>
    </w:tblStylePr>
    <w:tblStylePr w:type="band1Horz">
      <w:tblPr/>
      <w:tcPr>
        <w:shd w:val="clear" w:color="auto" w:fill="FC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158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sz="4" w:space="0" w:color="6BF36A" w:themeColor="accent1" w:themeTint="66"/>
        <w:left w:val="single" w:sz="4" w:space="0" w:color="6BF36A" w:themeColor="accent1" w:themeTint="66"/>
        <w:bottom w:val="single" w:sz="4" w:space="0" w:color="6BF36A" w:themeColor="accent1" w:themeTint="66"/>
        <w:right w:val="single" w:sz="4" w:space="0" w:color="6BF36A" w:themeColor="accent1" w:themeTint="66"/>
        <w:insideH w:val="single" w:sz="4" w:space="0" w:color="6BF36A" w:themeColor="accent1" w:themeTint="66"/>
        <w:insideV w:val="single" w:sz="4" w:space="0" w:color="6BF36A" w:themeColor="accent1" w:themeTint="66"/>
      </w:tblBorders>
    </w:tblPr>
    <w:tblStylePr w:type="firstRow">
      <w:rPr>
        <w:b/>
        <w:bCs/>
      </w:rPr>
      <w:tblPr/>
      <w:tcPr>
        <w:tcBorders>
          <w:bottom w:val="single" w:sz="12" w:space="0" w:color="21ED20" w:themeColor="accent1" w:themeTint="99"/>
        </w:tcBorders>
      </w:tcPr>
    </w:tblStylePr>
    <w:tblStylePr w:type="lastRow">
      <w:rPr>
        <w:b/>
        <w:bCs/>
      </w:rPr>
      <w:tblPr/>
      <w:tcPr>
        <w:tcBorders>
          <w:top w:val="double" w:sz="2" w:space="0" w:color="21ED2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sz="4" w:space="0" w:color="FFC999" w:themeColor="accent2" w:themeTint="66"/>
        <w:left w:val="single" w:sz="4" w:space="0" w:color="FFC999" w:themeColor="accent2" w:themeTint="66"/>
        <w:bottom w:val="single" w:sz="4" w:space="0" w:color="FFC999" w:themeColor="accent2" w:themeTint="66"/>
        <w:right w:val="single" w:sz="4" w:space="0" w:color="FFC999" w:themeColor="accent2" w:themeTint="66"/>
        <w:insideH w:val="single" w:sz="4" w:space="0" w:color="FFC999" w:themeColor="accent2" w:themeTint="66"/>
        <w:insideV w:val="single" w:sz="4" w:space="0" w:color="FFC999" w:themeColor="accent2" w:themeTint="66"/>
      </w:tblBorders>
    </w:tblPr>
    <w:tblStylePr w:type="firstRow">
      <w:rPr>
        <w:b/>
        <w:bCs/>
      </w:rPr>
      <w:tblPr/>
      <w:tcPr>
        <w:tcBorders>
          <w:bottom w:val="single" w:sz="12" w:space="0" w:color="FFAF66" w:themeColor="accent2" w:themeTint="99"/>
        </w:tcBorders>
      </w:tcPr>
    </w:tblStylePr>
    <w:tblStylePr w:type="lastRow">
      <w:rPr>
        <w:b/>
        <w:bCs/>
      </w:rPr>
      <w:tblPr/>
      <w:tcPr>
        <w:tcBorders>
          <w:top w:val="double" w:sz="2" w:space="0" w:color="FFAF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sz="4" w:space="0" w:color="CCD1CC" w:themeColor="accent3" w:themeTint="66"/>
        <w:left w:val="single" w:sz="4" w:space="0" w:color="CCD1CC" w:themeColor="accent3" w:themeTint="66"/>
        <w:bottom w:val="single" w:sz="4" w:space="0" w:color="CCD1CC" w:themeColor="accent3" w:themeTint="66"/>
        <w:right w:val="single" w:sz="4" w:space="0" w:color="CCD1CC" w:themeColor="accent3" w:themeTint="66"/>
        <w:insideH w:val="single" w:sz="4" w:space="0" w:color="CCD1CC" w:themeColor="accent3" w:themeTint="66"/>
        <w:insideV w:val="single" w:sz="4" w:space="0" w:color="CCD1CC" w:themeColor="accent3" w:themeTint="66"/>
      </w:tblBorders>
    </w:tblPr>
    <w:tblStylePr w:type="firstRow">
      <w:rPr>
        <w:b/>
        <w:bCs/>
      </w:rPr>
      <w:tblPr/>
      <w:tcPr>
        <w:tcBorders>
          <w:bottom w:val="single" w:sz="12" w:space="0" w:color="B3BAB2" w:themeColor="accent3" w:themeTint="99"/>
        </w:tcBorders>
      </w:tcPr>
    </w:tblStylePr>
    <w:tblStylePr w:type="lastRow">
      <w:rPr>
        <w:b/>
        <w:bCs/>
      </w:rPr>
      <w:tblPr/>
      <w:tcPr>
        <w:tcBorders>
          <w:top w:val="double" w:sz="2" w:space="0" w:color="B3BAB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sz="4" w:space="0" w:color="81D1FF" w:themeColor="accent4" w:themeTint="66"/>
        <w:left w:val="single" w:sz="4" w:space="0" w:color="81D1FF" w:themeColor="accent4" w:themeTint="66"/>
        <w:bottom w:val="single" w:sz="4" w:space="0" w:color="81D1FF" w:themeColor="accent4" w:themeTint="66"/>
        <w:right w:val="single" w:sz="4" w:space="0" w:color="81D1FF" w:themeColor="accent4" w:themeTint="66"/>
        <w:insideH w:val="single" w:sz="4" w:space="0" w:color="81D1FF" w:themeColor="accent4" w:themeTint="66"/>
        <w:insideV w:val="single" w:sz="4" w:space="0" w:color="81D1FF" w:themeColor="accent4" w:themeTint="66"/>
      </w:tblBorders>
    </w:tblPr>
    <w:tblStylePr w:type="firstRow">
      <w:rPr>
        <w:b/>
        <w:bCs/>
      </w:rPr>
      <w:tblPr/>
      <w:tcPr>
        <w:tcBorders>
          <w:bottom w:val="single" w:sz="12" w:space="0" w:color="42BAFF" w:themeColor="accent4" w:themeTint="99"/>
        </w:tcBorders>
      </w:tcPr>
    </w:tblStylePr>
    <w:tblStylePr w:type="lastRow">
      <w:rPr>
        <w:b/>
        <w:bCs/>
      </w:rPr>
      <w:tblPr/>
      <w:tcPr>
        <w:tcBorders>
          <w:top w:val="double" w:sz="2" w:space="0" w:color="42BA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sz="4" w:space="0" w:color="FABABA" w:themeColor="accent5" w:themeTint="66"/>
        <w:left w:val="single" w:sz="4" w:space="0" w:color="FABABA" w:themeColor="accent5" w:themeTint="66"/>
        <w:bottom w:val="single" w:sz="4" w:space="0" w:color="FABABA" w:themeColor="accent5" w:themeTint="66"/>
        <w:right w:val="single" w:sz="4" w:space="0" w:color="FABABA" w:themeColor="accent5" w:themeTint="66"/>
        <w:insideH w:val="single" w:sz="4" w:space="0" w:color="FABABA" w:themeColor="accent5" w:themeTint="66"/>
        <w:insideV w:val="single" w:sz="4" w:space="0" w:color="FABABA" w:themeColor="accent5" w:themeTint="66"/>
      </w:tblBorders>
    </w:tblPr>
    <w:tblStylePr w:type="firstRow">
      <w:rPr>
        <w:b/>
        <w:bCs/>
      </w:rPr>
      <w:tblPr/>
      <w:tcPr>
        <w:tcBorders>
          <w:bottom w:val="single" w:sz="12" w:space="0" w:color="F79898" w:themeColor="accent5" w:themeTint="99"/>
        </w:tcBorders>
      </w:tcPr>
    </w:tblStylePr>
    <w:tblStylePr w:type="lastRow">
      <w:rPr>
        <w:b/>
        <w:bCs/>
      </w:rPr>
      <w:tblPr/>
      <w:tcPr>
        <w:tcBorders>
          <w:top w:val="double" w:sz="2" w:space="0" w:color="F79898"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gierKamer\Digital%20Power%20BV\Kennisbank%20-%205.%20Word,%20Excel,%20PPT%20template\DiP_Word_Template.dotx" TargetMode="External"/></Relationships>
</file>

<file path=word/theme/theme1.xml><?xml version="1.0" encoding="utf-8"?>
<a:theme xmlns:a="http://schemas.openxmlformats.org/drawingml/2006/main" name="Kantoorthema">
  <a:themeElements>
    <a:clrScheme name="Digital Power">
      <a:dk1>
        <a:sysClr val="windowText" lastClr="000000"/>
      </a:dk1>
      <a:lt1>
        <a:sysClr val="window" lastClr="FFFFFF"/>
      </a:lt1>
      <a:dk2>
        <a:srgbClr val="323633"/>
      </a:dk2>
      <a:lt2>
        <a:srgbClr val="FAF9F5"/>
      </a:lt2>
      <a:accent1>
        <a:srgbClr val="096508"/>
      </a:accent1>
      <a:accent2>
        <a:srgbClr val="FF7A00"/>
      </a:accent2>
      <a:accent3>
        <a:srgbClr val="828C80"/>
      </a:accent3>
      <a:accent4>
        <a:srgbClr val="007CC3"/>
      </a:accent4>
      <a:accent5>
        <a:srgbClr val="F35454"/>
      </a:accent5>
      <a:accent6>
        <a:srgbClr val="F0B441"/>
      </a:accent6>
      <a:hlink>
        <a:srgbClr val="FF7A00"/>
      </a:hlink>
      <a:folHlink>
        <a:srgbClr val="D65A29"/>
      </a:folHlink>
    </a:clrScheme>
    <a:fontScheme name="Digital Power">
      <a:majorFont>
        <a:latin typeface="Sansation Light"/>
        <a:ea typeface=""/>
        <a:cs typeface=""/>
      </a:majorFont>
      <a:minorFont>
        <a:latin typeface="Sansatio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9b040ff4-24fd-4220-8396-ee1f6ad4992d">
      <UserInfo>
        <DisplayName>Rogier Kamer</DisplayName>
        <AccountId>99</AccountId>
        <AccountType/>
      </UserInfo>
      <UserInfo>
        <DisplayName>Eline Berendts</DisplayName>
        <AccountId>449</AccountId>
        <AccountType/>
      </UserInfo>
      <UserInfo>
        <DisplayName>Teun Jorink</DisplayName>
        <AccountId>459</AccountId>
        <AccountType/>
      </UserInfo>
    </SharedWithUsers>
    <MediaLengthInSeconds xmlns="0b4895a4-109c-4734-9b5c-08e0b57b8d04" xsi:nil="true"/>
    <lcf76f155ced4ddcb4097134ff3c332f xmlns="0b4895a4-109c-4734-9b5c-08e0b57b8d04">
      <Terms xmlns="http://schemas.microsoft.com/office/infopath/2007/PartnerControls"/>
    </lcf76f155ced4ddcb4097134ff3c332f>
    <TaxCatchAll xmlns="9b040ff4-24fd-4220-8396-ee1f6ad4992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4" ma:contentTypeDescription="Een nieuw document maken." ma:contentTypeScope="" ma:versionID="af06415684968a1656e1bba475aafabb">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00e3554c49079c8e18863c8e75532588"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F6D569-49AA-4B5A-9BF8-3D7229A2C270}">
  <ds:schemaRefs>
    <ds:schemaRef ds:uri="http://schemas.microsoft.com/sharepoint/v3/contenttype/forms"/>
  </ds:schemaRefs>
</ds:datastoreItem>
</file>

<file path=customXml/itemProps2.xml><?xml version="1.0" encoding="utf-8"?>
<ds:datastoreItem xmlns:ds="http://schemas.openxmlformats.org/officeDocument/2006/customXml" ds:itemID="{EE41F70F-1A4A-3C4C-8616-227E5C273137}">
  <ds:schemaRefs>
    <ds:schemaRef ds:uri="http://schemas.openxmlformats.org/officeDocument/2006/bibliography"/>
  </ds:schemaRefs>
</ds:datastoreItem>
</file>

<file path=customXml/itemProps3.xml><?xml version="1.0" encoding="utf-8"?>
<ds:datastoreItem xmlns:ds="http://schemas.openxmlformats.org/officeDocument/2006/customXml" ds:itemID="{DDC58151-33F8-4662-BF82-4642C26580B3}">
  <ds:schemaRefs>
    <ds:schemaRef ds:uri="http://schemas.microsoft.com/office/2006/metadata/properties"/>
    <ds:schemaRef ds:uri="http://schemas.microsoft.com/office/infopath/2007/PartnerControls"/>
    <ds:schemaRef ds:uri="679f94cd-5d56-460d-b4ac-43d1c7c52bc2"/>
    <ds:schemaRef ds:uri="4d348583-6c9b-4053-bd8c-bb47fba649b8"/>
  </ds:schemaRefs>
</ds:datastoreItem>
</file>

<file path=customXml/itemProps4.xml><?xml version="1.0" encoding="utf-8"?>
<ds:datastoreItem xmlns:ds="http://schemas.openxmlformats.org/officeDocument/2006/customXml" ds:itemID="{E3192DF5-2A9C-40F8-819B-666F0A7EF687}"/>
</file>

<file path=docProps/app.xml><?xml version="1.0" encoding="utf-8"?>
<Properties xmlns="http://schemas.openxmlformats.org/officeDocument/2006/extended-properties" xmlns:vt="http://schemas.openxmlformats.org/officeDocument/2006/docPropsVTypes">
  <Template>DiP_Word_Template</Template>
  <TotalTime>0</TotalTime>
  <Pages>2</Pages>
  <Words>453</Words>
  <Characters>2583</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Rogier Kamer</dc:creator>
  <cp:keywords/>
  <dc:description/>
  <cp:lastModifiedBy>Rogier Kamer</cp:lastModifiedBy>
  <cp:revision>2</cp:revision>
  <cp:lastPrinted>2021-12-24T10:20:00Z</cp:lastPrinted>
  <dcterms:created xsi:type="dcterms:W3CDTF">2023-04-19T13:30:00Z</dcterms:created>
  <dcterms:modified xsi:type="dcterms:W3CDTF">2023-04-21T12:50:00Z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0x01010035A3777C117E8F4490629ADC5280BDCD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