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2tr98gfts36" w:id="0"/>
      <w:bookmarkEnd w:id="0"/>
      <w:r w:rsidDel="00000000" w:rsidR="00000000" w:rsidRPr="00000000">
        <w:rPr>
          <w:color w:val="ff00ff"/>
          <w:rtl w:val="0"/>
        </w:rPr>
        <w:t xml:space="preserve">Lastminute.com Code Interview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tuzgx3q60ua" w:id="1"/>
      <w:bookmarkEnd w:id="1"/>
      <w:r w:rsidDel="00000000" w:rsidR="00000000" w:rsidRPr="00000000">
        <w:rPr>
          <w:rtl w:val="0"/>
        </w:rPr>
        <w:t xml:space="preserve">Parking Widget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going to develop a parking widget: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"Parking" because the goal is to show a collection of parking slots and let the user buy 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"Widget" because it should be an independent module that can be embedded in any Web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free to use any JS/CSS library, framework or build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asked to implement an UI like this 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695700"/>
            <wp:effectExtent b="25400" l="25400" r="25400" t="254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Clicking on "Posto auto coperto" or "Posto auto scoperto" will add the parking slot to the shopping cart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source code you have a </w:t>
      </w:r>
      <w:r w:rsidDel="00000000" w:rsidR="00000000" w:rsidRPr="00000000">
        <w:rPr>
          <w:i w:val="1"/>
          <w:rtl w:val="0"/>
        </w:rPr>
        <w:t xml:space="preserve">model.json</w:t>
      </w:r>
      <w:r w:rsidDel="00000000" w:rsidR="00000000" w:rsidRPr="00000000">
        <w:rPr>
          <w:rtl w:val="0"/>
        </w:rPr>
        <w:t xml:space="preserve"> with the data from the server. Use them to fill the UI, as mock data received from your server-side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 notifications system to tell to the host Web app that a parking slot has been selected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button show/hide details (the map and the features 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ojzjh8mk4n" w:id="2"/>
      <w:bookmarkEnd w:id="2"/>
      <w:r w:rsidDel="00000000" w:rsidR="00000000" w:rsidRPr="00000000">
        <w:rPr>
          <w:rtl w:val="0"/>
        </w:rPr>
        <w:t xml:space="preserve">Before start implementing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Think about</w:t>
      </w:r>
      <w:r w:rsidDel="00000000" w:rsidR="00000000" w:rsidRPr="00000000">
        <w:rPr>
          <w:rtl w:val="0"/>
        </w:rPr>
        <w:t xml:space="preserve"> widget interface requirements.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Web app that wants to use the widget must respect/implement an agreement between the Web app and the widget in order to retrieve the parking slot that the user has selected inside the widget.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can you initialize and render the widget in that Web page? How can communicate Web app and widget?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can you guarantee that another developer can modify your code without breaking the features? How can you guarantee to modify your code during a refactoring without breaking any functionality?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your thoughts.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