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8B" w:rsidRPr="000A628B" w:rsidRDefault="000A628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Stein von Rosette: Übersetzung des hieroglyphischen Texts (nach H.-J. </w:t>
      </w:r>
      <w:proofErr w:type="spellStart"/>
      <w:r w:rsidRPr="000A628B">
        <w:rPr>
          <w:rFonts w:asciiTheme="majorBidi" w:hAnsiTheme="majorBidi" w:cstheme="majorBidi"/>
          <w:b/>
          <w:bCs/>
          <w:sz w:val="24"/>
          <w:szCs w:val="24"/>
        </w:rPr>
        <w:t>Thissen</w:t>
      </w:r>
      <w:proofErr w:type="spellEnd"/>
      <w:r w:rsidRPr="000A628B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r w:rsidRPr="000A628B">
        <w:rPr>
          <w:rFonts w:asciiTheme="majorBidi" w:hAnsiTheme="majorBidi" w:cstheme="majorBidi"/>
          <w:sz w:val="24"/>
          <w:szCs w:val="24"/>
        </w:rPr>
        <w:t>die Feinde] hatten Truppen versammelt und waren an ihrer Spitze, sie führten die Gaue in die Irre und schädigten die Horus-Länder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2 </w:t>
      </w:r>
      <w:r w:rsidRPr="000A628B">
        <w:rPr>
          <w:rFonts w:asciiTheme="majorBidi" w:hAnsiTheme="majorBidi" w:cstheme="majorBidi"/>
          <w:sz w:val="24"/>
          <w:szCs w:val="24"/>
        </w:rPr>
        <w:t xml:space="preserve">Seine Majestät [erließ] sie ebenso die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Byssos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-Stoffe, die an das Königshaus zu Lasten der Tempel gegeben werden zusammen mit der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Differenz, die festgesetzt war für Kleidung, bis zu......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3 </w:t>
      </w:r>
      <w:r w:rsidRPr="000A628B">
        <w:rPr>
          <w:rFonts w:asciiTheme="majorBidi" w:hAnsiTheme="majorBidi" w:cstheme="majorBidi"/>
          <w:sz w:val="24"/>
          <w:szCs w:val="24"/>
        </w:rPr>
        <w:t>alle heiligen Tiere, mehr als das, was von den Vorfahren getan worden war. Sein Herz war auf ihr Ergehen gerichtet zu jeder Zeit. Er gab alle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Dinge, die man für ihren Leib wünschte, reichlich und ehrenvoll. Er brachte das, was sie betraf(?), zu [ihren] Tempeln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4 </w:t>
      </w:r>
      <w:r w:rsidRPr="000A628B">
        <w:rPr>
          <w:rFonts w:asciiTheme="majorBidi" w:hAnsiTheme="majorBidi" w:cstheme="majorBidi"/>
          <w:sz w:val="24"/>
          <w:szCs w:val="24"/>
        </w:rPr>
        <w:t>viel [Gold,] Silber und Getreide und alle Dinge für das Wohnhaus des lebenden Apis; es schmückte (ihn) Seine Majestät mit trefflicher Arbeit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aufs Neue - wie schön war sie wahrhaftig! - und er ließ den lebenden Apis darin erscheinen. Er vollendete(?) Tempel, Heiligtümer, Altäre aufs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Ne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ue.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...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5 </w:t>
      </w:r>
      <w:r w:rsidRPr="000A628B">
        <w:rPr>
          <w:rFonts w:asciiTheme="majorBidi" w:hAnsiTheme="majorBidi" w:cstheme="majorBidi"/>
          <w:sz w:val="24"/>
          <w:szCs w:val="24"/>
        </w:rPr>
        <w:t>[Als] Lohn dafür haben ihm die Götter und Göttinnen Stärke, Kraft, Leben, Heil, Gesundheit und alle guten Dinge insgesamt gegeben, indem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sein großes Amt dauert mit ihm und seinen Kindern ewiglich. </w:t>
      </w: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Mit gutem Zufall! </w:t>
      </w:r>
      <w:r w:rsidRPr="000A628B">
        <w:rPr>
          <w:rFonts w:asciiTheme="majorBidi" w:hAnsiTheme="majorBidi" w:cstheme="majorBidi"/>
          <w:sz w:val="24"/>
          <w:szCs w:val="24"/>
        </w:rPr>
        <w:t>Es ging ins Herz der Priester sämtlicher Tempel Ober- 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Unterägyptens ein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6 </w:t>
      </w:r>
      <w:r w:rsidRPr="000A628B">
        <w:rPr>
          <w:rFonts w:asciiTheme="majorBidi" w:hAnsiTheme="majorBidi" w:cstheme="majorBidi"/>
          <w:sz w:val="24"/>
          <w:szCs w:val="24"/>
        </w:rPr>
        <w:t>......] die sie herv</w:t>
      </w:r>
      <w:r w:rsidR="009969D2">
        <w:rPr>
          <w:rFonts w:asciiTheme="majorBidi" w:hAnsiTheme="majorBidi" w:cstheme="majorBidi"/>
          <w:sz w:val="24"/>
          <w:szCs w:val="24"/>
        </w:rPr>
        <w:t>orgebracht haben und die Götter-</w:t>
      </w:r>
      <w:r w:rsidRPr="000A628B">
        <w:rPr>
          <w:rFonts w:asciiTheme="majorBidi" w:hAnsiTheme="majorBidi" w:cstheme="majorBidi"/>
          <w:sz w:val="24"/>
          <w:szCs w:val="24"/>
        </w:rPr>
        <w:t>Retter, ihre Vorfahren insgesamt; und man soll eine Statue des Königs von Ober- 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Unterägypten </w:t>
      </w:r>
      <w:r w:rsidR="009969D2">
        <w:rPr>
          <w:rFonts w:asciiTheme="majorBidi" w:hAnsiTheme="majorBidi" w:cstheme="majorBidi"/>
          <w:sz w:val="24"/>
          <w:szCs w:val="24"/>
        </w:rPr>
        <w:t>(</w:t>
      </w:r>
      <w:r w:rsidRPr="000A628B">
        <w:rPr>
          <w:rFonts w:asciiTheme="majorBidi" w:hAnsiTheme="majorBidi" w:cstheme="majorBidi"/>
          <w:sz w:val="24"/>
          <w:szCs w:val="24"/>
        </w:rPr>
        <w:t xml:space="preserve">Ptolemaios, ewig lebend, geliebt von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Ptah</w:t>
      </w:r>
      <w:proofErr w:type="spellEnd"/>
      <w:r w:rsidR="009969D2">
        <w:rPr>
          <w:rFonts w:asciiTheme="majorBidi" w:hAnsiTheme="majorBidi" w:cstheme="majorBidi"/>
          <w:sz w:val="24"/>
          <w:szCs w:val="24"/>
        </w:rPr>
        <w:t>)|</w:t>
      </w:r>
      <w:r w:rsidRPr="000A628B">
        <w:rPr>
          <w:rFonts w:asciiTheme="majorBidi" w:hAnsiTheme="majorBidi" w:cstheme="majorBidi"/>
          <w:sz w:val="24"/>
          <w:szCs w:val="24"/>
        </w:rPr>
        <w:t xml:space="preserve">, des Gottes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Eucharistos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aufstellen, als ihren Namen nennt man: ‚</w:t>
      </w:r>
      <w:r w:rsidR="009969D2">
        <w:rPr>
          <w:rFonts w:asciiTheme="majorBidi" w:hAnsiTheme="majorBidi" w:cstheme="majorBidi"/>
          <w:sz w:val="24"/>
          <w:szCs w:val="24"/>
        </w:rPr>
        <w:t>(</w:t>
      </w:r>
      <w:r w:rsidRPr="000A628B">
        <w:rPr>
          <w:rFonts w:asciiTheme="majorBidi" w:hAnsiTheme="majorBidi" w:cstheme="majorBidi"/>
          <w:sz w:val="24"/>
          <w:szCs w:val="24"/>
        </w:rPr>
        <w:t>Ptolemaios</w:t>
      </w:r>
      <w:r w:rsidR="009969D2">
        <w:rPr>
          <w:rFonts w:asciiTheme="majorBidi" w:hAnsiTheme="majorBidi" w:cstheme="majorBidi"/>
          <w:sz w:val="24"/>
          <w:szCs w:val="24"/>
        </w:rPr>
        <w:t>)|</w:t>
      </w:r>
      <w:r w:rsidRPr="000A628B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Schützer Ägyptens‘, seine Übersetzung lautet: ‚</w:t>
      </w:r>
      <w:r w:rsidR="009969D2">
        <w:rPr>
          <w:rFonts w:asciiTheme="majorBidi" w:hAnsiTheme="majorBidi" w:cstheme="majorBidi"/>
          <w:sz w:val="24"/>
          <w:szCs w:val="24"/>
        </w:rPr>
        <w:t>(</w:t>
      </w:r>
      <w:r w:rsidRPr="000A628B">
        <w:rPr>
          <w:rFonts w:asciiTheme="majorBidi" w:hAnsiTheme="majorBidi" w:cstheme="majorBidi"/>
          <w:sz w:val="24"/>
          <w:szCs w:val="24"/>
        </w:rPr>
        <w:t>Ptolemaios</w:t>
      </w:r>
      <w:r w:rsidR="009969D2">
        <w:rPr>
          <w:rFonts w:asciiTheme="majorBidi" w:hAnsiTheme="majorBidi" w:cstheme="majorBidi"/>
          <w:sz w:val="24"/>
          <w:szCs w:val="24"/>
        </w:rPr>
        <w:t>)|</w:t>
      </w:r>
      <w:r w:rsidRPr="000A628B">
        <w:rPr>
          <w:rFonts w:asciiTheme="majorBidi" w:hAnsiTheme="majorBidi" w:cstheme="majorBidi"/>
          <w:sz w:val="24"/>
          <w:szCs w:val="24"/>
        </w:rPr>
        <w:t xml:space="preserve">, der Ägypten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sch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ützt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……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7 </w:t>
      </w:r>
      <w:r w:rsidRPr="000A628B">
        <w:rPr>
          <w:rFonts w:asciiTheme="majorBidi" w:hAnsiTheme="majorBidi" w:cstheme="majorBidi"/>
          <w:sz w:val="24"/>
          <w:szCs w:val="24"/>
        </w:rPr>
        <w:t>in allen namentlich genannten Tempeln diesen Statuen dreimal täglich dienen, das Tempelgerät vor sie hinlegen, und sie werden jede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Vorschrift ausführen, die ihrem Ka zukommt, wie man (auch) für die Gaugötter tut an den Festen zu Beginn der Jahreszeiten, an den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Prozessionstagen und den genannten Tage</w:t>
      </w:r>
      <w:r w:rsidR="009969D2">
        <w:rPr>
          <w:rFonts w:asciiTheme="majorBidi" w:hAnsiTheme="majorBidi" w:cstheme="majorBidi"/>
          <w:sz w:val="24"/>
          <w:szCs w:val="24"/>
        </w:rPr>
        <w:t>n</w:t>
      </w:r>
      <w:r w:rsidRPr="000A628B">
        <w:rPr>
          <w:rFonts w:asciiTheme="majorBidi" w:hAnsiTheme="majorBidi" w:cstheme="majorBidi"/>
          <w:sz w:val="24"/>
          <w:szCs w:val="24"/>
        </w:rPr>
        <w:t xml:space="preserve">; und man soll ein heiliges Bild des Königs von Ober- und Unterägypten </w:t>
      </w:r>
      <w:r w:rsidR="009969D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Ptol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emaios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.... ]</w:t>
      </w:r>
      <w:r w:rsidR="009969D2">
        <w:rPr>
          <w:rFonts w:asciiTheme="majorBidi" w:hAnsiTheme="majorBidi" w:cstheme="majorBidi"/>
          <w:sz w:val="24"/>
          <w:szCs w:val="24"/>
        </w:rPr>
        <w:t>)|</w:t>
      </w:r>
      <w:r w:rsidRPr="000A628B">
        <w:rPr>
          <w:rFonts w:asciiTheme="majorBidi" w:hAnsiTheme="majorBidi" w:cstheme="majorBidi"/>
          <w:sz w:val="24"/>
          <w:szCs w:val="24"/>
        </w:rPr>
        <w:t xml:space="preserve"> schaffen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8 </w:t>
      </w:r>
      <w:r w:rsidRPr="000A628B">
        <w:rPr>
          <w:rFonts w:asciiTheme="majorBidi" w:hAnsiTheme="majorBidi" w:cstheme="majorBidi"/>
          <w:sz w:val="24"/>
          <w:szCs w:val="24"/>
        </w:rPr>
        <w:t>und einen] prächtigen [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] aus Elektron-Gold, mit allen Edelsteinen ausgelegt, in allen namentlich bezeichneten Tempeln, das im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Allerheiligsten zusammen mit den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Naoi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der Gaugötter ruht. Wenn die großen Feste stattfinde</w:t>
      </w:r>
      <w:r w:rsidR="009969D2">
        <w:rPr>
          <w:rFonts w:asciiTheme="majorBidi" w:hAnsiTheme="majorBidi" w:cstheme="majorBidi"/>
          <w:sz w:val="24"/>
          <w:szCs w:val="24"/>
        </w:rPr>
        <w:t>n</w:t>
      </w:r>
      <w:r w:rsidRPr="000A628B">
        <w:rPr>
          <w:rFonts w:asciiTheme="majorBidi" w:hAnsiTheme="majorBidi" w:cstheme="majorBidi"/>
          <w:sz w:val="24"/>
          <w:szCs w:val="24"/>
        </w:rPr>
        <w:t>, an denen der Gott in seinem prächtigen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Heiligtum aus sein</w:t>
      </w:r>
      <w:r w:rsidR="009969D2">
        <w:rPr>
          <w:rFonts w:asciiTheme="majorBidi" w:hAnsiTheme="majorBidi" w:cstheme="majorBidi"/>
          <w:sz w:val="24"/>
          <w:szCs w:val="24"/>
        </w:rPr>
        <w:t>em H</w:t>
      </w:r>
      <w:r w:rsidRPr="000A628B">
        <w:rPr>
          <w:rFonts w:asciiTheme="majorBidi" w:hAnsiTheme="majorBidi" w:cstheme="majorBidi"/>
          <w:sz w:val="24"/>
          <w:szCs w:val="24"/>
        </w:rPr>
        <w:t xml:space="preserve">ause geht, soll man den prächtigen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des Gottes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Eucharistos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zusammen mit ihnen erscheinen lassen.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Um zu veranlassen,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man diesen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heute und [in Zukunft...] erkenne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9 </w:t>
      </w:r>
      <w:r w:rsidRPr="000A628B">
        <w:rPr>
          <w:rFonts w:asciiTheme="majorBidi" w:hAnsiTheme="majorBidi" w:cstheme="majorBidi"/>
          <w:sz w:val="24"/>
          <w:szCs w:val="24"/>
        </w:rPr>
        <w:t>wie es bei] jeder [Krone Vorschrift ist]</w:t>
      </w:r>
      <w:r w:rsidR="009969D2"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auf diesen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anstatt der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Uräen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, die (sonst) auf diesen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Naoi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sind, wobei die Doppelkrone in ihrer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Mitte ist, denn Seine Majestät glänzte damit in </w:t>
      </w:r>
      <w:r w:rsidRPr="000A628B">
        <w:rPr>
          <w:rFonts w:asciiTheme="majorBidi" w:hAnsiTheme="majorBidi" w:cstheme="majorBidi"/>
          <w:i/>
          <w:iCs/>
          <w:sz w:val="24"/>
          <w:szCs w:val="24"/>
        </w:rPr>
        <w:t>Hut-</w:t>
      </w:r>
      <w:proofErr w:type="spellStart"/>
      <w:r w:rsidRPr="000A628B">
        <w:rPr>
          <w:rFonts w:asciiTheme="majorBidi" w:hAnsiTheme="majorBidi" w:cstheme="majorBidi"/>
          <w:i/>
          <w:iCs/>
          <w:sz w:val="24"/>
          <w:szCs w:val="24"/>
        </w:rPr>
        <w:t>ka</w:t>
      </w:r>
      <w:proofErr w:type="spellEnd"/>
      <w:r w:rsidRPr="000A628B">
        <w:rPr>
          <w:rFonts w:asciiTheme="majorBidi" w:hAnsiTheme="majorBidi" w:cstheme="majorBidi"/>
          <w:i/>
          <w:iCs/>
          <w:sz w:val="24"/>
          <w:szCs w:val="24"/>
        </w:rPr>
        <w:t>-</w:t>
      </w:r>
      <w:proofErr w:type="spellStart"/>
      <w:r w:rsidRPr="000A628B">
        <w:rPr>
          <w:rFonts w:asciiTheme="majorBidi" w:hAnsiTheme="majorBidi" w:cstheme="majorBidi"/>
          <w:i/>
          <w:iCs/>
          <w:sz w:val="24"/>
          <w:szCs w:val="24"/>
        </w:rPr>
        <w:t>Ptah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, nachdem man ihm jede Zeremonie der Einführung des Königs in den Tempel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ausführte, als er das große Amt übernahm; und man soll auf die Oberseite des Quadrates, das außerhalb dieser Kronen, exakt ausgerichtet auf diese Doppelkrone [.....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10 </w:t>
      </w:r>
      <w:r w:rsidRPr="000A628B">
        <w:rPr>
          <w:rFonts w:asciiTheme="majorBidi" w:hAnsiTheme="majorBidi" w:cstheme="majorBidi"/>
          <w:sz w:val="24"/>
          <w:szCs w:val="24"/>
        </w:rPr>
        <w:t>unter ihm] ein Papyrus, in ihrer linken Ecke. Seine Bedeutung ist: ‚der König von Ober- und Unterägypten, der die Beiden Länder erleuchtet‘.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Da es geschah,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der 30.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Mesore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, der Geburtstag des vollkommenen Gottes, ewig lebend, als Fest und Prozession in den Horus-Ländern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dauernd war, ebenso der 17.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Paophi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, als man ihm die Zeremonien der Königskrönung durchführte, als er das Königtum aus der Hand seines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Vaters empfing - wahrlich der Anfang all der vielen vortrefflichen Dinge, [die bei den Erdbewohnern sind...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11 </w:t>
      </w:r>
      <w:r w:rsidRPr="000A628B">
        <w:rPr>
          <w:rFonts w:asciiTheme="majorBidi" w:hAnsiTheme="majorBidi" w:cstheme="majorBidi"/>
          <w:sz w:val="24"/>
          <w:szCs w:val="24"/>
        </w:rPr>
        <w:t>und die Übernahme seines] trefflichen [Amtes], soll man diese Tage, den 17. und den 30. jedes Monats als Fest feiern in allen Tempeln Ägyptens;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man soll Brand- und Trankopfer darbringen und alle Dinge tun, die an den Festen zu tun sich ziemt, an diesen Festen in jedem Monat.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Alles, was an diesen Festen geopfert wird, soll an alle Leute geleitet werden, die ihren Dienst in den Tempeln tun......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12 </w:t>
      </w:r>
      <w:r w:rsidRPr="000A628B">
        <w:rPr>
          <w:rFonts w:asciiTheme="majorBidi" w:hAnsiTheme="majorBidi" w:cstheme="majorBidi"/>
          <w:sz w:val="24"/>
          <w:szCs w:val="24"/>
        </w:rPr>
        <w:t>für …</w:t>
      </w:r>
      <w:r w:rsidR="009969D2">
        <w:rPr>
          <w:rFonts w:asciiTheme="majorBidi" w:hAnsiTheme="majorBidi" w:cstheme="majorBidi"/>
          <w:sz w:val="24"/>
          <w:szCs w:val="24"/>
        </w:rPr>
        <w:t xml:space="preserve"> (</w:t>
      </w:r>
      <w:r w:rsidRPr="000A628B">
        <w:rPr>
          <w:rFonts w:asciiTheme="majorBidi" w:hAnsiTheme="majorBidi" w:cstheme="majorBidi"/>
          <w:sz w:val="24"/>
          <w:szCs w:val="24"/>
        </w:rPr>
        <w:t>Pt]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olemaios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, ewig lebend, </w:t>
      </w:r>
      <w:r w:rsidR="009969D2">
        <w:rPr>
          <w:rFonts w:asciiTheme="majorBidi" w:hAnsiTheme="majorBidi" w:cstheme="majorBidi"/>
          <w:sz w:val="24"/>
          <w:szCs w:val="24"/>
        </w:rPr>
        <w:t>&lt;</w:t>
      </w:r>
      <w:r w:rsidRPr="000A628B">
        <w:rPr>
          <w:rFonts w:asciiTheme="majorBidi" w:hAnsiTheme="majorBidi" w:cstheme="majorBidi"/>
          <w:sz w:val="24"/>
          <w:szCs w:val="24"/>
        </w:rPr>
        <w:t>geliebt von</w:t>
      </w:r>
      <w:r w:rsidR="009969D2">
        <w:rPr>
          <w:rFonts w:asciiTheme="majorBidi" w:hAnsiTheme="majorBidi" w:cstheme="majorBidi"/>
          <w:sz w:val="24"/>
          <w:szCs w:val="24"/>
        </w:rPr>
        <w:t>&gt;</w:t>
      </w:r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Ptah</w:t>
      </w:r>
      <w:proofErr w:type="spellEnd"/>
      <w:r w:rsidR="009969D2">
        <w:rPr>
          <w:rFonts w:asciiTheme="majorBidi" w:hAnsiTheme="majorBidi" w:cstheme="majorBidi"/>
          <w:sz w:val="24"/>
          <w:szCs w:val="24"/>
        </w:rPr>
        <w:t>)|</w:t>
      </w:r>
      <w:r w:rsidRPr="000A628B">
        <w:rPr>
          <w:rFonts w:asciiTheme="majorBidi" w:hAnsiTheme="majorBidi" w:cstheme="majorBidi"/>
          <w:sz w:val="24"/>
          <w:szCs w:val="24"/>
        </w:rPr>
        <w:t xml:space="preserve">, den Gott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Eucharistos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, jährlich vom 1.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Thot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an 5 Tage lang, ein Kranz an ihrem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Kopf. Die Altäre sollen festlich hergerichtet und Trankopfer gespendet werden mit allen Dingen, die zu tun sich ziemt. Die Priester der Tempel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in jedem namentlich genannten Tempel - man soll sie Diener des Gottes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Eucharistos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nennen, zusätzlich zu ihren (anderen) Priester</w:t>
      </w:r>
      <w:r w:rsidR="009969D2">
        <w:rPr>
          <w:rFonts w:asciiTheme="majorBidi" w:hAnsiTheme="majorBidi" w:cstheme="majorBidi"/>
          <w:sz w:val="24"/>
          <w:szCs w:val="24"/>
        </w:rPr>
        <w:t>-</w:t>
      </w:r>
      <w:r w:rsidRPr="000A628B">
        <w:rPr>
          <w:rFonts w:asciiTheme="majorBidi" w:hAnsiTheme="majorBidi" w:cstheme="majorBidi"/>
          <w:sz w:val="24"/>
          <w:szCs w:val="24"/>
        </w:rPr>
        <w:t>Ämtern.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Man soll schreiben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13 </w:t>
      </w:r>
      <w:r w:rsidR="009969D2">
        <w:rPr>
          <w:rFonts w:asciiTheme="majorBidi" w:hAnsiTheme="majorBidi" w:cstheme="majorBidi"/>
          <w:sz w:val="24"/>
          <w:szCs w:val="24"/>
        </w:rPr>
        <w:t>....</w:t>
      </w:r>
      <w:r w:rsidRPr="000A628B">
        <w:rPr>
          <w:rFonts w:asciiTheme="majorBidi" w:hAnsiTheme="majorBidi" w:cstheme="majorBidi"/>
          <w:sz w:val="24"/>
          <w:szCs w:val="24"/>
        </w:rPr>
        <w:t xml:space="preserve"> das Amt eines Priesters des Gottes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Eucharistos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in den Ring an ihren Händen eingeschnitten werden.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Außerdem soll es den Menschen, die es wünschen, möglich sein, ein Abbild dieses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aufzustellen, um ihn in ihrem Hause sein zu lassen,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und die sollen diese Feste und Prozessionen monatlich und jährlich veranstalten, damit man erkenne,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die Bewohner Ägyptens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verherrlichen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A628B" w:rsidRDefault="000A628B" w:rsidP="000A628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628B">
        <w:rPr>
          <w:rFonts w:asciiTheme="majorBidi" w:hAnsiTheme="majorBidi" w:cstheme="majorBidi"/>
          <w:b/>
          <w:bCs/>
          <w:sz w:val="24"/>
          <w:szCs w:val="24"/>
        </w:rPr>
        <w:t xml:space="preserve">14 </w:t>
      </w:r>
      <w:r w:rsidRPr="000A628B">
        <w:rPr>
          <w:rFonts w:asciiTheme="majorBidi" w:hAnsiTheme="majorBidi" w:cstheme="majorBidi"/>
          <w:sz w:val="24"/>
          <w:szCs w:val="24"/>
        </w:rPr>
        <w:t xml:space="preserve">Man schreibe] diesen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Erlaß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auf eine Stele von festem Stein, in der Schrift der Gottesworte, in der Schrift der Briefe und in der </w:t>
      </w:r>
      <w:proofErr w:type="spellStart"/>
      <w:r w:rsidRPr="000A628B">
        <w:rPr>
          <w:rFonts w:asciiTheme="majorBidi" w:hAnsiTheme="majorBidi" w:cstheme="majorBidi"/>
          <w:i/>
          <w:iCs/>
          <w:sz w:val="24"/>
          <w:szCs w:val="24"/>
        </w:rPr>
        <w:t>Haunebu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>Schrift, man stelle ihn auf in allen namentlich bezeichneten Tempeln erster, zweiter und dritter Ordnung, zu Seiten der Statu</w:t>
      </w:r>
      <w:bookmarkStart w:id="0" w:name="_GoBack"/>
      <w:bookmarkEnd w:id="0"/>
      <w:r w:rsidRPr="000A628B">
        <w:rPr>
          <w:rFonts w:asciiTheme="majorBidi" w:hAnsiTheme="majorBidi" w:cstheme="majorBidi"/>
          <w:sz w:val="24"/>
          <w:szCs w:val="24"/>
        </w:rPr>
        <w:t>e des Königs von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628B">
        <w:rPr>
          <w:rFonts w:asciiTheme="majorBidi" w:hAnsiTheme="majorBidi" w:cstheme="majorBidi"/>
          <w:sz w:val="24"/>
          <w:szCs w:val="24"/>
        </w:rPr>
        <w:t xml:space="preserve">Ober- und Unterägypten </w:t>
      </w:r>
      <w:r w:rsidR="009969D2">
        <w:rPr>
          <w:rFonts w:asciiTheme="majorBidi" w:hAnsiTheme="majorBidi" w:cstheme="majorBidi"/>
          <w:sz w:val="24"/>
          <w:szCs w:val="24"/>
        </w:rPr>
        <w:t>(</w:t>
      </w:r>
      <w:r w:rsidRPr="000A628B">
        <w:rPr>
          <w:rFonts w:asciiTheme="majorBidi" w:hAnsiTheme="majorBidi" w:cstheme="majorBidi"/>
          <w:sz w:val="24"/>
          <w:szCs w:val="24"/>
        </w:rPr>
        <w:t xml:space="preserve">Ptolemaios, ewig lebend, geliebt von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Ptah</w:t>
      </w:r>
      <w:proofErr w:type="spellEnd"/>
      <w:r w:rsidR="009969D2">
        <w:rPr>
          <w:rFonts w:asciiTheme="majorBidi" w:hAnsiTheme="majorBidi" w:cstheme="majorBidi"/>
          <w:sz w:val="24"/>
          <w:szCs w:val="24"/>
        </w:rPr>
        <w:t>)|</w:t>
      </w:r>
      <w:r w:rsidRPr="000A628B">
        <w:rPr>
          <w:rFonts w:asciiTheme="majorBidi" w:hAnsiTheme="majorBidi" w:cstheme="majorBidi"/>
          <w:sz w:val="24"/>
          <w:szCs w:val="24"/>
        </w:rPr>
        <w:t xml:space="preserve">, des Gottes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628B">
        <w:rPr>
          <w:rFonts w:asciiTheme="majorBidi" w:hAnsiTheme="majorBidi" w:cstheme="majorBidi"/>
          <w:sz w:val="24"/>
          <w:szCs w:val="24"/>
        </w:rPr>
        <w:t>Eucharistos</w:t>
      </w:r>
      <w:proofErr w:type="spellEnd"/>
      <w:r w:rsidRPr="000A628B">
        <w:rPr>
          <w:rFonts w:asciiTheme="majorBidi" w:hAnsiTheme="majorBidi" w:cstheme="majorBidi"/>
          <w:sz w:val="24"/>
          <w:szCs w:val="24"/>
        </w:rPr>
        <w:t>.</w:t>
      </w:r>
    </w:p>
    <w:p w:rsidR="000A628B" w:rsidRPr="000A628B" w:rsidRDefault="000A628B" w:rsidP="000A628B">
      <w:pPr>
        <w:spacing w:line="240" w:lineRule="auto"/>
        <w:rPr>
          <w:rFonts w:asciiTheme="majorBidi" w:hAnsiTheme="majorBidi" w:cstheme="majorBidi"/>
        </w:rPr>
      </w:pPr>
    </w:p>
    <w:sectPr w:rsidR="000A628B" w:rsidRPr="000A628B" w:rsidSect="000A62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8B"/>
    <w:rsid w:val="000A628B"/>
    <w:rsid w:val="00181D83"/>
    <w:rsid w:val="009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2</cp:revision>
  <dcterms:created xsi:type="dcterms:W3CDTF">2017-10-04T10:16:00Z</dcterms:created>
  <dcterms:modified xsi:type="dcterms:W3CDTF">2017-10-16T12:45:00Z</dcterms:modified>
</cp:coreProperties>
</file>