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37DE03" w14:textId="77777777" w:rsidR="00A57ABD" w:rsidRDefault="00526DA4" w:rsidP="00B63D7A">
      <w:pPr>
        <w:pStyle w:val="Default"/>
        <w:ind w:right="440"/>
        <w:rPr>
          <w:b/>
          <w:bCs/>
          <w:sz w:val="22"/>
          <w:szCs w:val="22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58B6A1B9" wp14:editId="716719A2">
            <wp:extent cx="1190625" cy="638175"/>
            <wp:effectExtent l="0" t="0" r="0" b="0"/>
            <wp:docPr id="1" name="Picture 1" descr="Description: Description: Description: C:\DOCUME~1\JOHNST~1\LOCALS~1\Temp\XPgrpwise\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C:\DOCUME~1\JOHNST~1\LOCALS~1\Temp\XPgrpwise\IMAGE.bmp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1806">
        <w:rPr>
          <w:b/>
          <w:bCs/>
          <w:sz w:val="22"/>
          <w:szCs w:val="22"/>
        </w:rPr>
        <w:tab/>
      </w:r>
      <w:r w:rsidR="00E11806">
        <w:rPr>
          <w:b/>
          <w:bCs/>
          <w:sz w:val="22"/>
          <w:szCs w:val="22"/>
        </w:rPr>
        <w:tab/>
      </w:r>
      <w:r w:rsidR="00E11806">
        <w:rPr>
          <w:b/>
          <w:bCs/>
          <w:sz w:val="22"/>
          <w:szCs w:val="22"/>
        </w:rPr>
        <w:tab/>
      </w:r>
      <w:r w:rsidR="00E11806">
        <w:rPr>
          <w:b/>
          <w:bCs/>
          <w:sz w:val="22"/>
          <w:szCs w:val="22"/>
        </w:rPr>
        <w:tab/>
      </w:r>
      <w:r w:rsidR="00E11806">
        <w:rPr>
          <w:b/>
          <w:bCs/>
          <w:sz w:val="22"/>
          <w:szCs w:val="22"/>
        </w:rPr>
        <w:tab/>
        <w:t>HUMAN RESOURCES DEPARTMENT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</w:p>
    <w:p w14:paraId="024CDB08" w14:textId="77777777" w:rsidR="00526DA4" w:rsidRDefault="00526DA4" w:rsidP="004C3309">
      <w:pPr>
        <w:pStyle w:val="Default"/>
        <w:ind w:right="440"/>
        <w:rPr>
          <w:b/>
          <w:bCs/>
          <w:sz w:val="22"/>
          <w:szCs w:val="22"/>
        </w:rPr>
      </w:pPr>
    </w:p>
    <w:p w14:paraId="597B6F63" w14:textId="77777777" w:rsidR="00A57ABD" w:rsidRDefault="00153CFD" w:rsidP="00235BA2">
      <w:pPr>
        <w:pStyle w:val="Default"/>
        <w:ind w:right="4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STUDENT </w:t>
      </w:r>
      <w:r w:rsidR="001225C5">
        <w:rPr>
          <w:b/>
          <w:bCs/>
          <w:sz w:val="22"/>
          <w:szCs w:val="22"/>
        </w:rPr>
        <w:t xml:space="preserve">RESEARCH </w:t>
      </w:r>
      <w:r w:rsidR="00A57ABD">
        <w:rPr>
          <w:b/>
          <w:bCs/>
          <w:sz w:val="22"/>
          <w:szCs w:val="22"/>
        </w:rPr>
        <w:t xml:space="preserve">ASSISTANT POSTING </w:t>
      </w:r>
      <w:r w:rsidR="0035175B">
        <w:rPr>
          <w:b/>
          <w:bCs/>
          <w:sz w:val="22"/>
          <w:szCs w:val="22"/>
        </w:rPr>
        <w:t xml:space="preserve"> </w:t>
      </w:r>
      <w:r w:rsidR="00A57ABD">
        <w:rPr>
          <w:b/>
          <w:bCs/>
          <w:sz w:val="22"/>
          <w:szCs w:val="22"/>
        </w:rPr>
        <w:t>–</w:t>
      </w:r>
      <w:r w:rsidR="0035175B">
        <w:rPr>
          <w:b/>
          <w:bCs/>
          <w:sz w:val="22"/>
          <w:szCs w:val="22"/>
        </w:rPr>
        <w:t xml:space="preserve"> </w:t>
      </w:r>
      <w:r w:rsidR="008776C3">
        <w:rPr>
          <w:b/>
          <w:bCs/>
          <w:sz w:val="22"/>
          <w:szCs w:val="22"/>
        </w:rPr>
        <w:t>WINTER</w:t>
      </w:r>
      <w:r w:rsidR="002E14AD">
        <w:rPr>
          <w:b/>
          <w:bCs/>
          <w:sz w:val="22"/>
          <w:szCs w:val="22"/>
        </w:rPr>
        <w:t xml:space="preserve"> </w:t>
      </w:r>
      <w:r w:rsidR="008776C3">
        <w:rPr>
          <w:b/>
          <w:bCs/>
          <w:sz w:val="22"/>
          <w:szCs w:val="22"/>
        </w:rPr>
        <w:t>2015</w:t>
      </w:r>
      <w:r w:rsidR="00D878FC">
        <w:rPr>
          <w:b/>
          <w:bCs/>
          <w:sz w:val="22"/>
          <w:szCs w:val="22"/>
        </w:rPr>
        <w:t xml:space="preserve"> </w:t>
      </w:r>
    </w:p>
    <w:p w14:paraId="6F6D0C9F" w14:textId="77777777" w:rsidR="00FA78A9" w:rsidRPr="00B63D7A" w:rsidRDefault="00FA78A9" w:rsidP="00235BA2">
      <w:pPr>
        <w:pStyle w:val="Default"/>
        <w:ind w:right="4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DRAFT COPY</w:t>
      </w:r>
    </w:p>
    <w:p w14:paraId="458A1092" w14:textId="77777777" w:rsidR="00B63D7A" w:rsidRDefault="00B63D7A" w:rsidP="00B63D7A">
      <w:pPr>
        <w:pStyle w:val="Default"/>
        <w:pBdr>
          <w:bottom w:val="double" w:sz="6" w:space="1" w:color="auto"/>
        </w:pBdr>
        <w:jc w:val="right"/>
        <w:rPr>
          <w:b/>
          <w:bCs/>
          <w:sz w:val="22"/>
          <w:szCs w:val="22"/>
          <w:u w:val="single"/>
        </w:rPr>
      </w:pPr>
    </w:p>
    <w:p w14:paraId="5CAA7E97" w14:textId="77777777" w:rsidR="00B63D7A" w:rsidRDefault="00B63D7A" w:rsidP="00974CB1">
      <w:pPr>
        <w:pStyle w:val="Default"/>
        <w:rPr>
          <w:b/>
          <w:bCs/>
          <w:sz w:val="22"/>
          <w:szCs w:val="22"/>
          <w:u w:val="single"/>
        </w:rPr>
      </w:pPr>
    </w:p>
    <w:p w14:paraId="13C7409F" w14:textId="77777777" w:rsidR="00DC0056" w:rsidRPr="00155CDE" w:rsidRDefault="00F97ECF" w:rsidP="00974CB1">
      <w:pPr>
        <w:pStyle w:val="Default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  <w:u w:val="single"/>
        </w:rPr>
        <w:t>Job Title</w:t>
      </w:r>
      <w:r w:rsidR="00155CDE">
        <w:rPr>
          <w:rFonts w:ascii="Arial" w:hAnsi="Arial" w:cs="Arial"/>
          <w:b/>
          <w:bCs/>
          <w:color w:val="auto"/>
          <w:sz w:val="22"/>
          <w:szCs w:val="22"/>
        </w:rPr>
        <w:t>: CURATOR, DIGITAL CULTURES LAB</w:t>
      </w:r>
    </w:p>
    <w:p w14:paraId="5E06DE77" w14:textId="77777777" w:rsidR="004C3309" w:rsidRDefault="004C3309" w:rsidP="00974CB1">
      <w:pPr>
        <w:pStyle w:val="Default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</w:p>
    <w:p w14:paraId="489158BE" w14:textId="77777777" w:rsidR="00D127A4" w:rsidRDefault="00F97ECF" w:rsidP="001225C5">
      <w:pPr>
        <w:pStyle w:val="Default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  <w:u w:val="single"/>
        </w:rPr>
        <w:t>Department</w:t>
      </w:r>
      <w:r w:rsidR="00DC0056" w:rsidRPr="00D127A4">
        <w:rPr>
          <w:rFonts w:ascii="Arial" w:hAnsi="Arial" w:cs="Arial"/>
          <w:b/>
          <w:bCs/>
          <w:color w:val="auto"/>
          <w:sz w:val="22"/>
          <w:szCs w:val="22"/>
        </w:rPr>
        <w:t xml:space="preserve">:  </w:t>
      </w:r>
      <w:r w:rsidR="001225C5">
        <w:rPr>
          <w:rFonts w:ascii="Arial" w:hAnsi="Arial" w:cs="Arial"/>
          <w:b/>
          <w:bCs/>
          <w:color w:val="auto"/>
          <w:sz w:val="22"/>
          <w:szCs w:val="22"/>
        </w:rPr>
        <w:t>RESEARCH AND INNOVATION</w:t>
      </w:r>
    </w:p>
    <w:p w14:paraId="0B063EE1" w14:textId="77777777" w:rsidR="00161314" w:rsidRDefault="00161314" w:rsidP="001225C5">
      <w:pPr>
        <w:pStyle w:val="Default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09A6E6A7" w14:textId="77777777" w:rsidR="00161314" w:rsidRDefault="00155CDE" w:rsidP="001225C5">
      <w:pPr>
        <w:pStyle w:val="Default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  <w:u w:val="single"/>
        </w:rPr>
        <w:t>Location</w:t>
      </w:r>
      <w:r>
        <w:rPr>
          <w:rFonts w:ascii="Arial" w:hAnsi="Arial" w:cs="Arial"/>
          <w:b/>
          <w:bCs/>
          <w:color w:val="auto"/>
          <w:sz w:val="22"/>
          <w:szCs w:val="22"/>
        </w:rPr>
        <w:t>:  New Westminster</w:t>
      </w:r>
      <w:r w:rsidR="00161314"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auto"/>
          <w:sz w:val="22"/>
          <w:szCs w:val="22"/>
        </w:rPr>
        <w:t>Campus</w:t>
      </w:r>
    </w:p>
    <w:p w14:paraId="62EB4EE3" w14:textId="77777777" w:rsidR="00F97ECF" w:rsidRDefault="00F97ECF" w:rsidP="00F97ECF">
      <w:pPr>
        <w:pStyle w:val="Default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</w:p>
    <w:p w14:paraId="783E3979" w14:textId="77777777" w:rsidR="007632F2" w:rsidRDefault="00974CB1" w:rsidP="00F97ECF">
      <w:pPr>
        <w:pStyle w:val="Default"/>
        <w:rPr>
          <w:rFonts w:ascii="Arial" w:hAnsi="Arial" w:cs="Arial"/>
          <w:b/>
          <w:bCs/>
          <w:color w:val="auto"/>
          <w:sz w:val="22"/>
          <w:szCs w:val="22"/>
        </w:rPr>
      </w:pPr>
      <w:r w:rsidRPr="00153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>The Role</w:t>
      </w:r>
      <w:r w:rsidRPr="00BA65FC">
        <w:rPr>
          <w:rFonts w:ascii="Arial" w:hAnsi="Arial" w:cs="Arial"/>
          <w:b/>
          <w:bCs/>
          <w:color w:val="auto"/>
          <w:sz w:val="22"/>
          <w:szCs w:val="22"/>
        </w:rPr>
        <w:t>:</w:t>
      </w:r>
      <w:r w:rsidR="00776B36" w:rsidRPr="00BA65FC"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</w:p>
    <w:p w14:paraId="062FBD17" w14:textId="77777777" w:rsidR="004A2B0C" w:rsidRDefault="004A2B0C" w:rsidP="00F97ECF">
      <w:pPr>
        <w:pStyle w:val="Default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7075BEA5" w14:textId="77777777" w:rsidR="004A2B0C" w:rsidRPr="00BA6012" w:rsidRDefault="004A2B0C" w:rsidP="00BA6012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BA6012">
        <w:rPr>
          <w:rFonts w:ascii="Arial" w:hAnsi="Arial" w:cs="Arial"/>
          <w:color w:val="auto"/>
          <w:sz w:val="22"/>
          <w:szCs w:val="22"/>
        </w:rPr>
        <w:t>Housed within the Douglas College Office of Research and Innovation, the Digital Cultures Lab provides an on-line space for students and faculty to engage with current and emerging practices in digital technologies for conducting and disseminating academic research. In particular, the lab is a place to hold and experiment with on-line spaces for research</w:t>
      </w:r>
      <w:r w:rsidR="003E184E">
        <w:rPr>
          <w:rFonts w:ascii="Arial" w:hAnsi="Arial" w:cs="Arial"/>
          <w:color w:val="auto"/>
          <w:sz w:val="22"/>
          <w:szCs w:val="22"/>
        </w:rPr>
        <w:t>, collaborative digital initiatives</w:t>
      </w:r>
      <w:bookmarkStart w:id="0" w:name="_GoBack"/>
      <w:bookmarkEnd w:id="0"/>
      <w:r w:rsidR="003E184E">
        <w:rPr>
          <w:rFonts w:ascii="Arial" w:hAnsi="Arial" w:cs="Arial"/>
          <w:color w:val="auto"/>
          <w:sz w:val="22"/>
          <w:szCs w:val="22"/>
        </w:rPr>
        <w:t>,</w:t>
      </w:r>
      <w:r w:rsidRPr="00BA6012">
        <w:rPr>
          <w:rFonts w:ascii="Arial" w:hAnsi="Arial" w:cs="Arial"/>
          <w:color w:val="auto"/>
          <w:sz w:val="22"/>
          <w:szCs w:val="22"/>
        </w:rPr>
        <w:t xml:space="preserve"> and the management of a community Maker Space (3d Printing) at the New Westminster Quay.</w:t>
      </w:r>
    </w:p>
    <w:p w14:paraId="701FAEFC" w14:textId="77777777" w:rsidR="00395CEF" w:rsidRPr="00BA6012" w:rsidRDefault="00395CEF" w:rsidP="00BA6012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14:paraId="0A88DAE2" w14:textId="77777777" w:rsidR="00395CEF" w:rsidRPr="00BA6012" w:rsidRDefault="00395CEF" w:rsidP="00BA6012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BA6012">
        <w:rPr>
          <w:rFonts w:ascii="Arial" w:hAnsi="Arial" w:cs="Arial"/>
          <w:color w:val="auto"/>
          <w:sz w:val="22"/>
          <w:szCs w:val="22"/>
        </w:rPr>
        <w:t xml:space="preserve">The Curator will work with the Research and Innovation Office managing the Douglas College Maker Space. As well, the curator will work with the Digital Cultures Lab to develop digital </w:t>
      </w:r>
      <w:r w:rsidR="00D964C8">
        <w:rPr>
          <w:rFonts w:ascii="Arial" w:hAnsi="Arial" w:cs="Arial"/>
          <w:color w:val="auto"/>
          <w:sz w:val="22"/>
          <w:szCs w:val="22"/>
        </w:rPr>
        <w:t xml:space="preserve">textbook initiatives and </w:t>
      </w:r>
      <w:r w:rsidRPr="00BA6012">
        <w:rPr>
          <w:rFonts w:ascii="Arial" w:hAnsi="Arial" w:cs="Arial"/>
          <w:color w:val="auto"/>
          <w:sz w:val="22"/>
          <w:szCs w:val="22"/>
        </w:rPr>
        <w:t>approaches to collaboration</w:t>
      </w:r>
      <w:r w:rsidR="00293858">
        <w:rPr>
          <w:rFonts w:ascii="Arial" w:hAnsi="Arial" w:cs="Arial"/>
          <w:color w:val="auto"/>
          <w:sz w:val="22"/>
          <w:szCs w:val="22"/>
        </w:rPr>
        <w:t xml:space="preserve">, dissemination, and </w:t>
      </w:r>
      <w:proofErr w:type="spellStart"/>
      <w:r w:rsidR="00293858">
        <w:rPr>
          <w:rFonts w:ascii="Arial" w:hAnsi="Arial" w:cs="Arial"/>
          <w:color w:val="auto"/>
          <w:sz w:val="22"/>
          <w:szCs w:val="22"/>
        </w:rPr>
        <w:t>curation</w:t>
      </w:r>
      <w:proofErr w:type="spellEnd"/>
      <w:r w:rsidR="00293858">
        <w:rPr>
          <w:rFonts w:ascii="Arial" w:hAnsi="Arial" w:cs="Arial"/>
          <w:color w:val="auto"/>
          <w:sz w:val="22"/>
          <w:szCs w:val="22"/>
        </w:rPr>
        <w:t xml:space="preserve"> in a variety of different environments</w:t>
      </w:r>
      <w:r w:rsidRPr="00BA6012">
        <w:rPr>
          <w:rFonts w:ascii="Arial" w:hAnsi="Arial" w:cs="Arial"/>
          <w:color w:val="auto"/>
          <w:sz w:val="22"/>
          <w:szCs w:val="22"/>
        </w:rPr>
        <w:t>.</w:t>
      </w:r>
    </w:p>
    <w:p w14:paraId="3F41C1C8" w14:textId="77777777" w:rsidR="00153CFD" w:rsidRDefault="00153CFD" w:rsidP="0015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8B3D98A" w14:textId="77777777" w:rsidR="00153CFD" w:rsidRDefault="00153CFD" w:rsidP="0015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153CFD">
        <w:rPr>
          <w:rFonts w:ascii="Arial" w:hAnsi="Arial" w:cs="Arial"/>
          <w:b/>
          <w:bCs/>
          <w:u w:val="single"/>
        </w:rPr>
        <w:t>Responsibilitie</w:t>
      </w:r>
      <w:r w:rsidRPr="00BA65FC">
        <w:rPr>
          <w:rFonts w:ascii="Arial" w:hAnsi="Arial" w:cs="Arial"/>
          <w:b/>
          <w:bCs/>
          <w:u w:val="single"/>
        </w:rPr>
        <w:t>s</w:t>
      </w:r>
      <w:r w:rsidRPr="00BA65FC">
        <w:rPr>
          <w:rFonts w:ascii="Arial" w:hAnsi="Arial" w:cs="Arial"/>
          <w:b/>
          <w:bCs/>
        </w:rPr>
        <w:t>:</w:t>
      </w:r>
    </w:p>
    <w:p w14:paraId="06AD72B4" w14:textId="77777777" w:rsidR="004A2B0C" w:rsidRDefault="004A2B0C" w:rsidP="0015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471628A0" w14:textId="77777777" w:rsidR="00395CEF" w:rsidRPr="00BA6012" w:rsidRDefault="00395CEF" w:rsidP="00BA6012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BA6012">
        <w:rPr>
          <w:rFonts w:ascii="Arial" w:hAnsi="Arial" w:cs="Arial"/>
          <w:color w:val="auto"/>
          <w:sz w:val="22"/>
          <w:szCs w:val="22"/>
        </w:rPr>
        <w:t>Work within the Research and Innovation Office on projects that involve the management of a maker space (3d printing, troubleshooting, scheduling, etc.)</w:t>
      </w:r>
    </w:p>
    <w:p w14:paraId="382155AC" w14:textId="77777777" w:rsidR="00395CEF" w:rsidRPr="00BA6012" w:rsidRDefault="00395CEF" w:rsidP="00BA6012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14:paraId="71E06F43" w14:textId="77777777" w:rsidR="00395CEF" w:rsidRDefault="00395CEF" w:rsidP="00BA6012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BA6012">
        <w:rPr>
          <w:rFonts w:ascii="Arial" w:hAnsi="Arial" w:cs="Arial"/>
          <w:color w:val="auto"/>
          <w:sz w:val="22"/>
          <w:szCs w:val="22"/>
        </w:rPr>
        <w:t xml:space="preserve">Day-to-day assistance managing the network of websites within the </w:t>
      </w:r>
      <w:r w:rsidR="00293858">
        <w:rPr>
          <w:rFonts w:ascii="Arial" w:hAnsi="Arial" w:cs="Arial"/>
          <w:color w:val="auto"/>
          <w:sz w:val="22"/>
          <w:szCs w:val="22"/>
        </w:rPr>
        <w:t>Lab</w:t>
      </w:r>
      <w:r w:rsidRPr="00BA6012">
        <w:rPr>
          <w:rFonts w:ascii="Arial" w:hAnsi="Arial" w:cs="Arial"/>
          <w:color w:val="auto"/>
          <w:sz w:val="22"/>
          <w:szCs w:val="22"/>
        </w:rPr>
        <w:t>;</w:t>
      </w:r>
    </w:p>
    <w:p w14:paraId="4A195DFE" w14:textId="77777777" w:rsidR="00D964C8" w:rsidRDefault="00D964C8" w:rsidP="00BA6012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14:paraId="4A37AE77" w14:textId="77777777" w:rsidR="00D964C8" w:rsidRPr="00BA6012" w:rsidRDefault="00D964C8" w:rsidP="00BA6012">
      <w:pPr>
        <w:pStyle w:val="Default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The digitization and cataloguing of texts </w:t>
      </w:r>
    </w:p>
    <w:p w14:paraId="552CF939" w14:textId="77777777" w:rsidR="00395CEF" w:rsidRPr="00BA6012" w:rsidRDefault="00395CEF" w:rsidP="00BA6012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14:paraId="3961F26C" w14:textId="77777777" w:rsidR="00395CEF" w:rsidRPr="00BA6012" w:rsidRDefault="00395CEF" w:rsidP="00BA6012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BA6012">
        <w:rPr>
          <w:rFonts w:ascii="Arial" w:hAnsi="Arial" w:cs="Arial"/>
          <w:color w:val="auto"/>
          <w:sz w:val="22"/>
          <w:szCs w:val="22"/>
        </w:rPr>
        <w:t>Provide advice for, consult with, and participate in conversations underway within the Digital Cultures Lab about the role emerging digital technologies might play in academic work.</w:t>
      </w:r>
    </w:p>
    <w:p w14:paraId="7D9DF697" w14:textId="77777777" w:rsidR="00395CEF" w:rsidRPr="00395CEF" w:rsidRDefault="00395CEF" w:rsidP="00395CEF">
      <w:pPr>
        <w:pStyle w:val="NoSpacing"/>
        <w:rPr>
          <w:rFonts w:ascii="Calibri" w:eastAsia="Times New Roman" w:hAnsi="Calibri" w:cs="Calibri"/>
          <w:sz w:val="24"/>
          <w:szCs w:val="24"/>
          <w:lang w:eastAsia="zh-CN"/>
        </w:rPr>
      </w:pPr>
    </w:p>
    <w:p w14:paraId="300A0B7F" w14:textId="77777777" w:rsidR="00153CFD" w:rsidRDefault="00153CFD" w:rsidP="00153CFD">
      <w:pPr>
        <w:pStyle w:val="Default"/>
        <w:rPr>
          <w:rFonts w:ascii="Arial" w:hAnsi="Arial" w:cs="Arial"/>
          <w:b/>
          <w:bCs/>
          <w:color w:val="auto"/>
          <w:sz w:val="22"/>
          <w:szCs w:val="22"/>
        </w:rPr>
      </w:pPr>
      <w:r w:rsidRPr="00153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>To be Successful in this Role You Will Need</w:t>
      </w:r>
      <w:r w:rsidRPr="00BA65FC">
        <w:rPr>
          <w:rFonts w:ascii="Arial" w:hAnsi="Arial" w:cs="Arial"/>
          <w:b/>
          <w:bCs/>
          <w:color w:val="auto"/>
          <w:sz w:val="22"/>
          <w:szCs w:val="22"/>
        </w:rPr>
        <w:t xml:space="preserve">: </w:t>
      </w:r>
    </w:p>
    <w:p w14:paraId="0C67DEBB" w14:textId="77777777" w:rsidR="00395CEF" w:rsidRPr="00153CFD" w:rsidRDefault="00395CEF" w:rsidP="00153CFD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14:paraId="07D86C60" w14:textId="77777777" w:rsidR="00395CEF" w:rsidRPr="00BA6012" w:rsidRDefault="00395CEF" w:rsidP="00395CEF">
      <w:pPr>
        <w:pStyle w:val="NoSpacing"/>
        <w:spacing w:line="360" w:lineRule="auto"/>
        <w:rPr>
          <w:rFonts w:ascii="Arial" w:eastAsiaTheme="minorEastAsia" w:hAnsi="Arial" w:cs="Arial"/>
          <w:lang w:eastAsia="zh-CN"/>
        </w:rPr>
      </w:pPr>
      <w:r w:rsidRPr="00BA6012">
        <w:rPr>
          <w:rFonts w:ascii="Arial" w:eastAsiaTheme="minorEastAsia" w:hAnsi="Arial" w:cs="Arial"/>
          <w:lang w:eastAsia="zh-CN"/>
        </w:rPr>
        <w:t>Good written and verbal communication skills</w:t>
      </w:r>
      <w:r w:rsidR="009C3B42" w:rsidRPr="00BA6012">
        <w:rPr>
          <w:rFonts w:ascii="Arial" w:eastAsiaTheme="minorEastAsia" w:hAnsi="Arial" w:cs="Arial"/>
          <w:lang w:eastAsia="zh-CN"/>
        </w:rPr>
        <w:t>.</w:t>
      </w:r>
    </w:p>
    <w:p w14:paraId="14C25A72" w14:textId="77777777" w:rsidR="003E184E" w:rsidRDefault="00395CEF" w:rsidP="00395CEF">
      <w:pPr>
        <w:pStyle w:val="NoSpacing"/>
        <w:spacing w:line="360" w:lineRule="auto"/>
        <w:rPr>
          <w:rFonts w:ascii="Arial" w:eastAsiaTheme="minorEastAsia" w:hAnsi="Arial" w:cs="Arial"/>
          <w:lang w:eastAsia="zh-CN"/>
        </w:rPr>
      </w:pPr>
      <w:r w:rsidRPr="00BA6012">
        <w:rPr>
          <w:rFonts w:ascii="Arial" w:eastAsiaTheme="minorEastAsia" w:hAnsi="Arial" w:cs="Arial"/>
          <w:lang w:eastAsia="zh-CN"/>
        </w:rPr>
        <w:t xml:space="preserve">An interest in cultural histories, </w:t>
      </w:r>
      <w:r w:rsidR="003E184E">
        <w:rPr>
          <w:rFonts w:ascii="Arial" w:eastAsiaTheme="minorEastAsia" w:hAnsi="Arial" w:cs="Arial"/>
          <w:lang w:eastAsia="zh-CN"/>
        </w:rPr>
        <w:t xml:space="preserve">archival </w:t>
      </w:r>
      <w:proofErr w:type="spellStart"/>
      <w:r w:rsidR="003E184E">
        <w:rPr>
          <w:rFonts w:ascii="Arial" w:eastAsiaTheme="minorEastAsia" w:hAnsi="Arial" w:cs="Arial"/>
          <w:lang w:eastAsia="zh-CN"/>
        </w:rPr>
        <w:t>cateloguing</w:t>
      </w:r>
      <w:proofErr w:type="spellEnd"/>
      <w:r w:rsidRPr="00BA6012">
        <w:rPr>
          <w:rFonts w:ascii="Arial" w:eastAsiaTheme="minorEastAsia" w:hAnsi="Arial" w:cs="Arial"/>
          <w:lang w:eastAsia="zh-CN"/>
        </w:rPr>
        <w:t>,</w:t>
      </w:r>
      <w:r w:rsidR="003E184E">
        <w:rPr>
          <w:rFonts w:ascii="Arial" w:eastAsiaTheme="minorEastAsia" w:hAnsi="Arial" w:cs="Arial"/>
          <w:lang w:eastAsia="zh-CN"/>
        </w:rPr>
        <w:t xml:space="preserve"> digital texts,</w:t>
      </w:r>
      <w:r w:rsidRPr="00BA6012">
        <w:rPr>
          <w:rFonts w:ascii="Arial" w:eastAsiaTheme="minorEastAsia" w:hAnsi="Arial" w:cs="Arial"/>
          <w:lang w:eastAsia="zh-CN"/>
        </w:rPr>
        <w:t xml:space="preserve"> and the management of </w:t>
      </w:r>
    </w:p>
    <w:p w14:paraId="7F148A65" w14:textId="77777777" w:rsidR="00395CEF" w:rsidRPr="00BA6012" w:rsidRDefault="003E184E" w:rsidP="00395CEF">
      <w:pPr>
        <w:pStyle w:val="NoSpacing"/>
        <w:spacing w:line="360" w:lineRule="auto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 xml:space="preserve">    </w:t>
      </w:r>
      <w:proofErr w:type="gramStart"/>
      <w:r w:rsidR="00395CEF" w:rsidRPr="00BA6012">
        <w:rPr>
          <w:rFonts w:ascii="Arial" w:eastAsiaTheme="minorEastAsia" w:hAnsi="Arial" w:cs="Arial"/>
          <w:lang w:eastAsia="zh-CN"/>
        </w:rPr>
        <w:t>creative</w:t>
      </w:r>
      <w:proofErr w:type="gramEnd"/>
      <w:r w:rsidR="00395CEF" w:rsidRPr="00BA6012">
        <w:rPr>
          <w:rFonts w:ascii="Arial" w:eastAsiaTheme="minorEastAsia" w:hAnsi="Arial" w:cs="Arial"/>
          <w:lang w:eastAsia="zh-CN"/>
        </w:rPr>
        <w:t xml:space="preserve"> spaces.</w:t>
      </w:r>
    </w:p>
    <w:p w14:paraId="520E53BB" w14:textId="77777777" w:rsidR="00395CEF" w:rsidRPr="00BA6012" w:rsidRDefault="00395CEF" w:rsidP="00395CEF">
      <w:pPr>
        <w:pStyle w:val="NoSpacing"/>
        <w:spacing w:line="360" w:lineRule="auto"/>
        <w:rPr>
          <w:rFonts w:ascii="Arial" w:eastAsiaTheme="minorEastAsia" w:hAnsi="Arial" w:cs="Arial"/>
          <w:lang w:eastAsia="zh-CN"/>
        </w:rPr>
      </w:pPr>
      <w:r w:rsidRPr="00BA6012">
        <w:rPr>
          <w:rFonts w:ascii="Arial" w:eastAsiaTheme="minorEastAsia" w:hAnsi="Arial" w:cs="Arial"/>
          <w:lang w:eastAsia="zh-CN"/>
        </w:rPr>
        <w:t xml:space="preserve">An interest in managing a maker space (shared space with 3d printers, expertise, etc.). </w:t>
      </w:r>
    </w:p>
    <w:p w14:paraId="0AAEFD56" w14:textId="77777777" w:rsidR="00395CEF" w:rsidRPr="00BA6012" w:rsidRDefault="00395CEF" w:rsidP="00395CEF">
      <w:pPr>
        <w:pStyle w:val="NoSpacing"/>
        <w:spacing w:line="360" w:lineRule="auto"/>
        <w:rPr>
          <w:rFonts w:ascii="Arial" w:eastAsiaTheme="minorEastAsia" w:hAnsi="Arial" w:cs="Arial"/>
          <w:lang w:eastAsia="zh-CN"/>
        </w:rPr>
      </w:pPr>
      <w:proofErr w:type="gramStart"/>
      <w:r w:rsidRPr="00BA6012">
        <w:rPr>
          <w:rFonts w:ascii="Arial" w:eastAsiaTheme="minorEastAsia" w:hAnsi="Arial" w:cs="Arial"/>
          <w:lang w:eastAsia="zh-CN"/>
        </w:rPr>
        <w:lastRenderedPageBreak/>
        <w:t xml:space="preserve">A basic understanding of </w:t>
      </w:r>
      <w:proofErr w:type="spellStart"/>
      <w:r w:rsidRPr="00BA6012">
        <w:rPr>
          <w:rFonts w:ascii="Arial" w:eastAsiaTheme="minorEastAsia" w:hAnsi="Arial" w:cs="Arial"/>
          <w:lang w:eastAsia="zh-CN"/>
        </w:rPr>
        <w:t>Wordpress</w:t>
      </w:r>
      <w:proofErr w:type="spellEnd"/>
      <w:r w:rsidRPr="00BA6012">
        <w:rPr>
          <w:rFonts w:ascii="Arial" w:eastAsiaTheme="minorEastAsia" w:hAnsi="Arial" w:cs="Arial"/>
          <w:lang w:eastAsia="zh-CN"/>
        </w:rPr>
        <w:t xml:space="preserve"> or similar content management systems.</w:t>
      </w:r>
      <w:proofErr w:type="gramEnd"/>
    </w:p>
    <w:p w14:paraId="76397BE5" w14:textId="77777777" w:rsidR="00395CEF" w:rsidRPr="00BA6012" w:rsidRDefault="00395CEF" w:rsidP="00395CEF">
      <w:pPr>
        <w:pStyle w:val="NoSpacing"/>
        <w:spacing w:line="360" w:lineRule="auto"/>
        <w:rPr>
          <w:rFonts w:ascii="Arial" w:eastAsiaTheme="minorEastAsia" w:hAnsi="Arial" w:cs="Arial"/>
          <w:lang w:eastAsia="zh-CN"/>
        </w:rPr>
      </w:pPr>
      <w:proofErr w:type="gramStart"/>
      <w:r w:rsidRPr="00BA6012">
        <w:rPr>
          <w:rFonts w:ascii="Arial" w:eastAsiaTheme="minorEastAsia" w:hAnsi="Arial" w:cs="Arial"/>
          <w:lang w:eastAsia="zh-CN"/>
        </w:rPr>
        <w:t>A willingness to participate in collaborative work.</w:t>
      </w:r>
      <w:proofErr w:type="gramEnd"/>
    </w:p>
    <w:p w14:paraId="1652EE1D" w14:textId="77777777" w:rsidR="00395CEF" w:rsidRPr="00BA6012" w:rsidRDefault="00395CEF" w:rsidP="00395CEF">
      <w:pPr>
        <w:pStyle w:val="NoSpacing"/>
        <w:spacing w:line="360" w:lineRule="auto"/>
        <w:rPr>
          <w:rFonts w:ascii="Arial" w:eastAsiaTheme="minorEastAsia" w:hAnsi="Arial" w:cs="Arial"/>
          <w:lang w:eastAsia="zh-CN"/>
        </w:rPr>
      </w:pPr>
      <w:proofErr w:type="gramStart"/>
      <w:r w:rsidRPr="00BA6012">
        <w:rPr>
          <w:rFonts w:ascii="Arial" w:eastAsiaTheme="minorEastAsia" w:hAnsi="Arial" w:cs="Arial"/>
          <w:lang w:eastAsia="zh-CN"/>
        </w:rPr>
        <w:t>A willingness to conduct research.</w:t>
      </w:r>
      <w:proofErr w:type="gramEnd"/>
    </w:p>
    <w:p w14:paraId="068593FF" w14:textId="77777777" w:rsidR="009D788C" w:rsidRPr="00BA6012" w:rsidRDefault="009D788C" w:rsidP="00395CEF">
      <w:pPr>
        <w:pStyle w:val="NoSpacing"/>
        <w:rPr>
          <w:rFonts w:ascii="Arial" w:eastAsiaTheme="minorEastAsia" w:hAnsi="Arial" w:cs="Arial"/>
          <w:lang w:eastAsia="zh-CN"/>
        </w:rPr>
      </w:pPr>
      <w:r w:rsidRPr="00BA6012">
        <w:rPr>
          <w:rFonts w:ascii="Arial" w:eastAsiaTheme="minorEastAsia" w:hAnsi="Arial" w:cs="Arial"/>
          <w:lang w:eastAsia="zh-CN"/>
        </w:rPr>
        <w:t xml:space="preserve">Domestic students must be enrolled in, and maintain, a minimum of one or more (3 credit) courses at Douglas College or other accredited public post-secondary institution in British Columbia, throughout the </w:t>
      </w:r>
      <w:r w:rsidR="008776C3">
        <w:rPr>
          <w:rFonts w:ascii="Arial" w:eastAsiaTheme="minorEastAsia" w:hAnsi="Arial" w:cs="Arial"/>
          <w:lang w:eastAsia="zh-CN"/>
        </w:rPr>
        <w:t>Winter</w:t>
      </w:r>
      <w:r w:rsidRPr="00BA6012">
        <w:rPr>
          <w:rFonts w:ascii="Arial" w:eastAsiaTheme="minorEastAsia" w:hAnsi="Arial" w:cs="Arial"/>
          <w:lang w:eastAsia="zh-CN"/>
        </w:rPr>
        <w:t xml:space="preserve"> 201</w:t>
      </w:r>
      <w:r w:rsidR="008776C3">
        <w:rPr>
          <w:rFonts w:ascii="Arial" w:eastAsiaTheme="minorEastAsia" w:hAnsi="Arial" w:cs="Arial"/>
          <w:lang w:eastAsia="zh-CN"/>
        </w:rPr>
        <w:t>5</w:t>
      </w:r>
      <w:r w:rsidRPr="00BA6012">
        <w:rPr>
          <w:rFonts w:ascii="Arial" w:eastAsiaTheme="minorEastAsia" w:hAnsi="Arial" w:cs="Arial"/>
          <w:lang w:eastAsia="zh-CN"/>
        </w:rPr>
        <w:t xml:space="preserve"> term.</w:t>
      </w:r>
    </w:p>
    <w:p w14:paraId="4D8B5FB9" w14:textId="77777777" w:rsidR="009D788C" w:rsidRPr="00BA6012" w:rsidRDefault="009D788C" w:rsidP="009D788C">
      <w:pPr>
        <w:pStyle w:val="NormalWeb"/>
        <w:rPr>
          <w:rFonts w:ascii="Arial" w:eastAsiaTheme="minorEastAsia" w:hAnsi="Arial" w:cs="Arial"/>
          <w:sz w:val="22"/>
          <w:szCs w:val="22"/>
        </w:rPr>
      </w:pPr>
      <w:r w:rsidRPr="00BA6012">
        <w:rPr>
          <w:rFonts w:ascii="Arial" w:eastAsiaTheme="minorEastAsia" w:hAnsi="Arial" w:cs="Arial"/>
          <w:sz w:val="22"/>
          <w:szCs w:val="22"/>
        </w:rPr>
        <w:t>An international student must be enrolled in, and maintain a minimum of 9 credits at Doug</w:t>
      </w:r>
      <w:r w:rsidR="008776C3">
        <w:rPr>
          <w:rFonts w:ascii="Arial" w:eastAsiaTheme="minorEastAsia" w:hAnsi="Arial" w:cs="Arial"/>
          <w:sz w:val="22"/>
          <w:szCs w:val="22"/>
        </w:rPr>
        <w:t xml:space="preserve">las College, throughout the Winter </w:t>
      </w:r>
      <w:r w:rsidRPr="00BA6012">
        <w:rPr>
          <w:rFonts w:ascii="Arial" w:eastAsiaTheme="minorEastAsia" w:hAnsi="Arial" w:cs="Arial"/>
          <w:sz w:val="22"/>
          <w:szCs w:val="22"/>
        </w:rPr>
        <w:t>201</w:t>
      </w:r>
      <w:r w:rsidR="008776C3">
        <w:rPr>
          <w:rFonts w:ascii="Arial" w:eastAsiaTheme="minorEastAsia" w:hAnsi="Arial" w:cs="Arial"/>
          <w:sz w:val="22"/>
          <w:szCs w:val="22"/>
        </w:rPr>
        <w:t>5</w:t>
      </w:r>
      <w:r w:rsidRPr="00BA6012">
        <w:rPr>
          <w:rFonts w:ascii="Arial" w:eastAsiaTheme="minorEastAsia" w:hAnsi="Arial" w:cs="Arial"/>
          <w:sz w:val="22"/>
          <w:szCs w:val="22"/>
        </w:rPr>
        <w:t xml:space="preserve"> term.</w:t>
      </w:r>
    </w:p>
    <w:p w14:paraId="76E41DFC" w14:textId="77777777" w:rsidR="009D788C" w:rsidRPr="00BA6012" w:rsidRDefault="009D788C" w:rsidP="009D788C">
      <w:pPr>
        <w:pStyle w:val="NormalWeb"/>
        <w:rPr>
          <w:rFonts w:ascii="Arial" w:eastAsiaTheme="minorEastAsia" w:hAnsi="Arial" w:cs="Arial"/>
          <w:sz w:val="22"/>
          <w:szCs w:val="22"/>
        </w:rPr>
      </w:pPr>
      <w:r w:rsidRPr="00BA6012">
        <w:rPr>
          <w:rFonts w:ascii="Arial" w:eastAsiaTheme="minorEastAsia" w:hAnsi="Arial" w:cs="Arial"/>
          <w:sz w:val="22"/>
          <w:szCs w:val="22"/>
        </w:rPr>
        <w:t xml:space="preserve">An international student, who is not a Douglas College student, but is an international student at another accredited public post-secondary institution in B.C., is eligible to work at Douglas College only if he/she has a valid Study Permit. Proof of enrolment in full-time studies from the other post-secondary institution is required. </w:t>
      </w:r>
    </w:p>
    <w:p w14:paraId="285F4E53" w14:textId="77777777" w:rsidR="009D788C" w:rsidRPr="00BA6012" w:rsidRDefault="009D788C" w:rsidP="009D788C">
      <w:pPr>
        <w:pStyle w:val="NormalWeb"/>
        <w:rPr>
          <w:rFonts w:ascii="Arial" w:eastAsiaTheme="minorEastAsia" w:hAnsi="Arial" w:cs="Arial"/>
          <w:sz w:val="22"/>
          <w:szCs w:val="22"/>
        </w:rPr>
      </w:pPr>
      <w:r w:rsidRPr="00BA6012">
        <w:rPr>
          <w:rFonts w:ascii="Arial" w:eastAsiaTheme="minorEastAsia" w:hAnsi="Arial" w:cs="Arial"/>
          <w:sz w:val="22"/>
          <w:szCs w:val="22"/>
        </w:rPr>
        <w:t>If an international student, who is not a Douglas College student, but is an international student at another accredited public post-secondary institution in B.C., has a valid Study Permit and an existing Off-Campus Work Permit, he/she is eligible to work at Douglas College. Proof of enrolment in full-time studies from the other post-secondary institution is required.</w:t>
      </w:r>
    </w:p>
    <w:p w14:paraId="6B4C90B4" w14:textId="77777777" w:rsidR="009D788C" w:rsidRPr="00BA6012" w:rsidRDefault="009D788C" w:rsidP="009D788C">
      <w:pPr>
        <w:pStyle w:val="NormalWeb"/>
        <w:rPr>
          <w:rFonts w:ascii="Arial" w:eastAsiaTheme="minorEastAsia" w:hAnsi="Arial" w:cs="Arial"/>
          <w:sz w:val="22"/>
          <w:szCs w:val="22"/>
        </w:rPr>
      </w:pPr>
      <w:r w:rsidRPr="00BA6012">
        <w:rPr>
          <w:rFonts w:ascii="Arial" w:eastAsiaTheme="minorEastAsia" w:hAnsi="Arial" w:cs="Arial"/>
          <w:sz w:val="22"/>
          <w:szCs w:val="22"/>
        </w:rPr>
        <w:t>An original copy of a Social Insurance Number (SIN) and an original Study Permit and/or Off-Campus Work Permit are required by law before commencing work at Douglas College.</w:t>
      </w:r>
    </w:p>
    <w:p w14:paraId="73583F53" w14:textId="77777777" w:rsidR="009D788C" w:rsidRPr="00BA6012" w:rsidRDefault="009D788C" w:rsidP="009D788C">
      <w:pPr>
        <w:pStyle w:val="NormalWeb"/>
        <w:rPr>
          <w:rFonts w:ascii="Arial" w:eastAsiaTheme="minorEastAsia" w:hAnsi="Arial" w:cs="Arial"/>
          <w:sz w:val="22"/>
          <w:szCs w:val="22"/>
        </w:rPr>
      </w:pPr>
      <w:r w:rsidRPr="00BA6012">
        <w:rPr>
          <w:rFonts w:ascii="Arial" w:eastAsiaTheme="minorEastAsia" w:hAnsi="Arial" w:cs="Arial"/>
          <w:sz w:val="22"/>
          <w:szCs w:val="22"/>
        </w:rPr>
        <w:t xml:space="preserve">Effective June 1, 2014, changes to the International Student Program came into effect. Please refer to the Canadian Immigration and Citizenship website for more information: </w:t>
      </w:r>
      <w:hyperlink r:id="rId11" w:history="1">
        <w:r w:rsidRPr="00BA6012">
          <w:rPr>
            <w:rFonts w:ascii="Arial" w:eastAsiaTheme="minorEastAsia" w:hAnsi="Arial" w:cs="Arial"/>
            <w:sz w:val="22"/>
            <w:szCs w:val="22"/>
          </w:rPr>
          <w:t>http://www.cic.gc.ca/english/study/study-changes.asp</w:t>
        </w:r>
      </w:hyperlink>
      <w:r w:rsidRPr="00BA6012">
        <w:rPr>
          <w:rFonts w:ascii="Arial" w:eastAsiaTheme="minorEastAsia" w:hAnsi="Arial" w:cs="Arial"/>
          <w:sz w:val="22"/>
          <w:szCs w:val="22"/>
        </w:rPr>
        <w:t xml:space="preserve">. </w:t>
      </w:r>
    </w:p>
    <w:p w14:paraId="1B824FC3" w14:textId="77777777" w:rsidR="00C37AB2" w:rsidRPr="00BA6012" w:rsidRDefault="009D788C" w:rsidP="00395CEF">
      <w:pPr>
        <w:pStyle w:val="NormalWeb"/>
        <w:rPr>
          <w:rFonts w:ascii="Arial" w:eastAsiaTheme="minorEastAsia" w:hAnsi="Arial" w:cs="Arial"/>
          <w:sz w:val="22"/>
          <w:szCs w:val="22"/>
        </w:rPr>
      </w:pPr>
      <w:r w:rsidRPr="00BA6012">
        <w:rPr>
          <w:rFonts w:ascii="Arial" w:eastAsiaTheme="minorEastAsia" w:hAnsi="Arial" w:cs="Arial"/>
          <w:sz w:val="22"/>
          <w:szCs w:val="22"/>
        </w:rPr>
        <w:t>Proof of enrolment from Douglas College or the other post-secondary institution is required for domestic and international students, at the interview stage.</w:t>
      </w:r>
    </w:p>
    <w:p w14:paraId="713AA203" w14:textId="77777777" w:rsidR="00974CB1" w:rsidRPr="00395CEF" w:rsidRDefault="00C37AB2" w:rsidP="00235BA2">
      <w:pPr>
        <w:rPr>
          <w:rFonts w:ascii="Tahoma" w:hAnsi="Tahoma" w:cs="Tahoma"/>
          <w:bCs/>
          <w:color w:val="000000"/>
        </w:rPr>
      </w:pPr>
      <w:r w:rsidRPr="00A57ABD">
        <w:rPr>
          <w:rFonts w:ascii="Arial" w:hAnsi="Arial" w:cs="Arial"/>
          <w:b/>
          <w:bCs/>
          <w:u w:val="single"/>
        </w:rPr>
        <w:t>Work Arrangements</w:t>
      </w:r>
      <w:r>
        <w:rPr>
          <w:rFonts w:ascii="Arial" w:hAnsi="Arial" w:cs="Arial"/>
          <w:i/>
          <w:iCs/>
        </w:rPr>
        <w:t xml:space="preserve">: </w:t>
      </w:r>
      <w:r w:rsidRPr="003A2A14">
        <w:rPr>
          <w:rFonts w:ascii="Arial" w:hAnsi="Arial" w:cs="Arial"/>
        </w:rPr>
        <w:t xml:space="preserve">The </w:t>
      </w:r>
      <w:r w:rsidR="00374595">
        <w:rPr>
          <w:rFonts w:ascii="Arial" w:hAnsi="Arial" w:cs="Arial"/>
        </w:rPr>
        <w:t xml:space="preserve">work term for this position is </w:t>
      </w:r>
      <w:r w:rsidR="003E184E">
        <w:rPr>
          <w:rFonts w:ascii="Arial" w:hAnsi="Arial" w:cs="Arial"/>
        </w:rPr>
        <w:t>May 4</w:t>
      </w:r>
      <w:r w:rsidR="008776C3">
        <w:rPr>
          <w:rFonts w:ascii="Arial" w:hAnsi="Arial" w:cs="Arial"/>
        </w:rPr>
        <w:t xml:space="preserve"> – A</w:t>
      </w:r>
      <w:r w:rsidR="003E184E">
        <w:rPr>
          <w:rFonts w:ascii="Arial" w:hAnsi="Arial" w:cs="Arial"/>
        </w:rPr>
        <w:t>ugust 5</w:t>
      </w:r>
      <w:r w:rsidR="008776C3">
        <w:rPr>
          <w:rFonts w:ascii="Arial" w:hAnsi="Arial" w:cs="Arial"/>
        </w:rPr>
        <w:t>, 2015</w:t>
      </w:r>
      <w:r w:rsidR="00374595">
        <w:rPr>
          <w:rFonts w:ascii="Arial" w:hAnsi="Arial" w:cs="Arial"/>
        </w:rPr>
        <w:t xml:space="preserve">.  </w:t>
      </w:r>
      <w:r w:rsidRPr="003A2A14">
        <w:rPr>
          <w:rFonts w:ascii="Arial" w:hAnsi="Arial" w:cs="Arial"/>
        </w:rPr>
        <w:t>Hour</w:t>
      </w:r>
      <w:r>
        <w:rPr>
          <w:rFonts w:ascii="Arial" w:hAnsi="Arial" w:cs="Arial"/>
        </w:rPr>
        <w:t xml:space="preserve">s of work: up to a maximum of 20 </w:t>
      </w:r>
      <w:r w:rsidRPr="003A2A14">
        <w:rPr>
          <w:rFonts w:ascii="Arial" w:hAnsi="Arial" w:cs="Arial"/>
        </w:rPr>
        <w:t>hours/week.</w:t>
      </w:r>
      <w:r>
        <w:rPr>
          <w:rFonts w:ascii="Tahoma" w:hAnsi="Tahoma" w:cs="Tahoma"/>
          <w:b/>
          <w:bCs/>
          <w:color w:val="000000"/>
        </w:rPr>
        <w:t xml:space="preserve"> </w:t>
      </w:r>
      <w:r w:rsidR="00F97AE8">
        <w:rPr>
          <w:rFonts w:ascii="Arial" w:hAnsi="Arial" w:cs="Arial"/>
        </w:rPr>
        <w:t xml:space="preserve">This position will be located in the </w:t>
      </w:r>
      <w:r w:rsidR="00395CEF">
        <w:rPr>
          <w:rFonts w:ascii="Arial" w:hAnsi="Arial" w:cs="Arial"/>
        </w:rPr>
        <w:t>Douglas College Office of Research and Innovation.</w:t>
      </w:r>
    </w:p>
    <w:p w14:paraId="71663370" w14:textId="77777777" w:rsidR="00974CB1" w:rsidRPr="001225C5" w:rsidRDefault="00974CB1" w:rsidP="004C3309">
      <w:pPr>
        <w:pStyle w:val="Default"/>
        <w:rPr>
          <w:rFonts w:ascii="Arial" w:hAnsi="Arial" w:cs="Arial"/>
          <w:sz w:val="22"/>
          <w:szCs w:val="22"/>
        </w:rPr>
      </w:pPr>
      <w:r w:rsidRPr="00A57ABD">
        <w:rPr>
          <w:rFonts w:ascii="Arial" w:hAnsi="Arial" w:cs="Arial"/>
          <w:b/>
          <w:bCs/>
          <w:sz w:val="22"/>
          <w:szCs w:val="22"/>
          <w:u w:val="single"/>
        </w:rPr>
        <w:t>Grade or Pay Level</w:t>
      </w:r>
      <w:r w:rsidRPr="00A57ABD">
        <w:rPr>
          <w:rFonts w:ascii="Arial" w:hAnsi="Arial" w:cs="Arial"/>
          <w:b/>
          <w:bCs/>
          <w:sz w:val="22"/>
          <w:szCs w:val="22"/>
        </w:rPr>
        <w:t>:</w:t>
      </w:r>
      <w:r w:rsidR="001225C5">
        <w:rPr>
          <w:rFonts w:ascii="Arial" w:hAnsi="Arial" w:cs="Arial"/>
          <w:b/>
          <w:bCs/>
          <w:sz w:val="22"/>
          <w:szCs w:val="22"/>
        </w:rPr>
        <w:t xml:space="preserve"> </w:t>
      </w:r>
      <w:r w:rsidR="001225C5">
        <w:rPr>
          <w:rFonts w:ascii="Arial" w:hAnsi="Arial" w:cs="Arial"/>
          <w:sz w:val="22"/>
          <w:szCs w:val="22"/>
        </w:rPr>
        <w:t>Student Assistant II</w:t>
      </w:r>
    </w:p>
    <w:p w14:paraId="78D054AF" w14:textId="77777777" w:rsidR="003A0594" w:rsidRPr="00153CFD" w:rsidRDefault="003A0594" w:rsidP="00153CFD">
      <w:pPr>
        <w:pStyle w:val="Default"/>
        <w:rPr>
          <w:rFonts w:ascii="Arial" w:hAnsi="Arial" w:cs="Arial"/>
          <w:sz w:val="22"/>
          <w:szCs w:val="22"/>
        </w:rPr>
      </w:pPr>
    </w:p>
    <w:p w14:paraId="6B4DA74C" w14:textId="77777777" w:rsidR="000E280E" w:rsidRPr="00EF4A8C" w:rsidRDefault="00974CB1" w:rsidP="004C3309">
      <w:pPr>
        <w:pStyle w:val="Default"/>
        <w:rPr>
          <w:rFonts w:ascii="Arial" w:hAnsi="Arial" w:cs="Arial"/>
          <w:sz w:val="22"/>
          <w:szCs w:val="22"/>
        </w:rPr>
      </w:pPr>
      <w:r w:rsidRPr="00A57ABD">
        <w:rPr>
          <w:rFonts w:ascii="Arial" w:hAnsi="Arial" w:cs="Arial"/>
          <w:b/>
          <w:bCs/>
          <w:sz w:val="22"/>
          <w:szCs w:val="22"/>
          <w:u w:val="single"/>
        </w:rPr>
        <w:t>Salary Range</w:t>
      </w:r>
      <w:r w:rsidRPr="00BA65FC">
        <w:rPr>
          <w:rFonts w:ascii="Arial" w:hAnsi="Arial" w:cs="Arial"/>
          <w:b/>
          <w:bCs/>
          <w:sz w:val="22"/>
          <w:szCs w:val="22"/>
        </w:rPr>
        <w:t>:</w:t>
      </w:r>
      <w:r w:rsidRPr="00187C4D">
        <w:rPr>
          <w:rFonts w:ascii="Arial" w:hAnsi="Arial" w:cs="Arial"/>
          <w:b/>
          <w:bCs/>
          <w:i/>
          <w:iCs/>
          <w:sz w:val="22"/>
          <w:szCs w:val="22"/>
        </w:rPr>
        <w:t xml:space="preserve">  </w:t>
      </w:r>
      <w:r w:rsidR="000E280E">
        <w:rPr>
          <w:rFonts w:ascii="Arial" w:hAnsi="Arial" w:cs="Arial"/>
          <w:sz w:val="22"/>
          <w:szCs w:val="22"/>
        </w:rPr>
        <w:t xml:space="preserve">$11.31/hour (wage rate </w:t>
      </w:r>
      <w:r w:rsidR="00BF16A6">
        <w:rPr>
          <w:rFonts w:ascii="Arial" w:hAnsi="Arial" w:cs="Arial"/>
          <w:sz w:val="22"/>
          <w:szCs w:val="22"/>
        </w:rPr>
        <w:t xml:space="preserve">effective </w:t>
      </w:r>
      <w:r w:rsidR="000E280E">
        <w:rPr>
          <w:rFonts w:ascii="Arial" w:hAnsi="Arial" w:cs="Arial"/>
          <w:sz w:val="22"/>
          <w:szCs w:val="22"/>
        </w:rPr>
        <w:t>as of April 1, 2014)</w:t>
      </w:r>
    </w:p>
    <w:p w14:paraId="1D17F3D7" w14:textId="77777777" w:rsidR="00187C4D" w:rsidRPr="003A2A14" w:rsidRDefault="00187C4D" w:rsidP="00187C4D">
      <w:pPr>
        <w:pStyle w:val="Default"/>
        <w:rPr>
          <w:rFonts w:ascii="Arial" w:hAnsi="Arial" w:cs="Arial"/>
          <w:sz w:val="22"/>
          <w:szCs w:val="22"/>
        </w:rPr>
      </w:pPr>
    </w:p>
    <w:p w14:paraId="3AF241DE" w14:textId="77777777" w:rsidR="00974CB1" w:rsidRDefault="00974CB1" w:rsidP="00974CB1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57ABD">
        <w:rPr>
          <w:rFonts w:ascii="Arial" w:hAnsi="Arial" w:cs="Arial"/>
          <w:b/>
          <w:bCs/>
          <w:sz w:val="22"/>
          <w:szCs w:val="22"/>
          <w:u w:val="single"/>
        </w:rPr>
        <w:t>Deadline date to apply</w:t>
      </w:r>
      <w:r w:rsidRPr="00BA65FC">
        <w:rPr>
          <w:rFonts w:ascii="Arial" w:hAnsi="Arial" w:cs="Arial"/>
          <w:b/>
          <w:bCs/>
          <w:sz w:val="22"/>
          <w:szCs w:val="22"/>
        </w:rPr>
        <w:t>:</w:t>
      </w:r>
      <w:r w:rsidRPr="00BA65FC">
        <w:rPr>
          <w:rFonts w:ascii="Arial" w:hAnsi="Arial" w:cs="Arial"/>
          <w:sz w:val="22"/>
          <w:szCs w:val="22"/>
        </w:rPr>
        <w:t xml:space="preserve"> </w:t>
      </w:r>
      <w:r w:rsidRPr="003A2A14">
        <w:rPr>
          <w:rFonts w:ascii="Arial" w:hAnsi="Arial" w:cs="Arial"/>
          <w:sz w:val="22"/>
          <w:szCs w:val="22"/>
        </w:rPr>
        <w:t>Position open until filled.</w:t>
      </w:r>
      <w:r w:rsidRPr="00187C4D">
        <w:rPr>
          <w:rFonts w:ascii="Arial" w:hAnsi="Arial" w:cs="Arial"/>
          <w:i/>
          <w:iCs/>
          <w:sz w:val="22"/>
          <w:szCs w:val="22"/>
        </w:rPr>
        <w:t xml:space="preserve"> </w:t>
      </w:r>
    </w:p>
    <w:p w14:paraId="7AD5B56A" w14:textId="77777777" w:rsidR="00FC562B" w:rsidRDefault="00FC562B" w:rsidP="00F97ECF">
      <w:pPr>
        <w:pStyle w:val="Default"/>
        <w:rPr>
          <w:rFonts w:ascii="Arial" w:hAnsi="Arial" w:cs="Arial"/>
          <w:i/>
          <w:iCs/>
          <w:sz w:val="22"/>
          <w:szCs w:val="22"/>
        </w:rPr>
      </w:pPr>
    </w:p>
    <w:p w14:paraId="739DA68E" w14:textId="77777777" w:rsidR="004B0858" w:rsidRDefault="00A57ABD" w:rsidP="00F97ECF">
      <w:pPr>
        <w:pStyle w:val="Defaul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Special Instructions to Applicants</w:t>
      </w:r>
      <w:r>
        <w:rPr>
          <w:rFonts w:ascii="Arial" w:hAnsi="Arial" w:cs="Arial"/>
          <w:b/>
          <w:bCs/>
          <w:sz w:val="22"/>
          <w:szCs w:val="22"/>
        </w:rPr>
        <w:t>:</w:t>
      </w:r>
    </w:p>
    <w:p w14:paraId="020B89F4" w14:textId="77777777" w:rsidR="00A57ABD" w:rsidRPr="00F97ECF" w:rsidRDefault="00A57ABD" w:rsidP="00F97ECF">
      <w:pPr>
        <w:pStyle w:val="Defaul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include the following on your resume:</w:t>
      </w:r>
    </w:p>
    <w:p w14:paraId="0FB80C91" w14:textId="77777777" w:rsidR="00A57ABD" w:rsidRDefault="00A57ABD" w:rsidP="00974CB1">
      <w:pPr>
        <w:pStyle w:val="Default"/>
        <w:rPr>
          <w:rFonts w:ascii="Arial" w:hAnsi="Arial" w:cs="Arial"/>
          <w:sz w:val="22"/>
          <w:szCs w:val="22"/>
        </w:rPr>
      </w:pPr>
    </w:p>
    <w:p w14:paraId="22C6CFA0" w14:textId="77777777" w:rsidR="00A57ABD" w:rsidRDefault="00A57ABD" w:rsidP="00A57ABD">
      <w:pPr>
        <w:pStyle w:val="Default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Domestic or International student status.</w:t>
      </w:r>
    </w:p>
    <w:p w14:paraId="4017F967" w14:textId="77777777" w:rsidR="00A57ABD" w:rsidRPr="00A57ABD" w:rsidRDefault="00A57ABD" w:rsidP="00A57ABD">
      <w:pPr>
        <w:pStyle w:val="Default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Douglas College Student ID number or indicate if you are enrolled in another </w:t>
      </w:r>
      <w:r w:rsidR="00815ACB">
        <w:rPr>
          <w:rFonts w:ascii="Arial" w:hAnsi="Arial" w:cs="Arial"/>
          <w:sz w:val="22"/>
          <w:szCs w:val="22"/>
        </w:rPr>
        <w:t xml:space="preserve">accredited </w:t>
      </w:r>
      <w:r>
        <w:rPr>
          <w:rFonts w:ascii="Arial" w:hAnsi="Arial" w:cs="Arial"/>
          <w:sz w:val="22"/>
          <w:szCs w:val="22"/>
        </w:rPr>
        <w:t>public post-secondary institution in B.C.</w:t>
      </w:r>
    </w:p>
    <w:p w14:paraId="72C7BACF" w14:textId="77777777" w:rsidR="00974CB1" w:rsidRDefault="00974CB1" w:rsidP="00974CB1">
      <w:pPr>
        <w:pStyle w:val="Default"/>
        <w:rPr>
          <w:rFonts w:ascii="Arial" w:hAnsi="Arial" w:cs="Arial"/>
          <w:sz w:val="20"/>
          <w:szCs w:val="20"/>
        </w:rPr>
      </w:pPr>
    </w:p>
    <w:p w14:paraId="73568198" w14:textId="77777777" w:rsidR="00CA5FA7" w:rsidRDefault="00CA5FA7" w:rsidP="00974CB1"/>
    <w:sectPr w:rsidR="00CA5FA7" w:rsidSect="00AA6D4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70B48C" w14:textId="77777777" w:rsidR="00D964C8" w:rsidRDefault="00D964C8" w:rsidP="00BC6DEA">
      <w:pPr>
        <w:spacing w:after="0" w:line="240" w:lineRule="auto"/>
      </w:pPr>
      <w:r>
        <w:separator/>
      </w:r>
    </w:p>
  </w:endnote>
  <w:endnote w:type="continuationSeparator" w:id="0">
    <w:p w14:paraId="036D6D31" w14:textId="77777777" w:rsidR="00D964C8" w:rsidRDefault="00D964C8" w:rsidP="00BC6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84DD5B" w14:textId="77777777" w:rsidR="00D964C8" w:rsidRDefault="00D964C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07110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A2A661" w14:textId="77777777" w:rsidR="00D964C8" w:rsidRDefault="00D964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184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D5DABD" w14:textId="77777777" w:rsidR="00D964C8" w:rsidRPr="00D878FC" w:rsidRDefault="00D964C8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28FD65" w14:textId="77777777" w:rsidR="00D964C8" w:rsidRDefault="00D964C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4F5D7B" w14:textId="77777777" w:rsidR="00D964C8" w:rsidRDefault="00D964C8" w:rsidP="00BC6DEA">
      <w:pPr>
        <w:spacing w:after="0" w:line="240" w:lineRule="auto"/>
      </w:pPr>
      <w:r>
        <w:separator/>
      </w:r>
    </w:p>
  </w:footnote>
  <w:footnote w:type="continuationSeparator" w:id="0">
    <w:p w14:paraId="01CBC589" w14:textId="77777777" w:rsidR="00D964C8" w:rsidRDefault="00D964C8" w:rsidP="00BC6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48D16" w14:textId="77777777" w:rsidR="00D964C8" w:rsidRDefault="00D964C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E234F" w14:textId="77777777" w:rsidR="00D964C8" w:rsidRDefault="00D964C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3534A8" w14:textId="77777777" w:rsidR="00D964C8" w:rsidRDefault="00D964C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1F9F"/>
    <w:multiLevelType w:val="hybridMultilevel"/>
    <w:tmpl w:val="A948D5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53746"/>
    <w:multiLevelType w:val="hybridMultilevel"/>
    <w:tmpl w:val="54A26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896522"/>
    <w:multiLevelType w:val="hybridMultilevel"/>
    <w:tmpl w:val="5CC44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86DE1"/>
    <w:multiLevelType w:val="hybridMultilevel"/>
    <w:tmpl w:val="33E8D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EA58CD"/>
    <w:multiLevelType w:val="hybridMultilevel"/>
    <w:tmpl w:val="0C58EB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DE5B1B"/>
    <w:multiLevelType w:val="hybridMultilevel"/>
    <w:tmpl w:val="07E43818"/>
    <w:lvl w:ilvl="0" w:tplc="0060B5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02500D"/>
    <w:multiLevelType w:val="hybridMultilevel"/>
    <w:tmpl w:val="74D0BF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0D6308"/>
    <w:multiLevelType w:val="hybridMultilevel"/>
    <w:tmpl w:val="A2D4217A"/>
    <w:lvl w:ilvl="0" w:tplc="11D42FBC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C21690"/>
    <w:multiLevelType w:val="hybridMultilevel"/>
    <w:tmpl w:val="0C58EB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A1453E"/>
    <w:multiLevelType w:val="hybridMultilevel"/>
    <w:tmpl w:val="E0F6EF76"/>
    <w:lvl w:ilvl="0" w:tplc="C17AEFF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2909C4"/>
    <w:multiLevelType w:val="hybridMultilevel"/>
    <w:tmpl w:val="2DE8780E"/>
    <w:lvl w:ilvl="0" w:tplc="CB38D26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10"/>
  </w:num>
  <w:num w:numId="7">
    <w:abstractNumId w:val="2"/>
  </w:num>
  <w:num w:numId="8">
    <w:abstractNumId w:val="9"/>
  </w:num>
  <w:num w:numId="9">
    <w:abstractNumId w:val="1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CB1"/>
    <w:rsid w:val="000237B4"/>
    <w:rsid w:val="00026ECD"/>
    <w:rsid w:val="00030E07"/>
    <w:rsid w:val="00060970"/>
    <w:rsid w:val="00081EC0"/>
    <w:rsid w:val="00082B02"/>
    <w:rsid w:val="00082FD4"/>
    <w:rsid w:val="000A24DE"/>
    <w:rsid w:val="000B4849"/>
    <w:rsid w:val="000C128E"/>
    <w:rsid w:val="000D2A5E"/>
    <w:rsid w:val="000E280E"/>
    <w:rsid w:val="001225C5"/>
    <w:rsid w:val="00152571"/>
    <w:rsid w:val="00153CFD"/>
    <w:rsid w:val="00155CDE"/>
    <w:rsid w:val="00157F95"/>
    <w:rsid w:val="00160CD8"/>
    <w:rsid w:val="00161314"/>
    <w:rsid w:val="00187C4D"/>
    <w:rsid w:val="001A50E8"/>
    <w:rsid w:val="001C7B75"/>
    <w:rsid w:val="001E15DB"/>
    <w:rsid w:val="002170C3"/>
    <w:rsid w:val="00235BA2"/>
    <w:rsid w:val="00240503"/>
    <w:rsid w:val="00266616"/>
    <w:rsid w:val="00275EAD"/>
    <w:rsid w:val="00293858"/>
    <w:rsid w:val="002A7D2E"/>
    <w:rsid w:val="002B1E31"/>
    <w:rsid w:val="002B6C60"/>
    <w:rsid w:val="002D6510"/>
    <w:rsid w:val="002E14AD"/>
    <w:rsid w:val="002F1618"/>
    <w:rsid w:val="00337928"/>
    <w:rsid w:val="0035175B"/>
    <w:rsid w:val="00356D0B"/>
    <w:rsid w:val="00374595"/>
    <w:rsid w:val="00395CEF"/>
    <w:rsid w:val="003A0594"/>
    <w:rsid w:val="003A2A14"/>
    <w:rsid w:val="003C1F0C"/>
    <w:rsid w:val="003E184E"/>
    <w:rsid w:val="00410A59"/>
    <w:rsid w:val="00422A86"/>
    <w:rsid w:val="0045394C"/>
    <w:rsid w:val="0048466E"/>
    <w:rsid w:val="004A2B0C"/>
    <w:rsid w:val="004B0858"/>
    <w:rsid w:val="004B18D7"/>
    <w:rsid w:val="004C3309"/>
    <w:rsid w:val="004E0BD7"/>
    <w:rsid w:val="004E1A06"/>
    <w:rsid w:val="00526DA4"/>
    <w:rsid w:val="005E6162"/>
    <w:rsid w:val="00677025"/>
    <w:rsid w:val="006934C3"/>
    <w:rsid w:val="006A74D7"/>
    <w:rsid w:val="006C3FDC"/>
    <w:rsid w:val="007617B5"/>
    <w:rsid w:val="007632F2"/>
    <w:rsid w:val="007648BD"/>
    <w:rsid w:val="00776B36"/>
    <w:rsid w:val="007F6027"/>
    <w:rsid w:val="00815ACB"/>
    <w:rsid w:val="008261EE"/>
    <w:rsid w:val="00840082"/>
    <w:rsid w:val="008776C3"/>
    <w:rsid w:val="008A7AF5"/>
    <w:rsid w:val="008B7108"/>
    <w:rsid w:val="008B7DAB"/>
    <w:rsid w:val="008E4CAB"/>
    <w:rsid w:val="00974CB1"/>
    <w:rsid w:val="00993343"/>
    <w:rsid w:val="009C3B42"/>
    <w:rsid w:val="009D788C"/>
    <w:rsid w:val="009F3068"/>
    <w:rsid w:val="009F709B"/>
    <w:rsid w:val="00A200AB"/>
    <w:rsid w:val="00A57ABD"/>
    <w:rsid w:val="00A868E1"/>
    <w:rsid w:val="00AA1B34"/>
    <w:rsid w:val="00AA6D4F"/>
    <w:rsid w:val="00AC2E1D"/>
    <w:rsid w:val="00AD2C9C"/>
    <w:rsid w:val="00AF29C0"/>
    <w:rsid w:val="00B05A78"/>
    <w:rsid w:val="00B30047"/>
    <w:rsid w:val="00B60E1E"/>
    <w:rsid w:val="00B63D7A"/>
    <w:rsid w:val="00B650CD"/>
    <w:rsid w:val="00BA6012"/>
    <w:rsid w:val="00BA65FC"/>
    <w:rsid w:val="00BA7F8C"/>
    <w:rsid w:val="00BC6DEA"/>
    <w:rsid w:val="00BF16A6"/>
    <w:rsid w:val="00C37AB2"/>
    <w:rsid w:val="00CA5FA7"/>
    <w:rsid w:val="00CD6500"/>
    <w:rsid w:val="00D127A4"/>
    <w:rsid w:val="00D23367"/>
    <w:rsid w:val="00D35D30"/>
    <w:rsid w:val="00D878FC"/>
    <w:rsid w:val="00D964C8"/>
    <w:rsid w:val="00DA037A"/>
    <w:rsid w:val="00DC0056"/>
    <w:rsid w:val="00DD5188"/>
    <w:rsid w:val="00DF2F92"/>
    <w:rsid w:val="00E058C5"/>
    <w:rsid w:val="00E11806"/>
    <w:rsid w:val="00E171D0"/>
    <w:rsid w:val="00E41E7C"/>
    <w:rsid w:val="00E64212"/>
    <w:rsid w:val="00EC0CBA"/>
    <w:rsid w:val="00EF4A8C"/>
    <w:rsid w:val="00EF4AF3"/>
    <w:rsid w:val="00F354D6"/>
    <w:rsid w:val="00F86013"/>
    <w:rsid w:val="00F97AE8"/>
    <w:rsid w:val="00F97ECF"/>
    <w:rsid w:val="00FA78A9"/>
    <w:rsid w:val="00FC562B"/>
    <w:rsid w:val="00FD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F9EC6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4CB1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7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860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60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60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0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013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632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0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6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DEA"/>
  </w:style>
  <w:style w:type="paragraph" w:styleId="Footer">
    <w:name w:val="footer"/>
    <w:basedOn w:val="Normal"/>
    <w:link w:val="FooterChar"/>
    <w:uiPriority w:val="99"/>
    <w:unhideWhenUsed/>
    <w:rsid w:val="00BC6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DEA"/>
  </w:style>
  <w:style w:type="character" w:styleId="PlaceholderText">
    <w:name w:val="Placeholder Text"/>
    <w:basedOn w:val="DefaultParagraphFont"/>
    <w:uiPriority w:val="99"/>
    <w:semiHidden/>
    <w:rsid w:val="00235BA2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D788C"/>
    <w:rPr>
      <w:color w:val="0000FF"/>
      <w:u w:val="single"/>
    </w:rPr>
  </w:style>
  <w:style w:type="paragraph" w:styleId="NoSpacing">
    <w:name w:val="No Spacing"/>
    <w:uiPriority w:val="1"/>
    <w:qFormat/>
    <w:rsid w:val="004A2B0C"/>
    <w:pPr>
      <w:spacing w:after="0" w:line="240" w:lineRule="auto"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4CB1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7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860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60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60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0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013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632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0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6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DEA"/>
  </w:style>
  <w:style w:type="paragraph" w:styleId="Footer">
    <w:name w:val="footer"/>
    <w:basedOn w:val="Normal"/>
    <w:link w:val="FooterChar"/>
    <w:uiPriority w:val="99"/>
    <w:unhideWhenUsed/>
    <w:rsid w:val="00BC6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DEA"/>
  </w:style>
  <w:style w:type="character" w:styleId="PlaceholderText">
    <w:name w:val="Placeholder Text"/>
    <w:basedOn w:val="DefaultParagraphFont"/>
    <w:uiPriority w:val="99"/>
    <w:semiHidden/>
    <w:rsid w:val="00235BA2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D788C"/>
    <w:rPr>
      <w:color w:val="0000FF"/>
      <w:u w:val="single"/>
    </w:rPr>
  </w:style>
  <w:style w:type="paragraph" w:styleId="NoSpacing">
    <w:name w:val="No Spacing"/>
    <w:uiPriority w:val="1"/>
    <w:qFormat/>
    <w:rsid w:val="004A2B0C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0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ic.gc.ca/english/study/study-changes.asp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cid:image001.png@01CE44D1.1C6619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26B0B-3908-C444-BC46-3832E3CD0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639</Words>
  <Characters>3646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Douglas College</Company>
  <LinksUpToDate>false</LinksUpToDate>
  <CharactersWithSpaces>4277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College</dc:creator>
  <cp:lastModifiedBy>David N. Wright</cp:lastModifiedBy>
  <cp:revision>3</cp:revision>
  <cp:lastPrinted>2014-09-04T22:13:00Z</cp:lastPrinted>
  <dcterms:created xsi:type="dcterms:W3CDTF">2015-01-12T22:21:00Z</dcterms:created>
  <dcterms:modified xsi:type="dcterms:W3CDTF">2015-03-20T19:43:00Z</dcterms:modified>
</cp:coreProperties>
</file>