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0D3B6E"/>
          <w:sz w:val="64"/>
          <w:szCs w:val="64"/>
        </w:rPr>
        <w:t xml:space="preserve">GUIDE COMPLET</w:t>
      </w:r>
    </w:p>
    <w:p>
      <w:pPr>
        <w:spacing w:after="200" w:before="0"/>
        <w:jc w:val="center"/>
      </w:pPr>
      <w:r>
        <w:rPr>
          <w:rFonts w:ascii="Arial" w:cs="Arial" w:eastAsia="Arial" w:hAnsi="Arial"/>
          <w:b/>
          <w:bCs/>
          <w:color w:val="1A56A0"/>
          <w:sz w:val="40"/>
          <w:szCs w:val="40"/>
        </w:rPr>
        <w:t xml:space="preserve">Développement Web Professionnel</w:t>
      </w:r>
    </w:p>
    <w:p>
      <w:pPr>
        <w:spacing w:after="600" w:before="0"/>
        <w:jc w:val="center"/>
      </w:pPr>
      <w:r>
        <w:rPr>
          <w:rFonts w:ascii="Arial" w:cs="Arial" w:eastAsia="Arial" w:hAnsi="Arial"/>
          <w:color w:val="E8501A"/>
          <w:sz w:val="40"/>
          <w:szCs w:val="40"/>
        </w:rPr>
        <w:t xml:space="preserve">avec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3B6E" w:val="clear"/>
            <w:tcMar>
              <w:top w:type="dxa" w:w="300"/>
              <w:left w:type="dxa" w:w="400"/>
              <w:bottom w:type="dxa" w:w="300"/>
              <w:right w:type="dxa" w:w="400"/>
            </w:tcMar>
          </w:tcPr>
          <w:p>
            <w:pPr>
              <w:spacing w:after="80" w:before="0"/>
              <w:jc w:val="center"/>
            </w:pPr>
            <w:r>
              <w:rPr>
                <w:rFonts w:ascii="Arial" w:cs="Arial" w:eastAsia="Arial" w:hAnsi="Arial"/>
                <w:b/>
                <w:bCs/>
                <w:color w:val="FFFFFF"/>
                <w:sz w:val="24"/>
                <w:szCs w:val="24"/>
              </w:rPr>
              <w:t xml:space="preserve">Architecture  •  Sécurité  •  SEO  •  Performance  •  DevOps</w:t>
            </w:r>
          </w:p>
          <w:p>
            <w:pPr>
              <w:spacing w:after="0" w:before="0"/>
              <w:jc w:val="center"/>
            </w:pPr>
            <w:r>
              <w:rPr>
                <w:rFonts w:ascii="Arial" w:cs="Arial" w:eastAsia="Arial" w:hAnsi="Arial"/>
                <w:color w:val="AACCEE"/>
                <w:sz w:val="20"/>
                <w:szCs w:val="20"/>
              </w:rPr>
              <w:t xml:space="preserve">Le prompt maître pour construire un site comme un vrai développeur senior</w:t>
            </w:r>
          </w:p>
        </w:tc>
      </w:tr>
    </w:tbl>
    <w:p>
      <w:pPr>
        <w:spacing w:after="0" w:before="400"/>
      </w:pPr>
      <w:r>
        <w:t xml:space="preserve"/>
      </w:r>
    </w:p>
    <w:p>
      <w:pPr>
        <w:spacing w:after="100" w:before="0"/>
        <w:jc w:val="center"/>
      </w:pPr>
      <w:r>
        <w:rPr>
          <w:rFonts w:ascii="Arial" w:cs="Arial" w:eastAsia="Arial" w:hAnsi="Arial"/>
          <w:color w:val="888888"/>
          <w:sz w:val="20"/>
          <w:szCs w:val="20"/>
        </w:rPr>
        <w:t xml:space="preserve">Version 1.0  –  2025</w:t>
      </w:r>
    </w:p>
    <w:p>
      <w:r>
        <w:br w:type="page"/>
      </w:r>
    </w:p>
    <w:p>
      <w:pPr>
        <w:pStyle w:val="Heading1"/>
        <w:pBdr>
          <w:bottom w:val="single" w:color="1A56A0" w:sz="8" w:space="6"/>
        </w:pBdr>
        <w:spacing w:after="200" w:before="400"/>
      </w:pPr>
      <w:r>
        <w:rPr>
          <w:rFonts w:ascii="Arial" w:cs="Arial" w:eastAsia="Arial" w:hAnsi="Arial"/>
          <w:b/>
          <w:bCs/>
          <w:color w:val="0D3B6E"/>
          <w:sz w:val="32"/>
          <w:szCs w:val="32"/>
        </w:rPr>
        <w:t xml:space="preserve">INTRODUCTION – Comment utiliser ce guide</w:t>
      </w:r>
    </w:p>
    <w:p>
      <w:pPr>
        <w:spacing w:after="120" w:before="80"/>
      </w:pPr>
      <w:r>
        <w:rPr>
          <w:rFonts w:ascii="Arial" w:cs="Arial" w:eastAsia="Arial" w:hAnsi="Arial"/>
          <w:sz w:val="22"/>
          <w:szCs w:val="22"/>
        </w:rPr>
        <w:t xml:space="preserve">Ce document est un prompt maître structuré à donner à Claude Code avant de commencer la création d'un site web. Il couvre l'intégralité du cycle de vie d'un projet web professionnel : architecture, code, sécurité, référencement, performance, accessibilité et déploiement.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7" w:val="clear"/>
            <w:tcMar>
              <w:top w:type="dxa" w:w="120"/>
              <w:left w:type="dxa" w:w="200"/>
              <w:bottom w:type="dxa" w:w="120"/>
              <w:right w:type="dxa" w:w="200"/>
            </w:tcMar>
          </w:tcPr>
          <w:p>
            <w:pPr>
              <w:spacing w:after="60" w:before="0"/>
            </w:pPr>
            <w:r>
              <w:rPr>
                <w:rFonts w:ascii="Arial" w:cs="Arial" w:eastAsia="Arial" w:hAnsi="Arial"/>
                <w:b/>
                <w:bCs/>
                <w:color w:val="0D3B6E"/>
                <w:sz w:val="22"/>
                <w:szCs w:val="22"/>
              </w:rPr>
              <w:t xml:space="preserve">🎯 Objectif</w:t>
            </w:r>
          </w:p>
          <w:p>
            <w:pPr>
              <w:spacing w:after="0" w:before="0"/>
            </w:pPr>
            <w:r>
              <w:rPr>
                <w:rFonts w:ascii="Arial" w:cs="Arial" w:eastAsia="Arial" w:hAnsi="Arial"/>
                <w:sz w:val="22"/>
                <w:szCs w:val="22"/>
              </w:rPr>
              <w:t xml:space="preserve">Permettre à Claude Code de générer un site web au niveau d'un développeur senior expérimenté, sans oublier aucune bonne pratique, qu'elle soit visible (design, SEO) ou invisible (sécurité, performance, maintenabilité).</w:t>
            </w:r>
          </w:p>
        </w:tc>
      </w:tr>
    </w:tbl>
    <w:p>
      <w:pPr>
        <w:spacing w:after="0" w:before="100"/>
      </w:pPr>
      <w:r>
        <w:t xml:space="preserve"/>
      </w:r>
    </w:p>
    <w:p>
      <w:pPr>
        <w:pStyle w:val="Heading1"/>
        <w:pBdr>
          <w:bottom w:val="single" w:color="1A56A0" w:sz="8" w:space="6"/>
        </w:pBdr>
        <w:spacing w:after="200" w:before="400"/>
      </w:pPr>
      <w:r>
        <w:rPr>
          <w:rFonts w:ascii="Arial" w:cs="Arial" w:eastAsia="Arial" w:hAnsi="Arial"/>
          <w:b/>
          <w:bCs/>
          <w:color w:val="0D3B6E"/>
          <w:sz w:val="32"/>
          <w:szCs w:val="32"/>
        </w:rPr>
        <w:t xml:space="preserve">1. ARCHITECTURE &amp; STRUCTURE DU PROJET</w:t>
      </w:r>
    </w:p>
    <w:p>
      <w:pPr>
        <w:pStyle w:val="Heading2"/>
        <w:spacing w:after="160" w:before="300"/>
      </w:pPr>
      <w:r>
        <w:rPr>
          <w:rFonts w:ascii="Arial" w:cs="Arial" w:eastAsia="Arial" w:hAnsi="Arial"/>
          <w:b/>
          <w:bCs/>
          <w:color w:val="1A56A0"/>
          <w:sz w:val="26"/>
          <w:szCs w:val="26"/>
        </w:rPr>
        <w:t xml:space="preserve">1.1 Structure de fichiers recommandée</w:t>
      </w:r>
    </w:p>
    <w:p>
      <w:pPr>
        <w:spacing w:after="120" w:before="80"/>
      </w:pPr>
      <w:r>
        <w:rPr>
          <w:rFonts w:ascii="Arial" w:cs="Arial" w:eastAsia="Arial" w:hAnsi="Arial"/>
          <w:sz w:val="22"/>
          <w:szCs w:val="22"/>
        </w:rPr>
        <w:t xml:space="preserve">Imposer dès le départ une structure claire évite 80 % des bugs de maintenance. Demander à Claude Code de respecter cette arborescence :</w:t>
      </w:r>
    </w:p>
    <w:p>
      <w:pPr>
        <w:spacing w:after="0" w:before="100"/>
      </w:pPr>
      <w:r>
        <w:t xml:space="preserve"/>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projet/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public/              # Fichiers servis directement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index.html</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robots.txt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sitemap.xml</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src/</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assets/          # Images, fonts, icônes</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components/      # Composants réutilisables</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pages/           # Pages du site</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styles/          # CSS / SCSS global</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scripts/         # JavaScript modulaire</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utils/           # Fonctions utilitaires</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.env.example         # Variables d'environnement (modèle)</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.gitignore</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package.json</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1.2 Choix technologique à préciser à Claude Code</w:t>
      </w:r>
    </w:p>
    <w:p>
      <w:pPr>
        <w:spacing w:after="120" w:before="80"/>
      </w:pPr>
      <w:r>
        <w:rPr>
          <w:rFonts w:ascii="Arial" w:cs="Arial" w:eastAsia="Arial" w:hAnsi="Arial"/>
          <w:sz w:val="22"/>
          <w:szCs w:val="22"/>
        </w:rPr>
        <w:t xml:space="preserve">Toujours spécifier la stack avant de commencer :</w:t>
      </w:r>
    </w:p>
    <w:p>
      <w:pPr>
        <w:pStyle w:val="ListParagraph"/>
        <w:numPr>
          <w:ilvl w:val="0"/>
          <w:numId w:val="2"/>
        </w:numPr>
        <w:spacing w:after="60" w:before="60"/>
      </w:pPr>
      <w:r>
        <w:rPr>
          <w:rFonts w:ascii="Arial" w:cs="Arial" w:eastAsia="Arial" w:hAnsi="Arial"/>
          <w:sz w:val="22"/>
          <w:szCs w:val="22"/>
        </w:rPr>
        <w:t xml:space="preserve">Framework frontend : React / Vue / Svelte / HTML vanilla</w:t>
      </w:r>
    </w:p>
    <w:p>
      <w:pPr>
        <w:pStyle w:val="ListParagraph"/>
        <w:numPr>
          <w:ilvl w:val="0"/>
          <w:numId w:val="2"/>
        </w:numPr>
        <w:spacing w:after="60" w:before="60"/>
      </w:pPr>
      <w:r>
        <w:rPr>
          <w:rFonts w:ascii="Arial" w:cs="Arial" w:eastAsia="Arial" w:hAnsi="Arial"/>
          <w:sz w:val="22"/>
          <w:szCs w:val="22"/>
        </w:rPr>
        <w:t xml:space="preserve">Framework CSS : Tailwind CSS (recommandé) ou CSS custom</w:t>
      </w:r>
    </w:p>
    <w:p>
      <w:pPr>
        <w:pStyle w:val="ListParagraph"/>
        <w:numPr>
          <w:ilvl w:val="0"/>
          <w:numId w:val="2"/>
        </w:numPr>
        <w:spacing w:after="60" w:before="60"/>
      </w:pPr>
      <w:r>
        <w:rPr>
          <w:rFonts w:ascii="Arial" w:cs="Arial" w:eastAsia="Arial" w:hAnsi="Arial"/>
          <w:sz w:val="22"/>
          <w:szCs w:val="22"/>
        </w:rPr>
        <w:t xml:space="preserve">Backend (si nécessaire) : Node.js/Express, Python/FastAPI, PHP/Laravel</w:t>
      </w:r>
    </w:p>
    <w:p>
      <w:pPr>
        <w:pStyle w:val="ListParagraph"/>
        <w:numPr>
          <w:ilvl w:val="0"/>
          <w:numId w:val="2"/>
        </w:numPr>
        <w:spacing w:after="60" w:before="60"/>
      </w:pPr>
      <w:r>
        <w:rPr>
          <w:rFonts w:ascii="Arial" w:cs="Arial" w:eastAsia="Arial" w:hAnsi="Arial"/>
          <w:sz w:val="22"/>
          <w:szCs w:val="22"/>
        </w:rPr>
        <w:t xml:space="preserve">Base de données : PostgreSQL, MySQL, MongoDB, Supabase</w:t>
      </w:r>
    </w:p>
    <w:p>
      <w:pPr>
        <w:pStyle w:val="ListParagraph"/>
        <w:numPr>
          <w:ilvl w:val="0"/>
          <w:numId w:val="2"/>
        </w:numPr>
        <w:spacing w:after="60" w:before="60"/>
      </w:pPr>
      <w:r>
        <w:rPr>
          <w:rFonts w:ascii="Arial" w:cs="Arial" w:eastAsia="Arial" w:hAnsi="Arial"/>
          <w:sz w:val="22"/>
          <w:szCs w:val="22"/>
        </w:rPr>
        <w:t xml:space="preserve">Hébergement cible : Vercel, Netlify, VPS, AWS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7" w:val="clear"/>
            <w:tcMar>
              <w:top w:type="dxa" w:w="120"/>
              <w:left w:type="dxa" w:w="200"/>
              <w:bottom w:type="dxa" w:w="120"/>
              <w:right w:type="dxa" w:w="200"/>
            </w:tcMar>
          </w:tcPr>
          <w:p>
            <w:pPr>
              <w:spacing w:after="60" w:before="0"/>
            </w:pPr>
            <w:r>
              <w:rPr>
                <w:rFonts w:ascii="Arial" w:cs="Arial" w:eastAsia="Arial" w:hAnsi="Arial"/>
                <w:b/>
                <w:bCs/>
                <w:color w:val="0D3B6E"/>
                <w:sz w:val="22"/>
                <w:szCs w:val="22"/>
              </w:rPr>
              <w:t xml:space="preserve">💡 Conseil</w:t>
            </w:r>
          </w:p>
          <w:p>
            <w:pPr>
              <w:spacing w:after="0" w:before="0"/>
            </w:pPr>
            <w:r>
              <w:rPr>
                <w:rFonts w:ascii="Arial" w:cs="Arial" w:eastAsia="Arial" w:hAnsi="Arial"/>
                <w:sz w:val="22"/>
                <w:szCs w:val="22"/>
              </w:rPr>
              <w:t xml:space="preserve">Préciser à Claude Code : 'Utilise TypeScript strict mode, Tailwind CSS, et structure le projet pour être déployé sur Vercel.' Cela conditionne toutes les décisions techniques.</w:t>
            </w:r>
          </w:p>
        </w:tc>
      </w:tr>
    </w:tbl>
    <w:p>
      <w:pPr>
        <w:spacing w:after="0" w:before="100"/>
      </w:pPr>
      <w:r>
        <w:t xml:space="preserve"/>
      </w:r>
    </w:p>
    <w:p>
      <w:pPr>
        <w:pStyle w:val="Heading2"/>
        <w:spacing w:after="160" w:before="300"/>
      </w:pPr>
      <w:r>
        <w:rPr>
          <w:rFonts w:ascii="Arial" w:cs="Arial" w:eastAsia="Arial" w:hAnsi="Arial"/>
          <w:b/>
          <w:bCs/>
          <w:color w:val="1A56A0"/>
          <w:sz w:val="26"/>
          <w:szCs w:val="26"/>
        </w:rPr>
        <w:t xml:space="preserve">1.3 Principes d'architecture à imposer</w:t>
      </w:r>
    </w:p>
    <w:p>
      <w:pPr>
        <w:pStyle w:val="ListParagraph"/>
        <w:numPr>
          <w:ilvl w:val="0"/>
          <w:numId w:val="2"/>
        </w:numPr>
        <w:spacing w:after="60" w:before="60"/>
      </w:pPr>
      <w:r>
        <w:rPr>
          <w:rFonts w:ascii="Arial" w:cs="Arial" w:eastAsia="Arial" w:hAnsi="Arial"/>
          <w:sz w:val="22"/>
          <w:szCs w:val="22"/>
        </w:rPr>
        <w:t xml:space="preserve">Séparation stricte des responsabilités (logique, affichage, données)</w:t>
      </w:r>
    </w:p>
    <w:p>
      <w:pPr>
        <w:pStyle w:val="ListParagraph"/>
        <w:numPr>
          <w:ilvl w:val="0"/>
          <w:numId w:val="2"/>
        </w:numPr>
        <w:spacing w:after="60" w:before="60"/>
      </w:pPr>
      <w:r>
        <w:rPr>
          <w:rFonts w:ascii="Arial" w:cs="Arial" w:eastAsia="Arial" w:hAnsi="Arial"/>
          <w:sz w:val="22"/>
          <w:szCs w:val="22"/>
        </w:rPr>
        <w:t xml:space="preserve">Composants atomiques et réutilisables</w:t>
      </w:r>
    </w:p>
    <w:p>
      <w:pPr>
        <w:pStyle w:val="ListParagraph"/>
        <w:numPr>
          <w:ilvl w:val="0"/>
          <w:numId w:val="2"/>
        </w:numPr>
        <w:spacing w:after="60" w:before="60"/>
      </w:pPr>
      <w:r>
        <w:rPr>
          <w:rFonts w:ascii="Arial" w:cs="Arial" w:eastAsia="Arial" w:hAnsi="Arial"/>
          <w:sz w:val="22"/>
          <w:szCs w:val="22"/>
        </w:rPr>
        <w:t xml:space="preserve">Zéro duplication de code (DRY – Don't Repeat Yourself)</w:t>
      </w:r>
    </w:p>
    <w:p>
      <w:pPr>
        <w:pStyle w:val="ListParagraph"/>
        <w:numPr>
          <w:ilvl w:val="0"/>
          <w:numId w:val="2"/>
        </w:numPr>
        <w:spacing w:after="60" w:before="60"/>
      </w:pPr>
      <w:r>
        <w:rPr>
          <w:rFonts w:ascii="Arial" w:cs="Arial" w:eastAsia="Arial" w:hAnsi="Arial"/>
          <w:sz w:val="22"/>
          <w:szCs w:val="22"/>
        </w:rPr>
        <w:t xml:space="preserve">Convention de nommage cohérente : camelCase pour JS, kebab-case pour CSS</w:t>
      </w:r>
    </w:p>
    <w:p>
      <w:pPr>
        <w:pStyle w:val="ListParagraph"/>
        <w:numPr>
          <w:ilvl w:val="0"/>
          <w:numId w:val="2"/>
        </w:numPr>
        <w:spacing w:after="60" w:before="60"/>
      </w:pPr>
      <w:r>
        <w:rPr>
          <w:rFonts w:ascii="Arial" w:cs="Arial" w:eastAsia="Arial" w:hAnsi="Arial"/>
          <w:sz w:val="22"/>
          <w:szCs w:val="22"/>
        </w:rPr>
        <w:t xml:space="preserve">Commentaires sur toutes les fonctions complexes</w:t>
      </w:r>
    </w:p>
    <w:p>
      <w:pPr>
        <w:spacing w:after="0" w:before="100"/>
      </w:pPr>
      <w:r>
        <w:t xml:space="preserve"/>
      </w:r>
    </w:p>
    <w:p>
      <w:pPr>
        <w:pStyle w:val="Heading1"/>
        <w:pBdr>
          <w:bottom w:val="single" w:color="1A56A0" w:sz="8" w:space="6"/>
        </w:pBdr>
        <w:spacing w:after="200" w:before="400"/>
      </w:pPr>
      <w:r>
        <w:rPr>
          <w:rFonts w:ascii="Arial" w:cs="Arial" w:eastAsia="Arial" w:hAnsi="Arial"/>
          <w:b/>
          <w:bCs/>
          <w:color w:val="0D3B6E"/>
          <w:sz w:val="32"/>
          <w:szCs w:val="32"/>
        </w:rPr>
        <w:t xml:space="preserve">2. SÉCURITÉ – Règles non négociables</w:t>
      </w:r>
    </w:p>
    <w:p>
      <w:pPr>
        <w:spacing w:after="120" w:before="80"/>
      </w:pPr>
      <w:r>
        <w:rPr>
          <w:rFonts w:ascii="Arial" w:cs="Arial" w:eastAsia="Arial" w:hAnsi="Arial"/>
          <w:sz w:val="22"/>
          <w:szCs w:val="22"/>
        </w:rPr>
        <w:t xml:space="preserve">La sécurité doit être construite dès la première ligne de code, pas ajoutée après. Voici les points à exiger systématiquement de Claude Code.</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2.1 Protection contre les attaques courantes</w:t>
      </w:r>
    </w:p>
    <w:p>
      <w:pPr>
        <w:pStyle w:val="Heading3"/>
        <w:spacing w:after="120" w:before="220"/>
      </w:pPr>
      <w:r>
        <w:rPr>
          <w:rFonts w:ascii="Arial" w:cs="Arial" w:eastAsia="Arial" w:hAnsi="Arial"/>
          <w:b/>
          <w:bCs/>
          <w:color w:val="E8501A"/>
          <w:sz w:val="22"/>
          <w:szCs w:val="22"/>
        </w:rPr>
        <w:t xml:space="preserve">Injection XSS (Cross-Site Scripting)</w:t>
      </w:r>
    </w:p>
    <w:p>
      <w:pPr>
        <w:pStyle w:val="ListParagraph"/>
        <w:numPr>
          <w:ilvl w:val="0"/>
          <w:numId w:val="2"/>
        </w:numPr>
        <w:spacing w:after="60" w:before="60"/>
      </w:pPr>
      <w:r>
        <w:rPr>
          <w:rFonts w:ascii="Arial" w:cs="Arial" w:eastAsia="Arial" w:hAnsi="Arial"/>
          <w:sz w:val="22"/>
          <w:szCs w:val="22"/>
        </w:rPr>
        <w:t xml:space="preserve">Ne jamais insérer du HTML brut via innerHTML ou dangerouslySetInnerHTML</w:t>
      </w:r>
    </w:p>
    <w:p>
      <w:pPr>
        <w:pStyle w:val="ListParagraph"/>
        <w:numPr>
          <w:ilvl w:val="0"/>
          <w:numId w:val="2"/>
        </w:numPr>
        <w:spacing w:after="60" w:before="60"/>
      </w:pPr>
      <w:r>
        <w:rPr>
          <w:rFonts w:ascii="Arial" w:cs="Arial" w:eastAsia="Arial" w:hAnsi="Arial"/>
          <w:sz w:val="22"/>
          <w:szCs w:val="22"/>
        </w:rPr>
        <w:t xml:space="preserve">Toujours utiliser textContent ou des fonctions d'échappement</w:t>
      </w:r>
    </w:p>
    <w:p>
      <w:pPr>
        <w:pStyle w:val="ListParagraph"/>
        <w:numPr>
          <w:ilvl w:val="0"/>
          <w:numId w:val="2"/>
        </w:numPr>
        <w:spacing w:after="60" w:before="60"/>
      </w:pPr>
      <w:r>
        <w:rPr>
          <w:rFonts w:ascii="Arial" w:cs="Arial" w:eastAsia="Arial" w:hAnsi="Arial"/>
          <w:sz w:val="22"/>
          <w:szCs w:val="22"/>
        </w:rPr>
        <w:t xml:space="preserve">Configurer une Content Security Policy (CSP) stricte dans les headers HTTP</w:t>
      </w:r>
    </w:p>
    <w:p>
      <w:pPr>
        <w:spacing w:after="0" w:before="100"/>
      </w:pPr>
      <w:r>
        <w:t xml:space="preserve"/>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INTERDIT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element.innerHTML = userInput;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CORRECT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element.textContent = userInput;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ou avec sanitisation</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element.innerHTML = DOMPurify.sanitize(userInput);</w:t>
      </w:r>
    </w:p>
    <w:p>
      <w:pPr>
        <w:spacing w:after="0" w:before="100"/>
      </w:pPr>
      <w:r>
        <w:t xml:space="preserve"/>
      </w:r>
    </w:p>
    <w:p>
      <w:pPr>
        <w:pStyle w:val="Heading3"/>
        <w:spacing w:after="120" w:before="220"/>
      </w:pPr>
      <w:r>
        <w:rPr>
          <w:rFonts w:ascii="Arial" w:cs="Arial" w:eastAsia="Arial" w:hAnsi="Arial"/>
          <w:b/>
          <w:bCs/>
          <w:color w:val="E8501A"/>
          <w:sz w:val="22"/>
          <w:szCs w:val="22"/>
        </w:rPr>
        <w:t xml:space="preserve">Injection SQL</w:t>
      </w:r>
    </w:p>
    <w:p>
      <w:pPr>
        <w:pStyle w:val="ListParagraph"/>
        <w:numPr>
          <w:ilvl w:val="0"/>
          <w:numId w:val="2"/>
        </w:numPr>
        <w:spacing w:after="60" w:before="60"/>
      </w:pPr>
      <w:r>
        <w:rPr>
          <w:rFonts w:ascii="Arial" w:cs="Arial" w:eastAsia="Arial" w:hAnsi="Arial"/>
          <w:sz w:val="22"/>
          <w:szCs w:val="22"/>
        </w:rPr>
        <w:t xml:space="preserve">Toujours utiliser des requêtes préparées (prepared statements)</w:t>
      </w:r>
    </w:p>
    <w:p>
      <w:pPr>
        <w:pStyle w:val="ListParagraph"/>
        <w:numPr>
          <w:ilvl w:val="0"/>
          <w:numId w:val="2"/>
        </w:numPr>
        <w:spacing w:after="60" w:before="60"/>
      </w:pPr>
      <w:r>
        <w:rPr>
          <w:rFonts w:ascii="Arial" w:cs="Arial" w:eastAsia="Arial" w:hAnsi="Arial"/>
          <w:sz w:val="22"/>
          <w:szCs w:val="22"/>
        </w:rPr>
        <w:t xml:space="preserve">Ne jamais concaténer des variables directement dans une requête SQL</w:t>
      </w:r>
    </w:p>
    <w:p>
      <w:pPr>
        <w:pStyle w:val="ListParagraph"/>
        <w:numPr>
          <w:ilvl w:val="0"/>
          <w:numId w:val="2"/>
        </w:numPr>
        <w:spacing w:after="60" w:before="60"/>
      </w:pPr>
      <w:r>
        <w:rPr>
          <w:rFonts w:ascii="Arial" w:cs="Arial" w:eastAsia="Arial" w:hAnsi="Arial"/>
          <w:sz w:val="22"/>
          <w:szCs w:val="22"/>
        </w:rPr>
        <w:t xml:space="preserve">Utiliser un ORM (Prisma, Sequelize, SQLAlchemy) qui gère cela automatiquement</w:t>
      </w:r>
    </w:p>
    <w:p>
      <w:pPr>
        <w:spacing w:after="0" w:before="100"/>
      </w:pPr>
      <w:r>
        <w:t xml:space="preserve"/>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DANGEREUX</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db.query('SELECT * FROM users WHERE id=' + userId)</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SÉCURISÉ</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db.query('SELECT * FROM users WHERE id = ?', [userId])</w:t>
      </w:r>
    </w:p>
    <w:p>
      <w:pPr>
        <w:spacing w:after="0" w:before="100"/>
      </w:pPr>
      <w:r>
        <w:t xml:space="preserve"/>
      </w:r>
    </w:p>
    <w:p>
      <w:pPr>
        <w:pStyle w:val="Heading3"/>
        <w:spacing w:after="120" w:before="220"/>
      </w:pPr>
      <w:r>
        <w:rPr>
          <w:rFonts w:ascii="Arial" w:cs="Arial" w:eastAsia="Arial" w:hAnsi="Arial"/>
          <w:b/>
          <w:bCs/>
          <w:color w:val="E8501A"/>
          <w:sz w:val="22"/>
          <w:szCs w:val="22"/>
        </w:rPr>
        <w:t xml:space="preserve">CSRF (Cross-Site Request Forgery)</w:t>
      </w:r>
    </w:p>
    <w:p>
      <w:pPr>
        <w:pStyle w:val="ListParagraph"/>
        <w:numPr>
          <w:ilvl w:val="0"/>
          <w:numId w:val="2"/>
        </w:numPr>
        <w:spacing w:after="60" w:before="60"/>
      </w:pPr>
      <w:r>
        <w:rPr>
          <w:rFonts w:ascii="Arial" w:cs="Arial" w:eastAsia="Arial" w:hAnsi="Arial"/>
          <w:sz w:val="22"/>
          <w:szCs w:val="22"/>
        </w:rPr>
        <w:t xml:space="preserve">Générer un token CSRF unique par session et le vérifier côté serveur</w:t>
      </w:r>
    </w:p>
    <w:p>
      <w:pPr>
        <w:pStyle w:val="ListParagraph"/>
        <w:numPr>
          <w:ilvl w:val="0"/>
          <w:numId w:val="2"/>
        </w:numPr>
        <w:spacing w:after="60" w:before="60"/>
      </w:pPr>
      <w:r>
        <w:rPr>
          <w:rFonts w:ascii="Arial" w:cs="Arial" w:eastAsia="Arial" w:hAnsi="Arial"/>
          <w:sz w:val="22"/>
          <w:szCs w:val="22"/>
        </w:rPr>
        <w:t xml:space="preserve">Utiliser l'attribut SameSite=Strict sur les cookies</w:t>
      </w:r>
    </w:p>
    <w:p>
      <w:pPr>
        <w:pStyle w:val="ListParagraph"/>
        <w:numPr>
          <w:ilvl w:val="0"/>
          <w:numId w:val="2"/>
        </w:numPr>
        <w:spacing w:after="60" w:before="60"/>
      </w:pPr>
      <w:r>
        <w:rPr>
          <w:rFonts w:ascii="Arial" w:cs="Arial" w:eastAsia="Arial" w:hAnsi="Arial"/>
          <w:sz w:val="22"/>
          <w:szCs w:val="22"/>
        </w:rPr>
        <w:t xml:space="preserve">Valider l'origin et le referer des requêtes sensibles</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2.2 Gestion des mots de passe et de l'authentification</w:t>
      </w:r>
    </w:p>
    <w:p>
      <w:pPr>
        <w:pStyle w:val="ListParagraph"/>
        <w:numPr>
          <w:ilvl w:val="0"/>
          <w:numId w:val="2"/>
        </w:numPr>
        <w:spacing w:after="60" w:before="60"/>
      </w:pPr>
      <w:r>
        <w:rPr>
          <w:rFonts w:ascii="Arial" w:cs="Arial" w:eastAsia="Arial" w:hAnsi="Arial"/>
          <w:sz w:val="22"/>
          <w:szCs w:val="22"/>
        </w:rPr>
        <w:t xml:space="preserve">Ne jamais stocker les mots de passe en clair</w:t>
      </w:r>
    </w:p>
    <w:p>
      <w:pPr>
        <w:pStyle w:val="ListParagraph"/>
        <w:numPr>
          <w:ilvl w:val="0"/>
          <w:numId w:val="2"/>
        </w:numPr>
        <w:spacing w:after="60" w:before="60"/>
      </w:pPr>
      <w:r>
        <w:rPr>
          <w:rFonts w:ascii="Arial" w:cs="Arial" w:eastAsia="Arial" w:hAnsi="Arial"/>
          <w:sz w:val="22"/>
          <w:szCs w:val="22"/>
        </w:rPr>
        <w:t xml:space="preserve">Utiliser bcrypt (coût 12 minimum) ou Argon2 pour le hachage</w:t>
      </w:r>
    </w:p>
    <w:p>
      <w:pPr>
        <w:pStyle w:val="ListParagraph"/>
        <w:numPr>
          <w:ilvl w:val="0"/>
          <w:numId w:val="2"/>
        </w:numPr>
        <w:spacing w:after="60" w:before="60"/>
      </w:pPr>
      <w:r>
        <w:rPr>
          <w:rFonts w:ascii="Arial" w:cs="Arial" w:eastAsia="Arial" w:hAnsi="Arial"/>
          <w:sz w:val="22"/>
          <w:szCs w:val="22"/>
        </w:rPr>
        <w:t xml:space="preserve">Implémenter une politique de mots de passe forts (min 8 chars, majuscule, chiffre, symbole)</w:t>
      </w:r>
    </w:p>
    <w:p>
      <w:pPr>
        <w:pStyle w:val="ListParagraph"/>
        <w:numPr>
          <w:ilvl w:val="0"/>
          <w:numId w:val="2"/>
        </w:numPr>
        <w:spacing w:after="60" w:before="60"/>
      </w:pPr>
      <w:r>
        <w:rPr>
          <w:rFonts w:ascii="Arial" w:cs="Arial" w:eastAsia="Arial" w:hAnsi="Arial"/>
          <w:sz w:val="22"/>
          <w:szCs w:val="22"/>
        </w:rPr>
        <w:t xml:space="preserve">Rate limiting sur les endpoints de login (max 5 tentatives / 15 min)</w:t>
      </w:r>
    </w:p>
    <w:p>
      <w:pPr>
        <w:pStyle w:val="ListParagraph"/>
        <w:numPr>
          <w:ilvl w:val="0"/>
          <w:numId w:val="2"/>
        </w:numPr>
        <w:spacing w:after="60" w:before="60"/>
      </w:pPr>
      <w:r>
        <w:rPr>
          <w:rFonts w:ascii="Arial" w:cs="Arial" w:eastAsia="Arial" w:hAnsi="Arial"/>
          <w:sz w:val="22"/>
          <w:szCs w:val="22"/>
        </w:rPr>
        <w:t xml:space="preserve">Tokens JWT : utiliser HS256 ou RS256, expiration courte (15 min access, 7j refresh)</w:t>
      </w:r>
    </w:p>
    <w:p>
      <w:pPr>
        <w:pStyle w:val="ListParagraph"/>
        <w:numPr>
          <w:ilvl w:val="0"/>
          <w:numId w:val="2"/>
        </w:numPr>
        <w:spacing w:after="60" w:before="60"/>
      </w:pPr>
      <w:r>
        <w:rPr>
          <w:rFonts w:ascii="Arial" w:cs="Arial" w:eastAsia="Arial" w:hAnsi="Arial"/>
          <w:sz w:val="22"/>
          <w:szCs w:val="22"/>
        </w:rPr>
        <w:t xml:space="preserve">Implémenter la déconnexion côté serveur (invalider les tokens)</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2.3 Variables d'environnement et secrets</w:t>
      </w:r>
    </w:p>
    <w:p>
      <w:pPr>
        <w:pStyle w:val="ListParagraph"/>
        <w:numPr>
          <w:ilvl w:val="0"/>
          <w:numId w:val="2"/>
        </w:numPr>
        <w:spacing w:after="60" w:before="60"/>
      </w:pPr>
      <w:r>
        <w:rPr>
          <w:rFonts w:ascii="Arial" w:cs="Arial" w:eastAsia="Arial" w:hAnsi="Arial"/>
          <w:sz w:val="22"/>
          <w:szCs w:val="22"/>
        </w:rPr>
        <w:t xml:space="preserve">Zéro secret dans le code source (API keys, mots de passe DB, etc.)</w:t>
      </w:r>
    </w:p>
    <w:p>
      <w:pPr>
        <w:pStyle w:val="ListParagraph"/>
        <w:numPr>
          <w:ilvl w:val="0"/>
          <w:numId w:val="2"/>
        </w:numPr>
        <w:spacing w:after="60" w:before="60"/>
      </w:pPr>
      <w:r>
        <w:rPr>
          <w:rFonts w:ascii="Arial" w:cs="Arial" w:eastAsia="Arial" w:hAnsi="Arial"/>
          <w:sz w:val="22"/>
          <w:szCs w:val="22"/>
        </w:rPr>
        <w:t xml:space="preserve">Utiliser un fichier .env non versionné (ajouté dans .gitignore)</w:t>
      </w:r>
    </w:p>
    <w:p>
      <w:pPr>
        <w:pStyle w:val="ListParagraph"/>
        <w:numPr>
          <w:ilvl w:val="0"/>
          <w:numId w:val="2"/>
        </w:numPr>
        <w:spacing w:after="60" w:before="60"/>
      </w:pPr>
      <w:r>
        <w:rPr>
          <w:rFonts w:ascii="Arial" w:cs="Arial" w:eastAsia="Arial" w:hAnsi="Arial"/>
          <w:sz w:val="22"/>
          <w:szCs w:val="22"/>
        </w:rPr>
        <w:t xml:space="preserve">Fournir un fichier .env.example avec toutes les variables (sans valeurs réelles)</w:t>
      </w:r>
    </w:p>
    <w:p>
      <w:pPr>
        <w:pStyle w:val="ListParagraph"/>
        <w:numPr>
          <w:ilvl w:val="0"/>
          <w:numId w:val="2"/>
        </w:numPr>
        <w:spacing w:after="60" w:before="60"/>
      </w:pPr>
      <w:r>
        <w:rPr>
          <w:rFonts w:ascii="Arial" w:cs="Arial" w:eastAsia="Arial" w:hAnsi="Arial"/>
          <w:sz w:val="22"/>
          <w:szCs w:val="22"/>
        </w:rPr>
        <w:t xml:space="preserve">Sur le serveur de production, utiliser les variables d'environnement du provider (Vercel, AWS)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7" w:val="clear"/>
            <w:tcMar>
              <w:top w:type="dxa" w:w="120"/>
              <w:left w:type="dxa" w:w="200"/>
              <w:bottom w:type="dxa" w:w="120"/>
              <w:right w:type="dxa" w:w="200"/>
            </w:tcMar>
          </w:tcPr>
          <w:p>
            <w:pPr>
              <w:spacing w:after="60" w:before="0"/>
            </w:pPr>
            <w:r>
              <w:rPr>
                <w:rFonts w:ascii="Arial" w:cs="Arial" w:eastAsia="Arial" w:hAnsi="Arial"/>
                <w:b/>
                <w:bCs/>
                <w:color w:val="0D3B6E"/>
                <w:sz w:val="22"/>
                <w:szCs w:val="22"/>
              </w:rPr>
              <w:t xml:space="preserve">🚨 Règle absolue</w:t>
            </w:r>
          </w:p>
          <w:p>
            <w:pPr>
              <w:spacing w:after="0" w:before="0"/>
            </w:pPr>
            <w:r>
              <w:rPr>
                <w:rFonts w:ascii="Arial" w:cs="Arial" w:eastAsia="Arial" w:hAnsi="Arial"/>
                <w:sz w:val="22"/>
                <w:szCs w:val="22"/>
              </w:rPr>
              <w:t xml:space="preserve">Exiger de Claude Code : 'Vérifie que AUCUNE clé API, mot de passe ou secret n'est présent dans les fichiers versionés. Tout doit passer par process.env.'</w:t>
            </w:r>
          </w:p>
        </w:tc>
      </w:tr>
    </w:tbl>
    <w:p>
      <w:pPr>
        <w:spacing w:after="0" w:before="100"/>
      </w:pPr>
      <w:r>
        <w:t xml:space="preserve"/>
      </w:r>
    </w:p>
    <w:p>
      <w:pPr>
        <w:pStyle w:val="Heading2"/>
        <w:spacing w:after="160" w:before="300"/>
      </w:pPr>
      <w:r>
        <w:rPr>
          <w:rFonts w:ascii="Arial" w:cs="Arial" w:eastAsia="Arial" w:hAnsi="Arial"/>
          <w:b/>
          <w:bCs/>
          <w:color w:val="1A56A0"/>
          <w:sz w:val="26"/>
          <w:szCs w:val="26"/>
        </w:rPr>
        <w:t xml:space="preserve">2.4 Headers HTTP de sécurité</w:t>
      </w:r>
    </w:p>
    <w:p>
      <w:pPr>
        <w:spacing w:after="120" w:before="80"/>
      </w:pPr>
      <w:r>
        <w:rPr>
          <w:rFonts w:ascii="Arial" w:cs="Arial" w:eastAsia="Arial" w:hAnsi="Arial"/>
          <w:sz w:val="22"/>
          <w:szCs w:val="22"/>
        </w:rPr>
        <w:t xml:space="preserve">Demander à Claude Code de configurer ces headers sur le serveur ou via un fichier de configuration (vercel.json, netlify.toml, .htaccess) :</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60"/>
            </w:tcMar>
          </w:tcPr>
          <w:p>
            <w:r>
              <w:rPr>
                <w:rFonts w:ascii="Arial" w:cs="Arial" w:eastAsia="Arial" w:hAnsi="Arial"/>
                <w:b/>
                <w:bCs/>
                <w:color w:val="FFFFFF"/>
                <w:sz w:val="20"/>
                <w:szCs w:val="20"/>
              </w:rPr>
              <w:t xml:space="preserve">Header HTTP</w:t>
            </w:r>
          </w:p>
        </w:tc>
        <w:tc>
          <w:tcPr>
            <w:tcW w:type="dxa" w:w="576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60"/>
            </w:tcMar>
          </w:tcPr>
          <w:p>
            <w:r>
              <w:rPr>
                <w:rFonts w:ascii="Arial" w:cs="Arial" w:eastAsia="Arial" w:hAnsi="Arial"/>
                <w:b/>
                <w:bCs/>
                <w:color w:val="FFFFFF"/>
                <w:sz w:val="20"/>
                <w:szCs w:val="20"/>
              </w:rPr>
              <w:t xml:space="preserve">Explication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Content-Security-Policy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Définit les sources autorisées pour scripts, styles, images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sz w:val="20"/>
                <w:szCs w:val="20"/>
              </w:rPr>
              <w:t xml:space="preserve">X-Frame-Options</w:t>
            </w:r>
          </w:p>
        </w:tc>
        <w:tc>
          <w:tcPr>
            <w:tcW w:type="dxa" w:w="5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0"/>
                <w:szCs w:val="20"/>
              </w:rPr>
              <w:t xml:space="preserve">DENY – Empêche le clickjacking dans des iframes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X-Content-Type-Options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nosniff – Empêche le MIME sniffing</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sz w:val="20"/>
                <w:szCs w:val="20"/>
              </w:rPr>
              <w:t xml:space="preserve">Strict-Transport-Security</w:t>
            </w:r>
          </w:p>
        </w:tc>
        <w:tc>
          <w:tcPr>
            <w:tcW w:type="dxa" w:w="5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0"/>
                <w:szCs w:val="20"/>
              </w:rPr>
              <w:t xml:space="preserve">Force HTTPS (max-age=31536000; includeSubDomains)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Referrer-Policy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strict-origin-when-cross-origin</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sz w:val="20"/>
                <w:szCs w:val="20"/>
              </w:rPr>
              <w:t xml:space="preserve">Permissions-Policy</w:t>
            </w:r>
          </w:p>
        </w:tc>
        <w:tc>
          <w:tcPr>
            <w:tcW w:type="dxa" w:w="5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0"/>
                <w:szCs w:val="20"/>
              </w:rPr>
              <w:t xml:space="preserve">Désactive caméra, micro, géolocalisation si non utilisés</w:t>
            </w:r>
          </w:p>
        </w:tc>
      </w:tr>
    </w:tbl>
    <w:p>
      <w:pPr>
        <w:spacing w:after="0" w:before="100"/>
      </w:pPr>
      <w:r>
        <w:t xml:space="preserve"/>
      </w:r>
    </w:p>
    <w:p>
      <w:pPr>
        <w:pStyle w:val="Heading2"/>
        <w:spacing w:after="160" w:before="300"/>
      </w:pPr>
      <w:r>
        <w:rPr>
          <w:rFonts w:ascii="Arial" w:cs="Arial" w:eastAsia="Arial" w:hAnsi="Arial"/>
          <w:b/>
          <w:bCs/>
          <w:color w:val="1A56A0"/>
          <w:sz w:val="26"/>
          <w:szCs w:val="26"/>
        </w:rPr>
        <w:t xml:space="preserve">2.5 HTTPS et certificats SSL</w:t>
      </w:r>
    </w:p>
    <w:p>
      <w:pPr>
        <w:pStyle w:val="ListParagraph"/>
        <w:numPr>
          <w:ilvl w:val="0"/>
          <w:numId w:val="2"/>
        </w:numPr>
        <w:spacing w:after="60" w:before="60"/>
      </w:pPr>
      <w:r>
        <w:rPr>
          <w:rFonts w:ascii="Arial" w:cs="Arial" w:eastAsia="Arial" w:hAnsi="Arial"/>
          <w:sz w:val="22"/>
          <w:szCs w:val="22"/>
        </w:rPr>
        <w:t xml:space="preserve">HTTPS obligatoire en production – Let's Encrypt fournit des certificats gratuits</w:t>
      </w:r>
    </w:p>
    <w:p>
      <w:pPr>
        <w:pStyle w:val="ListParagraph"/>
        <w:numPr>
          <w:ilvl w:val="0"/>
          <w:numId w:val="2"/>
        </w:numPr>
        <w:spacing w:after="60" w:before="60"/>
      </w:pPr>
      <w:r>
        <w:rPr>
          <w:rFonts w:ascii="Arial" w:cs="Arial" w:eastAsia="Arial" w:hAnsi="Arial"/>
          <w:sz w:val="22"/>
          <w:szCs w:val="22"/>
        </w:rPr>
        <w:t xml:space="preserve">Redirection automatique HTTP → HTTPS</w:t>
      </w:r>
    </w:p>
    <w:p>
      <w:pPr>
        <w:pStyle w:val="ListParagraph"/>
        <w:numPr>
          <w:ilvl w:val="0"/>
          <w:numId w:val="2"/>
        </w:numPr>
        <w:spacing w:after="60" w:before="60"/>
      </w:pPr>
      <w:r>
        <w:rPr>
          <w:rFonts w:ascii="Arial" w:cs="Arial" w:eastAsia="Arial" w:hAnsi="Arial"/>
          <w:sz w:val="22"/>
          <w:szCs w:val="22"/>
        </w:rPr>
        <w:t xml:space="preserve">Renouvellement automatique du certificat configuré (via certbot ou le provider)</w:t>
      </w:r>
    </w:p>
    <w:p>
      <w:pPr>
        <w:pStyle w:val="ListParagraph"/>
        <w:numPr>
          <w:ilvl w:val="0"/>
          <w:numId w:val="2"/>
        </w:numPr>
        <w:spacing w:after="60" w:before="60"/>
      </w:pPr>
      <w:r>
        <w:rPr>
          <w:rFonts w:ascii="Arial" w:cs="Arial" w:eastAsia="Arial" w:hAnsi="Arial"/>
          <w:sz w:val="22"/>
          <w:szCs w:val="22"/>
        </w:rPr>
        <w:t xml:space="preserve">HSTS activé pour pré-charger le domaine dans les navigateurs</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2.6 Validation des données</w:t>
      </w:r>
    </w:p>
    <w:p>
      <w:pPr>
        <w:pStyle w:val="ListParagraph"/>
        <w:numPr>
          <w:ilvl w:val="0"/>
          <w:numId w:val="2"/>
        </w:numPr>
        <w:spacing w:after="60" w:before="60"/>
      </w:pPr>
      <w:r>
        <w:rPr>
          <w:rFonts w:ascii="Arial" w:cs="Arial" w:eastAsia="Arial" w:hAnsi="Arial"/>
          <w:sz w:val="22"/>
          <w:szCs w:val="22"/>
        </w:rPr>
        <w:t xml:space="preserve">Valider TOUTES les entrées utilisateur côté serveur (ne jamais faire confiance au client)</w:t>
      </w:r>
    </w:p>
    <w:p>
      <w:pPr>
        <w:pStyle w:val="ListParagraph"/>
        <w:numPr>
          <w:ilvl w:val="0"/>
          <w:numId w:val="2"/>
        </w:numPr>
        <w:spacing w:after="60" w:before="60"/>
      </w:pPr>
      <w:r>
        <w:rPr>
          <w:rFonts w:ascii="Arial" w:cs="Arial" w:eastAsia="Arial" w:hAnsi="Arial"/>
          <w:sz w:val="22"/>
          <w:szCs w:val="22"/>
        </w:rPr>
        <w:t xml:space="preserve">Utiliser une bibliothèque de validation : Zod (TS), Joi (Node), Pydantic (Python)</w:t>
      </w:r>
    </w:p>
    <w:p>
      <w:pPr>
        <w:pStyle w:val="ListParagraph"/>
        <w:numPr>
          <w:ilvl w:val="0"/>
          <w:numId w:val="2"/>
        </w:numPr>
        <w:spacing w:after="60" w:before="60"/>
      </w:pPr>
      <w:r>
        <w:rPr>
          <w:rFonts w:ascii="Arial" w:cs="Arial" w:eastAsia="Arial" w:hAnsi="Arial"/>
          <w:sz w:val="22"/>
          <w:szCs w:val="22"/>
        </w:rPr>
        <w:t xml:space="preserve">Limiter la taille des fichiers uploadés et vérifier leur type MIME réel</w:t>
      </w:r>
    </w:p>
    <w:p>
      <w:pPr>
        <w:pStyle w:val="ListParagraph"/>
        <w:numPr>
          <w:ilvl w:val="0"/>
          <w:numId w:val="2"/>
        </w:numPr>
        <w:spacing w:after="60" w:before="60"/>
      </w:pPr>
      <w:r>
        <w:rPr>
          <w:rFonts w:ascii="Arial" w:cs="Arial" w:eastAsia="Arial" w:hAnsi="Arial"/>
          <w:sz w:val="22"/>
          <w:szCs w:val="22"/>
        </w:rPr>
        <w:t xml:space="preserve">Whitelister les extensions de fichiers autorisées pour l'upload</w:t>
      </w:r>
    </w:p>
    <w:p>
      <w:pPr>
        <w:spacing w:after="0" w:before="100"/>
      </w:pPr>
      <w:r>
        <w:t xml:space="preserve"/>
      </w:r>
    </w:p>
    <w:p>
      <w:pPr>
        <w:pStyle w:val="Heading1"/>
        <w:pBdr>
          <w:bottom w:val="single" w:color="1A56A0" w:sz="8" w:space="6"/>
        </w:pBdr>
        <w:spacing w:after="200" w:before="400"/>
      </w:pPr>
      <w:r>
        <w:rPr>
          <w:rFonts w:ascii="Arial" w:cs="Arial" w:eastAsia="Arial" w:hAnsi="Arial"/>
          <w:b/>
          <w:bCs/>
          <w:color w:val="0D3B6E"/>
          <w:sz w:val="32"/>
          <w:szCs w:val="32"/>
        </w:rPr>
        <w:t xml:space="preserve">3. RÉFÉRENCEMENT (SEO) – Être trouvé sur Google</w:t>
      </w:r>
    </w:p>
    <w:p>
      <w:pPr>
        <w:spacing w:after="120" w:before="80"/>
      </w:pPr>
      <w:r>
        <w:rPr>
          <w:rFonts w:ascii="Arial" w:cs="Arial" w:eastAsia="Arial" w:hAnsi="Arial"/>
          <w:sz w:val="22"/>
          <w:szCs w:val="22"/>
        </w:rPr>
        <w:t xml:space="preserve">Le SEO technique est souvent ignoré lors du développement. Ces éléments doivent être intégrés dès le départ.</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3.1 Balises HTML essentielles</w:t>
      </w:r>
    </w:p>
    <w:p>
      <w:pPr>
        <w:spacing w:after="120" w:before="80"/>
      </w:pPr>
      <w:r>
        <w:rPr>
          <w:rFonts w:ascii="Arial" w:cs="Arial" w:eastAsia="Arial" w:hAnsi="Arial"/>
          <w:sz w:val="22"/>
          <w:szCs w:val="22"/>
        </w:rPr>
        <w:t xml:space="preserve">Exiger sur chaque page :</w:t>
      </w:r>
    </w:p>
    <w:p>
      <w:pPr>
        <w:spacing w:after="0" w:before="100"/>
      </w:pPr>
      <w:r>
        <w:t xml:space="preserve"/>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&lt;head&gt;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&lt;meta charset='UTF-8'&gt;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&lt;meta name='viewport' content='width=device-width, initial-scale=1.0'&gt;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&lt;title&gt;Titre unique et descriptif (50-60 caractères)&lt;/title&gt;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&lt;meta name='description' content='Description (150-160 caractères)'&gt;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&lt;meta name='robots' content='index, follow'&gt;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&lt;link rel='canonical' href='https://www.monsite.com/page'&gt;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&lt;!-- Open Graph (partage réseaux sociaux) --&gt;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&lt;meta property='og:title' content='Titre'&gt;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&lt;meta property='og:description' content='Description'&gt;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&lt;meta property='og:image' content='https://...image.jpg'&gt;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&lt;meta property='og:url' content='https://monsite.com/page'&gt;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&lt;meta property='og:type' content='website'&gt;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&lt;!-- Twitter Cards --&gt;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&lt;meta name='twitter:card' content='summary_large_image'&gt;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&lt;/head&gt;</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3.2 Structure sémantique HTML</w:t>
      </w:r>
    </w:p>
    <w:p>
      <w:pPr>
        <w:pStyle w:val="ListParagraph"/>
        <w:numPr>
          <w:ilvl w:val="0"/>
          <w:numId w:val="2"/>
        </w:numPr>
        <w:spacing w:after="60" w:before="60"/>
      </w:pPr>
      <w:r>
        <w:rPr>
          <w:rFonts w:ascii="Arial" w:cs="Arial" w:eastAsia="Arial" w:hAnsi="Arial"/>
          <w:sz w:val="22"/>
          <w:szCs w:val="22"/>
        </w:rPr>
        <w:t xml:space="preserve">Utiliser les balises HTML5 sémantiques : &lt;header&gt;, &lt;nav&gt;, &lt;main&gt;, &lt;article&gt;, &lt;section&gt;, &lt;footer&gt;</w:t>
      </w:r>
    </w:p>
    <w:p>
      <w:pPr>
        <w:pStyle w:val="ListParagraph"/>
        <w:numPr>
          <w:ilvl w:val="0"/>
          <w:numId w:val="2"/>
        </w:numPr>
        <w:spacing w:after="60" w:before="60"/>
      </w:pPr>
      <w:r>
        <w:rPr>
          <w:rFonts w:ascii="Arial" w:cs="Arial" w:eastAsia="Arial" w:hAnsi="Arial"/>
          <w:sz w:val="22"/>
          <w:szCs w:val="22"/>
        </w:rPr>
        <w:t xml:space="preserve">Un seul &lt;h1&gt; par page, contenant le mot-clé principal</w:t>
      </w:r>
    </w:p>
    <w:p>
      <w:pPr>
        <w:pStyle w:val="ListParagraph"/>
        <w:numPr>
          <w:ilvl w:val="0"/>
          <w:numId w:val="2"/>
        </w:numPr>
        <w:spacing w:after="60" w:before="60"/>
      </w:pPr>
      <w:r>
        <w:rPr>
          <w:rFonts w:ascii="Arial" w:cs="Arial" w:eastAsia="Arial" w:hAnsi="Arial"/>
          <w:sz w:val="22"/>
          <w:szCs w:val="22"/>
        </w:rPr>
        <w:t xml:space="preserve">Hiérarchie logique : h1 → h2 → h3 (jamais sauter un niveau)</w:t>
      </w:r>
    </w:p>
    <w:p>
      <w:pPr>
        <w:pStyle w:val="ListParagraph"/>
        <w:numPr>
          <w:ilvl w:val="0"/>
          <w:numId w:val="2"/>
        </w:numPr>
        <w:spacing w:after="60" w:before="60"/>
      </w:pPr>
      <w:r>
        <w:rPr>
          <w:rFonts w:ascii="Arial" w:cs="Arial" w:eastAsia="Arial" w:hAnsi="Arial"/>
          <w:sz w:val="22"/>
          <w:szCs w:val="22"/>
        </w:rPr>
        <w:t xml:space="preserve">Attributs alt descriptifs sur toutes les images (sauf décoratives : alt='')</w:t>
      </w:r>
    </w:p>
    <w:p>
      <w:pPr>
        <w:pStyle w:val="ListParagraph"/>
        <w:numPr>
          <w:ilvl w:val="0"/>
          <w:numId w:val="2"/>
        </w:numPr>
        <w:spacing w:after="60" w:before="60"/>
      </w:pPr>
      <w:r>
        <w:rPr>
          <w:rFonts w:ascii="Arial" w:cs="Arial" w:eastAsia="Arial" w:hAnsi="Arial"/>
          <w:sz w:val="22"/>
          <w:szCs w:val="22"/>
        </w:rPr>
        <w:t xml:space="preserve">Liens descriptifs (jamais 'cliquez ici', toujours 'En savoir plus sur X')</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3.3 Performance comme facteur SEO (Core Web Vitals)</w:t>
      </w:r>
    </w:p>
    <w:p>
      <w:pPr>
        <w:spacing w:after="120" w:before="80"/>
      </w:pPr>
      <w:r>
        <w:rPr>
          <w:rFonts w:ascii="Arial" w:cs="Arial" w:eastAsia="Arial" w:hAnsi="Arial"/>
          <w:sz w:val="22"/>
          <w:szCs w:val="22"/>
        </w:rPr>
        <w:t xml:space="preserve">Google intègre la performance dans son classement. Demander à Claude Code d'optimiser :</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60"/>
            </w:tcMar>
          </w:tcPr>
          <w:p>
            <w:r>
              <w:rPr>
                <w:rFonts w:ascii="Arial" w:cs="Arial" w:eastAsia="Arial" w:hAnsi="Arial"/>
                <w:b/>
                <w:bCs/>
                <w:color w:val="FFFFFF"/>
                <w:sz w:val="20"/>
                <w:szCs w:val="20"/>
              </w:rPr>
              <w:t xml:space="preserve">Métrique</w:t>
            </w:r>
          </w:p>
        </w:tc>
        <w:tc>
          <w:tcPr>
            <w:tcW w:type="dxa" w:w="576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60"/>
            </w:tcMar>
          </w:tcPr>
          <w:p>
            <w:r>
              <w:rPr>
                <w:rFonts w:ascii="Arial" w:cs="Arial" w:eastAsia="Arial" w:hAnsi="Arial"/>
                <w:b/>
                <w:bCs/>
                <w:color w:val="FFFFFF"/>
                <w:sz w:val="20"/>
                <w:szCs w:val="20"/>
              </w:rPr>
              <w:t xml:space="preserve">Objectif &amp; Action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LCP (Largest Contentful Paint)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&lt; 2,5 secondes – Précharger l'image principale (rel='preload')</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sz w:val="20"/>
                <w:szCs w:val="20"/>
              </w:rPr>
              <w:t xml:space="preserve">FID / INP (Interaction Delay)</w:t>
            </w:r>
          </w:p>
        </w:tc>
        <w:tc>
          <w:tcPr>
            <w:tcW w:type="dxa" w:w="5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0"/>
                <w:szCs w:val="20"/>
              </w:rPr>
              <w:t xml:space="preserve">&lt; 200 ms – Éviter le JS bloquant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CLS (Cumulative Layout Shift)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&lt; 0,1 – Toujours définir width/height sur les images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sz w:val="20"/>
                <w:szCs w:val="20"/>
              </w:rPr>
              <w:t xml:space="preserve">TTFB (Time to First Byte)</w:t>
            </w:r>
          </w:p>
        </w:tc>
        <w:tc>
          <w:tcPr>
            <w:tcW w:type="dxa" w:w="5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0"/>
                <w:szCs w:val="20"/>
              </w:rPr>
              <w:t xml:space="preserve">&lt; 800 ms – Caching, CDN, optimisation serveur</w:t>
            </w:r>
          </w:p>
        </w:tc>
      </w:tr>
    </w:tbl>
    <w:p>
      <w:pPr>
        <w:spacing w:after="0" w:before="100"/>
      </w:pPr>
      <w:r>
        <w:t xml:space="preserve"/>
      </w:r>
    </w:p>
    <w:p>
      <w:pPr>
        <w:pStyle w:val="Heading2"/>
        <w:spacing w:after="160" w:before="300"/>
      </w:pPr>
      <w:r>
        <w:rPr>
          <w:rFonts w:ascii="Arial" w:cs="Arial" w:eastAsia="Arial" w:hAnsi="Arial"/>
          <w:b/>
          <w:bCs/>
          <w:color w:val="1A56A0"/>
          <w:sz w:val="26"/>
          <w:szCs w:val="26"/>
        </w:rPr>
        <w:t xml:space="preserve">3.4 Sitemap et robots.txt</w:t>
      </w:r>
    </w:p>
    <w:p>
      <w:pPr>
        <w:spacing w:after="120" w:before="80"/>
      </w:pPr>
      <w:r>
        <w:rPr>
          <w:rFonts w:ascii="Arial" w:cs="Arial" w:eastAsia="Arial" w:hAnsi="Arial"/>
          <w:sz w:val="22"/>
          <w:szCs w:val="22"/>
        </w:rPr>
        <w:t xml:space="preserve">Ces deux fichiers sont indispensables et souvent oubliés :</w:t>
      </w:r>
    </w:p>
    <w:p>
      <w:pPr>
        <w:spacing w:after="0" w:before="100"/>
      </w:pPr>
      <w:r>
        <w:t xml:space="preserve"/>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robots.txt (à la racine du site)</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User-agent: *</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Allow: /</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Disallow: /admin/</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Disallow: /api/</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Sitemap: https://www.monsite.com/sitemap.xml</w:t>
      </w:r>
    </w:p>
    <w:p>
      <w:pPr>
        <w:spacing w:after="0" w:before="100"/>
      </w:pPr>
      <w:r>
        <w:t xml:space="preserve"/>
      </w:r>
    </w:p>
    <w:p>
      <w:pPr>
        <w:spacing w:after="120" w:before="80"/>
      </w:pPr>
      <w:r>
        <w:rPr>
          <w:rFonts w:ascii="Arial" w:cs="Arial" w:eastAsia="Arial" w:hAnsi="Arial"/>
          <w:sz w:val="22"/>
          <w:szCs w:val="22"/>
        </w:rPr>
        <w:t xml:space="preserve">Le sitemap.xml doit lister toutes les URLs publiques avec leur date de modification. Pour les sites dynamiques, le générer automatiquement.</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3.5 URLs propres et structure logique</w:t>
      </w:r>
    </w:p>
    <w:p>
      <w:pPr>
        <w:pStyle w:val="ListParagraph"/>
        <w:numPr>
          <w:ilvl w:val="0"/>
          <w:numId w:val="2"/>
        </w:numPr>
        <w:spacing w:after="60" w:before="60"/>
      </w:pPr>
      <w:r>
        <w:rPr>
          <w:rFonts w:ascii="Arial" w:cs="Arial" w:eastAsia="Arial" w:hAnsi="Arial"/>
          <w:sz w:val="22"/>
          <w:szCs w:val="22"/>
        </w:rPr>
        <w:t xml:space="preserve">URLs lisibles et descriptives : /blog/comment-creer-un-site-web</w:t>
      </w:r>
    </w:p>
    <w:p>
      <w:pPr>
        <w:pStyle w:val="ListParagraph"/>
        <w:numPr>
          <w:ilvl w:val="0"/>
          <w:numId w:val="2"/>
        </w:numPr>
        <w:spacing w:after="60" w:before="60"/>
      </w:pPr>
      <w:r>
        <w:rPr>
          <w:rFonts w:ascii="Arial" w:cs="Arial" w:eastAsia="Arial" w:hAnsi="Arial"/>
          <w:sz w:val="22"/>
          <w:szCs w:val="22"/>
        </w:rPr>
        <w:t xml:space="preserve">Pas de paramètres inutiles : éviter /page?id=42&amp;cat=3</w:t>
      </w:r>
    </w:p>
    <w:p>
      <w:pPr>
        <w:pStyle w:val="ListParagraph"/>
        <w:numPr>
          <w:ilvl w:val="0"/>
          <w:numId w:val="2"/>
        </w:numPr>
        <w:spacing w:after="60" w:before="60"/>
      </w:pPr>
      <w:r>
        <w:rPr>
          <w:rFonts w:ascii="Arial" w:cs="Arial" w:eastAsia="Arial" w:hAnsi="Arial"/>
          <w:sz w:val="22"/>
          <w:szCs w:val="22"/>
        </w:rPr>
        <w:t xml:space="preserve">Redirections 301 configurées pour les anciens URLs si le site est refait</w:t>
      </w:r>
    </w:p>
    <w:p>
      <w:pPr>
        <w:pStyle w:val="ListParagraph"/>
        <w:numPr>
          <w:ilvl w:val="0"/>
          <w:numId w:val="2"/>
        </w:numPr>
        <w:spacing w:after="60" w:before="60"/>
      </w:pPr>
      <w:r>
        <w:rPr>
          <w:rFonts w:ascii="Arial" w:cs="Arial" w:eastAsia="Arial" w:hAnsi="Arial"/>
          <w:sz w:val="22"/>
          <w:szCs w:val="22"/>
        </w:rPr>
        <w:t xml:space="preserve">Pas de contenu dupliqué – utiliser canonical si inévitable</w:t>
      </w:r>
    </w:p>
    <w:p>
      <w:pPr>
        <w:pStyle w:val="ListParagraph"/>
        <w:numPr>
          <w:ilvl w:val="0"/>
          <w:numId w:val="2"/>
        </w:numPr>
        <w:spacing w:after="60" w:before="60"/>
      </w:pPr>
      <w:r>
        <w:rPr>
          <w:rFonts w:ascii="Arial" w:cs="Arial" w:eastAsia="Arial" w:hAnsi="Arial"/>
          <w:sz w:val="22"/>
          <w:szCs w:val="22"/>
        </w:rPr>
        <w:t xml:space="preserve">Langue déclarée dans la balise html : &lt;html lang='fr'&gt;</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3.6 Données structurées (Schema.org)</w:t>
      </w:r>
    </w:p>
    <w:p>
      <w:pPr>
        <w:spacing w:after="120" w:before="80"/>
      </w:pPr>
      <w:r>
        <w:rPr>
          <w:rFonts w:ascii="Arial" w:cs="Arial" w:eastAsia="Arial" w:hAnsi="Arial"/>
          <w:sz w:val="22"/>
          <w:szCs w:val="22"/>
        </w:rPr>
        <w:t xml:space="preserve">Les données structurées permettent à Google d'afficher des rich snippets (étoiles, FAQ, prix...). Les intégrer en JSON-LD :</w:t>
      </w:r>
    </w:p>
    <w:p>
      <w:pPr>
        <w:spacing w:after="0" w:before="100"/>
      </w:pPr>
      <w:r>
        <w:t xml:space="preserve"/>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&lt;script type='application/ld+json'&gt;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'@context': 'https://schema.org',</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'@type': 'Organization',</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'name': 'Nom de l entreprise',</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'url': 'https://www.monsite.com',</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'logo': 'https://www.monsite.com/logo.png',</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'contactPoint': {</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'@type': 'ContactPoint',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'telephone': '+33-1-XX-XX-XX-XX',</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'contactType': 'customer service'</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&lt;/script&gt;</w:t>
      </w:r>
    </w:p>
    <w:p>
      <w:pPr>
        <w:spacing w:after="0" w:before="100"/>
      </w:pPr>
      <w:r>
        <w:t xml:space="preserve"/>
      </w:r>
    </w:p>
    <w:p>
      <w:pPr>
        <w:pStyle w:val="Heading1"/>
        <w:pBdr>
          <w:bottom w:val="single" w:color="1A56A0" w:sz="8" w:space="6"/>
        </w:pBdr>
        <w:spacing w:after="200" w:before="400"/>
      </w:pPr>
      <w:r>
        <w:rPr>
          <w:rFonts w:ascii="Arial" w:cs="Arial" w:eastAsia="Arial" w:hAnsi="Arial"/>
          <w:b/>
          <w:bCs/>
          <w:color w:val="0D3B6E"/>
          <w:sz w:val="32"/>
          <w:szCs w:val="32"/>
        </w:rPr>
        <w:t xml:space="preserve">4. PERFORMANCE – Un site rapide qui ne bugue pas</w:t>
      </w:r>
    </w:p>
    <w:p>
      <w:pPr>
        <w:pStyle w:val="Heading2"/>
        <w:spacing w:after="160" w:before="300"/>
      </w:pPr>
      <w:r>
        <w:rPr>
          <w:rFonts w:ascii="Arial" w:cs="Arial" w:eastAsia="Arial" w:hAnsi="Arial"/>
          <w:b/>
          <w:bCs/>
          <w:color w:val="1A56A0"/>
          <w:sz w:val="26"/>
          <w:szCs w:val="26"/>
        </w:rPr>
        <w:t xml:space="preserve">4.1 Optimisation des images</w:t>
      </w:r>
    </w:p>
    <w:p>
      <w:pPr>
        <w:pStyle w:val="ListParagraph"/>
        <w:numPr>
          <w:ilvl w:val="0"/>
          <w:numId w:val="2"/>
        </w:numPr>
        <w:spacing w:after="60" w:before="60"/>
      </w:pPr>
      <w:r>
        <w:rPr>
          <w:rFonts w:ascii="Arial" w:cs="Arial" w:eastAsia="Arial" w:hAnsi="Arial"/>
          <w:sz w:val="22"/>
          <w:szCs w:val="22"/>
        </w:rPr>
        <w:t xml:space="preserve">Format WebP ou AVIF pour toutes les images (gains de 30 à 80% vs JPEG/PNG)</w:t>
      </w:r>
    </w:p>
    <w:p>
      <w:pPr>
        <w:pStyle w:val="ListParagraph"/>
        <w:numPr>
          <w:ilvl w:val="0"/>
          <w:numId w:val="2"/>
        </w:numPr>
        <w:spacing w:after="60" w:before="60"/>
      </w:pPr>
      <w:r>
        <w:rPr>
          <w:rFonts w:ascii="Arial" w:cs="Arial" w:eastAsia="Arial" w:hAnsi="Arial"/>
          <w:sz w:val="22"/>
          <w:szCs w:val="22"/>
        </w:rPr>
        <w:t xml:space="preserve">Images responsive avec l'attribut srcset et sizes</w:t>
      </w:r>
    </w:p>
    <w:p>
      <w:pPr>
        <w:pStyle w:val="ListParagraph"/>
        <w:numPr>
          <w:ilvl w:val="0"/>
          <w:numId w:val="2"/>
        </w:numPr>
        <w:spacing w:after="60" w:before="60"/>
      </w:pPr>
      <w:r>
        <w:rPr>
          <w:rFonts w:ascii="Arial" w:cs="Arial" w:eastAsia="Arial" w:hAnsi="Arial"/>
          <w:sz w:val="22"/>
          <w:szCs w:val="22"/>
        </w:rPr>
        <w:t xml:space="preserve">Lazy loading natif : &lt;img loading='lazy'&gt; pour toutes les images sous la ligne de flottaison</w:t>
      </w:r>
    </w:p>
    <w:p>
      <w:pPr>
        <w:pStyle w:val="ListParagraph"/>
        <w:numPr>
          <w:ilvl w:val="0"/>
          <w:numId w:val="2"/>
        </w:numPr>
        <w:spacing w:after="60" w:before="60"/>
      </w:pPr>
      <w:r>
        <w:rPr>
          <w:rFonts w:ascii="Arial" w:cs="Arial" w:eastAsia="Arial" w:hAnsi="Arial"/>
          <w:sz w:val="22"/>
          <w:szCs w:val="22"/>
        </w:rPr>
        <w:t xml:space="preserve">Toujours définir width et height pour éviter le CLS</w:t>
      </w:r>
    </w:p>
    <w:p>
      <w:pPr>
        <w:pStyle w:val="ListParagraph"/>
        <w:numPr>
          <w:ilvl w:val="0"/>
          <w:numId w:val="2"/>
        </w:numPr>
        <w:spacing w:after="60" w:before="60"/>
      </w:pPr>
      <w:r>
        <w:rPr>
          <w:rFonts w:ascii="Arial" w:cs="Arial" w:eastAsia="Arial" w:hAnsi="Arial"/>
          <w:sz w:val="22"/>
          <w:szCs w:val="22"/>
        </w:rPr>
        <w:t xml:space="preserve">Utiliser un CDN pour servir les images (Cloudflare, Cloudinary)</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4.2 Optimisation du code</w:t>
      </w:r>
    </w:p>
    <w:p>
      <w:pPr>
        <w:pStyle w:val="ListParagraph"/>
        <w:numPr>
          <w:ilvl w:val="0"/>
          <w:numId w:val="2"/>
        </w:numPr>
        <w:spacing w:after="60" w:before="60"/>
      </w:pPr>
      <w:r>
        <w:rPr>
          <w:rFonts w:ascii="Arial" w:cs="Arial" w:eastAsia="Arial" w:hAnsi="Arial"/>
          <w:sz w:val="22"/>
          <w:szCs w:val="22"/>
        </w:rPr>
        <w:t xml:space="preserve">Minification automatique du CSS et du JavaScript en production</w:t>
      </w:r>
    </w:p>
    <w:p>
      <w:pPr>
        <w:pStyle w:val="ListParagraph"/>
        <w:numPr>
          <w:ilvl w:val="0"/>
          <w:numId w:val="2"/>
        </w:numPr>
        <w:spacing w:after="60" w:before="60"/>
      </w:pPr>
      <w:r>
        <w:rPr>
          <w:rFonts w:ascii="Arial" w:cs="Arial" w:eastAsia="Arial" w:hAnsi="Arial"/>
          <w:sz w:val="22"/>
          <w:szCs w:val="22"/>
        </w:rPr>
        <w:t xml:space="preserve">Tree shaking : ne bundler que le code réellement utilisé</w:t>
      </w:r>
    </w:p>
    <w:p>
      <w:pPr>
        <w:pStyle w:val="ListParagraph"/>
        <w:numPr>
          <w:ilvl w:val="0"/>
          <w:numId w:val="2"/>
        </w:numPr>
        <w:spacing w:after="60" w:before="60"/>
      </w:pPr>
      <w:r>
        <w:rPr>
          <w:rFonts w:ascii="Arial" w:cs="Arial" w:eastAsia="Arial" w:hAnsi="Arial"/>
          <w:sz w:val="22"/>
          <w:szCs w:val="22"/>
        </w:rPr>
        <w:t xml:space="preserve">Code splitting : charger les modules JavaScript à la demande</w:t>
      </w:r>
    </w:p>
    <w:p>
      <w:pPr>
        <w:pStyle w:val="ListParagraph"/>
        <w:numPr>
          <w:ilvl w:val="0"/>
          <w:numId w:val="2"/>
        </w:numPr>
        <w:spacing w:after="60" w:before="60"/>
      </w:pPr>
      <w:r>
        <w:rPr>
          <w:rFonts w:ascii="Arial" w:cs="Arial" w:eastAsia="Arial" w:hAnsi="Arial"/>
          <w:sz w:val="22"/>
          <w:szCs w:val="22"/>
        </w:rPr>
        <w:t xml:space="preserve">Pas de bibliothèques inutiles – préférer du code vanilla si possible</w:t>
      </w:r>
    </w:p>
    <w:p>
      <w:pPr>
        <w:pStyle w:val="ListParagraph"/>
        <w:numPr>
          <w:ilvl w:val="0"/>
          <w:numId w:val="2"/>
        </w:numPr>
        <w:spacing w:after="60" w:before="60"/>
      </w:pPr>
      <w:r>
        <w:rPr>
          <w:rFonts w:ascii="Arial" w:cs="Arial" w:eastAsia="Arial" w:hAnsi="Arial"/>
          <w:sz w:val="22"/>
          <w:szCs w:val="22"/>
        </w:rPr>
        <w:t xml:space="preserve">Supprimer le CSS inutilisé (outil : PurgeCSS)</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4.3 Cache et CDN</w:t>
      </w:r>
    </w:p>
    <w:p>
      <w:pPr>
        <w:pStyle w:val="ListParagraph"/>
        <w:numPr>
          <w:ilvl w:val="0"/>
          <w:numId w:val="2"/>
        </w:numPr>
        <w:spacing w:after="60" w:before="60"/>
      </w:pPr>
      <w:r>
        <w:rPr>
          <w:rFonts w:ascii="Arial" w:cs="Arial" w:eastAsia="Arial" w:hAnsi="Arial"/>
          <w:sz w:val="22"/>
          <w:szCs w:val="22"/>
        </w:rPr>
        <w:t xml:space="preserve">Headers de cache configurés sur les assets statiques (1 an pour les fichiers avec hash)</w:t>
      </w:r>
    </w:p>
    <w:p>
      <w:pPr>
        <w:pStyle w:val="ListParagraph"/>
        <w:numPr>
          <w:ilvl w:val="0"/>
          <w:numId w:val="2"/>
        </w:numPr>
        <w:spacing w:after="60" w:before="60"/>
      </w:pPr>
      <w:r>
        <w:rPr>
          <w:rFonts w:ascii="Arial" w:cs="Arial" w:eastAsia="Arial" w:hAnsi="Arial"/>
          <w:sz w:val="22"/>
          <w:szCs w:val="22"/>
        </w:rPr>
        <w:t xml:space="preserve">Cache-Control: public, max-age=31536000, immutable pour images/CSS/JS</w:t>
      </w:r>
    </w:p>
    <w:p>
      <w:pPr>
        <w:pStyle w:val="ListParagraph"/>
        <w:numPr>
          <w:ilvl w:val="0"/>
          <w:numId w:val="2"/>
        </w:numPr>
        <w:spacing w:after="60" w:before="60"/>
      </w:pPr>
      <w:r>
        <w:rPr>
          <w:rFonts w:ascii="Arial" w:cs="Arial" w:eastAsia="Arial" w:hAnsi="Arial"/>
          <w:sz w:val="22"/>
          <w:szCs w:val="22"/>
        </w:rPr>
        <w:t xml:space="preserve">Service Worker pour le cache offline (Progressive Web App)</w:t>
      </w:r>
    </w:p>
    <w:p>
      <w:pPr>
        <w:pStyle w:val="ListParagraph"/>
        <w:numPr>
          <w:ilvl w:val="0"/>
          <w:numId w:val="2"/>
        </w:numPr>
        <w:spacing w:after="60" w:before="60"/>
      </w:pPr>
      <w:r>
        <w:rPr>
          <w:rFonts w:ascii="Arial" w:cs="Arial" w:eastAsia="Arial" w:hAnsi="Arial"/>
          <w:sz w:val="22"/>
          <w:szCs w:val="22"/>
        </w:rPr>
        <w:t xml:space="preserve">CDN pour distribuer les fichiers statiques au plus proche des utilisateurs</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4.4 Base de données et API</w:t>
      </w:r>
    </w:p>
    <w:p>
      <w:pPr>
        <w:pStyle w:val="ListParagraph"/>
        <w:numPr>
          <w:ilvl w:val="0"/>
          <w:numId w:val="2"/>
        </w:numPr>
        <w:spacing w:after="60" w:before="60"/>
      </w:pPr>
      <w:r>
        <w:rPr>
          <w:rFonts w:ascii="Arial" w:cs="Arial" w:eastAsia="Arial" w:hAnsi="Arial"/>
          <w:sz w:val="22"/>
          <w:szCs w:val="22"/>
        </w:rPr>
        <w:t xml:space="preserve">Index sur toutes les colonnes utilisées dans les WHERE, JOIN et ORDER BY</w:t>
      </w:r>
    </w:p>
    <w:p>
      <w:pPr>
        <w:pStyle w:val="ListParagraph"/>
        <w:numPr>
          <w:ilvl w:val="0"/>
          <w:numId w:val="2"/>
        </w:numPr>
        <w:spacing w:after="60" w:before="60"/>
      </w:pPr>
      <w:r>
        <w:rPr>
          <w:rFonts w:ascii="Arial" w:cs="Arial" w:eastAsia="Arial" w:hAnsi="Arial"/>
          <w:sz w:val="22"/>
          <w:szCs w:val="22"/>
        </w:rPr>
        <w:t xml:space="preserve">Pagination obligatoire sur toutes les listes (jamais charger 10 000 entrées)</w:t>
      </w:r>
    </w:p>
    <w:p>
      <w:pPr>
        <w:pStyle w:val="ListParagraph"/>
        <w:numPr>
          <w:ilvl w:val="0"/>
          <w:numId w:val="2"/>
        </w:numPr>
        <w:spacing w:after="60" w:before="60"/>
      </w:pPr>
      <w:r>
        <w:rPr>
          <w:rFonts w:ascii="Arial" w:cs="Arial" w:eastAsia="Arial" w:hAnsi="Arial"/>
          <w:sz w:val="22"/>
          <w:szCs w:val="22"/>
        </w:rPr>
        <w:t xml:space="preserve">Mise en cache des requêtes fréquentes et coûteuses (Redis, Memcached)</w:t>
      </w:r>
    </w:p>
    <w:p>
      <w:pPr>
        <w:pStyle w:val="ListParagraph"/>
        <w:numPr>
          <w:ilvl w:val="0"/>
          <w:numId w:val="2"/>
        </w:numPr>
        <w:spacing w:after="60" w:before="60"/>
      </w:pPr>
      <w:r>
        <w:rPr>
          <w:rFonts w:ascii="Arial" w:cs="Arial" w:eastAsia="Arial" w:hAnsi="Arial"/>
          <w:sz w:val="22"/>
          <w:szCs w:val="22"/>
        </w:rPr>
        <w:t xml:space="preserve">Limiter les données renvoyées par les API (ne retourner que les champs nécessaires)</w:t>
      </w:r>
    </w:p>
    <w:p>
      <w:pPr>
        <w:pStyle w:val="ListParagraph"/>
        <w:numPr>
          <w:ilvl w:val="0"/>
          <w:numId w:val="2"/>
        </w:numPr>
        <w:spacing w:after="60" w:before="60"/>
      </w:pPr>
      <w:r>
        <w:rPr>
          <w:rFonts w:ascii="Arial" w:cs="Arial" w:eastAsia="Arial" w:hAnsi="Arial"/>
          <w:sz w:val="22"/>
          <w:szCs w:val="22"/>
        </w:rPr>
        <w:t xml:space="preserve">Connection pooling configuré pour la base de données</w:t>
      </w:r>
    </w:p>
    <w:p>
      <w:pPr>
        <w:spacing w:after="0" w:before="100"/>
      </w:pPr>
      <w:r>
        <w:t xml:space="preserve"/>
      </w:r>
    </w:p>
    <w:p>
      <w:pPr>
        <w:pStyle w:val="Heading1"/>
        <w:pBdr>
          <w:bottom w:val="single" w:color="1A56A0" w:sz="8" w:space="6"/>
        </w:pBdr>
        <w:spacing w:after="200" w:before="400"/>
      </w:pPr>
      <w:r>
        <w:rPr>
          <w:rFonts w:ascii="Arial" w:cs="Arial" w:eastAsia="Arial" w:hAnsi="Arial"/>
          <w:b/>
          <w:bCs/>
          <w:color w:val="0D3B6E"/>
          <w:sz w:val="32"/>
          <w:szCs w:val="32"/>
        </w:rPr>
        <w:t xml:space="preserve">5. QUALITÉ DU CODE &amp; MAINTENABILITÉ</w:t>
      </w:r>
    </w:p>
    <w:p>
      <w:pPr>
        <w:pStyle w:val="Heading2"/>
        <w:spacing w:after="160" w:before="300"/>
      </w:pPr>
      <w:r>
        <w:rPr>
          <w:rFonts w:ascii="Arial" w:cs="Arial" w:eastAsia="Arial" w:hAnsi="Arial"/>
          <w:b/>
          <w:bCs/>
          <w:color w:val="1A56A0"/>
          <w:sz w:val="26"/>
          <w:szCs w:val="26"/>
        </w:rPr>
        <w:t xml:space="preserve">5.1 Linting et formatage</w:t>
      </w:r>
    </w:p>
    <w:p>
      <w:pPr>
        <w:spacing w:after="120" w:before="80"/>
      </w:pPr>
      <w:r>
        <w:rPr>
          <w:rFonts w:ascii="Arial" w:cs="Arial" w:eastAsia="Arial" w:hAnsi="Arial"/>
          <w:sz w:val="22"/>
          <w:szCs w:val="22"/>
        </w:rPr>
        <w:t xml:space="preserve">Un code uniforme évite les bugs et facilite la maintenance :</w:t>
      </w:r>
    </w:p>
    <w:p>
      <w:pPr>
        <w:pStyle w:val="ListParagraph"/>
        <w:numPr>
          <w:ilvl w:val="0"/>
          <w:numId w:val="2"/>
        </w:numPr>
        <w:spacing w:after="60" w:before="60"/>
      </w:pPr>
      <w:r>
        <w:rPr>
          <w:rFonts w:ascii="Arial" w:cs="Arial" w:eastAsia="Arial" w:hAnsi="Arial"/>
          <w:sz w:val="22"/>
          <w:szCs w:val="22"/>
        </w:rPr>
        <w:t xml:space="preserve">ESLint configuré avec des règles strictes (eslint:recommended + plugin TypeScript)</w:t>
      </w:r>
    </w:p>
    <w:p>
      <w:pPr>
        <w:pStyle w:val="ListParagraph"/>
        <w:numPr>
          <w:ilvl w:val="0"/>
          <w:numId w:val="2"/>
        </w:numPr>
        <w:spacing w:after="60" w:before="60"/>
      </w:pPr>
      <w:r>
        <w:rPr>
          <w:rFonts w:ascii="Arial" w:cs="Arial" w:eastAsia="Arial" w:hAnsi="Arial"/>
          <w:sz w:val="22"/>
          <w:szCs w:val="22"/>
        </w:rPr>
        <w:t xml:space="preserve">Prettier pour le formatage automatique (indentation, quotes, point-virgules)</w:t>
      </w:r>
    </w:p>
    <w:p>
      <w:pPr>
        <w:pStyle w:val="ListParagraph"/>
        <w:numPr>
          <w:ilvl w:val="0"/>
          <w:numId w:val="2"/>
        </w:numPr>
        <w:spacing w:after="60" w:before="60"/>
      </w:pPr>
      <w:r>
        <w:rPr>
          <w:rFonts w:ascii="Arial" w:cs="Arial" w:eastAsia="Arial" w:hAnsi="Arial"/>
          <w:sz w:val="22"/>
          <w:szCs w:val="22"/>
        </w:rPr>
        <w:t xml:space="preserve">Husky + lint-staged : vérifier le code avant chaque commit Git</w:t>
      </w:r>
    </w:p>
    <w:p>
      <w:pPr>
        <w:pStyle w:val="ListParagraph"/>
        <w:numPr>
          <w:ilvl w:val="0"/>
          <w:numId w:val="2"/>
        </w:numPr>
        <w:spacing w:after="60" w:before="60"/>
      </w:pPr>
      <w:r>
        <w:rPr>
          <w:rFonts w:ascii="Arial" w:cs="Arial" w:eastAsia="Arial" w:hAnsi="Arial"/>
          <w:sz w:val="22"/>
          <w:szCs w:val="22"/>
        </w:rPr>
        <w:t xml:space="preserve">EditorConfig : uniformiser les paramètres entre éditeurs</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5.2 Tests</w:t>
      </w:r>
    </w:p>
    <w:p>
      <w:pPr>
        <w:pStyle w:val="ListParagraph"/>
        <w:numPr>
          <w:ilvl w:val="0"/>
          <w:numId w:val="2"/>
        </w:numPr>
        <w:spacing w:after="60" w:before="60"/>
      </w:pPr>
      <w:r>
        <w:rPr>
          <w:rFonts w:ascii="Arial" w:cs="Arial" w:eastAsia="Arial" w:hAnsi="Arial"/>
          <w:sz w:val="22"/>
          <w:szCs w:val="22"/>
        </w:rPr>
        <w:t xml:space="preserve">Tests unitaires sur toutes les fonctions critiques (Vitest, Jest)</w:t>
      </w:r>
    </w:p>
    <w:p>
      <w:pPr>
        <w:pStyle w:val="ListParagraph"/>
        <w:numPr>
          <w:ilvl w:val="0"/>
          <w:numId w:val="2"/>
        </w:numPr>
        <w:spacing w:after="60" w:before="60"/>
      </w:pPr>
      <w:r>
        <w:rPr>
          <w:rFonts w:ascii="Arial" w:cs="Arial" w:eastAsia="Arial" w:hAnsi="Arial"/>
          <w:sz w:val="22"/>
          <w:szCs w:val="22"/>
        </w:rPr>
        <w:t xml:space="preserve">Tests d'intégration sur les endpoints API</w:t>
      </w:r>
    </w:p>
    <w:p>
      <w:pPr>
        <w:pStyle w:val="ListParagraph"/>
        <w:numPr>
          <w:ilvl w:val="0"/>
          <w:numId w:val="2"/>
        </w:numPr>
        <w:spacing w:after="60" w:before="60"/>
      </w:pPr>
      <w:r>
        <w:rPr>
          <w:rFonts w:ascii="Arial" w:cs="Arial" w:eastAsia="Arial" w:hAnsi="Arial"/>
          <w:sz w:val="22"/>
          <w:szCs w:val="22"/>
        </w:rPr>
        <w:t xml:space="preserve">Tests end-to-end sur les parcours utilisateurs clés (Playwright, Cypress)</w:t>
      </w:r>
    </w:p>
    <w:p>
      <w:pPr>
        <w:pStyle w:val="ListParagraph"/>
        <w:numPr>
          <w:ilvl w:val="0"/>
          <w:numId w:val="2"/>
        </w:numPr>
        <w:spacing w:after="60" w:before="60"/>
      </w:pPr>
      <w:r>
        <w:rPr>
          <w:rFonts w:ascii="Arial" w:cs="Arial" w:eastAsia="Arial" w:hAnsi="Arial"/>
          <w:sz w:val="22"/>
          <w:szCs w:val="22"/>
        </w:rPr>
        <w:t xml:space="preserve">Couverture de code minimale cible : 70%</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7" w:val="clear"/>
            <w:tcMar>
              <w:top w:type="dxa" w:w="120"/>
              <w:left w:type="dxa" w:w="200"/>
              <w:bottom w:type="dxa" w:w="120"/>
              <w:right w:type="dxa" w:w="200"/>
            </w:tcMar>
          </w:tcPr>
          <w:p>
            <w:pPr>
              <w:spacing w:after="60" w:before="0"/>
            </w:pPr>
            <w:r>
              <w:rPr>
                <w:rFonts w:ascii="Arial" w:cs="Arial" w:eastAsia="Arial" w:hAnsi="Arial"/>
                <w:b/>
                <w:bCs/>
                <w:color w:val="0D3B6E"/>
                <w:sz w:val="22"/>
                <w:szCs w:val="22"/>
              </w:rPr>
              <w:t xml:space="preserve">📋 Prompt à donner à Claude Code</w:t>
            </w:r>
          </w:p>
          <w:p>
            <w:pPr>
              <w:spacing w:after="0" w:before="0"/>
            </w:pPr>
            <w:r>
              <w:rPr>
                <w:rFonts w:ascii="Arial" w:cs="Arial" w:eastAsia="Arial" w:hAnsi="Arial"/>
                <w:sz w:val="22"/>
                <w:szCs w:val="22"/>
              </w:rPr>
              <w:t xml:space="preserve">Écris des tests unitaires pour chaque fonction utilitaire, des tests d'intégration pour chaque route API, et des tests e2e pour le tunnel d'achat / le formulaire de contact / l'inscription (adapter selon le projet).</w:t>
            </w:r>
          </w:p>
        </w:tc>
      </w:tr>
    </w:tbl>
    <w:p>
      <w:pPr>
        <w:spacing w:after="0" w:before="100"/>
      </w:pPr>
      <w:r>
        <w:t xml:space="preserve"/>
      </w:r>
    </w:p>
    <w:p>
      <w:pPr>
        <w:pStyle w:val="Heading2"/>
        <w:spacing w:after="160" w:before="300"/>
      </w:pPr>
      <w:r>
        <w:rPr>
          <w:rFonts w:ascii="Arial" w:cs="Arial" w:eastAsia="Arial" w:hAnsi="Arial"/>
          <w:b/>
          <w:bCs/>
          <w:color w:val="1A56A0"/>
          <w:sz w:val="26"/>
          <w:szCs w:val="26"/>
        </w:rPr>
        <w:t xml:space="preserve">5.3 Gestion des erreurs</w:t>
      </w:r>
    </w:p>
    <w:p>
      <w:pPr>
        <w:pStyle w:val="ListParagraph"/>
        <w:numPr>
          <w:ilvl w:val="0"/>
          <w:numId w:val="2"/>
        </w:numPr>
        <w:spacing w:after="60" w:before="60"/>
      </w:pPr>
      <w:r>
        <w:rPr>
          <w:rFonts w:ascii="Arial" w:cs="Arial" w:eastAsia="Arial" w:hAnsi="Arial"/>
          <w:sz w:val="22"/>
          <w:szCs w:val="22"/>
        </w:rPr>
        <w:t xml:space="preserve">Try/catch sur TOUTES les opérations asynchrones</w:t>
      </w:r>
    </w:p>
    <w:p>
      <w:pPr>
        <w:pStyle w:val="ListParagraph"/>
        <w:numPr>
          <w:ilvl w:val="0"/>
          <w:numId w:val="2"/>
        </w:numPr>
        <w:spacing w:after="60" w:before="60"/>
      </w:pPr>
      <w:r>
        <w:rPr>
          <w:rFonts w:ascii="Arial" w:cs="Arial" w:eastAsia="Arial" w:hAnsi="Arial"/>
          <w:sz w:val="22"/>
          <w:szCs w:val="22"/>
        </w:rPr>
        <w:t xml:space="preserve">Messages d'erreur utilisateur clairs et sans informations sensibles (stack trace)</w:t>
      </w:r>
    </w:p>
    <w:p>
      <w:pPr>
        <w:pStyle w:val="ListParagraph"/>
        <w:numPr>
          <w:ilvl w:val="0"/>
          <w:numId w:val="2"/>
        </w:numPr>
        <w:spacing w:after="60" w:before="60"/>
      </w:pPr>
      <w:r>
        <w:rPr>
          <w:rFonts w:ascii="Arial" w:cs="Arial" w:eastAsia="Arial" w:hAnsi="Arial"/>
          <w:sz w:val="22"/>
          <w:szCs w:val="22"/>
        </w:rPr>
        <w:t xml:space="preserve">Logging structuré côté serveur (Winston, Pino) avec niveaux : error, warn, info, debug</w:t>
      </w:r>
    </w:p>
    <w:p>
      <w:pPr>
        <w:pStyle w:val="ListParagraph"/>
        <w:numPr>
          <w:ilvl w:val="0"/>
          <w:numId w:val="2"/>
        </w:numPr>
        <w:spacing w:after="60" w:before="60"/>
      </w:pPr>
      <w:r>
        <w:rPr>
          <w:rFonts w:ascii="Arial" w:cs="Arial" w:eastAsia="Arial" w:hAnsi="Arial"/>
          <w:sz w:val="22"/>
          <w:szCs w:val="22"/>
        </w:rPr>
        <w:t xml:space="preserve">Page 404 et page 500 personnalisées</w:t>
      </w:r>
    </w:p>
    <w:p>
      <w:pPr>
        <w:pStyle w:val="ListParagraph"/>
        <w:numPr>
          <w:ilvl w:val="0"/>
          <w:numId w:val="2"/>
        </w:numPr>
        <w:spacing w:after="60" w:before="60"/>
      </w:pPr>
      <w:r>
        <w:rPr>
          <w:rFonts w:ascii="Arial" w:cs="Arial" w:eastAsia="Arial" w:hAnsi="Arial"/>
          <w:sz w:val="22"/>
          <w:szCs w:val="22"/>
        </w:rPr>
        <w:t xml:space="preserve">Monitoring des erreurs en production (Sentry, Bugsnag)</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5.4 Accessibilité (a11y)</w:t>
      </w:r>
    </w:p>
    <w:p>
      <w:pPr>
        <w:spacing w:after="120" w:before="80"/>
      </w:pPr>
      <w:r>
        <w:rPr>
          <w:rFonts w:ascii="Arial" w:cs="Arial" w:eastAsia="Arial" w:hAnsi="Arial"/>
          <w:sz w:val="22"/>
          <w:szCs w:val="22"/>
        </w:rPr>
        <w:t xml:space="preserve">L'accessibilité est obligatoire légalement dans de nombreux pays et améliore le SEO :</w:t>
      </w:r>
    </w:p>
    <w:p>
      <w:pPr>
        <w:pStyle w:val="ListParagraph"/>
        <w:numPr>
          <w:ilvl w:val="0"/>
          <w:numId w:val="2"/>
        </w:numPr>
        <w:spacing w:after="60" w:before="60"/>
      </w:pPr>
      <w:r>
        <w:rPr>
          <w:rFonts w:ascii="Arial" w:cs="Arial" w:eastAsia="Arial" w:hAnsi="Arial"/>
          <w:sz w:val="22"/>
          <w:szCs w:val="22"/>
        </w:rPr>
        <w:t xml:space="preserve">Contraste des couleurs : ratio minimum 4,5:1 (texte normal) et 3:1 (grand texte)</w:t>
      </w:r>
    </w:p>
    <w:p>
      <w:pPr>
        <w:pStyle w:val="ListParagraph"/>
        <w:numPr>
          <w:ilvl w:val="0"/>
          <w:numId w:val="2"/>
        </w:numPr>
        <w:spacing w:after="60" w:before="60"/>
      </w:pPr>
      <w:r>
        <w:rPr>
          <w:rFonts w:ascii="Arial" w:cs="Arial" w:eastAsia="Arial" w:hAnsi="Arial"/>
          <w:sz w:val="22"/>
          <w:szCs w:val="22"/>
        </w:rPr>
        <w:t xml:space="preserve">Navigation au clavier complète (tabindex, focus visible)</w:t>
      </w:r>
    </w:p>
    <w:p>
      <w:pPr>
        <w:pStyle w:val="ListParagraph"/>
        <w:numPr>
          <w:ilvl w:val="0"/>
          <w:numId w:val="2"/>
        </w:numPr>
        <w:spacing w:after="60" w:before="60"/>
      </w:pPr>
      <w:r>
        <w:rPr>
          <w:rFonts w:ascii="Arial" w:cs="Arial" w:eastAsia="Arial" w:hAnsi="Arial"/>
          <w:sz w:val="22"/>
          <w:szCs w:val="22"/>
        </w:rPr>
        <w:t xml:space="preserve">Attributs ARIA sur les éléments interactifs complexes</w:t>
      </w:r>
    </w:p>
    <w:p>
      <w:pPr>
        <w:pStyle w:val="ListParagraph"/>
        <w:numPr>
          <w:ilvl w:val="0"/>
          <w:numId w:val="2"/>
        </w:numPr>
        <w:spacing w:after="60" w:before="60"/>
      </w:pPr>
      <w:r>
        <w:rPr>
          <w:rFonts w:ascii="Arial" w:cs="Arial" w:eastAsia="Arial" w:hAnsi="Arial"/>
          <w:sz w:val="22"/>
          <w:szCs w:val="22"/>
        </w:rPr>
        <w:t xml:space="preserve">Tester avec un lecteur d'écran (NVDA, VoiceOver)</w:t>
      </w:r>
    </w:p>
    <w:p>
      <w:pPr>
        <w:pStyle w:val="ListParagraph"/>
        <w:numPr>
          <w:ilvl w:val="0"/>
          <w:numId w:val="2"/>
        </w:numPr>
        <w:spacing w:after="60" w:before="60"/>
      </w:pPr>
      <w:r>
        <w:rPr>
          <w:rFonts w:ascii="Arial" w:cs="Arial" w:eastAsia="Arial" w:hAnsi="Arial"/>
          <w:sz w:val="22"/>
          <w:szCs w:val="22"/>
        </w:rPr>
        <w:t xml:space="preserve">Balises de langue sur les changements de langue dans le contenu</w:t>
      </w:r>
    </w:p>
    <w:p>
      <w:pPr>
        <w:pStyle w:val="ListParagraph"/>
        <w:numPr>
          <w:ilvl w:val="0"/>
          <w:numId w:val="2"/>
        </w:numPr>
        <w:spacing w:after="60" w:before="60"/>
      </w:pPr>
      <w:r>
        <w:rPr>
          <w:rFonts w:ascii="Arial" w:cs="Arial" w:eastAsia="Arial" w:hAnsi="Arial"/>
          <w:sz w:val="22"/>
          <w:szCs w:val="22"/>
        </w:rPr>
        <w:t xml:space="preserve">Formulaires avec labels associés à chaque champ (for/id)</w:t>
      </w:r>
    </w:p>
    <w:p>
      <w:pPr>
        <w:spacing w:after="0" w:before="100"/>
      </w:pPr>
      <w:r>
        <w:t xml:space="preserve"/>
      </w:r>
    </w:p>
    <w:p>
      <w:pPr>
        <w:pStyle w:val="Heading1"/>
        <w:pBdr>
          <w:bottom w:val="single" w:color="1A56A0" w:sz="8" w:space="6"/>
        </w:pBdr>
        <w:spacing w:after="200" w:before="400"/>
      </w:pPr>
      <w:r>
        <w:rPr>
          <w:rFonts w:ascii="Arial" w:cs="Arial" w:eastAsia="Arial" w:hAnsi="Arial"/>
          <w:b/>
          <w:bCs/>
          <w:color w:val="0D3B6E"/>
          <w:sz w:val="32"/>
          <w:szCs w:val="32"/>
        </w:rPr>
        <w:t xml:space="preserve">6. FORMULAIRES &amp; INTERACTIONS UTILISATEUR</w:t>
      </w:r>
    </w:p>
    <w:p>
      <w:pPr>
        <w:pStyle w:val="Heading2"/>
        <w:spacing w:after="160" w:before="300"/>
      </w:pPr>
      <w:r>
        <w:rPr>
          <w:rFonts w:ascii="Arial" w:cs="Arial" w:eastAsia="Arial" w:hAnsi="Arial"/>
          <w:b/>
          <w:bCs/>
          <w:color w:val="1A56A0"/>
          <w:sz w:val="26"/>
          <w:szCs w:val="26"/>
        </w:rPr>
        <w:t xml:space="preserve">6.1 Sécurité des formulaires</w:t>
      </w:r>
    </w:p>
    <w:p>
      <w:pPr>
        <w:pStyle w:val="ListParagraph"/>
        <w:numPr>
          <w:ilvl w:val="0"/>
          <w:numId w:val="2"/>
        </w:numPr>
        <w:spacing w:after="60" w:before="60"/>
      </w:pPr>
      <w:r>
        <w:rPr>
          <w:rFonts w:ascii="Arial" w:cs="Arial" w:eastAsia="Arial" w:hAnsi="Arial"/>
          <w:sz w:val="22"/>
          <w:szCs w:val="22"/>
        </w:rPr>
        <w:t xml:space="preserve">CAPTCHA ou honeypot sur tous les formulaires publics (contact, inscription)</w:t>
      </w:r>
    </w:p>
    <w:p>
      <w:pPr>
        <w:pStyle w:val="ListParagraph"/>
        <w:numPr>
          <w:ilvl w:val="0"/>
          <w:numId w:val="2"/>
        </w:numPr>
        <w:spacing w:after="60" w:before="60"/>
      </w:pPr>
      <w:r>
        <w:rPr>
          <w:rFonts w:ascii="Arial" w:cs="Arial" w:eastAsia="Arial" w:hAnsi="Arial"/>
          <w:sz w:val="22"/>
          <w:szCs w:val="22"/>
        </w:rPr>
        <w:t xml:space="preserve">Rate limiting sur les soumissions (max 10/heure par IP)</w:t>
      </w:r>
    </w:p>
    <w:p>
      <w:pPr>
        <w:pStyle w:val="ListParagraph"/>
        <w:numPr>
          <w:ilvl w:val="0"/>
          <w:numId w:val="2"/>
        </w:numPr>
        <w:spacing w:after="60" w:before="60"/>
      </w:pPr>
      <w:r>
        <w:rPr>
          <w:rFonts w:ascii="Arial" w:cs="Arial" w:eastAsia="Arial" w:hAnsi="Arial"/>
          <w:sz w:val="22"/>
          <w:szCs w:val="22"/>
        </w:rPr>
        <w:t xml:space="preserve">Validation côté client (UX) ET côté serveur (sécurité)</w:t>
      </w:r>
    </w:p>
    <w:p>
      <w:pPr>
        <w:pStyle w:val="ListParagraph"/>
        <w:numPr>
          <w:ilvl w:val="0"/>
          <w:numId w:val="2"/>
        </w:numPr>
        <w:spacing w:after="60" w:before="60"/>
      </w:pPr>
      <w:r>
        <w:rPr>
          <w:rFonts w:ascii="Arial" w:cs="Arial" w:eastAsia="Arial" w:hAnsi="Arial"/>
          <w:sz w:val="22"/>
          <w:szCs w:val="22"/>
        </w:rPr>
        <w:t xml:space="preserve">Messages d'erreur précis sans révéler d'informations sensibles</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6.2 Expérience utilisateur des formulaires</w:t>
      </w:r>
    </w:p>
    <w:p>
      <w:pPr>
        <w:pStyle w:val="ListParagraph"/>
        <w:numPr>
          <w:ilvl w:val="0"/>
          <w:numId w:val="2"/>
        </w:numPr>
        <w:spacing w:after="60" w:before="60"/>
      </w:pPr>
      <w:r>
        <w:rPr>
          <w:rFonts w:ascii="Arial" w:cs="Arial" w:eastAsia="Arial" w:hAnsi="Arial"/>
          <w:sz w:val="22"/>
          <w:szCs w:val="22"/>
        </w:rPr>
        <w:t xml:space="preserve">Afficher les erreurs au niveau du champ concerné, pas uniquement en haut</w:t>
      </w:r>
    </w:p>
    <w:p>
      <w:pPr>
        <w:pStyle w:val="ListParagraph"/>
        <w:numPr>
          <w:ilvl w:val="0"/>
          <w:numId w:val="2"/>
        </w:numPr>
        <w:spacing w:after="60" w:before="60"/>
      </w:pPr>
      <w:r>
        <w:rPr>
          <w:rFonts w:ascii="Arial" w:cs="Arial" w:eastAsia="Arial" w:hAnsi="Arial"/>
          <w:sz w:val="22"/>
          <w:szCs w:val="22"/>
        </w:rPr>
        <w:t xml:space="preserve">Conserver les données saisies en cas d'erreur (ne pas vider le formulaire)</w:t>
      </w:r>
    </w:p>
    <w:p>
      <w:pPr>
        <w:pStyle w:val="ListParagraph"/>
        <w:numPr>
          <w:ilvl w:val="0"/>
          <w:numId w:val="2"/>
        </w:numPr>
        <w:spacing w:after="60" w:before="60"/>
      </w:pPr>
      <w:r>
        <w:rPr>
          <w:rFonts w:ascii="Arial" w:cs="Arial" w:eastAsia="Arial" w:hAnsi="Arial"/>
          <w:sz w:val="22"/>
          <w:szCs w:val="22"/>
        </w:rPr>
        <w:t xml:space="preserve">Feedback visuel immédiat (validation en temps réel dès que le champ perd le focus)</w:t>
      </w:r>
    </w:p>
    <w:p>
      <w:pPr>
        <w:pStyle w:val="ListParagraph"/>
        <w:numPr>
          <w:ilvl w:val="0"/>
          <w:numId w:val="2"/>
        </w:numPr>
        <w:spacing w:after="60" w:before="60"/>
      </w:pPr>
      <w:r>
        <w:rPr>
          <w:rFonts w:ascii="Arial" w:cs="Arial" w:eastAsia="Arial" w:hAnsi="Arial"/>
          <w:sz w:val="22"/>
          <w:szCs w:val="22"/>
        </w:rPr>
        <w:t xml:space="preserve">Bouton de soumission désactivé pendant le traitement (évite les doubles soumissions)</w:t>
      </w:r>
    </w:p>
    <w:p>
      <w:pPr>
        <w:pStyle w:val="ListParagraph"/>
        <w:numPr>
          <w:ilvl w:val="0"/>
          <w:numId w:val="2"/>
        </w:numPr>
        <w:spacing w:after="60" w:before="60"/>
      </w:pPr>
      <w:r>
        <w:rPr>
          <w:rFonts w:ascii="Arial" w:cs="Arial" w:eastAsia="Arial" w:hAnsi="Arial"/>
          <w:sz w:val="22"/>
          <w:szCs w:val="22"/>
        </w:rPr>
        <w:t xml:space="preserve">Confirmation visuelle après soumission réussie</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6.3 Emails transactionnels</w:t>
      </w:r>
    </w:p>
    <w:p>
      <w:pPr>
        <w:pStyle w:val="ListParagraph"/>
        <w:numPr>
          <w:ilvl w:val="0"/>
          <w:numId w:val="2"/>
        </w:numPr>
        <w:spacing w:after="60" w:before="60"/>
      </w:pPr>
      <w:r>
        <w:rPr>
          <w:rFonts w:ascii="Arial" w:cs="Arial" w:eastAsia="Arial" w:hAnsi="Arial"/>
          <w:sz w:val="22"/>
          <w:szCs w:val="22"/>
        </w:rPr>
        <w:t xml:space="preserve">Configurer SPF, DKIM et DMARC pour éviter que les emails arrivent en spam</w:t>
      </w:r>
    </w:p>
    <w:p>
      <w:pPr>
        <w:pStyle w:val="ListParagraph"/>
        <w:numPr>
          <w:ilvl w:val="0"/>
          <w:numId w:val="2"/>
        </w:numPr>
        <w:spacing w:after="60" w:before="60"/>
      </w:pPr>
      <w:r>
        <w:rPr>
          <w:rFonts w:ascii="Arial" w:cs="Arial" w:eastAsia="Arial" w:hAnsi="Arial"/>
          <w:sz w:val="22"/>
          <w:szCs w:val="22"/>
        </w:rPr>
        <w:t xml:space="preserve">Utiliser un service dédié : SendGrid, Mailgun, Resend, Amazon SES</w:t>
      </w:r>
    </w:p>
    <w:p>
      <w:pPr>
        <w:pStyle w:val="ListParagraph"/>
        <w:numPr>
          <w:ilvl w:val="0"/>
          <w:numId w:val="2"/>
        </w:numPr>
        <w:spacing w:after="60" w:before="60"/>
      </w:pPr>
      <w:r>
        <w:rPr>
          <w:rFonts w:ascii="Arial" w:cs="Arial" w:eastAsia="Arial" w:hAnsi="Arial"/>
          <w:sz w:val="22"/>
          <w:szCs w:val="22"/>
        </w:rPr>
        <w:t xml:space="preserve">Templates HTML responsive et testés sur les principaux clients mail</w:t>
      </w:r>
    </w:p>
    <w:p>
      <w:pPr>
        <w:pStyle w:val="ListParagraph"/>
        <w:numPr>
          <w:ilvl w:val="0"/>
          <w:numId w:val="2"/>
        </w:numPr>
        <w:spacing w:after="60" w:before="60"/>
      </w:pPr>
      <w:r>
        <w:rPr>
          <w:rFonts w:ascii="Arial" w:cs="Arial" w:eastAsia="Arial" w:hAnsi="Arial"/>
          <w:sz w:val="22"/>
          <w:szCs w:val="22"/>
        </w:rPr>
        <w:t xml:space="preserve">Lien de désinscription obligatoire dans chaque email marketing</w:t>
      </w:r>
    </w:p>
    <w:p>
      <w:pPr>
        <w:spacing w:after="0" w:before="100"/>
      </w:pPr>
      <w:r>
        <w:t xml:space="preserve"/>
      </w:r>
    </w:p>
    <w:p>
      <w:pPr>
        <w:pStyle w:val="Heading1"/>
        <w:pBdr>
          <w:bottom w:val="single" w:color="1A56A0" w:sz="8" w:space="6"/>
        </w:pBdr>
        <w:spacing w:after="200" w:before="400"/>
      </w:pPr>
      <w:r>
        <w:rPr>
          <w:rFonts w:ascii="Arial" w:cs="Arial" w:eastAsia="Arial" w:hAnsi="Arial"/>
          <w:b/>
          <w:bCs/>
          <w:color w:val="0D3B6E"/>
          <w:sz w:val="32"/>
          <w:szCs w:val="32"/>
        </w:rPr>
        <w:t xml:space="preserve">7. DÉPLOIEMENT &amp; INFRASTRUCTURE</w:t>
      </w:r>
    </w:p>
    <w:p>
      <w:pPr>
        <w:pStyle w:val="Heading2"/>
        <w:spacing w:after="160" w:before="300"/>
      </w:pPr>
      <w:r>
        <w:rPr>
          <w:rFonts w:ascii="Arial" w:cs="Arial" w:eastAsia="Arial" w:hAnsi="Arial"/>
          <w:b/>
          <w:bCs/>
          <w:color w:val="1A56A0"/>
          <w:sz w:val="26"/>
          <w:szCs w:val="26"/>
        </w:rPr>
        <w:t xml:space="preserve">7.1 Environnements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60"/>
            </w:tcMar>
          </w:tcPr>
          <w:p>
            <w:r>
              <w:rPr>
                <w:rFonts w:ascii="Arial" w:cs="Arial" w:eastAsia="Arial" w:hAnsi="Arial"/>
                <w:b/>
                <w:bCs/>
                <w:color w:val="FFFFFF"/>
                <w:sz w:val="20"/>
                <w:szCs w:val="20"/>
              </w:rPr>
              <w:t xml:space="preserve">Environnement</w:t>
            </w:r>
          </w:p>
        </w:tc>
        <w:tc>
          <w:tcPr>
            <w:tcW w:type="dxa" w:w="576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60"/>
            </w:tcMar>
          </w:tcPr>
          <w:p>
            <w:r>
              <w:rPr>
                <w:rFonts w:ascii="Arial" w:cs="Arial" w:eastAsia="Arial" w:hAnsi="Arial"/>
                <w:b/>
                <w:bCs/>
                <w:color w:val="FFFFFF"/>
                <w:sz w:val="20"/>
                <w:szCs w:val="20"/>
              </w:rPr>
              <w:t xml:space="preserve">Caractéristiques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Développement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Local, données de test, debug activé, HTTPS optionnel</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sz w:val="20"/>
                <w:szCs w:val="20"/>
              </w:rPr>
              <w:t xml:space="preserve">Staging</w:t>
            </w:r>
          </w:p>
        </w:tc>
        <w:tc>
          <w:tcPr>
            <w:tcW w:type="dxa" w:w="5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0"/>
                <w:szCs w:val="20"/>
              </w:rPr>
              <w:t xml:space="preserve">Identique à la prod, données anonymisées, tests avant mise en ligne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Production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Optimisé, HTTPS obligatoire, logs structurés, monitoring actif</w:t>
            </w:r>
          </w:p>
        </w:tc>
      </w:tr>
    </w:tbl>
    <w:p>
      <w:pPr>
        <w:spacing w:after="0" w:before="100"/>
      </w:pPr>
      <w:r>
        <w:t xml:space="preserve"/>
      </w:r>
    </w:p>
    <w:p>
      <w:pPr>
        <w:pStyle w:val="Heading2"/>
        <w:spacing w:after="160" w:before="300"/>
      </w:pPr>
      <w:r>
        <w:rPr>
          <w:rFonts w:ascii="Arial" w:cs="Arial" w:eastAsia="Arial" w:hAnsi="Arial"/>
          <w:b/>
          <w:bCs/>
          <w:color w:val="1A56A0"/>
          <w:sz w:val="26"/>
          <w:szCs w:val="26"/>
        </w:rPr>
        <w:t xml:space="preserve">7.2 Intégration Continue / Déploiement Continu (CI/CD)</w:t>
      </w:r>
    </w:p>
    <w:p>
      <w:pPr>
        <w:pStyle w:val="ListParagraph"/>
        <w:numPr>
          <w:ilvl w:val="0"/>
          <w:numId w:val="2"/>
        </w:numPr>
        <w:spacing w:after="60" w:before="60"/>
      </w:pPr>
      <w:r>
        <w:rPr>
          <w:rFonts w:ascii="Arial" w:cs="Arial" w:eastAsia="Arial" w:hAnsi="Arial"/>
          <w:sz w:val="22"/>
          <w:szCs w:val="22"/>
        </w:rPr>
        <w:t xml:space="preserve">Pipeline CI avec GitHub Actions ou GitLab CI</w:t>
      </w:r>
    </w:p>
    <w:p>
      <w:pPr>
        <w:pStyle w:val="ListParagraph"/>
        <w:numPr>
          <w:ilvl w:val="0"/>
          <w:numId w:val="2"/>
        </w:numPr>
        <w:spacing w:after="60" w:before="60"/>
      </w:pPr>
      <w:r>
        <w:rPr>
          <w:rFonts w:ascii="Arial" w:cs="Arial" w:eastAsia="Arial" w:hAnsi="Arial"/>
          <w:sz w:val="22"/>
          <w:szCs w:val="22"/>
        </w:rPr>
        <w:t xml:space="preserve">Exécution automatique des tests à chaque push</w:t>
      </w:r>
    </w:p>
    <w:p>
      <w:pPr>
        <w:pStyle w:val="ListParagraph"/>
        <w:numPr>
          <w:ilvl w:val="0"/>
          <w:numId w:val="2"/>
        </w:numPr>
        <w:spacing w:after="60" w:before="60"/>
      </w:pPr>
      <w:r>
        <w:rPr>
          <w:rFonts w:ascii="Arial" w:cs="Arial" w:eastAsia="Arial" w:hAnsi="Arial"/>
          <w:sz w:val="22"/>
          <w:szCs w:val="22"/>
        </w:rPr>
        <w:t xml:space="preserve">Build automatique et déploiement uniquement si les tests passent</w:t>
      </w:r>
    </w:p>
    <w:p>
      <w:pPr>
        <w:pStyle w:val="ListParagraph"/>
        <w:numPr>
          <w:ilvl w:val="0"/>
          <w:numId w:val="2"/>
        </w:numPr>
        <w:spacing w:after="60" w:before="60"/>
      </w:pPr>
      <w:r>
        <w:rPr>
          <w:rFonts w:ascii="Arial" w:cs="Arial" w:eastAsia="Arial" w:hAnsi="Arial"/>
          <w:sz w:val="22"/>
          <w:szCs w:val="22"/>
        </w:rPr>
        <w:t xml:space="preserve">Preview deployments sur les Pull Requests (Vercel / Netlify le font nativement)</w:t>
      </w:r>
    </w:p>
    <w:p>
      <w:pPr>
        <w:spacing w:after="0" w:before="100"/>
      </w:pPr>
      <w:r>
        <w:t xml:space="preserve"/>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.github/workflows/deploy.yml (exemple)</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on: [push]</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jobs:</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test-and-deploy:</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runs-on: ubuntu-latest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steps:</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uses: actions/checkout@v4</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run: npm ci</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run: npm run lint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run: npm test</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run: npm run build</w:t>
      </w:r>
    </w:p>
    <w:p>
      <w:pPr>
        <w:pBdr>
          <w:left w:val="single" w:color="E8501A" w:sz="12" w:space="8"/>
        </w:pBdr>
        <w:shd w:fill="1E1E1E" w:val="clear"/>
        <w:spacing w:after="100" w:before="100"/>
        <w:ind w:left="400"/>
      </w:pPr>
      <w:r>
        <w:rPr>
          <w:rFonts w:ascii="Courier New" w:cs="Courier New" w:eastAsia="Courier New" w:hAnsi="Courier New"/>
          <w:color w:val="00FF88"/>
          <w:sz w:val="18"/>
          <w:szCs w:val="18"/>
        </w:rPr>
        <w:t xml:space="preserve">      - run: npm run deploy</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7.3 Backups et reprise d'activité</w:t>
      </w:r>
    </w:p>
    <w:p>
      <w:pPr>
        <w:pStyle w:val="ListParagraph"/>
        <w:numPr>
          <w:ilvl w:val="0"/>
          <w:numId w:val="2"/>
        </w:numPr>
        <w:spacing w:after="60" w:before="60"/>
      </w:pPr>
      <w:r>
        <w:rPr>
          <w:rFonts w:ascii="Arial" w:cs="Arial" w:eastAsia="Arial" w:hAnsi="Arial"/>
          <w:sz w:val="22"/>
          <w:szCs w:val="22"/>
        </w:rPr>
        <w:t xml:space="preserve">Sauvegardes automatiques de la base de données (minimum quotidien)</w:t>
      </w:r>
    </w:p>
    <w:p>
      <w:pPr>
        <w:pStyle w:val="ListParagraph"/>
        <w:numPr>
          <w:ilvl w:val="0"/>
          <w:numId w:val="2"/>
        </w:numPr>
        <w:spacing w:after="60" w:before="60"/>
      </w:pPr>
      <w:r>
        <w:rPr>
          <w:rFonts w:ascii="Arial" w:cs="Arial" w:eastAsia="Arial" w:hAnsi="Arial"/>
          <w:sz w:val="22"/>
          <w:szCs w:val="22"/>
        </w:rPr>
        <w:t xml:space="preserve">Sauvegardes stockées dans un lieu physiquement différent (S3, B2)</w:t>
      </w:r>
    </w:p>
    <w:p>
      <w:pPr>
        <w:pStyle w:val="ListParagraph"/>
        <w:numPr>
          <w:ilvl w:val="0"/>
          <w:numId w:val="2"/>
        </w:numPr>
        <w:spacing w:after="60" w:before="60"/>
      </w:pPr>
      <w:r>
        <w:rPr>
          <w:rFonts w:ascii="Arial" w:cs="Arial" w:eastAsia="Arial" w:hAnsi="Arial"/>
          <w:sz w:val="22"/>
          <w:szCs w:val="22"/>
        </w:rPr>
        <w:t xml:space="preserve">Procédure de restauration documentée et testée</w:t>
      </w:r>
    </w:p>
    <w:p>
      <w:pPr>
        <w:pStyle w:val="ListParagraph"/>
        <w:numPr>
          <w:ilvl w:val="0"/>
          <w:numId w:val="2"/>
        </w:numPr>
        <w:spacing w:after="60" w:before="60"/>
      </w:pPr>
      <w:r>
        <w:rPr>
          <w:rFonts w:ascii="Arial" w:cs="Arial" w:eastAsia="Arial" w:hAnsi="Arial"/>
          <w:sz w:val="22"/>
          <w:szCs w:val="22"/>
        </w:rPr>
        <w:t xml:space="preserve">Monitoring de l'uptime (UptimeRobot, Better Stack) avec alertes</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7.4 Scalabilité</w:t>
      </w:r>
    </w:p>
    <w:p>
      <w:pPr>
        <w:pStyle w:val="ListParagraph"/>
        <w:numPr>
          <w:ilvl w:val="0"/>
          <w:numId w:val="2"/>
        </w:numPr>
        <w:spacing w:after="60" w:before="60"/>
      </w:pPr>
      <w:r>
        <w:rPr>
          <w:rFonts w:ascii="Arial" w:cs="Arial" w:eastAsia="Arial" w:hAnsi="Arial"/>
          <w:sz w:val="22"/>
          <w:szCs w:val="22"/>
        </w:rPr>
        <w:t xml:space="preserve">Conception stateless du serveur (pas d'état en mémoire liée à une session)</w:t>
      </w:r>
    </w:p>
    <w:p>
      <w:pPr>
        <w:pStyle w:val="ListParagraph"/>
        <w:numPr>
          <w:ilvl w:val="0"/>
          <w:numId w:val="2"/>
        </w:numPr>
        <w:spacing w:after="60" w:before="60"/>
      </w:pPr>
      <w:r>
        <w:rPr>
          <w:rFonts w:ascii="Arial" w:cs="Arial" w:eastAsia="Arial" w:hAnsi="Arial"/>
          <w:sz w:val="22"/>
          <w:szCs w:val="22"/>
        </w:rPr>
        <w:t xml:space="preserve">Sessions stockées en base de données ou Redis (pas en mémoire serveur)</w:t>
      </w:r>
    </w:p>
    <w:p>
      <w:pPr>
        <w:pStyle w:val="ListParagraph"/>
        <w:numPr>
          <w:ilvl w:val="0"/>
          <w:numId w:val="2"/>
        </w:numPr>
        <w:spacing w:after="60" w:before="60"/>
      </w:pPr>
      <w:r>
        <w:rPr>
          <w:rFonts w:ascii="Arial" w:cs="Arial" w:eastAsia="Arial" w:hAnsi="Arial"/>
          <w:sz w:val="22"/>
          <w:szCs w:val="22"/>
        </w:rPr>
        <w:t xml:space="preserve">Prévoir le scaling horizontal (plusieurs instances du serveur)</w:t>
      </w:r>
    </w:p>
    <w:p>
      <w:pPr>
        <w:pStyle w:val="ListParagraph"/>
        <w:numPr>
          <w:ilvl w:val="0"/>
          <w:numId w:val="2"/>
        </w:numPr>
        <w:spacing w:after="60" w:before="60"/>
      </w:pPr>
      <w:r>
        <w:rPr>
          <w:rFonts w:ascii="Arial" w:cs="Arial" w:eastAsia="Arial" w:hAnsi="Arial"/>
          <w:sz w:val="22"/>
          <w:szCs w:val="22"/>
        </w:rPr>
        <w:t xml:space="preserve">Auto-scaling configuré si hébergement cloud (AWS, GCP, Azure)</w:t>
      </w:r>
    </w:p>
    <w:p>
      <w:pPr>
        <w:spacing w:after="0" w:before="100"/>
      </w:pPr>
      <w:r>
        <w:t xml:space="preserve"/>
      </w:r>
    </w:p>
    <w:p>
      <w:pPr>
        <w:pStyle w:val="Heading1"/>
        <w:pBdr>
          <w:bottom w:val="single" w:color="1A56A0" w:sz="8" w:space="6"/>
        </w:pBdr>
        <w:spacing w:after="200" w:before="400"/>
      </w:pPr>
      <w:r>
        <w:rPr>
          <w:rFonts w:ascii="Arial" w:cs="Arial" w:eastAsia="Arial" w:hAnsi="Arial"/>
          <w:b/>
          <w:bCs/>
          <w:color w:val="0D3B6E"/>
          <w:sz w:val="32"/>
          <w:szCs w:val="32"/>
        </w:rPr>
        <w:t xml:space="preserve">8. LÉGAL &amp; RGPD</w:t>
      </w:r>
    </w:p>
    <w:p>
      <w:pPr>
        <w:spacing w:after="120" w:before="80"/>
      </w:pPr>
      <w:r>
        <w:rPr>
          <w:rFonts w:ascii="Arial" w:cs="Arial" w:eastAsia="Arial" w:hAnsi="Arial"/>
          <w:sz w:val="22"/>
          <w:szCs w:val="22"/>
        </w:rPr>
        <w:t xml:space="preserve">Ces éléments sont obligatoires pour tout site ciblant des résidents européens :</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8.1 Conformité RGPD</w:t>
      </w:r>
    </w:p>
    <w:p>
      <w:pPr>
        <w:pStyle w:val="ListParagraph"/>
        <w:numPr>
          <w:ilvl w:val="0"/>
          <w:numId w:val="2"/>
        </w:numPr>
        <w:spacing w:after="60" w:before="60"/>
      </w:pPr>
      <w:r>
        <w:rPr>
          <w:rFonts w:ascii="Arial" w:cs="Arial" w:eastAsia="Arial" w:hAnsi="Arial"/>
          <w:sz w:val="22"/>
          <w:szCs w:val="22"/>
        </w:rPr>
        <w:t xml:space="preserve">Bannière de cookies conforme : consentement explicite avant tout tracking non essentiel</w:t>
      </w:r>
    </w:p>
    <w:p>
      <w:pPr>
        <w:pStyle w:val="ListParagraph"/>
        <w:numPr>
          <w:ilvl w:val="0"/>
          <w:numId w:val="2"/>
        </w:numPr>
        <w:spacing w:after="60" w:before="60"/>
      </w:pPr>
      <w:r>
        <w:rPr>
          <w:rFonts w:ascii="Arial" w:cs="Arial" w:eastAsia="Arial" w:hAnsi="Arial"/>
          <w:sz w:val="22"/>
          <w:szCs w:val="22"/>
        </w:rPr>
        <w:t xml:space="preserve">Politique de confidentialité complète et lisible</w:t>
      </w:r>
    </w:p>
    <w:p>
      <w:pPr>
        <w:pStyle w:val="ListParagraph"/>
        <w:numPr>
          <w:ilvl w:val="0"/>
          <w:numId w:val="2"/>
        </w:numPr>
        <w:spacing w:after="60" w:before="60"/>
      </w:pPr>
      <w:r>
        <w:rPr>
          <w:rFonts w:ascii="Arial" w:cs="Arial" w:eastAsia="Arial" w:hAnsi="Arial"/>
          <w:sz w:val="22"/>
          <w:szCs w:val="22"/>
        </w:rPr>
        <w:t xml:space="preserve">Mentions légales (obligatoires en France)</w:t>
      </w:r>
    </w:p>
    <w:p>
      <w:pPr>
        <w:pStyle w:val="ListParagraph"/>
        <w:numPr>
          <w:ilvl w:val="0"/>
          <w:numId w:val="2"/>
        </w:numPr>
        <w:spacing w:after="60" w:before="60"/>
      </w:pPr>
      <w:r>
        <w:rPr>
          <w:rFonts w:ascii="Arial" w:cs="Arial" w:eastAsia="Arial" w:hAnsi="Arial"/>
          <w:sz w:val="22"/>
          <w:szCs w:val="22"/>
        </w:rPr>
        <w:t xml:space="preserve">Formulaire de contact : informer sur l'utilisation des données</w:t>
      </w:r>
    </w:p>
    <w:p>
      <w:pPr>
        <w:pStyle w:val="ListParagraph"/>
        <w:numPr>
          <w:ilvl w:val="0"/>
          <w:numId w:val="2"/>
        </w:numPr>
        <w:spacing w:after="60" w:before="60"/>
      </w:pPr>
      <w:r>
        <w:rPr>
          <w:rFonts w:ascii="Arial" w:cs="Arial" w:eastAsia="Arial" w:hAnsi="Arial"/>
          <w:sz w:val="22"/>
          <w:szCs w:val="22"/>
        </w:rPr>
        <w:t xml:space="preserve">Droit à l'effacement : permettre la suppression du compte et des données</w:t>
      </w:r>
    </w:p>
    <w:p>
      <w:pPr>
        <w:pStyle w:val="ListParagraph"/>
        <w:numPr>
          <w:ilvl w:val="0"/>
          <w:numId w:val="2"/>
        </w:numPr>
        <w:spacing w:after="60" w:before="60"/>
      </w:pPr>
      <w:r>
        <w:rPr>
          <w:rFonts w:ascii="Arial" w:cs="Arial" w:eastAsia="Arial" w:hAnsi="Arial"/>
          <w:sz w:val="22"/>
          <w:szCs w:val="22"/>
        </w:rPr>
        <w:t xml:space="preserve">Journaliser les consentements (quand, quoi, par qui)</w:t>
      </w:r>
    </w:p>
    <w:p>
      <w:pPr>
        <w:spacing w:after="0" w:before="100"/>
      </w:pPr>
      <w:r>
        <w:t xml:space="preserve"/>
      </w:r>
    </w:p>
    <w:p>
      <w:pPr>
        <w:pStyle w:val="Heading2"/>
        <w:spacing w:after="160" w:before="300"/>
      </w:pPr>
      <w:r>
        <w:rPr>
          <w:rFonts w:ascii="Arial" w:cs="Arial" w:eastAsia="Arial" w:hAnsi="Arial"/>
          <w:b/>
          <w:bCs/>
          <w:color w:val="1A56A0"/>
          <w:sz w:val="26"/>
          <w:szCs w:val="26"/>
        </w:rPr>
        <w:t xml:space="preserve">8.2 Cookies et tracking</w:t>
      </w:r>
    </w:p>
    <w:p>
      <w:pPr>
        <w:pStyle w:val="ListParagraph"/>
        <w:numPr>
          <w:ilvl w:val="0"/>
          <w:numId w:val="2"/>
        </w:numPr>
        <w:spacing w:after="60" w:before="60"/>
      </w:pPr>
      <w:r>
        <w:rPr>
          <w:rFonts w:ascii="Arial" w:cs="Arial" w:eastAsia="Arial" w:hAnsi="Arial"/>
          <w:sz w:val="22"/>
          <w:szCs w:val="22"/>
        </w:rPr>
        <w:t xml:space="preserve">Cookies essentiels : session, sécurité – pas de consentement requis</w:t>
      </w:r>
    </w:p>
    <w:p>
      <w:pPr>
        <w:pStyle w:val="ListParagraph"/>
        <w:numPr>
          <w:ilvl w:val="0"/>
          <w:numId w:val="2"/>
        </w:numPr>
        <w:spacing w:after="60" w:before="60"/>
      </w:pPr>
      <w:r>
        <w:rPr>
          <w:rFonts w:ascii="Arial" w:cs="Arial" w:eastAsia="Arial" w:hAnsi="Arial"/>
          <w:sz w:val="22"/>
          <w:szCs w:val="22"/>
        </w:rPr>
        <w:t xml:space="preserve">Cookies analytiques (Google Analytics, Matomo) : consentement requis</w:t>
      </w:r>
    </w:p>
    <w:p>
      <w:pPr>
        <w:pStyle w:val="ListParagraph"/>
        <w:numPr>
          <w:ilvl w:val="0"/>
          <w:numId w:val="2"/>
        </w:numPr>
        <w:spacing w:after="60" w:before="60"/>
      </w:pPr>
      <w:r>
        <w:rPr>
          <w:rFonts w:ascii="Arial" w:cs="Arial" w:eastAsia="Arial" w:hAnsi="Arial"/>
          <w:sz w:val="22"/>
          <w:szCs w:val="22"/>
        </w:rPr>
        <w:t xml:space="preserve">Cookies marketing (Meta Pixel, etc.) : consentement requis</w:t>
      </w:r>
    </w:p>
    <w:p>
      <w:pPr>
        <w:pStyle w:val="ListParagraph"/>
        <w:numPr>
          <w:ilvl w:val="0"/>
          <w:numId w:val="2"/>
        </w:numPr>
        <w:spacing w:after="60" w:before="60"/>
      </w:pPr>
      <w:r>
        <w:rPr>
          <w:rFonts w:ascii="Arial" w:cs="Arial" w:eastAsia="Arial" w:hAnsi="Arial"/>
          <w:sz w:val="22"/>
          <w:szCs w:val="22"/>
        </w:rPr>
        <w:t xml:space="preserve">Solution alternative : Matomo self-hosted = analytics sans consentement obligatoire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7" w:val="clear"/>
            <w:tcMar>
              <w:top w:type="dxa" w:w="120"/>
              <w:left w:type="dxa" w:w="200"/>
              <w:bottom w:type="dxa" w:w="120"/>
              <w:right w:type="dxa" w:w="200"/>
            </w:tcMar>
          </w:tcPr>
          <w:p>
            <w:pPr>
              <w:spacing w:after="60" w:before="0"/>
            </w:pPr>
            <w:r>
              <w:rPr>
                <w:rFonts w:ascii="Arial" w:cs="Arial" w:eastAsia="Arial" w:hAnsi="Arial"/>
                <w:b/>
                <w:bCs/>
                <w:color w:val="0D3B6E"/>
                <w:sz w:val="22"/>
                <w:szCs w:val="22"/>
              </w:rPr>
              <w:t xml:space="preserve">⚖️ Attention</w:t>
            </w:r>
          </w:p>
          <w:p>
            <w:pPr>
              <w:spacing w:after="0" w:before="0"/>
            </w:pPr>
            <w:r>
              <w:rPr>
                <w:rFonts w:ascii="Arial" w:cs="Arial" w:eastAsia="Arial" w:hAnsi="Arial"/>
                <w:sz w:val="22"/>
                <w:szCs w:val="22"/>
              </w:rPr>
              <w:t xml:space="preserve">En France, la CNIL peut infliger des amendes jusqu'à 20M€ ou 4% du CA mondial pour non-conformité RGPD. Axeptio, Cookiebot ou Tarteaucitron sont des solutions de gestion du consentement clés en main.</w:t>
            </w:r>
          </w:p>
        </w:tc>
      </w:tr>
    </w:tbl>
    <w:p>
      <w:pPr>
        <w:spacing w:after="0" w:before="100"/>
      </w:pPr>
      <w:r>
        <w:t xml:space="preserve"/>
      </w:r>
    </w:p>
    <w:p>
      <w:pPr>
        <w:pStyle w:val="Heading1"/>
        <w:pBdr>
          <w:bottom w:val="single" w:color="1A56A0" w:sz="8" w:space="6"/>
        </w:pBdr>
        <w:spacing w:after="200" w:before="400"/>
      </w:pPr>
      <w:r>
        <w:rPr>
          <w:rFonts w:ascii="Arial" w:cs="Arial" w:eastAsia="Arial" w:hAnsi="Arial"/>
          <w:b/>
          <w:bCs/>
          <w:color w:val="0D3B6E"/>
          <w:sz w:val="32"/>
          <w:szCs w:val="32"/>
        </w:rPr>
        <w:t xml:space="preserve">9. CHECKLIST FINALE À DONNER À CLAUDE CODE</w:t>
      </w:r>
    </w:p>
    <w:p>
      <w:pPr>
        <w:spacing w:after="120" w:before="80"/>
      </w:pPr>
      <w:r>
        <w:rPr>
          <w:rFonts w:ascii="Arial" w:cs="Arial" w:eastAsia="Arial" w:hAnsi="Arial"/>
          <w:sz w:val="22"/>
          <w:szCs w:val="22"/>
        </w:rPr>
        <w:t xml:space="preserve">Copier-coller cette checklist dans votre prompt initial à Claude Code :</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7" w:val="clear"/>
            <w:tcMar>
              <w:top w:type="dxa" w:w="120"/>
              <w:left w:type="dxa" w:w="200"/>
              <w:bottom w:type="dxa" w:w="120"/>
              <w:right w:type="dxa" w:w="200"/>
            </w:tcMar>
          </w:tcPr>
          <w:p>
            <w:pPr>
              <w:spacing w:after="60" w:before="0"/>
            </w:pPr>
            <w:r>
              <w:rPr>
                <w:rFonts w:ascii="Arial" w:cs="Arial" w:eastAsia="Arial" w:hAnsi="Arial"/>
                <w:b/>
                <w:bCs/>
                <w:color w:val="0D3B6E"/>
                <w:sz w:val="22"/>
                <w:szCs w:val="22"/>
              </w:rPr>
              <w:t xml:space="preserve">📋 Prompt maître à utiliser</w:t>
            </w:r>
          </w:p>
          <w:p>
            <w:pPr>
              <w:spacing w:after="0" w:before="0"/>
            </w:pPr>
            <w:r>
              <w:rPr>
                <w:rFonts w:ascii="Arial" w:cs="Arial" w:eastAsia="Arial" w:hAnsi="Arial"/>
                <w:sz w:val="22"/>
                <w:szCs w:val="22"/>
              </w:rPr>
              <w:t xml:space="preserve">Tu vas créer un site web professionnel. Respecte IMPÉRATIVEMENT ces règles :
SÉCURITÉ : Aucun secret dans le code (tout via .env). Validation de toutes les entrées. Headers HTTP de sécurité configurés. Requêtes SQL préparées uniquement. Mots de passe hashés avec bcrypt. Rate limiting sur login et formulaires.
SEO : Balises title et meta description uniques sur chaque page. Structure HTML sémantique. Un seul H1 par page. Images avec alt. robots.txt et sitemap.xml générés. Données structurées JSON-LD. URLs propres et canoniques.
PERFORMANCE : Images en WebP avec lazy loading et dimensions définies. Code minifié en prod. Cache configuré. Pas de librairies inutiles.
QUALITÉ : Try/catch sur toutes les opérations async. Page 404 et 500 personnalisées. Logs structurés côté serveur. Tests unitaires sur les fonctions critiques. Accessibilité : contraste, navigation clavier, attributs ARIA.
DÉPLOIEMENT : Fichier .env.example fourni. Variables d'environnement documentées. Instructions de déploiement dans le README. HTTPS configuré.
LÉGAL : Bannière cookies RGPD. Politique de confidentialité. Mentions légales.</w:t>
            </w:r>
          </w:p>
        </w:tc>
      </w:tr>
    </w:tbl>
    <w:p>
      <w:pPr>
        <w:spacing w:after="0" w:before="200"/>
      </w:pPr>
      <w:r>
        <w:t xml:space="preserve"/>
      </w:r>
    </w:p>
    <w:p>
      <w:pPr>
        <w:pStyle w:val="Heading1"/>
        <w:pBdr>
          <w:bottom w:val="single" w:color="1A56A0" w:sz="8" w:space="6"/>
        </w:pBdr>
        <w:spacing w:after="200" w:before="400"/>
      </w:pPr>
      <w:r>
        <w:rPr>
          <w:rFonts w:ascii="Arial" w:cs="Arial" w:eastAsia="Arial" w:hAnsi="Arial"/>
          <w:b/>
          <w:bCs/>
          <w:color w:val="0D3B6E"/>
          <w:sz w:val="32"/>
          <w:szCs w:val="32"/>
        </w:rPr>
        <w:t xml:space="preserve">10. OUTILS RECOMMANDÉS PAR CATÉGORIE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60"/>
            </w:tcMar>
          </w:tcPr>
          <w:p>
            <w:r>
              <w:rPr>
                <w:rFonts w:ascii="Arial" w:cs="Arial" w:eastAsia="Arial" w:hAnsi="Arial"/>
                <w:b/>
                <w:bCs/>
                <w:color w:val="FFFFFF"/>
                <w:sz w:val="20"/>
                <w:szCs w:val="20"/>
              </w:rPr>
              <w:t xml:space="preserve">Besoin</w:t>
            </w:r>
          </w:p>
        </w:tc>
        <w:tc>
          <w:tcPr>
            <w:tcW w:type="dxa" w:w="576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60"/>
            </w:tcMar>
          </w:tcPr>
          <w:p>
            <w:r>
              <w:rPr>
                <w:rFonts w:ascii="Arial" w:cs="Arial" w:eastAsia="Arial" w:hAnsi="Arial"/>
                <w:b/>
                <w:bCs/>
                <w:color w:val="FFFFFF"/>
                <w:sz w:val="20"/>
                <w:szCs w:val="20"/>
              </w:rPr>
              <w:t xml:space="preserve">Solutions recommandées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Authentification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NextAuth.js, Auth.js, Clerk, Supabase Auth</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sz w:val="20"/>
                <w:szCs w:val="20"/>
              </w:rPr>
              <w:t xml:space="preserve">Base de données</w:t>
            </w:r>
          </w:p>
        </w:tc>
        <w:tc>
          <w:tcPr>
            <w:tcW w:type="dxa" w:w="5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0"/>
                <w:szCs w:val="20"/>
              </w:rPr>
              <w:t xml:space="preserve">PostgreSQL + Prisma ORM, Supabase, PlanetScale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Cache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Redis (Upstash pour serverless), Memcached</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sz w:val="20"/>
                <w:szCs w:val="20"/>
              </w:rPr>
              <w:t xml:space="preserve">CDN &amp; Images</w:t>
            </w:r>
          </w:p>
        </w:tc>
        <w:tc>
          <w:tcPr>
            <w:tcW w:type="dxa" w:w="5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0"/>
                <w:szCs w:val="20"/>
              </w:rPr>
              <w:t xml:space="preserve">Cloudflare, Cloudinary, Vercel Image Optimization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Emails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Resend, SendGrid, Mailgun, Amazon SES</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sz w:val="20"/>
                <w:szCs w:val="20"/>
              </w:rPr>
              <w:t xml:space="preserve">Analytics</w:t>
            </w:r>
          </w:p>
        </w:tc>
        <w:tc>
          <w:tcPr>
            <w:tcW w:type="dxa" w:w="5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0"/>
                <w:szCs w:val="20"/>
              </w:rPr>
              <w:t xml:space="preserve">Matomo (RGPD-friendly), Plausible, Umami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Monitoring erreurs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Sentry, Bugsnag, Datadog</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sz w:val="20"/>
                <w:szCs w:val="20"/>
              </w:rPr>
              <w:t xml:space="preserve">Uptime</w:t>
            </w:r>
          </w:p>
        </w:tc>
        <w:tc>
          <w:tcPr>
            <w:tcW w:type="dxa" w:w="5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0"/>
                <w:szCs w:val="20"/>
              </w:rPr>
              <w:t xml:space="preserve">UptimeRobot, Better Stack, Freshping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CI/CD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GitHub Actions, GitLab CI, Vercel, Netlify</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sz w:val="20"/>
                <w:szCs w:val="20"/>
              </w:rPr>
              <w:t xml:space="preserve">Tests</w:t>
            </w:r>
          </w:p>
        </w:tc>
        <w:tc>
          <w:tcPr>
            <w:tcW w:type="dxa" w:w="5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0"/>
                <w:szCs w:val="20"/>
              </w:rPr>
              <w:t xml:space="preserve">Vitest, Jest, Playwright, Cypress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Linting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ESLint + Prettier + Husky</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sz w:val="20"/>
                <w:szCs w:val="20"/>
              </w:rPr>
              <w:t xml:space="preserve">Cookies RGPD</w:t>
            </w:r>
          </w:p>
        </w:tc>
        <w:tc>
          <w:tcPr>
            <w:tcW w:type="dxa" w:w="5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0"/>
                <w:szCs w:val="20"/>
              </w:rPr>
              <w:t xml:space="preserve">Axeptio, Cookiebot, Tarteaucitron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Sécurité headers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Helmet.js (Node), SecurityHeaders.com (audit)</w:t>
            </w:r>
          </w:p>
        </w:tc>
      </w:tr>
      <w:tr>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b/>
                <w:bCs/>
                <w:sz w:val="20"/>
                <w:szCs w:val="20"/>
              </w:rPr>
              <w:t xml:space="preserve">SSL gratuit</w:t>
            </w:r>
          </w:p>
        </w:tc>
        <w:tc>
          <w:tcPr>
            <w:tcW w:type="dxa" w:w="57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0"/>
                <w:szCs w:val="20"/>
              </w:rPr>
              <w:t xml:space="preserve">Let's Encrypt via Certbot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Validation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Zod (TS), Joi (Node.js), Pydantic (Python)</w:t>
            </w:r>
          </w:p>
        </w:tc>
      </w:tr>
    </w:tbl>
    <w:p>
      <w:pPr>
        <w:spacing w:after="0" w:before="100"/>
      </w:pPr>
      <w:r>
        <w:t xml:space="preserve"/>
      </w:r>
    </w:p>
    <w:p>
      <w:pPr>
        <w:pStyle w:val="Heading1"/>
        <w:pBdr>
          <w:bottom w:val="single" w:color="1A56A0" w:sz="8" w:space="6"/>
        </w:pBdr>
        <w:spacing w:after="200" w:before="400"/>
      </w:pPr>
      <w:r>
        <w:rPr>
          <w:rFonts w:ascii="Arial" w:cs="Arial" w:eastAsia="Arial" w:hAnsi="Arial"/>
          <w:b/>
          <w:bCs/>
          <w:color w:val="0D3B6E"/>
          <w:sz w:val="32"/>
          <w:szCs w:val="32"/>
        </w:rPr>
        <w:t xml:space="preserve">CONCLUSION</w:t>
      </w:r>
    </w:p>
    <w:p>
      <w:pPr>
        <w:spacing w:after="120" w:before="80"/>
      </w:pPr>
      <w:r>
        <w:rPr>
          <w:rFonts w:ascii="Arial" w:cs="Arial" w:eastAsia="Arial" w:hAnsi="Arial"/>
          <w:sz w:val="22"/>
          <w:szCs w:val="22"/>
        </w:rPr>
        <w:t xml:space="preserve">Ce guide couvre l'intégralité des bonnes pratiques d'un projet web professionnel. En le donnant à Claude Code au début de chaque projet, vous vous assurez que rien d'essentiel ne sera oublié.</w:t>
      </w:r>
    </w:p>
    <w:p>
      <w:pPr>
        <w:spacing w:after="0" w:before="100"/>
      </w:pPr>
      <w:r>
        <w:t xml:space="preserve"/>
      </w:r>
    </w:p>
    <w:p>
      <w:pPr>
        <w:spacing w:after="120" w:before="80"/>
      </w:pPr>
      <w:r>
        <w:rPr>
          <w:rFonts w:ascii="Arial" w:cs="Arial" w:eastAsia="Arial" w:hAnsi="Arial"/>
          <w:sz w:val="22"/>
          <w:szCs w:val="22"/>
        </w:rPr>
        <w:t xml:space="preserve">Les trois règles d'or à retenir :</w:t>
      </w:r>
    </w:p>
    <w:p>
      <w:pPr>
        <w:pStyle w:val="ListParagraph"/>
        <w:numPr>
          <w:ilvl w:val="0"/>
          <w:numId w:val="2"/>
        </w:numPr>
        <w:spacing w:after="60" w:before="60"/>
      </w:pPr>
      <w:r>
        <w:rPr>
          <w:rFonts w:ascii="Arial" w:cs="Arial" w:eastAsia="Arial" w:hAnsi="Arial"/>
          <w:sz w:val="22"/>
          <w:szCs w:val="22"/>
        </w:rPr>
        <w:t xml:space="preserve">Sécurité d'abord : une faille de sécurité peut détruire un business en quelques heures.</w:t>
      </w:r>
    </w:p>
    <w:p>
      <w:pPr>
        <w:pStyle w:val="ListParagraph"/>
        <w:numPr>
          <w:ilvl w:val="0"/>
          <w:numId w:val="2"/>
        </w:numPr>
        <w:spacing w:after="60" w:before="60"/>
      </w:pPr>
      <w:r>
        <w:rPr>
          <w:rFonts w:ascii="Arial" w:cs="Arial" w:eastAsia="Arial" w:hAnsi="Arial"/>
          <w:sz w:val="22"/>
          <w:szCs w:val="22"/>
        </w:rPr>
        <w:t xml:space="preserve">Performance dès le départ : il est 10 fois plus difficile d'optimiser après coup.</w:t>
      </w:r>
    </w:p>
    <w:p>
      <w:pPr>
        <w:pStyle w:val="ListParagraph"/>
        <w:numPr>
          <w:ilvl w:val="0"/>
          <w:numId w:val="2"/>
        </w:numPr>
        <w:spacing w:after="60" w:before="60"/>
      </w:pPr>
      <w:r>
        <w:rPr>
          <w:rFonts w:ascii="Arial" w:cs="Arial" w:eastAsia="Arial" w:hAnsi="Arial"/>
          <w:sz w:val="22"/>
          <w:szCs w:val="22"/>
        </w:rPr>
        <w:t xml:space="preserve">SEO intégré : le référencement ne peut pas être 'ajouté' après, il se construit dès la structure HTML.</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7" w:val="clear"/>
            <w:tcMar>
              <w:top w:type="dxa" w:w="120"/>
              <w:left w:type="dxa" w:w="200"/>
              <w:bottom w:type="dxa" w:w="120"/>
              <w:right w:type="dxa" w:w="200"/>
            </w:tcMar>
          </w:tcPr>
          <w:p>
            <w:pPr>
              <w:spacing w:after="60" w:before="0"/>
            </w:pPr>
            <w:r>
              <w:rPr>
                <w:rFonts w:ascii="Arial" w:cs="Arial" w:eastAsia="Arial" w:hAnsi="Arial"/>
                <w:b/>
                <w:bCs/>
                <w:color w:val="0D3B6E"/>
                <w:sz w:val="22"/>
                <w:szCs w:val="22"/>
              </w:rPr>
              <w:t xml:space="preserve">🚀 Pour aller plus loin</w:t>
            </w:r>
          </w:p>
          <w:p>
            <w:pPr>
              <w:spacing w:after="0" w:before="0"/>
            </w:pPr>
            <w:r>
              <w:rPr>
                <w:rFonts w:ascii="Arial" w:cs="Arial" w:eastAsia="Arial" w:hAnsi="Arial"/>
                <w:sz w:val="22"/>
                <w:szCs w:val="22"/>
              </w:rPr>
              <w:t xml:space="preserve">Ressources à consulter : OWASP Top 10 (sécurité web), Google Search Central (SEO officiel), web.dev (performance et Core Web Vitals), CNIL.fr (RGPD France), MDN Web Docs (référence technique).</w:t>
            </w:r>
          </w:p>
        </w:tc>
      </w:tr>
    </w:tbl>
    <w:p>
      <w:pPr>
        <w:spacing w:after="0" w:before="300"/>
      </w:pPr>
      <w:r>
        <w:t xml:space="preserve"/>
      </w:r>
    </w:p>
    <w:p>
      <w:pPr>
        <w:spacing w:after="0" w:before="200"/>
        <w:jc w:val="center"/>
      </w:pPr>
      <w:r>
        <w:rPr>
          <w:rFonts w:ascii="Arial" w:cs="Arial" w:eastAsia="Arial" w:hAnsi="Arial"/>
          <w:i/>
          <w:iCs/>
          <w:color w:val="888888"/>
          <w:sz w:val="20"/>
          <w:szCs w:val="20"/>
        </w:rPr>
        <w:t xml:space="preserve">— Fin du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4"/>
      </w:pBdr>
    </w:pPr>
    <w:r>
      <w:rPr>
        <w:rFonts w:ascii="Arial" w:cs="Arial" w:eastAsia="Arial" w:hAnsi="Arial"/>
        <w:color w:val="888888"/>
        <w:sz w:val="18"/>
        <w:szCs w:val="18"/>
      </w:rPr>
      <w:t xml:space="preserve">Guide Complet – Développement Web Professionnel avec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3B6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A56A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E850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2026-05-09T18:49:51.655Z</dcterms:created>
  <dcterms:modified xsi:type="dcterms:W3CDTF">2026-05-09T18:49:51.655Z</dcterms:modified>
</cp:coreProperties>
</file>

<file path=docProps/custom.xml><?xml version="1.0" encoding="utf-8"?>
<Properties xmlns="http://schemas.openxmlformats.org/officeDocument/2006/custom-properties" xmlns:vt="http://schemas.openxmlformats.org/officeDocument/2006/docPropsVTypes"/>
</file>