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ind w:firstLine="708" w:lef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D. # 000XX-XX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  <w:t>Arequipa, XX de XXXX del XXXX</w:t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  <w:t>Señores</w:t>
      </w:r>
    </w:p>
    <w:p>
      <w:pPr>
        <w:pStyle w:val="Normal"/>
        <w:tabs>
          <w:tab w:val="clear" w:pos="708"/>
          <w:tab w:val="left" w:pos="6285" w:leader="none"/>
        </w:tabs>
        <w:jc w:val="both"/>
        <w:rPr>
          <w:rFonts w:ascii="GeoSlab703 MdCn BT" w:hAnsi="GeoSlab703 MdCn BT"/>
          <w:b/>
          <w:sz w:val="28"/>
          <w:szCs w:val="28"/>
        </w:rPr>
      </w:pPr>
      <w:r>
        <w:rPr>
          <w:rFonts w:ascii="GeoSlab703 MdCn BT" w:hAnsi="GeoSlab703 MdCn BT"/>
          <w:b/>
          <w:sz w:val="28"/>
          <w:szCs w:val="28"/>
        </w:rPr>
        <w:t>{{nombre_empresa}}</w:t>
      </w:r>
      <w:r>
        <w:rPr>
          <w:rFonts w:ascii="GeoSlab703 MdCn BT" w:hAnsi="GeoSlab703 MdCn BT"/>
          <w:b/>
          <w:sz w:val="28"/>
          <w:szCs w:val="28"/>
        </w:rPr>
        <w:tab/>
      </w:r>
    </w:p>
    <w:p>
      <w:pPr>
        <w:pStyle w:val="Normal"/>
        <w:jc w:val="both"/>
        <w:rPr>
          <w:rStyle w:val="apple-converted-space"/>
          <w:rFonts w:ascii="GeoSlab703 MdCn BT" w:hAnsi="GeoSlab703 MdCn BT" w:cs="Arial"/>
          <w:sz w:val="28"/>
          <w:szCs w:val="28"/>
          <w:shd w:fill="FFFFFF" w:val="clear"/>
        </w:rPr>
      </w:pPr>
      <w:r>
        <w:rPr>
          <w:rFonts w:cs="Arial" w:ascii="GeoSlab703 MdCn BT" w:hAnsi="GeoSlab703 MdCn BT"/>
          <w:sz w:val="28"/>
          <w:szCs w:val="28"/>
          <w:shd w:fill="FFFFFF" w:val="clear"/>
        </w:rPr>
        <w:t>XXXXXXXXXXXXXXXXXXXXXXXXXXXXXXXXXXXXXX</w:t>
      </w:r>
    </w:p>
    <w:p>
      <w:pPr>
        <w:pStyle w:val="Normal"/>
        <w:jc w:val="both"/>
        <w:rPr>
          <w:rFonts w:ascii="GeoSlab703 MdCn BT" w:hAnsi="GeoSlab703 MdCn BT"/>
          <w:b/>
          <w:sz w:val="28"/>
          <w:szCs w:val="28"/>
        </w:rPr>
      </w:pPr>
      <w:r>
        <w:rPr>
          <w:rFonts w:ascii="GeoSlab703 MdCn BT" w:hAnsi="GeoSlab703 MdCn BT"/>
          <w:b/>
          <w:sz w:val="28"/>
          <w:szCs w:val="28"/>
        </w:rPr>
        <w:t>Presente. -</w:t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sz w:val="28"/>
          <w:szCs w:val="28"/>
          <w:u w:val="single"/>
        </w:rPr>
      </w:pPr>
      <w:r>
        <w:rPr>
          <w:rFonts w:ascii="GeoSlab703 MdCn BT" w:hAnsi="GeoSlab703 MdCn BT"/>
          <w:b/>
          <w:sz w:val="28"/>
          <w:szCs w:val="28"/>
        </w:rPr>
        <w:t>ATENCION: XXXXXXXXXXXXXXXXX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</w:rPr>
        <w:tab/>
      </w:r>
      <w:r>
        <w:rPr>
          <w:rFonts w:ascii="GeoSlab703 MdCn BT" w:hAnsi="GeoSlab703 MdCn BT"/>
          <w:sz w:val="27"/>
          <w:szCs w:val="27"/>
        </w:rPr>
        <w:t xml:space="preserve">Es grato dirigirnos   a   Uds., para   hacerles llegar   nuestro Informe técnico, referente a la XXXXXX </w:t>
      </w:r>
      <w:r>
        <w:rPr>
          <w:rFonts w:ascii="GeoSlab703 MdCn BT" w:hAnsi="GeoSlab703 MdCn BT"/>
          <w:b/>
          <w:bCs/>
          <w:sz w:val="27"/>
          <w:szCs w:val="27"/>
        </w:rPr>
        <w:t>DESINFECCIÓN</w:t>
      </w:r>
      <w:r>
        <w:rPr>
          <w:rFonts w:ascii="GeoSlab703 MdCn BT" w:hAnsi="GeoSlab703 MdCn BT"/>
          <w:b/>
          <w:bCs/>
          <w:smallCaps/>
          <w:sz w:val="27"/>
          <w:szCs w:val="27"/>
        </w:rPr>
        <w:t xml:space="preserve"> INTEGRAL, (CARGA MICROBIANA),</w:t>
      </w:r>
      <w:r>
        <w:rPr>
          <w:rFonts w:ascii="GeoSlab703 MdCn BT" w:hAnsi="GeoSlab703 MdCn BT"/>
          <w:bCs/>
          <w:smallCaps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>desarrollada en los diferentes ambientes de XXXXXX, esta se realizó el día de: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 xml:space="preserve">Desinfección Integral: </w:t>
        <w:tab/>
        <w:tab/>
        <w:tab/>
        <w:t>XX de XXXX del XXXX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Este informe contiene el desarrollo de los trabajos realizados en los días mencionados.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Así mismo estamos haciendo llegar el certificado correspondiente.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ab/>
        <w:t>Sin otro en particular, quedamos de Uds.,</w:t>
      </w:r>
      <w:r>
        <w:rPr>
          <w:rFonts w:ascii="GeoSlab703 MdCn BT" w:hAnsi="GeoSlab703 MdCn BT"/>
          <w:sz w:val="27"/>
          <w:szCs w:val="27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sz w:val="27"/>
          <w:szCs w:val="27"/>
          <w:lang w:val="pt-BR"/>
        </w:rPr>
      </w:pPr>
      <w:r>
        <w:rPr>
          <w:rFonts w:ascii="GeoSlab703 MdCn BT" w:hAnsi="GeoSlab703 MdCn BT"/>
          <w:sz w:val="27"/>
          <w:szCs w:val="27"/>
          <w:lang w:val="pt-BR"/>
        </w:rPr>
        <w:t>Atentamente,</w:t>
      </w:r>
    </w:p>
    <w:p>
      <w:pPr>
        <w:pStyle w:val="Normal"/>
        <w:ind w:firstLine="708" w:left="708"/>
        <w:jc w:val="both"/>
        <w:rPr>
          <w:rFonts w:ascii="GeoSlab703 MdCn BT" w:hAnsi="GeoSlab703 MdCn BT"/>
          <w:sz w:val="27"/>
          <w:szCs w:val="27"/>
          <w:lang w:val="pt-BR"/>
        </w:rPr>
      </w:pPr>
      <w:r>
        <w:rPr>
          <w:rFonts w:ascii="GeoSlab703 MdCn BT" w:hAnsi="GeoSlab703 MdCn BT"/>
          <w:sz w:val="27"/>
          <w:szCs w:val="27"/>
          <w:lang w:val="pt-BR"/>
        </w:rPr>
      </w:r>
    </w:p>
    <w:p>
      <w:pPr>
        <w:pStyle w:val="Normal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  <w:t xml:space="preserve"> </w:t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color w:themeColor="text1" w:themeTint="d9" w:val="262626"/>
          <w:u w:val="single"/>
        </w:rPr>
      </w:pPr>
      <w:r>
        <w:rPr>
          <w:rFonts w:ascii="GeoSlab703 MdCn BT" w:hAnsi="GeoSlab703 MdCn BT"/>
          <w:color w:themeColor="text1" w:themeTint="d9" w:val="262626"/>
          <w:u w:val="single"/>
        </w:rPr>
      </w:r>
    </w:p>
    <w:p>
      <w:pPr>
        <w:pStyle w:val="Normal"/>
        <w:rPr>
          <w:rFonts w:ascii="GeoSlab703 MdCn BT" w:hAnsi="GeoSlab703 MdCn BT"/>
          <w:color w:themeColor="text1" w:themeTint="d9" w:val="262626"/>
          <w:u w:val="single"/>
        </w:rPr>
      </w:pPr>
      <w:r>
        <w:rPr>
          <w:rFonts w:ascii="GeoSlab703 MdCn BT" w:hAnsi="GeoSlab703 MdCn BT"/>
          <w:color w:themeColor="text1" w:themeTint="d9" w:val="262626"/>
          <w:u w:val="single"/>
        </w:rPr>
      </w:r>
    </w:p>
    <w:p>
      <w:pPr>
        <w:pStyle w:val="Normal"/>
        <w:rPr>
          <w:rFonts w:ascii="GeoSlab703 MdCn BT" w:hAnsi="GeoSlab703 MdCn BT"/>
          <w:color w:themeColor="text1" w:themeTint="d9" w:val="262626"/>
          <w:u w:val="single"/>
        </w:rPr>
      </w:pPr>
      <w:r>
        <w:rPr>
          <w:rFonts w:ascii="GeoSlab703 MdCn BT" w:hAnsi="GeoSlab703 MdCn BT"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INFORME TECNICO # D-000XX-XXXX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Desinfección Integra, (control de carga microbiana)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r>
        <w:rPr/>
        <w:t>CUADRO DE TIPO, DE TRATAMIENTO, PRODUCTO A UTILIZAR, PERSONAL A CARGO Y OTROS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8"/>
        <w:gridCol w:w="1027"/>
        <w:gridCol w:w="1535"/>
        <w:gridCol w:w="1976"/>
        <w:gridCol w:w="1985"/>
        <w:gridCol w:w="1836"/>
      </w:tblGrid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FECHA DE SERVICIO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HORA DE SERVICIO</w:t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TIPO DE TRATAMIENTO</w:t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PRODUCTOS UTILIZADOS EN I.A.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PERSONAL A CARGO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TRABAJOS SUPERVISADOS POR</w:t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r>
        <w:rPr/>
        <w:t>MÉTODOS UTILIZADOS, VECTORES OBSERVADOS Y GRADOS DE PRESENCIA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text1" w:themeTint="d9" w:val="262626"/>
                <w:kern w:val="0"/>
                <w:lang w:val="pt-BR" w:bidi="ar-SA"/>
              </w:rPr>
              <w:t>ÁREA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text1" w:themeTint="d9" w:val="262626"/>
                <w:kern w:val="0"/>
                <w:lang w:val="pt-BR" w:bidi="ar-SA"/>
              </w:rPr>
              <w:t>VECTOR OBSERVADO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text1" w:themeTint="d9" w:val="262626"/>
                <w:kern w:val="0"/>
                <w:lang w:val="pt-BR" w:bidi="ar-SA"/>
              </w:rPr>
              <w:t>MÉTODO DE CONTROL UTILIZADO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text1" w:themeTint="d9" w:val="262626"/>
                <w:kern w:val="0"/>
                <w:lang w:val="pt-BR" w:bidi="ar-SA"/>
              </w:rPr>
              <w:t>GRADO DE INFESTACIÓN</w:t>
            </w:r>
          </w:p>
        </w:tc>
      </w:tr>
      <w:tr>
        <w:trPr/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left="357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Para este control se realizó la aplicación de: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ind w:left="357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Spacing"/>
        <w:numPr>
          <w:ilvl w:val="0"/>
          <w:numId w:val="3"/>
        </w:numPr>
        <w:ind w:hanging="360" w:left="1068"/>
        <w:rPr>
          <w:rFonts w:ascii="GeoSlab703 MdCn BT" w:hAnsi="GeoSlab703 MdCn BT"/>
          <w:b/>
          <w:bCs/>
          <w:color w:themeColor="text1" w:themeTint="d9" w:val="262626"/>
        </w:rPr>
      </w:pPr>
      <w:r>
        <w:rPr>
          <w:rFonts w:ascii="GeoSlab703 MdCn BT" w:hAnsi="GeoSlab703 MdCn BT"/>
          <w:b/>
          <w:bCs/>
          <w:color w:themeColor="text1" w:themeTint="d9" w:val="262626"/>
        </w:rPr>
        <w:t>XXXXXXXXXXXXX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left="357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left="357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El desinfectante se aplicó en todos los ambientes mencionados en el punto 1.</w:t>
      </w:r>
    </w:p>
    <w:p>
      <w:pPr>
        <w:pStyle w:val="Heading1"/>
        <w:numPr>
          <w:ilvl w:val="0"/>
          <w:numId w:val="2"/>
        </w:numPr>
        <w:rPr/>
      </w:pPr>
      <w:r>
        <w:rPr/>
        <w:t>ambientes tratados</w:t>
      </w:r>
    </w:p>
    <w:tbl>
      <w:tblPr>
        <w:tblStyle w:val="Tablaconcuadrcula"/>
        <w:tblW w:w="96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>
          <w:trHeight w:val="454" w:hRule="atLeast"/>
        </w:trPr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ÁREAS TRATADAS</w:t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SERVICIO REALIZADO</w:t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TÉCNICA APLICADA</w:t>
            </w:r>
          </w:p>
        </w:tc>
      </w:tr>
      <w:tr>
        <w:trPr>
          <w:trHeight w:val="340" w:hRule="atLeast"/>
        </w:trPr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productos usados cantidad total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5"/>
        <w:gridCol w:w="2192"/>
        <w:gridCol w:w="2629"/>
        <w:gridCol w:w="2041"/>
      </w:tblGrid>
      <w:tr>
        <w:trPr>
          <w:trHeight w:val="454" w:hRule="atLeast"/>
        </w:trPr>
        <w:tc>
          <w:tcPr>
            <w:tcW w:w="27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PROD. NOMBRE COMERCIAL</w:t>
            </w:r>
          </w:p>
        </w:tc>
        <w:tc>
          <w:tcPr>
            <w:tcW w:w="21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INGREDIENTE ACTIVO</w:t>
            </w:r>
          </w:p>
        </w:tc>
        <w:tc>
          <w:tcPr>
            <w:tcW w:w="26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CANTIDAD Y SOLVENTE</w:t>
            </w:r>
          </w:p>
        </w:tc>
        <w:tc>
          <w:tcPr>
            <w:tcW w:w="20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EQUIPO USADO</w:t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1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6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  <w:tc>
          <w:tcPr>
            <w:tcW w:w="20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1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6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  <w:tc>
          <w:tcPr>
            <w:tcW w:w="20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1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6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  <w:tc>
          <w:tcPr>
            <w:tcW w:w="20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1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6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  <w:tc>
          <w:tcPr>
            <w:tcW w:w="20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</w:tr>
      <w:tr>
        <w:trPr>
          <w:trHeight w:val="340" w:hRule="atLeast"/>
        </w:trPr>
        <w:tc>
          <w:tcPr>
            <w:tcW w:w="277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19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color w:themeColor="text1" w:themeTint="d9" w:val="262626"/>
              </w:rPr>
            </w:pPr>
            <w:r>
              <w:rPr>
                <w:rFonts w:ascii="GeoSlab703 MdCn BT" w:hAnsi="GeoSlab703 MdCn BT"/>
                <w:bCs/>
                <w:color w:themeColor="text1" w:themeTint="d9" w:val="262626"/>
              </w:rPr>
            </w:r>
          </w:p>
        </w:tc>
        <w:tc>
          <w:tcPr>
            <w:tcW w:w="26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  <w:tc>
          <w:tcPr>
            <w:tcW w:w="20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text1" w:themeTint="d9" w:val="262626"/>
                <w:u w:val="single"/>
              </w:rPr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r>
        <w:rPr/>
        <w:t>RECOMENDACIÓN GENERAL</w:t>
      </w:r>
    </w:p>
    <w:p>
      <w:pPr>
        <w:pStyle w:val="NoSpacing"/>
        <w:numPr>
          <w:ilvl w:val="0"/>
          <w:numId w:val="3"/>
        </w:numPr>
        <w:ind w:hanging="360" w:left="1068"/>
        <w:rPr>
          <w:rFonts w:ascii="GeoSlab703 MdCn BT" w:hAnsi="GeoSlab703 MdCn BT" w:cs="Arial"/>
          <w:color w:themeColor="text1" w:themeTint="d9" w:val="262626"/>
        </w:rPr>
      </w:pPr>
      <w:r>
        <w:rPr>
          <w:rFonts w:ascii="GeoSlab703 MdCn BT" w:hAnsi="GeoSlab703 MdCn BT"/>
        </w:rPr>
        <w:t>XXXXXXXXXXXXXXXXXXXXXXXXXXXXXXXXXXXXXXXXXXXXXXXXXXXXXXXXXXXXXXXXXXXXXXXXXXXXXXXX.</w:t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  <w:tab/>
      </w:r>
    </w:p>
    <w:p>
      <w:pPr>
        <w:pStyle w:val="Normal"/>
        <w:tabs>
          <w:tab w:val="clear" w:pos="708"/>
          <w:tab w:val="left" w:pos="851" w:leader="none"/>
        </w:tabs>
        <w:jc w:val="right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  <w:tab/>
        <w:tab/>
        <w:tab/>
        <w:tab/>
        <w:tab/>
        <w:tab/>
        <w:t>Arequipa, XX de XXXX del XXXX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2410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 wp14:anchorId="33889255">
              <wp:simplePos x="0" y="0"/>
              <wp:positionH relativeFrom="page">
                <wp:posOffset>5694045</wp:posOffset>
              </wp:positionH>
              <wp:positionV relativeFrom="paragraph">
                <wp:posOffset>152400</wp:posOffset>
              </wp:positionV>
              <wp:extent cx="1657350" cy="615315"/>
              <wp:effectExtent l="0" t="0" r="0" b="0"/>
              <wp:wrapNone/>
              <wp:docPr id="3" name="Rectángulo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7440" cy="61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Código: PC-OP-IF-02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45" path="m0,0l-2147483645,0l-2147483645,-2147483646l0,-2147483646xe" stroked="f" o:allowincell="f" style="position:absolute;margin-left:448.35pt;margin-top:12pt;width:130.45pt;height:48.4pt;mso-wrap-style:square;v-text-anchor:top;mso-position-horizontal-relative:page" wp14:anchorId="3388925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Código: PC-OP-IF-02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 wp14:anchorId="33889255">
              <wp:simplePos x="0" y="0"/>
              <wp:positionH relativeFrom="page">
                <wp:posOffset>5694045</wp:posOffset>
              </wp:positionH>
              <wp:positionV relativeFrom="paragraph">
                <wp:posOffset>152400</wp:posOffset>
              </wp:positionV>
              <wp:extent cx="1657350" cy="615315"/>
              <wp:effectExtent l="0" t="0" r="0" b="0"/>
              <wp:wrapNone/>
              <wp:docPr id="4" name="Rectángulo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7440" cy="61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Código: PC-OP-IF-02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45" path="m0,0l-2147483645,0l-2147483645,-2147483646l0,-2147483646xe" stroked="f" o:allowincell="f" style="position:absolute;margin-left:448.35pt;margin-top:12pt;width:130.45pt;height:48.4pt;mso-wrap-style:square;v-text-anchor:top;mso-position-horizontal-relative:page" wp14:anchorId="3388925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Código: PC-OP-IF-02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-718820</wp:posOffset>
          </wp:positionH>
          <wp:positionV relativeFrom="paragraph">
            <wp:posOffset>-451485</wp:posOffset>
          </wp:positionV>
          <wp:extent cx="7560310" cy="10692130"/>
          <wp:effectExtent l="0" t="0" r="0" b="0"/>
          <wp:wrapNone/>
          <wp:docPr id="1" name="Imagen 1291421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291421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-718820</wp:posOffset>
          </wp:positionH>
          <wp:positionV relativeFrom="paragraph">
            <wp:posOffset>-451485</wp:posOffset>
          </wp:positionV>
          <wp:extent cx="7560310" cy="10692130"/>
          <wp:effectExtent l="0" t="0" r="0" b="0"/>
          <wp:wrapNone/>
          <wp:docPr id="2" name="Imagen 1291421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291421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1211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680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e939c3"/>
    <w:pPr>
      <w:numPr>
        <w:ilvl w:val="0"/>
        <w:numId w:val="2"/>
      </w:numPr>
      <w:spacing w:before="120" w:after="12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4904a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e939c3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4904a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Style12" w:customStyle="1">
    <w:name w:val="_"/>
    <w:basedOn w:val="DefaultParagraphFont"/>
    <w:qFormat/>
    <w:rsid w:val="004050c5"/>
    <w:rPr/>
  </w:style>
  <w:style w:type="character" w:styleId="ff4" w:customStyle="1">
    <w:name w:val="ff4"/>
    <w:basedOn w:val="DefaultParagraphFont"/>
    <w:qFormat/>
    <w:rsid w:val="004050c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96BF-457D-491B-B4C6-FAFF5955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LibreOffice/24.8.5.2$Linux_X86_64 LibreOffice_project/480$Build-2</Application>
  <AppVersion>15.0000</AppVersion>
  <Pages>4</Pages>
  <Words>223</Words>
  <Characters>1428</Characters>
  <CharactersWithSpaces>1617</CharactersWithSpaces>
  <Paragraphs>51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2023-11-10T18:16:00Z</dcterms:created>
  <dc:creator>HOGAR</dc:creator>
  <dc:description/>
  <dc:language>en-US</dc:language>
  <cp:lastModifiedBy/>
  <cp:lastPrinted>2023-10-25T14:01:00Z</cp:lastPrinted>
  <dcterms:modified xsi:type="dcterms:W3CDTF">2025-03-04T16:30:05Z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