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2CFE" w:rsidRDefault="00EE4045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bCs/>
          <w:kern w:val="36"/>
          <w:sz w:val="28"/>
          <w:szCs w:val="28"/>
        </w:rPr>
      </w:pPr>
      <w:r>
        <w:rPr>
          <w:rFonts w:ascii="굴림" w:eastAsia="굴림" w:hAnsi="굴림" w:cs="굴림" w:hint="eastAsia"/>
          <w:b/>
          <w:bCs/>
          <w:kern w:val="36"/>
          <w:sz w:val="28"/>
          <w:szCs w:val="28"/>
        </w:rPr>
        <w:t xml:space="preserve">대체 </w:t>
      </w:r>
      <w:r w:rsidR="00112CFE">
        <w:rPr>
          <w:rFonts w:ascii="굴림" w:eastAsia="굴림" w:hAnsi="굴림" w:cs="굴림" w:hint="eastAsia"/>
          <w:b/>
          <w:bCs/>
          <w:kern w:val="36"/>
          <w:sz w:val="28"/>
          <w:szCs w:val="28"/>
        </w:rPr>
        <w:t>부품</w:t>
      </w:r>
      <w:bookmarkStart w:id="0" w:name="_GoBack"/>
      <w:bookmarkEnd w:id="0"/>
      <w:r w:rsidR="00112CFE">
        <w:rPr>
          <w:rFonts w:ascii="굴림" w:eastAsia="굴림" w:hAnsi="굴림" w:cs="굴림" w:hint="eastAsia"/>
          <w:b/>
          <w:bCs/>
          <w:kern w:val="36"/>
          <w:sz w:val="28"/>
          <w:szCs w:val="28"/>
        </w:rPr>
        <w:t xml:space="preserve"> 가이드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이 문서는 프로젝트에 사용된 부품이 품절되었거나 다른 제조사의 부품으로 변경해야 할 때,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KiCad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프로젝트에서 부품을 안전하게 교체하는 방법을 설명합니다.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부품을 교체할 때는 부품의 이름이나 외형만 확인해서는 안 됩니다. 전기적 특성, 핀 배열, 패키지 크기,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풋프린트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>, 정격 전압과 전류 등을 함께 확인해야 합니다.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특히 USB Type-C 커넥터, 스위치,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레귤레이터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>, USB-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UART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IC처럼 제조사마다 핀 배열과 외형이 다른 부품은 데이터시트를 반드시 확인해야 합니다.</w:t>
      </w:r>
    </w:p>
    <w:p w:rsidR="00C65114" w:rsidRPr="00C65114" w:rsidRDefault="00C65114" w:rsidP="00C6511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kern w:val="0"/>
          <w:sz w:val="28"/>
          <w:szCs w:val="28"/>
        </w:rPr>
      </w:pPr>
      <w:r w:rsidRPr="00C65114">
        <w:rPr>
          <w:rFonts w:ascii="굴림" w:eastAsia="굴림" w:hAnsi="굴림" w:cs="굴림"/>
          <w:b/>
          <w:kern w:val="0"/>
          <w:sz w:val="28"/>
          <w:szCs w:val="28"/>
        </w:rPr>
        <w:t xml:space="preserve">부품 교체 전 확인할 사항 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>부품을 교체하기 전에 다음 항목을 확인합니다.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>전기적 특성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>• 동작 전압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최대 입력 전압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출력 전압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허용 전류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 xml:space="preserve">•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소비전류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신호 속도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극성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보호 기능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>핀 배열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>같은 기능을 가진 부품이라도 핀 번호와 핀 위치가 다를 수 있습니다.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예를 들어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3.3V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레귤레이터라고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해도 다음 핀의 순서가 제조사와 패키지에 따라 달라질 수 있습니다.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>• Input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Ground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</w:r>
      <w:r w:rsidRPr="00C65114">
        <w:rPr>
          <w:rFonts w:ascii="굴림" w:eastAsia="굴림" w:hAnsi="굴림" w:cs="굴림"/>
          <w:kern w:val="0"/>
          <w:sz w:val="28"/>
          <w:szCs w:val="28"/>
        </w:rPr>
        <w:lastRenderedPageBreak/>
        <w:t>• Output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Enable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기존 심벌을 그대로 사용하기 전에 새 부품의 데이터시트와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KiCad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심벌의 핀 번호가 일치하는지 확인해야 합니다.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패키지와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풋프린트</w:t>
      </w:r>
      <w:proofErr w:type="spellEnd"/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>다음 항목을 확인합니다.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•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SMD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또는 Through-hole 여부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패키지 형식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본체 크기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패드 간격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핀 수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핀 번호 방향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실장 높이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권장 Land Pattern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>부품의 패키지 이름이 같더라도 제조사에 따라 권장 패드 크기가 다를 수 있습니다.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>정격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>새 부품의 정격은 기존 부품과 같거나 더 높아야 합니다.</w:t>
      </w:r>
    </w:p>
    <w:p w:rsid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예를 들어 기존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캐패시터가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10μF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,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10V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라면 교체 부품도 최소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10μF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,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10V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이상을 사용하는 것이 좋습니다.</w:t>
      </w:r>
    </w:p>
    <w:p w:rsidR="00F26687" w:rsidRPr="00C65114" w:rsidRDefault="00F26687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</w:p>
    <w:p w:rsidR="00C65114" w:rsidRPr="00C65114" w:rsidRDefault="00C65114" w:rsidP="00C6511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kern w:val="0"/>
          <w:sz w:val="28"/>
          <w:szCs w:val="28"/>
        </w:rPr>
      </w:pPr>
      <w:proofErr w:type="spellStart"/>
      <w:r w:rsidRPr="00C65114">
        <w:rPr>
          <w:rFonts w:ascii="굴림" w:eastAsia="굴림" w:hAnsi="굴림" w:cs="굴림"/>
          <w:b/>
          <w:kern w:val="0"/>
          <w:sz w:val="28"/>
          <w:szCs w:val="28"/>
        </w:rPr>
        <w:t>KiCad</w:t>
      </w:r>
      <w:proofErr w:type="spellEnd"/>
      <w:r w:rsidRPr="00C65114">
        <w:rPr>
          <w:rFonts w:ascii="굴림" w:eastAsia="굴림" w:hAnsi="굴림" w:cs="굴림"/>
          <w:b/>
          <w:kern w:val="0"/>
          <w:sz w:val="28"/>
          <w:szCs w:val="28"/>
        </w:rPr>
        <w:t xml:space="preserve">에서 부품을 교체하는 기본 절차 </w:t>
      </w:r>
    </w:p>
    <w:p w:rsidR="00C65114" w:rsidRPr="00C65114" w:rsidRDefault="00C65114" w:rsidP="00C6511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새 부품의 데이터시트를 준비합니다. </w:t>
      </w:r>
    </w:p>
    <w:p w:rsidR="00C65114" w:rsidRPr="00C65114" w:rsidRDefault="00C65114" w:rsidP="00C6511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기존 부품과 새 부품의 전기적 특성을 비교합니다. </w:t>
      </w:r>
    </w:p>
    <w:p w:rsidR="00C65114" w:rsidRPr="00C65114" w:rsidRDefault="00C65114" w:rsidP="00C6511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새 부품의 핀 배열을 확인합니다. </w:t>
      </w:r>
    </w:p>
    <w:p w:rsidR="00C65114" w:rsidRPr="00C65114" w:rsidRDefault="00C65114" w:rsidP="00C6511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KiCad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기본 라이브러리에 해당 심벌과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풋프린트가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있는지 확인합니다. </w:t>
      </w:r>
    </w:p>
    <w:p w:rsidR="00C65114" w:rsidRPr="00C65114" w:rsidRDefault="00C65114" w:rsidP="00C6511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적합한 심벌이 없다면 새 심벌을 만듭니다. </w:t>
      </w:r>
    </w:p>
    <w:p w:rsidR="00C65114" w:rsidRPr="00C65114" w:rsidRDefault="00C65114" w:rsidP="00C6511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적합한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풋프린트가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없다면 새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풋프린트를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만듭니다. </w:t>
      </w:r>
    </w:p>
    <w:p w:rsidR="00C65114" w:rsidRPr="00C65114" w:rsidRDefault="00C65114" w:rsidP="00C6511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lastRenderedPageBreak/>
        <w:t>회로도에서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기존 부품의 심벌 또는 부품 속성을 변경합니다. </w:t>
      </w:r>
    </w:p>
    <w:p w:rsidR="00C65114" w:rsidRPr="00C65114" w:rsidRDefault="00C65114" w:rsidP="00C6511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새 심벌의 핀 번호와 회로 연결을 확인합니다. </w:t>
      </w:r>
    </w:p>
    <w:p w:rsidR="00C65114" w:rsidRPr="00C65114" w:rsidRDefault="00C65114" w:rsidP="00C6511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PCB Editor에서 회로도 변경 사항을 업데이트합니다. </w:t>
      </w:r>
    </w:p>
    <w:p w:rsidR="00C65114" w:rsidRPr="00C65114" w:rsidRDefault="00C65114" w:rsidP="00C6511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기존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풋프린트와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새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풋프린트의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위치 및 방향을 확인합니다. </w:t>
      </w:r>
    </w:p>
    <w:p w:rsidR="00C65114" w:rsidRPr="00C65114" w:rsidRDefault="00C65114" w:rsidP="00C6511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PCB 배선을 수정합니다. </w:t>
      </w:r>
    </w:p>
    <w:p w:rsidR="00C65114" w:rsidRPr="00C65114" w:rsidRDefault="00C65114" w:rsidP="00C6511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ERC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와 DRC를 실행합니다. </w:t>
      </w:r>
    </w:p>
    <w:p w:rsidR="00C65114" w:rsidRPr="00C65114" w:rsidRDefault="00C65114" w:rsidP="00C6511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3D Viewer에서 부품의 방향과 간섭 여부를 확인합니다. </w:t>
      </w:r>
    </w:p>
    <w:p w:rsidR="00C65114" w:rsidRDefault="00C65114" w:rsidP="00C6511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제작 전 Gerber 파일과 조립 파일을 최종 검토합니다. </w:t>
      </w:r>
    </w:p>
    <w:p w:rsidR="00F26687" w:rsidRPr="00C65114" w:rsidRDefault="00F26687" w:rsidP="00F266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</w:p>
    <w:p w:rsidR="00C65114" w:rsidRPr="00C65114" w:rsidRDefault="00C65114" w:rsidP="00C6511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kern w:val="0"/>
          <w:sz w:val="28"/>
          <w:szCs w:val="28"/>
        </w:rPr>
      </w:pPr>
      <w:r w:rsidRPr="00C65114">
        <w:rPr>
          <w:rFonts w:ascii="굴림" w:eastAsia="굴림" w:hAnsi="굴림" w:cs="굴림"/>
          <w:b/>
          <w:kern w:val="0"/>
          <w:sz w:val="28"/>
          <w:szCs w:val="28"/>
        </w:rPr>
        <w:t xml:space="preserve">USB Type-C 커넥터 교체 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>기본 부품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>TYPE-C-31-M-12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>교체 가능한 부품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•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HRO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TYPE-C-31-M-12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 xml:space="preserve">•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GCT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USB Type-C 커넥터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Amphenol USB Type-C 커넥터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다른 제조사의 USB 2.0 Type-C 커넥터</w:t>
      </w:r>
    </w:p>
    <w:p w:rsidR="00F26687" w:rsidRPr="00112CFE" w:rsidRDefault="00F26687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</w:p>
    <w:p w:rsidR="00C65114" w:rsidRPr="00C65114" w:rsidRDefault="00C65114" w:rsidP="00C65114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kern w:val="0"/>
          <w:sz w:val="28"/>
          <w:szCs w:val="28"/>
        </w:rPr>
      </w:pPr>
      <w:r w:rsidRPr="00C65114">
        <w:rPr>
          <w:rFonts w:ascii="굴림" w:eastAsia="굴림" w:hAnsi="굴림" w:cs="굴림"/>
          <w:b/>
          <w:kern w:val="0"/>
          <w:sz w:val="28"/>
          <w:szCs w:val="28"/>
        </w:rPr>
        <w:t>USB-</w:t>
      </w:r>
      <w:proofErr w:type="spellStart"/>
      <w:r w:rsidRPr="00C65114">
        <w:rPr>
          <w:rFonts w:ascii="굴림" w:eastAsia="굴림" w:hAnsi="굴림" w:cs="굴림"/>
          <w:b/>
          <w:kern w:val="0"/>
          <w:sz w:val="28"/>
          <w:szCs w:val="28"/>
        </w:rPr>
        <w:t>UART</w:t>
      </w:r>
      <w:proofErr w:type="spellEnd"/>
      <w:r w:rsidRPr="00C65114">
        <w:rPr>
          <w:rFonts w:ascii="굴림" w:eastAsia="굴림" w:hAnsi="굴림" w:cs="굴림"/>
          <w:b/>
          <w:kern w:val="0"/>
          <w:sz w:val="28"/>
          <w:szCs w:val="28"/>
        </w:rPr>
        <w:t xml:space="preserve"> IC 교체 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>기본 부품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CH340C</w:t>
      </w:r>
      <w:proofErr w:type="spellEnd"/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>교체 가능한 부품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•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CH340N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br/>
        <w:t xml:space="preserve">•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CH9102F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br/>
        <w:t xml:space="preserve">•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CP2102N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br/>
        <w:t xml:space="preserve">•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FT231X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다른 USB-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UART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Bridge IC</w:t>
      </w:r>
    </w:p>
    <w:p w:rsidR="00F26687" w:rsidRPr="00C65114" w:rsidRDefault="00F26687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</w:p>
    <w:p w:rsidR="00C65114" w:rsidRPr="00C65114" w:rsidRDefault="00C65114" w:rsidP="00C65114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kern w:val="0"/>
          <w:sz w:val="28"/>
          <w:szCs w:val="28"/>
        </w:rPr>
      </w:pPr>
      <w:proofErr w:type="spellStart"/>
      <w:r w:rsidRPr="00C65114">
        <w:rPr>
          <w:rFonts w:ascii="굴림" w:eastAsia="굴림" w:hAnsi="굴림" w:cs="굴림"/>
          <w:b/>
          <w:kern w:val="0"/>
          <w:sz w:val="28"/>
          <w:szCs w:val="28"/>
        </w:rPr>
        <w:t>3.3V</w:t>
      </w:r>
      <w:proofErr w:type="spellEnd"/>
      <w:r w:rsidRPr="00C65114">
        <w:rPr>
          <w:rFonts w:ascii="굴림" w:eastAsia="굴림" w:hAnsi="굴림" w:cs="굴림"/>
          <w:b/>
          <w:kern w:val="0"/>
          <w:sz w:val="28"/>
          <w:szCs w:val="28"/>
        </w:rPr>
        <w:t xml:space="preserve"> </w:t>
      </w:r>
      <w:proofErr w:type="spellStart"/>
      <w:r w:rsidRPr="00C65114">
        <w:rPr>
          <w:rFonts w:ascii="굴림" w:eastAsia="굴림" w:hAnsi="굴림" w:cs="굴림"/>
          <w:b/>
          <w:kern w:val="0"/>
          <w:sz w:val="28"/>
          <w:szCs w:val="28"/>
        </w:rPr>
        <w:t>레귤레이터</w:t>
      </w:r>
      <w:proofErr w:type="spellEnd"/>
      <w:r w:rsidRPr="00C65114">
        <w:rPr>
          <w:rFonts w:ascii="굴림" w:eastAsia="굴림" w:hAnsi="굴림" w:cs="굴림"/>
          <w:b/>
          <w:kern w:val="0"/>
          <w:sz w:val="28"/>
          <w:szCs w:val="28"/>
        </w:rPr>
        <w:t xml:space="preserve"> 교체 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>기본 부품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AMS1117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>-3.3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>교체 가능한 부품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•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AP2112K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>-3.3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 xml:space="preserve">•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ME6211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>-3.3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 xml:space="preserve">•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TLV75533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br/>
        <w:t xml:space="preserve">•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XC6206P332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br/>
        <w:t xml:space="preserve">•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HT7333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br/>
        <w:t xml:space="preserve">• 다른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3.3V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LDO</w:t>
      </w:r>
      <w:proofErr w:type="spellEnd"/>
    </w:p>
    <w:p w:rsidR="00F26687" w:rsidRPr="00C65114" w:rsidRDefault="00F26687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</w:p>
    <w:p w:rsidR="00C65114" w:rsidRPr="00C65114" w:rsidRDefault="00C65114" w:rsidP="00C65114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kern w:val="0"/>
          <w:sz w:val="28"/>
          <w:szCs w:val="28"/>
        </w:rPr>
      </w:pPr>
      <w:proofErr w:type="spellStart"/>
      <w:r w:rsidRPr="00C65114">
        <w:rPr>
          <w:rFonts w:ascii="굴림" w:eastAsia="굴림" w:hAnsi="굴림" w:cs="굴림"/>
          <w:b/>
          <w:kern w:val="0"/>
          <w:sz w:val="28"/>
          <w:szCs w:val="28"/>
        </w:rPr>
        <w:t>ESD</w:t>
      </w:r>
      <w:proofErr w:type="spellEnd"/>
      <w:r w:rsidRPr="00C65114">
        <w:rPr>
          <w:rFonts w:ascii="굴림" w:eastAsia="굴림" w:hAnsi="굴림" w:cs="굴림"/>
          <w:b/>
          <w:kern w:val="0"/>
          <w:sz w:val="28"/>
          <w:szCs w:val="28"/>
        </w:rPr>
        <w:t xml:space="preserve"> 보호 다이오드 교체 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>기본 부품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LESD5D5.0CT1G</w:t>
      </w:r>
      <w:proofErr w:type="spellEnd"/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>교체 가능한 부품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•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PESD5V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계열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 xml:space="preserve">•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USBLC6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계열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 xml:space="preserve">•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TPD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계열 USB 보호 소자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다른 Low-Capacitance TVS Diode</w:t>
      </w:r>
    </w:p>
    <w:p w:rsidR="00F26687" w:rsidRPr="00C65114" w:rsidRDefault="00F26687" w:rsidP="00F266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</w:p>
    <w:p w:rsidR="00C65114" w:rsidRPr="00C65114" w:rsidRDefault="00C65114" w:rsidP="00C65114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kern w:val="0"/>
          <w:sz w:val="28"/>
          <w:szCs w:val="28"/>
        </w:rPr>
      </w:pPr>
      <w:proofErr w:type="spellStart"/>
      <w:r w:rsidRPr="00C65114">
        <w:rPr>
          <w:rFonts w:ascii="굴림" w:eastAsia="굴림" w:hAnsi="굴림" w:cs="굴림"/>
          <w:b/>
          <w:kern w:val="0"/>
          <w:sz w:val="28"/>
          <w:szCs w:val="28"/>
        </w:rPr>
        <w:t>택트</w:t>
      </w:r>
      <w:proofErr w:type="spellEnd"/>
      <w:r w:rsidRPr="00C65114">
        <w:rPr>
          <w:rFonts w:ascii="굴림" w:eastAsia="굴림" w:hAnsi="굴림" w:cs="굴림"/>
          <w:b/>
          <w:kern w:val="0"/>
          <w:sz w:val="28"/>
          <w:szCs w:val="28"/>
        </w:rPr>
        <w:t xml:space="preserve"> 스위치 교체 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>기본 부품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SKPMAME010</w:t>
      </w:r>
      <w:proofErr w:type="spellEnd"/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>교체 가능한 부품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lastRenderedPageBreak/>
        <w:t xml:space="preserve">• 다른 제조사의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SMD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Tact Switch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 xml:space="preserve">•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C&amp;K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Tact Switch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Omron Tact Switch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ALPS Alpine Tact Switch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동일 크기의 범용 4핀 스위치</w:t>
      </w:r>
    </w:p>
    <w:p w:rsidR="00F26687" w:rsidRPr="00C65114" w:rsidRDefault="00F26687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</w:p>
    <w:p w:rsidR="00C65114" w:rsidRPr="00C65114" w:rsidRDefault="00C65114" w:rsidP="00C65114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kern w:val="0"/>
          <w:sz w:val="28"/>
          <w:szCs w:val="28"/>
        </w:rPr>
      </w:pPr>
      <w:r w:rsidRPr="00C65114">
        <w:rPr>
          <w:rFonts w:ascii="굴림" w:eastAsia="굴림" w:hAnsi="굴림" w:cs="굴림"/>
          <w:b/>
          <w:kern w:val="0"/>
          <w:sz w:val="28"/>
          <w:szCs w:val="28"/>
        </w:rPr>
        <w:t xml:space="preserve">LED 교체 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>기본 부품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•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KT-0805G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br/>
        <w:t xml:space="preserve">•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NCD0805R1</w:t>
      </w:r>
      <w:proofErr w:type="spellEnd"/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>교체 가능한 부품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>• 다른 제조사의 0805 LED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0603 LED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1206 LED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다른 색상의 LED</w:t>
      </w:r>
    </w:p>
    <w:p w:rsidR="00F26687" w:rsidRPr="00C65114" w:rsidRDefault="00F26687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</w:p>
    <w:p w:rsidR="00C65114" w:rsidRPr="00C65114" w:rsidRDefault="00C65114" w:rsidP="00C65114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kern w:val="0"/>
          <w:sz w:val="28"/>
          <w:szCs w:val="28"/>
        </w:rPr>
      </w:pPr>
      <w:r w:rsidRPr="00C65114">
        <w:rPr>
          <w:rFonts w:ascii="굴림" w:eastAsia="굴림" w:hAnsi="굴림" w:cs="굴림"/>
          <w:b/>
          <w:kern w:val="0"/>
          <w:sz w:val="28"/>
          <w:szCs w:val="28"/>
        </w:rPr>
        <w:t xml:space="preserve">저항 교체 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>기본 패키지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>0402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>교체 가능한 패키지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>• 0603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0805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1206</w:t>
      </w:r>
    </w:p>
    <w:p w:rsidR="00C65114" w:rsidRPr="00C65114" w:rsidRDefault="00C65114" w:rsidP="00F266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</w:p>
    <w:p w:rsidR="00C65114" w:rsidRPr="00C65114" w:rsidRDefault="00C65114" w:rsidP="00C65114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kern w:val="0"/>
          <w:sz w:val="28"/>
          <w:szCs w:val="28"/>
        </w:rPr>
      </w:pPr>
      <w:proofErr w:type="spellStart"/>
      <w:r w:rsidRPr="00C65114">
        <w:rPr>
          <w:rFonts w:ascii="굴림" w:eastAsia="굴림" w:hAnsi="굴림" w:cs="굴림"/>
          <w:b/>
          <w:kern w:val="0"/>
          <w:sz w:val="28"/>
          <w:szCs w:val="28"/>
        </w:rPr>
        <w:t>캐패시터</w:t>
      </w:r>
      <w:proofErr w:type="spellEnd"/>
      <w:r w:rsidRPr="00C65114">
        <w:rPr>
          <w:rFonts w:ascii="굴림" w:eastAsia="굴림" w:hAnsi="굴림" w:cs="굴림"/>
          <w:b/>
          <w:kern w:val="0"/>
          <w:sz w:val="28"/>
          <w:szCs w:val="28"/>
        </w:rPr>
        <w:t xml:space="preserve"> 교체 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>확인할 사항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lastRenderedPageBreak/>
        <w:t>• 정전용량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정격 전압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유전체 종류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허용 오차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DC Bias 특성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 xml:space="preserve">•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ESR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패키지 크기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세라믹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캐패시터는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인가 전압에 따라 실제 정전용량이 크게 감소할 수 있습니다.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특히 작은 패키지의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고용량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캐패시터는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DC Bias 영향이 클 수 있습니다.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예를 들어 0402 크기의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10μF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캐패시터는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3.3V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또는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5V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가 인가되었을 때 실제 정전용량이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표기값보다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크게 낮아질 수 있습니다.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따라서 레귤레이터의 안정성이나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ESP32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전원 안정화가 중요하다면 0603 또는 0805 패키지를 검토하는 것이 좋습니다.</w:t>
      </w:r>
    </w:p>
    <w:p w:rsidR="00F26687" w:rsidRPr="00C65114" w:rsidRDefault="00F26687" w:rsidP="00F266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</w:p>
    <w:p w:rsidR="00C65114" w:rsidRPr="00C65114" w:rsidRDefault="00C65114" w:rsidP="00C65114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kern w:val="0"/>
          <w:sz w:val="28"/>
          <w:szCs w:val="28"/>
        </w:rPr>
      </w:pPr>
      <w:proofErr w:type="spellStart"/>
      <w:r w:rsidRPr="00C65114">
        <w:rPr>
          <w:rFonts w:ascii="굴림" w:eastAsia="굴림" w:hAnsi="굴림" w:cs="굴림"/>
          <w:b/>
          <w:kern w:val="0"/>
          <w:sz w:val="28"/>
          <w:szCs w:val="28"/>
        </w:rPr>
        <w:t>ESP32</w:t>
      </w:r>
      <w:proofErr w:type="spellEnd"/>
      <w:r w:rsidRPr="00C65114">
        <w:rPr>
          <w:rFonts w:ascii="굴림" w:eastAsia="굴림" w:hAnsi="굴림" w:cs="굴림"/>
          <w:b/>
          <w:kern w:val="0"/>
          <w:sz w:val="28"/>
          <w:szCs w:val="28"/>
        </w:rPr>
        <w:t xml:space="preserve"> 모듈 교체 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>기본 부품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ESP32-WROOM-32E</w:t>
      </w:r>
      <w:proofErr w:type="spellEnd"/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>교체 가능한 부품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•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ESP32-WROOM-32D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br/>
        <w:t xml:space="preserve">•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ESP32-WROOM-32UE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br/>
        <w:t xml:space="preserve">•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ESP32-WROVER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계열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 xml:space="preserve">•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ESP32-S3-WROOM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계열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 xml:space="preserve">•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ESP32-C3-WROOM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계열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>확인할 사항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같은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ESP32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계열이라도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모듈마다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다음 사항이 다를 수 있습니다.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lastRenderedPageBreak/>
        <w:t>• 모듈 크기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핀 수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핀 배열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안테나 방식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Flash 용량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 xml:space="preserve">•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PSRAM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유무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전원 요구사항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USB 기능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부팅 핀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 xml:space="preserve">• 사용 가능한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GPIO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br/>
        <w:t xml:space="preserve">• 입력 전용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GPIO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ADC 특성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ESP32-WROOM-32D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와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ESP32-WROOM-32E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는 비교적 유사하지만,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ESP32-S3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나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ESP32-C3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>로 변경할 경우에는 회로와 펌웨어를 상당 부분 수정해야 합니다.</w:t>
      </w:r>
    </w:p>
    <w:p w:rsidR="00F26687" w:rsidRPr="00C65114" w:rsidRDefault="00F26687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</w:p>
    <w:p w:rsidR="00C65114" w:rsidRPr="00C65114" w:rsidRDefault="00C65114" w:rsidP="00C65114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kern w:val="0"/>
          <w:sz w:val="28"/>
          <w:szCs w:val="28"/>
        </w:rPr>
      </w:pPr>
      <w:r w:rsidRPr="00C65114">
        <w:rPr>
          <w:rFonts w:ascii="굴림" w:eastAsia="굴림" w:hAnsi="굴림" w:cs="굴림"/>
          <w:b/>
          <w:kern w:val="0"/>
          <w:sz w:val="28"/>
          <w:szCs w:val="28"/>
        </w:rPr>
        <w:t xml:space="preserve">커넥터 교체 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>기본 부품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Conn_01x17</w:t>
      </w:r>
      <w:proofErr w:type="spellEnd"/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>교체 가능한 부품</w:t>
      </w:r>
    </w:p>
    <w:p w:rsidR="00C65114" w:rsidRPr="00C65114" w:rsidRDefault="00C65114" w:rsidP="00C6511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8"/>
          <w:szCs w:val="28"/>
        </w:rPr>
      </w:pPr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•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2.54mm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Pin Header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 xml:space="preserve">•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2.00mm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Pin Header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 xml:space="preserve">• </w:t>
      </w:r>
      <w:proofErr w:type="spellStart"/>
      <w:r w:rsidRPr="00C65114">
        <w:rPr>
          <w:rFonts w:ascii="굴림" w:eastAsia="굴림" w:hAnsi="굴림" w:cs="굴림"/>
          <w:kern w:val="0"/>
          <w:sz w:val="28"/>
          <w:szCs w:val="28"/>
        </w:rPr>
        <w:t>JST</w:t>
      </w:r>
      <w:proofErr w:type="spellEnd"/>
      <w:r w:rsidRPr="00C65114">
        <w:rPr>
          <w:rFonts w:ascii="굴림" w:eastAsia="굴림" w:hAnsi="굴림" w:cs="굴림"/>
          <w:kern w:val="0"/>
          <w:sz w:val="28"/>
          <w:szCs w:val="28"/>
        </w:rPr>
        <w:t xml:space="preserve"> 계열 커넥터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Board-to-Board Connector</w:t>
      </w:r>
      <w:r w:rsidRPr="00C65114">
        <w:rPr>
          <w:rFonts w:ascii="굴림" w:eastAsia="굴림" w:hAnsi="굴림" w:cs="굴림"/>
          <w:kern w:val="0"/>
          <w:sz w:val="28"/>
          <w:szCs w:val="28"/>
        </w:rPr>
        <w:br/>
        <w:t>• Screw Terminal</w:t>
      </w:r>
    </w:p>
    <w:sectPr w:rsidR="00C65114" w:rsidRPr="00C6511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14C2E"/>
    <w:multiLevelType w:val="multilevel"/>
    <w:tmpl w:val="8466E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C1B4B"/>
    <w:multiLevelType w:val="multilevel"/>
    <w:tmpl w:val="645C78F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C5DE5"/>
    <w:multiLevelType w:val="multilevel"/>
    <w:tmpl w:val="C492A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952A6D"/>
    <w:multiLevelType w:val="multilevel"/>
    <w:tmpl w:val="B5E4A07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705685"/>
    <w:multiLevelType w:val="multilevel"/>
    <w:tmpl w:val="C484766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DE3E1B"/>
    <w:multiLevelType w:val="multilevel"/>
    <w:tmpl w:val="86C49CC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1909EA"/>
    <w:multiLevelType w:val="multilevel"/>
    <w:tmpl w:val="F0D6E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A12B36"/>
    <w:multiLevelType w:val="multilevel"/>
    <w:tmpl w:val="C79C3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44690"/>
    <w:multiLevelType w:val="multilevel"/>
    <w:tmpl w:val="9F4A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DB4F57"/>
    <w:multiLevelType w:val="multilevel"/>
    <w:tmpl w:val="27E4B15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E4275A"/>
    <w:multiLevelType w:val="multilevel"/>
    <w:tmpl w:val="AA7624B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AC19DF"/>
    <w:multiLevelType w:val="multilevel"/>
    <w:tmpl w:val="69403D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9B1FC8"/>
    <w:multiLevelType w:val="multilevel"/>
    <w:tmpl w:val="F582F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D4627E"/>
    <w:multiLevelType w:val="multilevel"/>
    <w:tmpl w:val="8664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9D3E5E"/>
    <w:multiLevelType w:val="multilevel"/>
    <w:tmpl w:val="B20C1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C67839"/>
    <w:multiLevelType w:val="multilevel"/>
    <w:tmpl w:val="028052A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EE4951"/>
    <w:multiLevelType w:val="multilevel"/>
    <w:tmpl w:val="CD98DB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311B67"/>
    <w:multiLevelType w:val="multilevel"/>
    <w:tmpl w:val="E13EC4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B06F8C"/>
    <w:multiLevelType w:val="multilevel"/>
    <w:tmpl w:val="335827B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3A5D55"/>
    <w:multiLevelType w:val="multilevel"/>
    <w:tmpl w:val="8BA22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B11154"/>
    <w:multiLevelType w:val="multilevel"/>
    <w:tmpl w:val="F21478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2A7FBC"/>
    <w:multiLevelType w:val="multilevel"/>
    <w:tmpl w:val="3E4A13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833357"/>
    <w:multiLevelType w:val="multilevel"/>
    <w:tmpl w:val="A83E0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B6566D"/>
    <w:multiLevelType w:val="multilevel"/>
    <w:tmpl w:val="C0E8F78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9E0738"/>
    <w:multiLevelType w:val="multilevel"/>
    <w:tmpl w:val="3A38E11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7F6FD7"/>
    <w:multiLevelType w:val="multilevel"/>
    <w:tmpl w:val="BEC04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6F5E74"/>
    <w:multiLevelType w:val="multilevel"/>
    <w:tmpl w:val="8BB2B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193D4B"/>
    <w:multiLevelType w:val="multilevel"/>
    <w:tmpl w:val="4AC2452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9A2A87"/>
    <w:multiLevelType w:val="multilevel"/>
    <w:tmpl w:val="93CC8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1E3D13"/>
    <w:multiLevelType w:val="multilevel"/>
    <w:tmpl w:val="7FFC59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A92E4A"/>
    <w:multiLevelType w:val="multilevel"/>
    <w:tmpl w:val="14DE0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AE7065"/>
    <w:multiLevelType w:val="multilevel"/>
    <w:tmpl w:val="49EC5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16"/>
  </w:num>
  <w:num w:numId="3">
    <w:abstractNumId w:val="26"/>
  </w:num>
  <w:num w:numId="4">
    <w:abstractNumId w:val="17"/>
  </w:num>
  <w:num w:numId="5">
    <w:abstractNumId w:val="19"/>
  </w:num>
  <w:num w:numId="6">
    <w:abstractNumId w:val="11"/>
  </w:num>
  <w:num w:numId="7">
    <w:abstractNumId w:val="0"/>
  </w:num>
  <w:num w:numId="8">
    <w:abstractNumId w:val="29"/>
  </w:num>
  <w:num w:numId="9">
    <w:abstractNumId w:val="13"/>
  </w:num>
  <w:num w:numId="10">
    <w:abstractNumId w:val="21"/>
  </w:num>
  <w:num w:numId="11">
    <w:abstractNumId w:val="14"/>
  </w:num>
  <w:num w:numId="12">
    <w:abstractNumId w:val="20"/>
  </w:num>
  <w:num w:numId="13">
    <w:abstractNumId w:val="31"/>
  </w:num>
  <w:num w:numId="14">
    <w:abstractNumId w:val="10"/>
  </w:num>
  <w:num w:numId="15">
    <w:abstractNumId w:val="8"/>
  </w:num>
  <w:num w:numId="16">
    <w:abstractNumId w:val="27"/>
  </w:num>
  <w:num w:numId="17">
    <w:abstractNumId w:val="7"/>
  </w:num>
  <w:num w:numId="18">
    <w:abstractNumId w:val="4"/>
  </w:num>
  <w:num w:numId="19">
    <w:abstractNumId w:val="30"/>
  </w:num>
  <w:num w:numId="20">
    <w:abstractNumId w:val="3"/>
  </w:num>
  <w:num w:numId="21">
    <w:abstractNumId w:val="2"/>
  </w:num>
  <w:num w:numId="22">
    <w:abstractNumId w:val="1"/>
  </w:num>
  <w:num w:numId="23">
    <w:abstractNumId w:val="28"/>
  </w:num>
  <w:num w:numId="24">
    <w:abstractNumId w:val="9"/>
  </w:num>
  <w:num w:numId="25">
    <w:abstractNumId w:val="22"/>
  </w:num>
  <w:num w:numId="26">
    <w:abstractNumId w:val="5"/>
  </w:num>
  <w:num w:numId="27">
    <w:abstractNumId w:val="6"/>
  </w:num>
  <w:num w:numId="28">
    <w:abstractNumId w:val="15"/>
  </w:num>
  <w:num w:numId="29">
    <w:abstractNumId w:val="12"/>
  </w:num>
  <w:num w:numId="30">
    <w:abstractNumId w:val="23"/>
  </w:num>
  <w:num w:numId="31">
    <w:abstractNumId w:val="24"/>
  </w:num>
  <w:num w:numId="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110"/>
    <w:rsid w:val="00112CFE"/>
    <w:rsid w:val="003A2EB6"/>
    <w:rsid w:val="00A22110"/>
    <w:rsid w:val="00C65114"/>
    <w:rsid w:val="00EE4045"/>
    <w:rsid w:val="00F26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C9D0"/>
  <w15:chartTrackingRefBased/>
  <w15:docId w15:val="{05059BC4-7628-4FCC-B265-C8A72DD2F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C6511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65114"/>
    <w:rPr>
      <w:rFonts w:ascii="굴림" w:eastAsia="굴림" w:hAnsi="굴림" w:cs="굴림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C6511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03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5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76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74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76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60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19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 Onejae</dc:creator>
  <cp:keywords/>
  <dc:description/>
  <cp:lastModifiedBy>Sul Onejae</cp:lastModifiedBy>
  <cp:revision>5</cp:revision>
  <dcterms:created xsi:type="dcterms:W3CDTF">2026-07-23T15:15:00Z</dcterms:created>
  <dcterms:modified xsi:type="dcterms:W3CDTF">2026-07-24T03:11:00Z</dcterms:modified>
</cp:coreProperties>
</file>