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Почему закалённое стекло нельзя просверлить</w:t>
      </w:r>
    </w:p>
    <w:p>
      <w:r>
        <w:rPr>
          <w:b/>
        </w:rPr>
        <w:t>В закалённом стекле нельзя сделать ни одного отверстия после того, как оно вышло из печи. Не «сложно» и не «дорого»: физически нельзя. Попытка заканчивается тем, что лист за долю секунды превращается в горсть крошки. Объясняем, почему так устроено и как это меняет сроки заказа.</w:t>
      </w:r>
    </w:p>
    <w:p>
      <w:pPr>
        <w:pStyle w:val="Heading2"/>
      </w:pPr>
      <w:r>
        <w:t>Что происходит в печи</w:t>
      </w:r>
    </w:p>
    <w:p>
      <w:r>
        <w:t>Лист нагревают примерно до 650 °C, до состояния, когда стекло начинает терять жёсткость. Затем его резко охлаждают потоками воздуха с обеих сторон.</w:t>
      </w:r>
    </w:p>
    <w:p>
      <w:r>
        <w:t>Поверхность остывает быстрее сердцевины и застывает первой. Внутренние слои сжимаются позже и стягивают лист изнутри. В итоге наружные слои живут в постоянном сжатии, внутренние в растяжении. Стекло превращается в напряжённую систему, которая держит сама себя.</w:t>
      </w:r>
    </w:p>
    <w:p>
      <w:pPr>
        <w:pStyle w:val="Heading2"/>
      </w:pPr>
      <w:r>
        <w:t>Откуда берётся прочность</w:t>
      </w:r>
    </w:p>
    <w:p>
      <w:r>
        <w:t>Именно это внутреннее напряжение и даёт закалённому стеклу стойкость к удару примерно в 5 раз выше, чем у обычного листа той же толщины. Чтобы разрушить его, нужно продавить слой сжатия на поверхности.</w:t>
      </w:r>
    </w:p>
    <w:p>
      <w:r>
        <w:t>Пока внешний слой цел, конструкция работает. Как только его нарушают в любой точке, вся накопленная энергия высвобождается разом.</w:t>
      </w:r>
    </w:p>
    <w:p>
      <w:pPr>
        <w:pStyle w:val="Heading2"/>
      </w:pPr>
      <w:r>
        <w:t>Что делает сверло</w:t>
      </w:r>
    </w:p>
    <w:p>
      <w:r>
        <w:t>Сверло снимает поверхностный слой и добирается до растянутой сердцевины. Напряжение перестаёт быть уравновешенным, и лист разрушается целиком, а не в месте сверления.</w:t>
      </w:r>
    </w:p>
    <w:p>
      <w:r>
        <w:t>Происходит это быстрее, чем человек успевает убрать руку. По той же причине закалённое стекло нельзя резать, шлифовать кромку и подпиливать по месту. Любая операция с поверхностью после печи означает потерю листа.</w:t>
      </w:r>
    </w:p>
    <w:p>
      <w:pPr>
        <w:pStyle w:val="Heading2"/>
      </w:pPr>
      <w:r>
        <w:t>Хорошая новость про осколки</w:t>
      </w:r>
    </w:p>
    <w:p>
      <w:r>
        <w:t>Разрушение выглядит эффектно, но оно безопаснее, чем у обычного стекла. Лист распадается на мелкие фрагменты с тупыми краями, без длинных острых осколков.</w:t>
      </w:r>
    </w:p>
    <w:p>
      <w:r>
        <w:t>Это штатное поведение материала и одна из причин, почему в жилых интерьерах ставят именно закалённое стекло.</w:t>
      </w:r>
    </w:p>
    <w:p>
      <w:pPr>
        <w:pStyle w:val="Heading2"/>
      </w:pPr>
      <w:r>
        <w:t>Как это меняет порядок работы</w:t>
      </w:r>
    </w:p>
    <w:p>
      <w:r>
        <w:t>Раз после печи стекло трогать нельзя, всё делают до неё. Раскрой, обработка кромки, отверстия под петли, вырезы под ручки и замки. Лист уходит в закалку уже полностью готовым.</w:t>
      </w:r>
    </w:p>
    <w:p>
      <w:r>
        <w:t>Отсюда требование к точности. Ошибка в размере на 5 мм не исправляется на объекте, она означает новый лист и повторный цикл: раскрой, обработка, печь, покраска профиля, сборка. В GENGLASS по этой причине замер делает замерщик, а не заказчик, и чертёж согласуют до запуска в работу.</w:t>
      </w:r>
    </w:p>
    <w:p>
      <w:pPr>
        <w:pStyle w:val="Heading2"/>
      </w:pPr>
      <w:r>
        <w:t>Почему изделие делается 20-25 дней</w:t>
      </w:r>
    </w:p>
    <w:p>
      <w:r>
        <w:t>Срок складывается не из очереди, а из технологии. Замер и чертёж, раскрой и обработка кромки, закалка партии, покраска профиля в камере, сборка и проверка перед отгрузкой.</w:t>
      </w:r>
    </w:p>
    <w:p>
      <w:r>
        <w:t>Каждый этап идёт строго после предыдущего, и ни один нельзя пропустить или ускорить без потери качества. Когда вам обещают индивидуальную перегородку за три дня, вопрос стоит задать именно о закалке.</w:t>
      </w:r>
    </w:p>
    <w:p>
      <w:pPr>
        <w:pStyle w:val="Heading2"/>
      </w:pPr>
      <w:r>
        <w:t>Коротко</w:t>
      </w:r>
    </w:p>
    <w:p>
      <w:r>
        <w:t>Практический вывод один: решение о петлях, ручках, замке и способе крепления принимается на этапе проекта, а не после доставки. Передумать потом можно, но только вместе с новым листом.</w:t>
      </w:r>
    </w:p>
    <w:p>
      <w:r>
        <w:t>Приходилось сталкиваться с тем, что стекло рассыпалось от неосторожного действия? Расскажите в комментариях, при каких обстоятельствах это произошло.</w:t>
      </w:r>
    </w:p>
    <w:p>
      <w:r>
        <w:br w:type="page"/>
      </w:r>
    </w:p>
    <w:p>
      <w:pPr>
        <w:pStyle w:val="Heading2"/>
      </w:pPr>
      <w:r>
        <w:t>Служебное: варианты заголовка для А/Б</w:t>
      </w:r>
    </w:p>
    <w:p>
      <w:pPr>
        <w:pStyle w:val="ListNumber"/>
      </w:pPr>
      <w:r>
        <w:t>Почему закалённое стекло нельзя просверлить</w:t>
      </w:r>
    </w:p>
    <w:p>
      <w:pPr>
        <w:pStyle w:val="ListNumber"/>
      </w:pPr>
      <w:r>
        <w:t>Одно отверстие после закалки, и от листа остаётся горсть крошки</w:t>
      </w:r>
    </w:p>
    <w:p>
      <w:pPr>
        <w:pStyle w:val="ListNumber"/>
      </w:pPr>
      <w:r>
        <w:t>Что будет, если просверлить закалённое стекло. Разбираем на пальцах</w:t>
      </w:r>
    </w:p>
    <w:p>
      <w:pPr>
        <w:pStyle w:val="Heading2"/>
      </w:pPr>
      <w:r>
        <w:t>Обложка</w:t>
      </w:r>
    </w:p>
    <w:p>
      <w:r>
        <w:t>Крупный план края закалённого стекла в стальном профиле, холодный дневной свет, макросъёмка. Формат 3:2, без текста.</w:t>
      </w:r>
    </w:p>
    <w:p>
      <w:r>
        <w:rPr>
          <w:sz w:val="18"/>
        </w:rPr>
        <w:t>Объём около 3 000 знаков. Тон: сдержанно-экспертный, без шуток и восклицаний, живость держится на конкретике.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