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Офисные перегородки на заказ и комплектация объектов</w:t>
      </w:r>
    </w:p>
    <w:p>
      <w:r>
        <w:rPr>
          <w:b/>
          <w:sz w:val="18"/>
        </w:rPr>
        <w:t xml:space="preserve">Title: </w:t>
      </w:r>
      <w:r>
        <w:rPr>
          <w:sz w:val="18"/>
        </w:rPr>
        <w:t>Офисные перегородки на заказ: замер и монтаж | GENGLASS</w:t>
        <w:br/>
      </w:r>
      <w:r>
        <w:rPr>
          <w:b/>
          <w:sz w:val="18"/>
        </w:rPr>
        <w:t xml:space="preserve">Description: </w:t>
      </w:r>
      <w:r>
        <w:rPr>
          <w:sz w:val="18"/>
        </w:rPr>
        <w:t>Стеклянные офисные перегородки на заказ: комплектация объектов от 100 м2, замер, изготовление, монтаж своей бригадой. Смета за 1 день.</w:t>
      </w:r>
    </w:p>
    <w:p>
      <w:r>
        <w:t>GENGLASS проектирует, изготавливает и монтирует стеклянные офисные перегородки на собственном производстве в Домодедово. Цикл закрыт целиком: замер, проект, резка и закалка стекла, окраска профиля, сборка и монтаж своей бригадой.</w:t>
      </w:r>
    </w:p>
    <w:p>
      <w:r>
        <w:t>Отдельное направление - комплектация объектов от 100 м2. Здесь мы ведём весь метраж от обмера до подписания акта: считаем смету, режем изделия очередями под график стройки, выводим бригаду на объект и сдаём зоны по мере готовности. Перегородка в офисе решает задачу планировки: делит этаж на зоны, но оставляет свет и обзор всей площади.</w:t>
      </w:r>
    </w:p>
    <w:p>
      <w:pPr>
        <w:pStyle w:val="Heading2"/>
      </w:pPr>
      <w:r>
        <w:t>Что входит в комплектацию офиса перегородками</w:t>
      </w:r>
    </w:p>
    <w:p>
      <w:r>
        <w:t>Комплектация отличается от разовой покупки тем, что заказчик получает не изделие, а закрытый участок работ. Один договор, одна смета, один ответственный за геометрию, сроки и сдачу. Состав пакета:</w:t>
      </w:r>
    </w:p>
    <w:p>
      <w:pPr>
        <w:pStyle w:val="ListBullet"/>
      </w:pPr>
      <w:r>
        <w:t>обмер помещения и обмерный план с привязкой к осям, колоннам и инженерным коммуникациям;</w:t>
      </w:r>
    </w:p>
    <w:p>
      <w:pPr>
        <w:pStyle w:val="ListBullet"/>
      </w:pPr>
      <w:r>
        <w:t>схема раскладки перегородок с расстановкой дверей, приточных решёток и мест примыкания к потолку;</w:t>
      </w:r>
    </w:p>
    <w:p>
      <w:pPr>
        <w:pStyle w:val="ListBullet"/>
      </w:pPr>
      <w:r>
        <w:t>спецификация по позициям и смета: площадь остекления, метраж профиля, фурнитура, работы;</w:t>
      </w:r>
    </w:p>
    <w:p>
      <w:pPr>
        <w:pStyle w:val="ListBullet"/>
      </w:pPr>
      <w:r>
        <w:t>изготовление стекла и профиля, входной и выходной контроль ОТК;</w:t>
      </w:r>
    </w:p>
    <w:p>
      <w:pPr>
        <w:pStyle w:val="ListBullet"/>
      </w:pPr>
      <w:r>
        <w:t>логистика очередями под график объекта, такелаж и подъём на этаж;</w:t>
      </w:r>
    </w:p>
    <w:p>
      <w:pPr>
        <w:pStyle w:val="ListBullet"/>
      </w:pPr>
      <w:r>
        <w:t>монтаж силами своей бригады, вывоз упаковки и мусора;</w:t>
      </w:r>
    </w:p>
    <w:p>
      <w:pPr>
        <w:pStyle w:val="ListBullet"/>
      </w:pPr>
      <w:r>
        <w:t>сдача с актом, исполнительная схема и гарантийное обслуживание.</w:t>
      </w:r>
    </w:p>
    <w:p>
      <w:r>
        <w:t>В один офис обычно заходит несколько типов конструкций. Глухие стационарные перегородки закрывают периметр кабинетов и переговорных, распашные и раздвижные двери работают в проходных зонах, а алюминиевые перегородки идут там, где нужен лёгкий профиль и большой метраж без утяжеления конструкции. На производстве GENGLASS стекло закаливают по ГОСТ 30698-2014, рабочий диапазон толщин 4-19 мм, максимальный формат одного листа 3210 x 2250 мм: на высоте офисного этажа это позволяет обойтись без горизонтальных стыков.</w:t>
      </w:r>
    </w:p>
    <w:p>
      <w:pPr>
        <w:pStyle w:val="Heading2"/>
      </w:pPr>
      <w:r>
        <w:t>Открытый опенспейс, кабинеты, переговорные: три схемы зонирования</w:t>
      </w:r>
    </w:p>
    <w:p>
      <w:r>
        <w:t>Планировку считают не от красоты, а от числа рабочих мест. Санитарная норма на одно место с монитором - 4,5 м2, и от неё пляшет всё остальное: ширина проходов, размер переговорной, количество кабинетов. Ниже три схемы на типовой этаж 100 м2 при высоте потолка 2700-3300 мм.</w:t>
      </w:r>
    </w:p>
    <w:p>
      <w:pPr>
        <w:pStyle w:val="Heading3"/>
      </w:pPr>
      <w:r>
        <w:t>Опенспейс: свет на весь этаж</w:t>
      </w:r>
    </w:p>
    <w:p>
      <w:r>
        <w:t>Открытая зона на 14-16 рабочих мест, одна переговорная 8-12 м2 и телефонная кабина 2-3 м2. Перегородками выделяют только переговорную и зону ресепшена, остальное пространство остаётся открытым. Стекло прозрачное, матовая полоса на уровне глаз высотой 300-400 мм нужна по технике безопасности: она делает полотно заметным.</w:t>
      </w:r>
    </w:p>
    <w:p>
      <w:r>
        <w:t>Схема даёт максимум мест на метраж и самый дешёвый монтаж: меньше погонных метров профиля. Расплата - шум открытой зоны, поэтому переговорную здесь закладывают с усиленным узлом примыкания.</w:t>
      </w:r>
    </w:p>
    <w:p>
      <w:pPr>
        <w:pStyle w:val="Heading3"/>
      </w:pPr>
      <w:r>
        <w:t>Кабинетная схема: приватность и тишина</w:t>
      </w:r>
    </w:p>
    <w:p>
      <w:r>
        <w:t>Шесть-восемь кабинетов по 10-14 м2 вдоль окон, коридор шириной не менее 1200 мм, переговорная на 6-8 человек в глубине этажа. Мест получается меньше, 12-18 против 16 в опенспейсе, зато каждая комната закрывается дверью.</w:t>
      </w:r>
    </w:p>
    <w:p>
      <w:r>
        <w:t>Погонного метража профиля здесь в 2-3 раза больше, чем в опенспейсе, и это главная статья сметы. Двери ставят шириной 800-900 мм, каждая требует петель, доводчика и притвора.</w:t>
      </w:r>
    </w:p>
    <w:p>
      <w:pPr>
        <w:pStyle w:val="Heading3"/>
      </w:pPr>
      <w:r>
        <w:t>Смешанная схема: опенспейс плюс ядро переговорных</w:t>
      </w:r>
    </w:p>
    <w:p>
      <w:r>
        <w:t>Рабочий компромисс и самый частый заказ. Открытая зона на 8-10 мест у окон, три-четыре кабинета по 10-12 м2 для руководителей и бухгалтерии, ядро из двух переговорных в центре этажа, где нет естественного света. Стеклянные стены ядра пропускают свет от окон вглубь, и центр офиса не превращается в тёмный коридор.</w:t>
      </w:r>
    </w:p>
    <w:p>
      <w:r>
        <w:t>Это самый частый заказ на комплектацию в GENGLASS: схема держит 16-20 мест на тех же 100 м2 и разводит шумные и тихие процессы по разным концам этажа.</w:t>
      </w:r>
    </w:p>
    <w:p>
      <w:pPr>
        <w:pStyle w:val="Heading2"/>
      </w:pPr>
      <w:r>
        <w:t>Акустика: какое стекло реально гасит шум</w:t>
      </w:r>
    </w:p>
    <w:p>
      <w:r>
        <w:t>Шум в офисе гасит не стекло само по себе, а узел целиком. Полотно, профиль, уплотнение, примыкание к потолку и полу, дверь с притвором работают как одна система, и результат определяет самое слабое звено. Плотная перегородка с щелью 5 мм по периметру звучит так же, как её отсутствие.</w:t>
      </w:r>
    </w:p>
    <w:p>
      <w:r>
        <w:t>Что влияет на результат:</w:t>
      </w:r>
    </w:p>
    <w:p>
      <w:pPr>
        <w:pStyle w:val="ListBullet"/>
      </w:pPr>
      <w:r>
        <w:t>тип полотна: одинарное закалённое стекло, триплекс с акустической плёнкой или двойное остекление с воздушной камерой;</w:t>
      </w:r>
    </w:p>
    <w:p>
      <w:pPr>
        <w:pStyle w:val="ListBullet"/>
      </w:pPr>
      <w:r>
        <w:t>толщина и разнотолщинность: два стекла разной толщины в одной конструкции работают лучше, чем два одинаковых;</w:t>
      </w:r>
    </w:p>
    <w:p>
      <w:pPr>
        <w:pStyle w:val="ListBullet"/>
      </w:pPr>
      <w:r>
        <w:t>уплотнение по контуру: профиль с EPDM-уплотнителем против сухой посадки стекла в паз;</w:t>
      </w:r>
    </w:p>
    <w:p>
      <w:pPr>
        <w:pStyle w:val="ListBullet"/>
      </w:pPr>
      <w:r>
        <w:t>примыкание к потолку: глухое до плиты перекрытия или до подвесного потолка, через который звук уходит поверх перегородки;</w:t>
      </w:r>
    </w:p>
    <w:p>
      <w:pPr>
        <w:pStyle w:val="ListBullet"/>
      </w:pPr>
      <w:r>
        <w:t>дверь: притвор, порог или автопорог, наличие щели под полотном;</w:t>
      </w:r>
    </w:p>
    <w:p>
      <w:pPr>
        <w:pStyle w:val="ListBullet"/>
      </w:pPr>
      <w:r>
        <w:t>перенос по конструкциям: стяжка, фальшпол и вентиляционный короб проводят звук в обход перегородки.</w:t>
      </w:r>
    </w:p>
    <w:p>
      <w:r>
        <w:t>Конкретные значения в децибелах GENGLASS на этой странице не называет намеренно. Цифра без указания конструкции узла, метода испытания и условий монтажа ничего не значит, а на объекте проверяется замером. Когда нужна гарантированная тишина в переговорной, смотрите акустические перегородки: там решение собирается под задачу, а не подбирается по каталогу.</w:t>
      </w:r>
    </w:p>
    <w:p>
      <w:pPr>
        <w:pStyle w:val="Heading2"/>
      </w:pPr>
      <w:r>
        <w:t>Сроки и этапы работ на объекте от 100 м2</w:t>
      </w:r>
    </w:p>
    <w:p>
      <w:r>
        <w:t>База по изготовлению в GENGLASS - 20-25 рабочих дней. На большом объекте этот срок не умножается на метраж: изделия режут очередями, и монтаж первой зоны идёт, пока производство делает вторую. Поэтому 500 м2 занимают не в пять раз больше времени, чем 100 м2, а примерно вдвое.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Объект 100 м2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Объект 500 м2</w:t>
            </w:r>
          </w:p>
        </w:tc>
      </w:tr>
      <w:tr>
        <w:tc>
          <w:tcPr>
            <w:tcW w:type="dxa" w:w="2880"/>
          </w:tcPr>
          <w:p>
            <w:r>
              <w:t>Замер и обмерный план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2-3 дня</w:t>
            </w:r>
          </w:p>
        </w:tc>
      </w:tr>
      <w:tr>
        <w:tc>
          <w:tcPr>
            <w:tcW w:type="dxa" w:w="2880"/>
          </w:tcPr>
          <w:p>
            <w:r>
              <w:t>Проект, спецификация и смета</w:t>
            </w:r>
          </w:p>
        </w:tc>
        <w:tc>
          <w:tcPr>
            <w:tcW w:type="dxa" w:w="2880"/>
          </w:tcPr>
          <w:p>
            <w:r>
              <w:t>1-2 дня</w:t>
            </w:r>
          </w:p>
        </w:tc>
        <w:tc>
          <w:tcPr>
            <w:tcW w:type="dxa" w:w="2880"/>
          </w:tcPr>
          <w:p>
            <w:r>
              <w:t>4-6 дней</w:t>
            </w:r>
          </w:p>
        </w:tc>
      </w:tr>
      <w:tr>
        <w:tc>
          <w:tcPr>
            <w:tcW w:type="dxa" w:w="2880"/>
          </w:tcPr>
          <w:p>
            <w:r>
              <w:t>Изготовление</w:t>
            </w:r>
          </w:p>
        </w:tc>
        <w:tc>
          <w:tcPr>
            <w:tcW w:type="dxa" w:w="2880"/>
          </w:tcPr>
          <w:p>
            <w:r>
              <w:t>20-25 рабочих дней</w:t>
            </w:r>
          </w:p>
        </w:tc>
        <w:tc>
          <w:tcPr>
            <w:tcW w:type="dxa" w:w="2880"/>
          </w:tcPr>
          <w:p>
            <w:r>
              <w:t>20-25 рабочих дней на очередь, 3-4 очереди</w:t>
            </w:r>
          </w:p>
        </w:tc>
      </w:tr>
      <w:tr>
        <w:tc>
          <w:tcPr>
            <w:tcW w:type="dxa" w:w="2880"/>
          </w:tcPr>
          <w:p>
            <w:r>
              <w:t>Доставка и такелаж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по графику очередей</w:t>
            </w:r>
          </w:p>
        </w:tc>
      </w:tr>
      <w:tr>
        <w:tc>
          <w:tcPr>
            <w:tcW w:type="dxa" w:w="2880"/>
          </w:tcPr>
          <w:p>
            <w:r>
              <w:t>Монтаж</w:t>
            </w:r>
          </w:p>
        </w:tc>
        <w:tc>
          <w:tcPr>
            <w:tcW w:type="dxa" w:w="2880"/>
          </w:tcPr>
          <w:p>
            <w:r>
              <w:t>4-6 смен</w:t>
            </w:r>
          </w:p>
        </w:tc>
        <w:tc>
          <w:tcPr>
            <w:tcW w:type="dxa" w:w="2880"/>
          </w:tcPr>
          <w:p>
            <w:r>
              <w:t>18-25 смен</w:t>
            </w:r>
          </w:p>
        </w:tc>
      </w:tr>
      <w:tr>
        <w:tc>
          <w:tcPr>
            <w:tcW w:type="dxa" w:w="2880"/>
          </w:tcPr>
          <w:p>
            <w:r>
              <w:t>Сдача и подписание акта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2-3 дня</w:t>
            </w:r>
          </w:p>
        </w:tc>
      </w:tr>
      <w:tr>
        <w:tc>
          <w:tcPr>
            <w:tcW w:type="dxa" w:w="2880"/>
          </w:tcPr>
          <w:p>
            <w:r>
              <w:t>Итого от замера до акта</w:t>
            </w:r>
          </w:p>
        </w:tc>
        <w:tc>
          <w:tcPr>
            <w:tcW w:type="dxa" w:w="2880"/>
          </w:tcPr>
          <w:p>
            <w:r>
              <w:t>30-35 рабочих дней</w:t>
            </w:r>
          </w:p>
        </w:tc>
        <w:tc>
          <w:tcPr>
            <w:tcW w:type="dxa" w:w="2880"/>
          </w:tcPr>
          <w:p>
            <w:r>
              <w:t>55-70 рабочих дней</w:t>
            </w:r>
          </w:p>
        </w:tc>
      </w:tr>
    </w:tbl>
    <w:p/>
    <w:p>
      <w:r>
        <w:t>Смету по готовому обмерному плану GENGLASS считает за 1 день. Если плана нет, сначала выезжает замерщик: без фактических размеров смета превращается в вилку, которая на подписании всё равно поедет.</w:t>
      </w:r>
    </w:p>
    <w:p>
      <w:pPr>
        <w:pStyle w:val="Heading3"/>
      </w:pPr>
      <w:r>
        <w:t>Что входит в наши 20-25 рабочих дней</w:t>
      </w:r>
    </w:p>
    <w:p>
      <w:r>
        <w:t>Срок занимает технология, а не очередь. Раскрой листа под размеры проекта, шлифовка и полировка кромки, сверление отверстий под петли и замки. Дальше закалка: стекло нагревают до 600-700 °C и резко охлаждают направленным воздухом.</w:t>
      </w:r>
    </w:p>
    <w:p>
      <w:r>
        <w:t>После печи стекло нельзя ни резать, ни сверлить: любая операция разрушает лист целиком. Поэтому все вырезы делают до закалки, а ошибка в размере означает не подгонку по месту, а новую позицию и новый цикл. Параллельно режут, гнут и красят профиль в порошковой камере. Собранные изделия проходит ОТК: на каждой операции заполняется обходной лист с подписью, финальную проверку изделие проходит при освещении 300+ лк.</w:t>
      </w:r>
    </w:p>
    <w:p>
      <w:pPr>
        <w:pStyle w:val="Heading2"/>
      </w:pPr>
      <w:r>
        <w:t>Сколько стоит комплектация офиса за квадратный метр</w:t>
      </w:r>
    </w:p>
    <w:p>
      <w:r>
        <w:t>Единой цены за квадратный метр у офисных перегородок нет, и любая такая цифра на сайте - это цена какой-то одной конкретной конфигурации. Две перегородки одинаковой площади отличаются в смете вдвое, если в одной три двери с доводчиками, а в другой глухое полотно. Поэтому разбираем не цену, а состав сметы.</w:t>
      </w:r>
    </w:p>
    <w:p>
      <w:r>
        <w:t>Что входит в стоимость позиции:</w:t>
      </w:r>
    </w:p>
    <w:p>
      <w:pPr>
        <w:pStyle w:val="ListBullet"/>
      </w:pPr>
      <w:r>
        <w:t>стекло: площадь, толщина, тип полотна, обработка кромки, вырезы под фурнитуру;</w:t>
      </w:r>
    </w:p>
    <w:p>
      <w:pPr>
        <w:pStyle w:val="ListBullet"/>
      </w:pPr>
      <w:r>
        <w:t>профиль: система, сечение, погонный метраж, цвет по RAL и тип покраски;</w:t>
      </w:r>
    </w:p>
    <w:p>
      <w:pPr>
        <w:pStyle w:val="ListBullet"/>
      </w:pPr>
      <w:r>
        <w:t>двери: полотно, петли, доводчик, замок или электрозамок, ручки, притвор;</w:t>
      </w:r>
    </w:p>
    <w:p>
      <w:pPr>
        <w:pStyle w:val="ListBullet"/>
      </w:pPr>
      <w:r>
        <w:t>уплотнение и примыкания: уплотнитель по контуру, узлы к потолку, стене и полу;</w:t>
      </w:r>
    </w:p>
    <w:p>
      <w:pPr>
        <w:pStyle w:val="ListBullet"/>
      </w:pPr>
      <w:r>
        <w:t>декор: матирование, тонировка, плёнка, полосы безопасности, логотип на стекле;</w:t>
      </w:r>
    </w:p>
    <w:p>
      <w:pPr>
        <w:pStyle w:val="ListBullet"/>
      </w:pPr>
      <w:r>
        <w:t>работы: доставка, такелаж, монтаж, вывоз упаковки.</w:t>
      </w:r>
    </w:p>
    <w:p>
      <w:r>
        <w:t>Что считается отдельной строкой и в базовую позицию не входит:</w:t>
      </w:r>
    </w:p>
    <w:p>
      <w:pPr>
        <w:pStyle w:val="ListBullet"/>
      </w:pPr>
      <w:r>
        <w:t>демонтаж существующих конструкций и вывоз строительного мусора;</w:t>
      </w:r>
    </w:p>
    <w:p>
      <w:pPr>
        <w:pStyle w:val="ListBullet"/>
      </w:pPr>
      <w:r>
        <w:t>подготовка основания, если пол или потолок вне допуска по геометрии;</w:t>
      </w:r>
    </w:p>
    <w:p>
      <w:pPr>
        <w:pStyle w:val="ListBullet"/>
      </w:pPr>
      <w:r>
        <w:t>электрика под электрозамки, СКУД и управляемые жалюзи;</w:t>
      </w:r>
    </w:p>
    <w:p>
      <w:pPr>
        <w:pStyle w:val="ListBullet"/>
      </w:pPr>
      <w:r>
        <w:t>работы в ночные смены и выходные, если этого требует режим здания;</w:t>
      </w:r>
    </w:p>
    <w:p>
      <w:pPr>
        <w:pStyle w:val="ListBullet"/>
      </w:pPr>
      <w:r>
        <w:t>огнестойкие и специальные узлы по заданию проектировщика.</w:t>
      </w:r>
    </w:p>
    <w:p>
      <w:r>
        <w:t>На итог сильнее всего влияют четыре вещи: высота потолка, доля дверей в общем метраже, сложность узлов примыкания и доступ на объект. Этаж без грузового лифта или окно, через которое стекло 3210 x 2250 мм физически не проходит, меняют логистику и стоимость такелажа сильнее, чем выбор толщины стекла.</w:t>
      </w:r>
    </w:p>
    <w:p>
      <w:pPr>
        <w:pStyle w:val="Heading2"/>
      </w:pPr>
      <w:r>
        <w:t>Работа с подрядчиком, дизайнером и генподрядом</w:t>
      </w:r>
    </w:p>
    <w:p>
      <w:r>
        <w:t>На объектах мы редко работаем напрямую с конечным пользователем офиса. Чаще это дизайн-бюро, подрядчик по отделке или генподряд, и у каждого свой набор требований к нам как к поставщику.</w:t>
      </w:r>
    </w:p>
    <w:p>
      <w:pPr>
        <w:pStyle w:val="ListBullet"/>
      </w:pPr>
      <w:r>
        <w:t>дизайнеру нужны узлы в DWG, реальные сечения профиля и раскладка, которую можно положить в альбом без перечерчивания;</w:t>
      </w:r>
    </w:p>
    <w:p>
      <w:pPr>
        <w:pStyle w:val="ListBullet"/>
      </w:pPr>
      <w:r>
        <w:t>подрядчику по отделке важно попасть в график: чтобы монтаж встал между потолком и напольным покрытием, а не поверх готового пола;</w:t>
      </w:r>
    </w:p>
    <w:p>
      <w:pPr>
        <w:pStyle w:val="ListBullet"/>
      </w:pPr>
      <w:r>
        <w:t>генподряду нужны документы: спецификация по форме объекта, исполнительная схема, сертификаты на стекло, акты скрытых работ;</w:t>
      </w:r>
    </w:p>
    <w:p>
      <w:pPr>
        <w:pStyle w:val="ListBullet"/>
      </w:pPr>
      <w:r>
        <w:t>заказчику нужен один ответственный за метраж, а не три поставщика, которые ссылаются друг на друга.</w:t>
      </w:r>
    </w:p>
    <w:p>
      <w:r>
        <w:t>Мы заходим на объект со своим прорабом, согласуем график с графиком смежников и принимаем геометрию основания до старта производства. Если пол или потолок вне допуска, это фиксируется актом на входе, а не всплывает на сдаче. Для постоянных партнёров условия работы, отсрочка и обмен документами описаны в разделе дилерам и подрядчикам.</w:t>
      </w:r>
    </w:p>
    <w:p>
      <w:r>
        <w:t>Гарантия на офисные перегородки - 12 месяцев. Для объектов срок и состав гарантийных обязательств фиксируются договором отдельно: на крупном метраже гарантийные условия обычно входят в общий пакет с генподрядом и согласуются вместе со сметой. GENGLASS работает с 2018 года, производство находится в Домодедово, территория «Интегра», строение 3, телефон +7 (495) 120-75-35.</w:t>
      </w:r>
    </w:p>
    <w:p>
      <w:pPr>
        <w:pStyle w:val="Heading2"/>
      </w:pPr>
      <w:r>
        <w:t>Частые вопросы о перегородках для офиса</w:t>
      </w:r>
    </w:p>
    <w:p>
      <w:r>
        <w:rPr>
          <w:b/>
        </w:rPr>
        <w:t>Сколько стоят офисные перегородки за м2?</w:t>
      </w:r>
    </w:p>
    <w:p>
      <w:r>
        <w:t>Единой цены за квадратный метр нет: смета считается по позициям. На стоимость влияют тип полотна, доля дверей в метраже, фурнитура, сложность узлов и условия монтажа на объекте. По готовому обмерному плану GENGLASS считает смету за 1 день, без плана сначала выезжает замерщик.</w:t>
      </w:r>
    </w:p>
    <w:p>
      <w:r>
        <w:rPr>
          <w:b/>
        </w:rPr>
        <w:t>Можно ли ставить перегородки в арендованном офисе?</w:t>
      </w:r>
    </w:p>
    <w:p>
      <w:r>
        <w:t>Да, это основной сценарий для бизнес-центров. Конструкции собираются на разборных узлах и крепятся к плите, стенам и стяжке без изменения несущих элементов, поэтому при переезде их демонтируют и собирают на новом месте. Согласование работ с управляющей компанией здания берём на себя вместе с подрядчиком.</w:t>
      </w:r>
    </w:p>
    <w:p>
      <w:r>
        <w:rPr>
          <w:b/>
        </w:rPr>
        <w:t>Как проходит приёмка на объекте?</w:t>
      </w:r>
    </w:p>
    <w:p>
      <w:r>
        <w:t>Приёмка идёт по зонам, а не разом по всему этажу. Проверяем геометрию по уровню, вертикальность стоек, равномерность зазоров, работу дверей и доводчиков, целостность кромки и покрытия профиля. Результат фиксируется актом, к нему прикладывается исполнительная схема с фактическими размерами.</w:t>
      </w:r>
    </w:p>
    <w:p>
      <w:r>
        <w:rPr>
          <w:b/>
        </w:rPr>
        <w:t>Делаете ли вы проект и смету?</w:t>
      </w:r>
    </w:p>
    <w:p>
      <w:r>
        <w:t>Да. По обмерному плану делаем схему раскладки, спецификацию по позициям и смету. Узлы передаём в формате, пригодном для альбома дизайнера. Если проект уже есть, работаем по нему и на входе проверяем его на выполнимость по геометрии и весу конструкций.</w:t>
      </w:r>
    </w:p>
    <w:p>
      <w:r>
        <w:rPr>
          <w:b/>
        </w:rPr>
        <w:t>Сколько времени занимает комплектация офиса 100 м2?</w:t>
      </w:r>
    </w:p>
    <w:p>
      <w:r>
        <w:t>От замера до подписания акта 30-35 рабочих дней. Из них 20-25 приходится на изготовление, 4-6 смен на монтаж, остальное на проект, смету, логистику и сдачу.</w:t>
      </w:r>
    </w:p>
    <w:p>
      <w:r>
        <w:rPr>
          <w:b/>
        </w:rPr>
        <w:t>Можно ли смонтировать перегородки без остановки работы офиса?</w:t>
      </w:r>
    </w:p>
    <w:p>
      <w:r>
        <w:t>Да, монтаж ведут зонами и переносят шумные операции на вечерние или ночные смены, если режим здания это позволяет. Такой график выносится в смету отдельной строкой, потому что меняет стоимость работ и пропускной режим на объекте.</w:t>
      </w:r>
    </w:p>
    <w:p>
      <w:r>
        <w:rPr>
          <w:b/>
        </w:rPr>
        <w:t>Какая гарантия на офисные перегородки?</w:t>
      </w:r>
    </w:p>
    <w:p>
      <w:r>
        <w:t>12 месяцев на конструкцию и фурнитуру. Для объектов срок и состав обязательств фиксируются договором: гарантийные условия на крупном метраже согласуются вместе со сметой и графиком.</w:t>
      </w:r>
    </w:p>
    <w:p>
      <w:r>
        <w:rPr>
          <w:b/>
        </w:rPr>
        <w:t>Работаете ли вы с генподрядом и по тендеру?</w:t>
      </w:r>
    </w:p>
    <w:p>
      <w:r>
        <w:t>Да. Готовим спецификацию по форме объекта, участвуем в тендерных процедурах, ведём исполнительную документацию и акты скрытых работ. Условия для постоянных партнёров описаны в разделе для дилеров и подрядчиков.</w:t>
      </w:r>
    </w:p>
    <w:p>
      <w:r>
        <w:br w:type="page"/>
      </w:r>
    </w:p>
    <w:p>
      <w:pPr>
        <w:pStyle w:val="Heading2"/>
      </w:pPr>
      <w:r>
        <w:t>Ссылки в тексте</w:t>
      </w:r>
    </w:p>
    <w:p>
      <w:pPr>
        <w:pStyle w:val="ListBullet"/>
      </w:pPr>
      <w:r>
        <w:t>стационарные перегородки - /staczionarnye-peregorodki-na-zakaz/</w:t>
      </w:r>
    </w:p>
    <w:p>
      <w:pPr>
        <w:pStyle w:val="ListBullet"/>
      </w:pPr>
      <w:r>
        <w:t>алюминиевые перегородки - /alyuminievye-peregorodki/</w:t>
      </w:r>
    </w:p>
    <w:p>
      <w:pPr>
        <w:pStyle w:val="ListBullet"/>
      </w:pPr>
      <w:r>
        <w:t>акустические перегородки - /ofisnye-peregorodki/akusticheskie-peregorodki/</w:t>
      </w:r>
    </w:p>
    <w:p>
      <w:pPr>
        <w:pStyle w:val="ListBullet"/>
      </w:pPr>
      <w:r>
        <w:t>дилерам и подрядчикам - /dileram/</w:t>
      </w:r>
    </w:p>
    <w:p>
      <w:pPr>
        <w:pStyle w:val="Heading2"/>
      </w:pPr>
      <w:r>
        <w:t>Изображения</w:t>
      </w:r>
    </w:p>
    <w:p>
      <w:pPr>
        <w:pStyle w:val="ListBullet"/>
      </w:pPr>
      <w:r>
        <w:t>1. steklyannye-ofisnye-peregorodki-openspeis.webp (WebP, до 300 КБ). alt: Стеклянные офисные перегородки между опенспейсом и переговорной. Ставится после лида.</w:t>
      </w:r>
    </w:p>
    <w:p>
      <w:pPr>
        <w:pStyle w:val="ListBullet"/>
      </w:pPr>
      <w:r>
        <w:t>2. peregovornaya-za-steklyannoy-peregorodkoy.webp (WebP, до 300 КБ). alt: Переговорная за стеклянной перегородкой с матовой полосой. Ставится после H2 «Открытый опенспейс, кабинеты, переговорные: три схемы зонирования».</w:t>
      </w:r>
    </w:p>
    <w:p>
      <w:pPr>
        <w:pStyle w:val="ListBullet"/>
      </w:pPr>
      <w:r>
        <w:t>3. tri-shemy-zonirovaniya-ofisa-100-m2.webp (WebP, до 300 КБ). alt: Три схемы зонирования офиса 100 м2 стеклянными перегородками. Ставится после H2 «Сроки и этапы работ на объекте от 100 м2».</w:t>
      </w:r>
    </w:p>
    <w:p>
      <w:pPr>
        <w:pStyle w:val="ListBullet"/>
      </w:pPr>
      <w:r>
        <w:t>4. montazh-steklyannoy-ofisnoy-peregorodki.webp (WebP, до 300 КБ). alt: Монтаж стеклянной офисной перегородки на объекте. Ставится после H2 «Работа с подрядчиком, дизайнером и генподрядом».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Офисные перегородки на заказ: замер и монтаж | GENGLASS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