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 красных флагов в интерьере. Сколько наберёте у себя?</w:t>
      </w:r>
    </w:p>
    <w:p>
      <w:r>
        <w:rPr>
          <w:b/>
        </w:rPr>
        <w:t>Есть детали, которые выдают ремонт с порога. Не бюджет и не бренд мебели, а мелочи: у себя их никто не замечает, а у других видно сразу. Собрал семь самых частых. Сразу признаюсь: в прошлой квартире у меня было четыре.</w:t>
      </w:r>
    </w:p>
    <w:p>
      <w:pPr>
        <w:pStyle w:val="Heading2"/>
      </w:pPr>
      <w:r>
        <w:t>1. Одна люстра на всю комнату</w:t>
      </w:r>
    </w:p>
    <w:p>
      <w:r>
        <w:t>Свет из единственной точки в потолке делает с лицами примерно то же, что лампа в поликлинике. Тени падают вниз, углы остаются тёмными, вечером уютно как на планёрке.</w:t>
      </w:r>
    </w:p>
    <w:p>
      <w:r>
        <w:t>Что делать: добавить два-три источника на разной высоте. Торшер, бра, лента в нише. Люстру можно оставить, просто включать её не всегда.</w:t>
      </w:r>
    </w:p>
    <w:p>
      <w:pPr>
        <w:pStyle w:val="Heading2"/>
      </w:pPr>
      <w:r>
        <w:t>2. Ковёр-обмылок</w:t>
      </w:r>
    </w:p>
    <w:p>
      <w:r>
        <w:t>Маленький ковёр посреди большой комнаты выглядит как остров, до которого мебель не доплыла. Диван сам по себе, кресло само по себе, ковёр отдельно.</w:t>
      </w:r>
    </w:p>
    <w:p>
      <w:r>
        <w:t>Что делать: брать размер так, чтобы на ковре стояли хотя бы передние ножки дивана и кресел. Он должен собирать зону, а не лежать в стороне.</w:t>
      </w:r>
    </w:p>
    <w:p>
      <w:pPr>
        <w:pStyle w:val="Heading2"/>
      </w:pPr>
      <w:r>
        <w:t>3. Глухая стена, которая съела окно</w:t>
      </w:r>
    </w:p>
    <w:p>
      <w:r>
        <w:t>Классика студии: комнату делят пополам, чтобы получилась спальня. Окно остаётся с одной стороны, и вторая половина превращается в кладовку с кроватью.</w:t>
      </w:r>
    </w:p>
    <w:p>
      <w:r>
        <w:t>Что делать: делить светопрозрачным. Стеклянная перегородка отделяет зону, но оставляет свет обеим половинам. В GENGLASS такие чаще всего ставят как раз в студиях 28-35 м²: спальня появляется, а единственное окно продолжает работать на всю квартиру.</w:t>
      </w:r>
    </w:p>
    <w:p>
      <w:pPr>
        <w:pStyle w:val="Heading2"/>
      </w:pPr>
      <w:r>
        <w:t>4. Вся мебель по периметру</w:t>
      </w:r>
    </w:p>
    <w:p>
      <w:r>
        <w:t>Шкафы, диван и комод прижаты к стенам, посередине пустота. Так расставляют стулья в актовом зале, а не мебель в гостиной.</w:t>
      </w:r>
    </w:p>
    <w:p>
      <w:r>
        <w:t>Что делать: отодвинуть диван от стены хотя бы на 20-30 см, поставить кресло по диагонали. Комната сразу перестаёт быть коридором.</w:t>
      </w:r>
    </w:p>
    <w:p>
      <w:pPr>
        <w:pStyle w:val="Heading2"/>
      </w:pPr>
      <w:r>
        <w:t>5. Пять «под» на трёх метрах</w:t>
      </w:r>
    </w:p>
    <w:p>
      <w:r>
        <w:t>Плитка под дерево, обои под кирпич, столешница под мрамор, фасады под бетон. По отдельности каждый материал нормальный, но вместе они спорят друг с другом.</w:t>
      </w:r>
    </w:p>
    <w:p>
      <w:r>
        <w:t>Что делать: оставить один-два честных материала и один имитатор. Приём простой, работает почти всегда.</w:t>
      </w:r>
    </w:p>
    <w:p>
      <w:pPr>
        <w:pStyle w:val="Heading2"/>
      </w:pPr>
      <w:r>
        <w:t>6. Шторы, которые не достают до пола</w:t>
      </w:r>
    </w:p>
    <w:p>
      <w:r>
        <w:t>Десять сантиметров до пола выглядят как брюки, купленные на вырост, только наоборот.</w:t>
      </w:r>
    </w:p>
    <w:p>
      <w:r>
        <w:t>Что делать: либо в пол с зазором 1-2 см, либо честно короткие до подоконника. Промежуточный вариант выдаёт спешку.</w:t>
      </w:r>
    </w:p>
    <w:p>
      <w:pPr>
        <w:pStyle w:val="Heading2"/>
      </w:pPr>
      <w:r>
        <w:t>7. Маленькое зеркало на большой стене</w:t>
      </w:r>
    </w:p>
    <w:p>
      <w:r>
        <w:t>Зеркало 40 × 60 в прихожей шириной три метра теряется и не отражает ничего, кроме вашего подбородка.</w:t>
      </w:r>
    </w:p>
    <w:p>
      <w:r>
        <w:t>Что делать: зеркало в полный рост или во всю стену. Оно визуально добавляет объём даже узкой прихожей, и это самый дешёвый способ растянуть метры.</w:t>
      </w:r>
    </w:p>
    <w:p>
      <w:pPr>
        <w:pStyle w:val="Heading2"/>
      </w:pPr>
      <w:r>
        <w:t>Итог</w:t>
      </w:r>
    </w:p>
    <w:p>
      <w:r>
        <w:t>Что тут важно: ни один пункт не про деньги. Короткие шторы стоят столько же, сколько длинные. Ковёр нужного размера стоит примерно как ковёр не того размера. Разница только в том, померил человек комнату или нет.</w:t>
      </w:r>
    </w:p>
    <w:p>
      <w:r>
        <w:t>Сколько флагов насчитали у себя? Пишите цифру в комментариях. У меня было четыре, и мне до сих пор обидно за шторы. Интересно, кто наберёт все семь.</w:t>
      </w:r>
    </w:p>
    <w:p>
      <w:r>
        <w:br w:type="page"/>
      </w:r>
    </w:p>
    <w:p>
      <w:pPr>
        <w:pStyle w:val="Heading2"/>
      </w:pPr>
      <w:r>
        <w:t>Служебное: варианты заголовка для А/Б</w:t>
      </w:r>
    </w:p>
    <w:p>
      <w:pPr>
        <w:pStyle w:val="ListNumber"/>
      </w:pPr>
      <w:r>
        <w:t>7 красных флагов в интерьере. Сколько наберёте у себя?</w:t>
      </w:r>
    </w:p>
    <w:p>
      <w:pPr>
        <w:pStyle w:val="ListNumber"/>
      </w:pPr>
      <w:r>
        <w:t>Дизайнеры видят это сразу: 7 деталей, которые выдают ремонт</w:t>
      </w:r>
    </w:p>
    <w:p>
      <w:pPr>
        <w:pStyle w:val="ListNumber"/>
      </w:pPr>
      <w:r>
        <w:t>Проверьте свою квартиру: 7 красных флагов в интерьере</w:t>
      </w:r>
    </w:p>
    <w:p>
      <w:pPr>
        <w:pStyle w:val="Heading2"/>
      </w:pPr>
      <w:r>
        <w:t>Обложка</w:t>
      </w:r>
    </w:p>
    <w:p>
      <w:r>
        <w:t>Светлая гостиная, наполовину «до» и наполовину «после»: слева глухая стена и одна люстра, справа стеклянная перегородка и свет. Формат 3:2, без текста в кадре.</w:t>
      </w:r>
    </w:p>
    <w:p>
      <w:r>
        <w:rPr>
          <w:sz w:val="18"/>
        </w:rPr>
        <w:t>Объём: около 3 200 знаков. Формат Дзена: короткие абзацы, подзаголовки, вопрос в финале под комментарии.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