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Зеркало в интерьере 2026: семь приёмов, которые меняют пространство</w:t>
      </w:r>
    </w:p>
    <w:p>
      <w:r>
        <w:rPr>
          <w:b w:val="0"/>
        </w:rPr>
        <w:t>Правильно выбранное зеркало решает сразу несколько задач дизайна: добавляет света, зрительно расширяет комнату и создаёт акцент, вокруг которого собирается вся композиция. В 2026 году к этому добавляются новые формы и умная подсветка. Собрали семь рабочих приёмов, которые помогут получить от зеркала максимум пользы для интерьера.</w:t>
      </w:r>
    </w:p>
    <w:p>
      <w:pPr>
        <w:pStyle w:val="Heading1"/>
      </w:pPr>
      <w:r>
        <w:rPr>
          <w:b w:val="0"/>
        </w:rPr>
        <w:t>Приём 1. Добавить света без новых окон</w:t>
      </w:r>
    </w:p>
    <w:p>
      <w:r>
        <w:rPr>
          <w:b w:val="0"/>
        </w:rPr>
        <w:t>Зеркало напротив окна или лампы отражает световой поток и делает комнату светлее в течение всего дня. Приём особенно выручает в помещениях с одним окном или на северной стороне. Крупная модель с ровной поверхностью работает эффективнее небольшой, а гладкое полотно без декоративного дробления отражает свет чище. Разместите зеркало так, чтобы источник света оказался в зоне отражения.</w:t>
      </w:r>
    </w:p>
    <w:p>
      <w:pPr>
        <w:pStyle w:val="Heading1"/>
      </w:pPr>
      <w:r>
        <w:rPr>
          <w:b w:val="0"/>
        </w:rPr>
        <w:t>Приём 2. Расширить тесную комнату</w:t>
      </w:r>
    </w:p>
    <w:p>
      <w:r>
        <w:rPr>
          <w:b w:val="0"/>
        </w:rPr>
        <w:t>Большое зеркало на короткой стене визуально раздвигает границы и добавляет глубины. В узких прихожих и небольших спальнях ростовая модель у стены создаёт ощущение простора. RAUNTEL XL LED (высотой 150 см) и KVADEN XL LED (200×100 см) показывают, как крупный формат меняет восприятие площади. Чтобы эффект сработал, напротив зеркала лучше оставить открытый вид без нагромождения мебели.</w:t>
      </w:r>
    </w:p>
    <w:p>
      <w:pPr>
        <w:pStyle w:val="Heading1"/>
      </w:pPr>
      <w:r>
        <w:rPr>
          <w:b w:val="0"/>
        </w:rPr>
        <w:t>Приём 3. Поднять потолок</w:t>
      </w:r>
    </w:p>
    <w:p>
      <w:r>
        <w:rPr>
          <w:b w:val="0"/>
        </w:rPr>
        <w:t>Вертикальный силуэт вытягивает пространство вверх. Узкое высокое зеркало или модель с аркой приподнимают потолок визуально и добавляют комнате воздуха. FALENSO NF LED (200×80 см) с вытянутым форматом хорошо работает в проёме между зонами и в простенке между окнами. Тот же приём усиливает вертикальная контурная подсветка по длинным сторонам.</w:t>
      </w:r>
    </w:p>
    <w:p>
      <w:pPr>
        <w:pStyle w:val="Heading1"/>
      </w:pPr>
      <w:r>
        <w:rPr>
          <w:b w:val="0"/>
        </w:rPr>
        <w:t>Приём 4. Создать акцент на пустой стене</w:t>
      </w:r>
    </w:p>
    <w:p>
      <w:r>
        <w:rPr>
          <w:b w:val="0"/>
        </w:rPr>
        <w:t>Одна выразительная форма заменяет несколько предметов декора. Каплевидный или асимметричный силуэт превращает зеркало в арт-объект и становится смысловым центром стены. Модель KAPSUS (200×80 см) держит внимание даже без дополнительного оформления вокруг. Такому зеркалу нужен воздух: свободное поле стены по периметру помогает форме звучать в полную силу.</w:t>
      </w:r>
    </w:p>
    <w:p>
      <w:pPr>
        <w:pStyle w:val="Heading1"/>
      </w:pPr>
      <w:r>
        <w:rPr>
          <w:b w:val="0"/>
        </w:rPr>
        <w:t>Приём 5. Смягчить строгую геометрию</w:t>
      </w:r>
    </w:p>
    <w:p>
      <w:r>
        <w:rPr>
          <w:b w:val="0"/>
        </w:rPr>
        <w:t>Если в комнате много прямых линий и углов, круглое или овальное зеркало снимает визуальное напряжение. Мягкая форма уравновешивает строгую мебель и делает атмосферу спокойнее. Приём уместен и в гостиной, и в спальне, и в рабочем кабинете с обилием стеллажей. Круг над консолью или диваном становится тёплой контрформой к прямоугольной обстановке.</w:t>
      </w:r>
    </w:p>
    <w:p>
      <w:pPr>
        <w:pStyle w:val="Heading1"/>
      </w:pPr>
      <w:r>
        <w:rPr>
          <w:b w:val="0"/>
        </w:rPr>
        <w:t>Приём 6. Обеспечить ровный свет для лица</w:t>
      </w:r>
    </w:p>
    <w:p>
      <w:r>
        <w:rPr>
          <w:b w:val="0"/>
        </w:rPr>
        <w:t>LED-зеркало даёт равномерный свет там, где верхнего освещения недостаточно. Для макияжа и бритья важна регулировка температуры: тёплый свет для вечера, нейтральный для точных задач. Подогрев поверхности спасает от запотевания в ванной, а сенсорное управление убирает лишние провода на виду. SKYSIS NF LED (160×84 см) и SKYSO 2 NF LED (200×100 см) сочетают чистый силуэт с равномерной подсветкой. Свет, падающий с боков зеркала, освещает лицо мягче, чем один верхний светильник.</w:t>
      </w:r>
    </w:p>
    <w:p>
      <w:pPr>
        <w:pStyle w:val="Heading1"/>
      </w:pPr>
      <w:r>
        <w:rPr>
          <w:b w:val="0"/>
        </w:rPr>
        <w:t>Приём 7. Точно вписать зеркало в нишу или проём</w:t>
      </w:r>
    </w:p>
    <w:p>
      <w:r>
        <w:rPr>
          <w:b w:val="0"/>
        </w:rPr>
        <w:t>Готовый размер подходит под конкретное место далеко не всегда. Изготовление на заказ позволяет задать габариты, форму, оправу и тип подсветки под нишу, проём или нестандартную стену. Для авторских интерьеров и сложных планировок это часто самый аккуратный способ добиться посадки по месту. GenGlass выполняет интерьерные решения разной сложности, от отдельного зеркала по индивидуальным размерам до комплектации целых помещений.</w:t>
      </w:r>
    </w:p>
    <w:p>
      <w:pPr>
        <w:pStyle w:val="Heading1"/>
      </w:pPr>
      <w:r>
        <w:rPr>
          <w:b w:val="0"/>
        </w:rPr>
        <w:t>Чего лучше избегать</w:t>
      </w:r>
    </w:p>
    <w:p>
      <w:r>
        <w:rPr>
          <w:b w:val="0"/>
        </w:rPr>
        <w:t>Даже удачная модель разочарует, если упустить несколько нюансов.</w:t>
      </w:r>
    </w:p>
    <w:p>
      <w:pPr>
        <w:pStyle w:val="ListNumber"/>
      </w:pPr>
      <w:r>
        <w:rPr>
          <w:b/>
        </w:rPr>
        <w:t>Размер на глаз.</w:t>
      </w:r>
      <w:r>
        <w:rPr>
          <w:b w:val="0"/>
        </w:rPr>
        <w:t xml:space="preserve"> Габариты стоит замерять по месту, с учётом соседней мебели.</w:t>
      </w:r>
    </w:p>
    <w:p>
      <w:pPr>
        <w:pStyle w:val="ListNumber"/>
      </w:pPr>
      <w:r>
        <w:rPr>
          <w:b/>
        </w:rPr>
        <w:t>Свет без сценария.</w:t>
      </w:r>
      <w:r>
        <w:rPr>
          <w:b w:val="0"/>
        </w:rPr>
        <w:t xml:space="preserve"> Холодный яркий свет утомляет вечером, регулировка температуры снимает проблему.</w:t>
      </w:r>
    </w:p>
    <w:p>
      <w:pPr>
        <w:pStyle w:val="ListNumber"/>
      </w:pPr>
      <w:r>
        <w:rPr>
          <w:b/>
        </w:rPr>
        <w:t>Форма против стиля.</w:t>
      </w:r>
      <w:r>
        <w:rPr>
          <w:b w:val="0"/>
        </w:rPr>
        <w:t xml:space="preserve"> Выразительную асимметрию и строгий минимализм стоит примирять заранее.</w:t>
      </w:r>
    </w:p>
    <w:p>
      <w:pPr>
        <w:pStyle w:val="ListNumber"/>
      </w:pPr>
      <w:r>
        <w:rPr>
          <w:b/>
        </w:rPr>
        <w:t>Ванная без подогрева.</w:t>
      </w:r>
      <w:r>
        <w:rPr>
          <w:b w:val="0"/>
        </w:rPr>
        <w:t xml:space="preserve"> Модель без антизапотевания теряет практичность уже после первого душа.</w:t>
      </w:r>
    </w:p>
    <w:p>
      <w:pPr>
        <w:pStyle w:val="ListNumber"/>
      </w:pPr>
      <w:r>
        <w:rPr>
          <w:b/>
        </w:rPr>
        <w:t>Отражение случайного угла.</w:t>
      </w:r>
      <w:r>
        <w:rPr>
          <w:b w:val="0"/>
        </w:rPr>
        <w:t xml:space="preserve"> Зеркало показывает то, что напротив него, поэтому вид стоит продумать заранее.</w:t>
      </w:r>
    </w:p>
    <w:p>
      <w:pPr>
        <w:pStyle w:val="Heading1"/>
      </w:pPr>
      <w:r>
        <w:rPr>
          <w:b w:val="0"/>
        </w:rPr>
        <w:t>Частые вопросы</w:t>
      </w:r>
    </w:p>
    <w:p>
      <w:r>
        <w:rPr>
          <w:b/>
        </w:rPr>
        <w:t>Как с помощью зеркала сделать комнату больше?</w:t>
      </w:r>
    </w:p>
    <w:p>
      <w:r>
        <w:rPr>
          <w:b w:val="0"/>
        </w:rPr>
        <w:t>Повесьте крупное зеркало напротив источника света. Оно отразит свет и добавит глубины, за счёт чего пространство будет выглядеть просторнее.</w:t>
      </w:r>
    </w:p>
    <w:p>
      <w:r>
        <w:rPr>
          <w:b/>
        </w:rPr>
        <w:t>Какое зеркало выбрать для тёмной комнаты?</w:t>
      </w:r>
    </w:p>
    <w:p>
      <w:r>
        <w:rPr>
          <w:b w:val="0"/>
        </w:rPr>
        <w:t>Крупную модель напротив окна плюс LED-подсветку для стабильного света вечером и в пасмурные дни.</w:t>
      </w:r>
    </w:p>
    <w:p>
      <w:r>
        <w:rPr>
          <w:b/>
        </w:rPr>
        <w:t>Можно ли заказать зеркало нестандартного размера?</w:t>
      </w:r>
    </w:p>
    <w:p>
      <w:r>
        <w:rPr>
          <w:b w:val="0"/>
        </w:rPr>
        <w:t>Да. Изготовление на заказ позволяет задать габариты, форму, оправу и подсветку под конкретную нишу или проём.</w:t>
      </w:r>
    </w:p>
    <w:p>
      <w:r>
        <w:rPr>
          <w:b/>
        </w:rPr>
        <w:t>Где уместна выразительная асимметричная форма?</w:t>
      </w:r>
    </w:p>
    <w:p>
      <w:r>
        <w:rPr>
          <w:b w:val="0"/>
        </w:rPr>
        <w:t>На акцентной стене в гостиной или спальне, где зеркало играет роль арт-объекта и держит на себе внимание.</w:t>
      </w:r>
    </w:p>
    <w:p>
      <w:r>
        <w:rPr>
          <w:b/>
        </w:rPr>
        <w:t>На какой высоте вешать зеркало?</w:t>
      </w:r>
    </w:p>
    <w:p>
      <w:r>
        <w:rPr>
          <w:b w:val="0"/>
        </w:rPr>
        <w:t>Ориентир для настенной модели: центр отражающей поверхности примерно на уровне глаз, около 150 см от пола. Ростовое зеркало ставят на пол или крепят от него.</w:t>
      </w:r>
    </w:p>
    <w:p>
      <w:pPr>
        <w:pStyle w:val="Heading1"/>
      </w:pPr>
      <w:r>
        <w:rPr>
          <w:b w:val="0"/>
        </w:rPr>
        <w:t>Подберите зеркало под свою задачу</w:t>
      </w:r>
    </w:p>
    <w:p>
      <w:r>
        <w:rPr>
          <w:b w:val="0"/>
        </w:rPr>
        <w:t>Каждый из этих приёмов проще примерить на конкретной модели. В коллекции GenGlass собраны зеркала под разные сценарии: от компактных акцентов до крупных ростовых решений с подсветкой и зеркал под индивидуальные размеры.</w:t>
      </w:r>
    </w:p>
    <w:p>
      <w:pPr>
        <w:spacing w:before="120" w:after="120"/>
        <w:jc w:val="center"/>
        <w:shd w:val="clear" w:color="auto" w:fill="1B6E4A"/>
      </w:pPr>
      <w:hyperlink r:id="rId9">
        <w:r>
          <w:rPr>
            <w:color w:val="FFFFFF"/>
            <w:b/>
            <w:sz w:val="26"/>
          </w:rPr>
          <w:t xml:space="preserve">➤  Смотреть подборку зеркал 2026  </w:t>
        </w:r>
      </w:hyperlink>
    </w:p>
    <w:p>
      <w:r>
        <w:rPr>
          <w:b w:val="0"/>
        </w:rPr>
        <w:t xml:space="preserve">За авторскими формами загляните в раздел </w:t>
      </w:r>
      <w:hyperlink r:id="rId10">
        <w:r>
          <w:rPr>
            <w:color w:val="1B6E4A"/>
            <w:u w:val="single"/>
          </w:rPr>
          <w:t xml:space="preserve">дизайнерских зеркал</w:t>
        </w:r>
      </w:hyperlink>
      <w:r>
        <w:rPr>
          <w:b w:val="0"/>
        </w:rPr>
        <w:t xml:space="preserve">, а для точной посадки под нишу или проём оформите </w:t>
      </w:r>
      <w:hyperlink r:id="rId11">
        <w:r>
          <w:rPr>
            <w:color w:val="1B6E4A"/>
            <w:u w:val="single"/>
          </w:rPr>
          <w:t xml:space="preserve">зеркало на заказ</w:t>
        </w:r>
      </w:hyperlink>
      <w:r>
        <w:rPr>
          <w:b w:val="0"/>
        </w:rPr>
        <w:t xml:space="preserve"> по своим габаритам.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englass.ru/product-category/mirrors/" TargetMode="External"/><Relationship Id="rId10" Type="http://schemas.openxmlformats.org/officeDocument/2006/relationships/hyperlink" Target="https://genglass.ru/product-category/mirrors/dizajnerskie/" TargetMode="External"/><Relationship Id="rId11" Type="http://schemas.openxmlformats.org/officeDocument/2006/relationships/hyperlink" Target="https://genglass.ru/zerkala-na-zaka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