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Тренды зеркал 2026: формы, свет и материалы нового сезона</w:t>
      </w:r>
    </w:p>
    <w:p>
      <w:r>
        <w:rPr>
          <w:b w:val="0"/>
        </w:rPr>
        <w:t>Зеркало давно вышло за рамки утилитарного предмета и стало заметным участником интерьера. В 2026 году оно задаёт настроение комнате, работает с естественным светом и часто становится главным арт-объектом на стене. Мы собрали ключевые тренды сезона, чтобы вы понимали, какие модели зеркал будут выглядеть современно и уместно именно сейчас, и как перенести эти идеи в собственный дом.</w:t>
      </w:r>
    </w:p>
    <w:p>
      <w:pPr>
        <w:pStyle w:val="Heading1"/>
      </w:pPr>
      <w:r>
        <w:rPr>
          <w:b w:val="0"/>
        </w:rPr>
        <w:t>Тренд 1. Мягкие и органические формы</w:t>
      </w:r>
    </w:p>
    <w:p>
      <w:r>
        <w:rPr>
          <w:b w:val="0"/>
        </w:rPr>
        <w:t>Главный сдвиг сезона касается силуэта. Строгие прямоугольники уступают место плавным и природным очертаниям.</w:t>
      </w:r>
    </w:p>
    <w:p>
      <w:pPr>
        <w:pStyle w:val="ListBullet"/>
      </w:pPr>
      <w:r>
        <w:rPr>
          <w:b/>
        </w:rPr>
        <w:t>Капля и лепесток.</w:t>
      </w:r>
      <w:r>
        <w:rPr>
          <w:b w:val="0"/>
        </w:rPr>
        <w:t xml:space="preserve"> Вытянутые каплевидные силуэты добавляют стене динамики и работают как скульптура. Модель KAPSUS (200×80 см) держит внимание даже на пустой стене.</w:t>
      </w:r>
    </w:p>
    <w:p>
      <w:pPr>
        <w:pStyle w:val="ListBullet"/>
      </w:pPr>
      <w:r>
        <w:rPr>
          <w:b/>
        </w:rPr>
        <w:t>Арка.</w:t>
      </w:r>
      <w:r>
        <w:rPr>
          <w:b w:val="0"/>
        </w:rPr>
        <w:t xml:space="preserve"> Плавный верх отсылает к архитектурным сводам и приподнимает пространство визуально.</w:t>
      </w:r>
    </w:p>
    <w:p>
      <w:pPr>
        <w:pStyle w:val="ListBullet"/>
      </w:pPr>
      <w:r>
        <w:rPr>
          <w:b/>
        </w:rPr>
        <w:t>Круг и овал.</w:t>
      </w:r>
      <w:r>
        <w:rPr>
          <w:b w:val="0"/>
        </w:rPr>
        <w:t xml:space="preserve"> Базовая мягкая геометрия, которая снимает напряжение в комнатах с обилием прямых линий.</w:t>
      </w:r>
    </w:p>
    <w:p>
      <w:pPr>
        <w:pStyle w:val="ListBullet"/>
      </w:pPr>
      <w:r>
        <w:rPr>
          <w:b/>
        </w:rPr>
        <w:t>Асимметрия.</w:t>
      </w:r>
      <w:r>
        <w:rPr>
          <w:b w:val="0"/>
        </w:rPr>
        <w:t xml:space="preserve"> Свободный контур превращает зеркало в самостоятельный объект искусства.</w:t>
      </w:r>
    </w:p>
    <w:p>
      <w:r>
        <w:rPr>
          <w:b w:val="0"/>
        </w:rPr>
        <w:t>Строгая геометрия при этом никуда не уходит: крупный прямоугольник остаётся выбором для минимализма и лофта. Ориентир простой: чем спокойнее интерьер, тем выразительнее может быть форма зеркала, и наоборот.</w:t>
      </w:r>
    </w:p>
    <w:p>
      <w:pPr>
        <w:pStyle w:val="Heading1"/>
      </w:pPr>
      <w:r>
        <w:rPr>
          <w:b w:val="0"/>
        </w:rPr>
        <w:t>Тренд 2. Свет как часть декора</w:t>
      </w:r>
    </w:p>
    <w:p>
      <w:r>
        <w:rPr>
          <w:b w:val="0"/>
        </w:rPr>
        <w:t>LED-подсветка в 2026 году отвечает сразу за две задачи: освещает лицо и формирует атмосферу в комнате.</w:t>
      </w:r>
    </w:p>
    <w:p>
      <w:pPr>
        <w:pStyle w:val="ListBullet"/>
      </w:pPr>
      <w:r>
        <w:rPr>
          <w:b/>
        </w:rPr>
        <w:t>Контурное свечение.</w:t>
      </w:r>
      <w:r>
        <w:rPr>
          <w:b w:val="0"/>
        </w:rPr>
        <w:t xml:space="preserve"> Мягкий свет по периметру создаёт эффект парящего зеркала и ровный рассеянный свет.</w:t>
      </w:r>
    </w:p>
    <w:p>
      <w:pPr>
        <w:pStyle w:val="ListBullet"/>
      </w:pPr>
      <w:r>
        <w:rPr>
          <w:b/>
        </w:rPr>
        <w:t>Графичная подсветка.</w:t>
      </w:r>
      <w:r>
        <w:rPr>
          <w:b w:val="0"/>
        </w:rPr>
        <w:t xml:space="preserve"> Светодиодные линии и геометрия читаются как декор даже при выключенном верхнем свете.</w:t>
      </w:r>
    </w:p>
    <w:p>
      <w:pPr>
        <w:pStyle w:val="ListBullet"/>
      </w:pPr>
      <w:r>
        <w:rPr>
          <w:b/>
        </w:rPr>
        <w:t>Умные функции.</w:t>
      </w:r>
      <w:r>
        <w:rPr>
          <w:b w:val="0"/>
        </w:rPr>
        <w:t xml:space="preserve"> Сенсорное управление, регулировка яркости и температуры, подогрев против запотевания, встроенное аудио.</w:t>
      </w:r>
    </w:p>
    <w:p>
      <w:r>
        <w:rPr>
          <w:b w:val="0"/>
        </w:rPr>
        <w:t>Линейка GenGlass с индексом LED построена вокруг этой логики. SKYSIS NF LED (160×84 см) и SKYSO 2 NF LED (200×100 см) сочетают чистый силуэт с равномерным светом, а FALENSO NF LED (200×80 см) показывает, как узкий формат со свечением работает в проёме между зонами. Для ежедневного использования полезна регулировка температуры: нейтральный свет (примерно от 4000 до 4500 K) удобен для макияжа и бритья, тёплый создаёт спокойный вечерний сценарий.</w:t>
      </w:r>
    </w:p>
    <w:p>
      <w:pPr>
        <w:pStyle w:val="Heading1"/>
      </w:pPr>
      <w:r>
        <w:rPr>
          <w:b w:val="0"/>
        </w:rPr>
        <w:t>Тренд 3. Металл, латунь и тёплые оправы</w:t>
      </w:r>
    </w:p>
    <w:p>
      <w:r>
        <w:rPr>
          <w:b w:val="0"/>
        </w:rPr>
        <w:t>Рама в этом сезоне отвечает за характер модели.</w:t>
      </w:r>
    </w:p>
    <w:p>
      <w:pPr>
        <w:pStyle w:val="ListBullet"/>
      </w:pPr>
      <w:r>
        <w:rPr>
          <w:b/>
        </w:rPr>
        <w:t>Тонкий чёрный металл.</w:t>
      </w:r>
      <w:r>
        <w:rPr>
          <w:b w:val="0"/>
        </w:rPr>
        <w:t xml:space="preserve"> Графичный контур для минимализма, лофта и индастриала. RAUNTEL L LED с чёрной рамой задаёт собранный, строгий тон.</w:t>
      </w:r>
    </w:p>
    <w:p>
      <w:pPr>
        <w:pStyle w:val="ListBullet"/>
      </w:pPr>
      <w:r>
        <w:rPr>
          <w:b/>
        </w:rPr>
        <w:t>Латунь и золото.</w:t>
      </w:r>
      <w:r>
        <w:rPr>
          <w:b w:val="0"/>
        </w:rPr>
        <w:t xml:space="preserve"> Тёплый благородный акцент для современной классики. KELUR в золотой раме (100×50 см) добавляет камерной элегантности прихожей или гардеробной.</w:t>
      </w:r>
    </w:p>
    <w:p>
      <w:pPr>
        <w:pStyle w:val="ListBullet"/>
      </w:pPr>
      <w:r>
        <w:rPr>
          <w:b/>
        </w:rPr>
        <w:t>Сочетания фактур.</w:t>
      </w:r>
      <w:r>
        <w:rPr>
          <w:b w:val="0"/>
        </w:rPr>
        <w:t xml:space="preserve"> Латунь с чёрным металлом, металл с деревом или кожей дают глубину без перегруза.</w:t>
      </w:r>
    </w:p>
    <w:p>
      <w:pPr>
        <w:pStyle w:val="ListBullet"/>
      </w:pPr>
      <w:r>
        <w:rPr>
          <w:b/>
        </w:rPr>
        <w:t>Безрамочные решения.</w:t>
      </w:r>
      <w:r>
        <w:rPr>
          <w:b w:val="0"/>
        </w:rPr>
        <w:t xml:space="preserve"> Зеркало без видимой оправы с мягкой подсветкой выглядит невесомо в чистых интерьерах.</w:t>
      </w:r>
    </w:p>
    <w:p>
      <w:r>
        <w:rPr>
          <w:b w:val="0"/>
        </w:rPr>
        <w:t>Оправу удобно подбирать под металл, который уже есть в комнате: ручки мебели, светильники, ножки стола. Совпадение по тону собирает интерьер в единую картину.</w:t>
      </w:r>
    </w:p>
    <w:p>
      <w:pPr>
        <w:pStyle w:val="Heading1"/>
      </w:pPr>
      <w:r>
        <w:rPr>
          <w:b w:val="0"/>
        </w:rPr>
        <w:t>Тренд 4. Крупный формат и ростовые модели</w:t>
      </w:r>
    </w:p>
    <w:p>
      <w:r>
        <w:rPr>
          <w:b w:val="0"/>
        </w:rPr>
        <w:t>Большое зеркало в 2026 году работает как архитектурная деталь. Оно раздвигает границы комнаты, добавляет глубины и света, а вертикальный формат зрительно приподнимает потолок. RAUNTEL XL LED (высотой 150 см) и KVADEN XL LED (200×100 см) показывают, как крупная модель с подсветкой задаёт тон целой стене.</w:t>
      </w:r>
    </w:p>
    <w:p>
      <w:r>
        <w:rPr>
          <w:b w:val="0"/>
        </w:rPr>
        <w:t>Ростовое зеркало остаётся одним из самых практичных решений: оно нужно для сборов в полный рост и одновременно улучшает восприятие пространства. Для устойчивости напольную модель крепят к стене, а перед ней оставляют около метра свободного пространства, чтобы видеть себя целиком.</w:t>
      </w:r>
    </w:p>
    <w:p>
      <w:pPr>
        <w:pStyle w:val="Heading1"/>
      </w:pPr>
      <w:r>
        <w:rPr>
          <w:b w:val="0"/>
        </w:rPr>
        <w:t>Тренд 5. Индивидуальные размеры</w:t>
      </w:r>
    </w:p>
    <w:p>
      <w:r>
        <w:rPr>
          <w:b w:val="0"/>
        </w:rPr>
        <w:t>Отдельное направление сезона это зеркала под точный размер. Когда готовый формат не подходит под нишу, проём или конкретную стену, изготовление на заказ позволяет задать габариты, форму, оправу и тип подсветки под проект. Такой подход особенно ценят в нестандартных планировках и авторских интерьерах. GenGlass выполняет интерьерные решения разной сложности, от одного зеркала по индивидуальным размерам до комплектации апартаментов, ресторанов и офисов.</w:t>
      </w:r>
    </w:p>
    <w:p>
      <w:pPr>
        <w:pStyle w:val="Heading1"/>
      </w:pPr>
      <w:r>
        <w:rPr>
          <w:b w:val="0"/>
        </w:rPr>
        <w:t>Как вписать тренды в свой интерьер</w:t>
      </w:r>
    </w:p>
    <w:p>
      <w:r>
        <w:rPr>
          <w:b w:val="0"/>
        </w:rPr>
        <w:t>Короткие ориентиры по комнатам.</w:t>
      </w:r>
    </w:p>
    <w:p>
      <w:pPr>
        <w:pStyle w:val="ListBullet"/>
      </w:pPr>
      <w:r>
        <w:rPr>
          <w:b/>
        </w:rPr>
        <w:t>Прихожая.</w:t>
      </w:r>
      <w:r>
        <w:rPr>
          <w:b w:val="0"/>
        </w:rPr>
        <w:t xml:space="preserve"> Выразительная форма над консолью или ростовая модель у стены. Компактный акцент в тёплой раме задаёт тон с порога.</w:t>
      </w:r>
    </w:p>
    <w:p>
      <w:pPr>
        <w:pStyle w:val="ListBullet"/>
      </w:pPr>
      <w:r>
        <w:rPr>
          <w:b/>
        </w:rPr>
        <w:t>Ванная.</w:t>
      </w:r>
      <w:r>
        <w:rPr>
          <w:b w:val="0"/>
        </w:rPr>
        <w:t xml:space="preserve"> Влагостойкая LED-модель с подогревом и ровным светом для лица. Сенсорное управление убирает лишние провода на виду.</w:t>
      </w:r>
    </w:p>
    <w:p>
      <w:pPr>
        <w:pStyle w:val="ListBullet"/>
      </w:pPr>
      <w:r>
        <w:rPr>
          <w:b/>
        </w:rPr>
        <w:t>Спальня.</w:t>
      </w:r>
      <w:r>
        <w:rPr>
          <w:b w:val="0"/>
        </w:rPr>
        <w:t xml:space="preserve"> Спокойная форма (овал, арка) с мягким вечерним свечением рядом с зоной отдыха или туалетным столиком.</w:t>
      </w:r>
    </w:p>
    <w:p>
      <w:pPr>
        <w:pStyle w:val="ListBullet"/>
      </w:pPr>
      <w:r>
        <w:rPr>
          <w:b/>
        </w:rPr>
        <w:t>Гостиная.</w:t>
      </w:r>
      <w:r>
        <w:rPr>
          <w:b w:val="0"/>
        </w:rPr>
        <w:t xml:space="preserve"> Крупное зеркало напротив окна как центр композиции и источник дополнительного света.</w:t>
      </w:r>
    </w:p>
    <w:p>
      <w:pPr>
        <w:pStyle w:val="Heading1"/>
      </w:pPr>
      <w:r>
        <w:rPr>
          <w:b w:val="0"/>
        </w:rPr>
        <w:t>Частые вопросы</w:t>
      </w:r>
    </w:p>
    <w:p>
      <w:r>
        <w:rPr>
          <w:b/>
        </w:rPr>
        <w:t>Какие формы зеркал в тренде в 2026 году?</w:t>
      </w:r>
    </w:p>
    <w:p>
      <w:r>
        <w:rPr>
          <w:b w:val="0"/>
        </w:rPr>
        <w:t>Мягкие и органические силуэты: капля, лепесток, арка, круг, овал и асимметрия. Строгий прямоугольник остаётся актуальным в крупном формате для минимализма и лофта.</w:t>
      </w:r>
    </w:p>
    <w:p>
      <w:r>
        <w:rPr>
          <w:b/>
        </w:rPr>
        <w:t>Нужна ли подсветка или это просто мода?</w:t>
      </w:r>
    </w:p>
    <w:p>
      <w:r>
        <w:rPr>
          <w:b w:val="0"/>
        </w:rPr>
        <w:t>Подсветка решает практическую задачу ровного света для лица и одновременно работает как декор. Функции стоит подбирать под привычки: если зеркало используется для макияжа и бритья, важна регулировка температуры и яркости.</w:t>
      </w:r>
    </w:p>
    <w:p>
      <w:r>
        <w:rPr>
          <w:b/>
        </w:rPr>
        <w:t>Какой металл выбрать для рамы?</w:t>
      </w:r>
    </w:p>
    <w:p>
      <w:r>
        <w:rPr>
          <w:b w:val="0"/>
        </w:rPr>
        <w:t>Чёрный металл подходит для минимализма и лофта, латунь и золото для современной классики. Сочетания материалов дают более сложный характер и глубину.</w:t>
      </w:r>
    </w:p>
    <w:p>
      <w:r>
        <w:rPr>
          <w:b/>
        </w:rPr>
        <w:t>Какое зеркало подойдёт для маленькой комнаты?</w:t>
      </w:r>
    </w:p>
    <w:p>
      <w:r>
        <w:rPr>
          <w:b w:val="0"/>
        </w:rPr>
        <w:t>Крупное или ростовое зеркало напротив источника света. Оно отражает свет и добавляет глубины, за счёт чего пространство выглядит просторнее.</w:t>
      </w:r>
    </w:p>
    <w:p>
      <w:pPr>
        <w:pStyle w:val="Heading1"/>
      </w:pPr>
      <w:r>
        <w:rPr>
          <w:b w:val="0"/>
        </w:rPr>
        <w:t>Выберите зеркало в трендах 2026</w:t>
      </w:r>
    </w:p>
    <w:p>
      <w:r>
        <w:rPr>
          <w:b w:val="0"/>
        </w:rPr>
        <w:t>Формы, свет и оправа этого сезона легче оценить на реальных моделях. В коллекции GenGlass собраны зеркала под разные задачи: от компактных акцентов до крупных ростовых решений с подсветкой и зеркал под индивидуальные размеры.</w:t>
      </w:r>
    </w:p>
    <w:p>
      <w:pPr>
        <w:spacing w:before="120" w:after="120"/>
        <w:jc w:val="center"/>
        <w:shd w:val="clear" w:color="auto" w:fill="1B6E4A"/>
      </w:pPr>
      <w:hyperlink r:id="rId9">
        <w:r>
          <w:rPr>
            <w:color w:val="FFFFFF"/>
            <w:b/>
            <w:sz w:val="26"/>
          </w:rPr>
          <w:t xml:space="preserve">➤  Смотреть подборку зеркал 2026  </w:t>
        </w:r>
      </w:hyperlink>
    </w:p>
    <w:p>
      <w:r>
        <w:rPr>
          <w:b w:val="0"/>
        </w:rPr>
        <w:t xml:space="preserve">Хочется авторского решения? Загляните в раздел </w:t>
      </w:r>
      <w:hyperlink r:id="rId10">
        <w:r>
          <w:rPr>
            <w:color w:val="1B6E4A"/>
            <w:u w:val="single"/>
          </w:rPr>
          <w:t xml:space="preserve">дизайнерских зеркал</w:t>
        </w:r>
      </w:hyperlink>
      <w:r>
        <w:rPr>
          <w:b w:val="0"/>
        </w:rPr>
        <w:t xml:space="preserve">. А для точной посадки под нишу или проём оформите </w:t>
      </w:r>
      <w:hyperlink r:id="rId11">
        <w:r>
          <w:rPr>
            <w:color w:val="1B6E4A"/>
            <w:u w:val="single"/>
          </w:rPr>
          <w:t xml:space="preserve">зеркало на заказ</w:t>
        </w:r>
      </w:hyperlink>
      <w:r>
        <w:rPr>
          <w:b w:val="0"/>
        </w:rPr>
        <w:t xml:space="preserve"> по своим габаритам.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nglass.ru/product-category/mirrors/" TargetMode="External"/><Relationship Id="rId10" Type="http://schemas.openxmlformats.org/officeDocument/2006/relationships/hyperlink" Target="https://genglass.ru/product-category/mirrors/dizajnerskie/" TargetMode="External"/><Relationship Id="rId11" Type="http://schemas.openxmlformats.org/officeDocument/2006/relationships/hyperlink" Target="https://genglass.ru/zerkala-na-zak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