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Exercícios Banco de Dados contextualizados:</w:t>
      </w:r>
    </w:p>
    <w:p w:rsidR="00000000" w:rsidDel="00000000" w:rsidP="00000000" w:rsidRDefault="00000000" w:rsidRPr="00000000" w14:paraId="00000002">
      <w:pPr>
        <w:spacing w:after="300" w:lineRule="auto"/>
        <w:jc w:val="left"/>
        <w:rPr>
          <w:rFonts w:ascii="Comfortaa" w:cs="Comfortaa" w:eastAsia="Comfortaa" w:hAnsi="Comfortaa"/>
          <w:color w:val="77777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380" w:before="80" w:lineRule="auto"/>
        <w:jc w:val="center"/>
        <w:rPr>
          <w:rFonts w:ascii="Comfortaa" w:cs="Comfortaa" w:eastAsia="Comfortaa" w:hAnsi="Comfortaa"/>
          <w:b w:val="1"/>
          <w:color w:val="454545"/>
          <w:sz w:val="21"/>
          <w:szCs w:val="21"/>
        </w:rPr>
      </w:pPr>
      <w:bookmarkStart w:colFirst="0" w:colLast="0" w:name="_y1agqhjnjc2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42"/>
          <w:szCs w:val="42"/>
          <w:rtl w:val="0"/>
        </w:rPr>
        <w:t xml:space="preserve">Select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before="220" w:line="327.27272727272725" w:lineRule="auto"/>
        <w:rPr>
          <w:rFonts w:ascii="Comfortaa" w:cs="Comfortaa" w:eastAsia="Comfortaa" w:hAnsi="Comfortaa"/>
          <w:color w:val="454545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454545"/>
          <w:sz w:val="21"/>
          <w:szCs w:val="21"/>
          <w:rtl w:val="0"/>
        </w:rPr>
        <w:t xml:space="preserve">Sua empresa está fazendo um levantamento de quantos clientes estão cadastrados nos estados, porém, faltou levantar os dados do estado do Rio Grande do Sul.</w:t>
      </w:r>
    </w:p>
    <w:p w:rsidR="00000000" w:rsidDel="00000000" w:rsidP="00000000" w:rsidRDefault="00000000" w:rsidRPr="00000000" w14:paraId="00000005">
      <w:pPr>
        <w:spacing w:after="220" w:before="220" w:line="327.27272727272725" w:lineRule="auto"/>
        <w:rPr>
          <w:rFonts w:ascii="Comfortaa" w:cs="Comfortaa" w:eastAsia="Comfortaa" w:hAnsi="Comfortaa"/>
          <w:color w:val="454545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454545"/>
          <w:sz w:val="21"/>
          <w:szCs w:val="21"/>
          <w:rtl w:val="0"/>
        </w:rPr>
        <w:t xml:space="preserve">Então você deve Exibir o nome de todos os clientes cujo estado seja ‘RS’.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9jg4sslma5yo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Tabelas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.27821522309716"/>
        <w:gridCol w:w="2648.512012921462"/>
        <w:gridCol w:w="2609.9414496264894"/>
        <w:gridCol w:w="1542.82253179891"/>
        <w:gridCol w:w="604.2721582879063"/>
        <w:gridCol w:w="1285.6854431657584"/>
        <w:tblGridChange w:id="0">
          <w:tblGrid>
            <w:gridCol w:w="334.27821522309716"/>
            <w:gridCol w:w="2648.512012921462"/>
            <w:gridCol w:w="2609.9414496264894"/>
            <w:gridCol w:w="1542.82253179891"/>
            <w:gridCol w:w="604.2721582879063"/>
            <w:gridCol w:w="1285.685443165758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credit_limit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Pedro Augusto da Rocha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Rua Pedro Carlos Hoffman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Porto Alegre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700,00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Antonio Carlos Mamel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Av. Pinheiros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Belo Horizonte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MG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3500,50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Luiza Augusta Mhor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Rua Salto Grande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Niteroi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RJ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4000,00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Jane Ester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Av 7 de setembro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Erechim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800,00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Marcos Antônio dos Santos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Av Farrapos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Porto Alegre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4250,25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5e6b05i0gyg0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Exemplo de Saída</w:t>
      </w:r>
    </w:p>
    <w:tbl>
      <w:tblPr>
        <w:tblStyle w:val="Table2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0"/>
        <w:tblGridChange w:id="0">
          <w:tblGrid>
            <w:gridCol w:w="525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Pedro Augusto da Rocha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Jane Ester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Marcos Antônio dos Santos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00" w:lineRule="auto"/>
        <w:jc w:val="left"/>
        <w:rPr>
          <w:rFonts w:ascii="Comfortaa" w:cs="Comfortaa" w:eastAsia="Comfortaa" w:hAnsi="Comfortaa"/>
          <w:color w:val="77777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380" w:before="80" w:lineRule="auto"/>
        <w:jc w:val="center"/>
        <w:rPr>
          <w:rFonts w:ascii="Comfortaa" w:cs="Comfortaa" w:eastAsia="Comfortaa" w:hAnsi="Comfortaa"/>
          <w:b w:val="1"/>
          <w:color w:val="454545"/>
          <w:sz w:val="21"/>
          <w:szCs w:val="21"/>
        </w:rPr>
      </w:pPr>
      <w:bookmarkStart w:colFirst="0" w:colLast="0" w:name="_9wxyjdfujykq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42"/>
          <w:szCs w:val="42"/>
          <w:rtl w:val="0"/>
        </w:rPr>
        <w:t xml:space="preserve">Endereço dos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20" w:before="220" w:line="327.27272727272725" w:lineRule="auto"/>
        <w:rPr>
          <w:rFonts w:ascii="Comfortaa" w:cs="Comfortaa" w:eastAsia="Comfortaa" w:hAnsi="Comfortaa"/>
          <w:color w:val="454545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454545"/>
          <w:sz w:val="21"/>
          <w:szCs w:val="21"/>
          <w:rtl w:val="0"/>
        </w:rPr>
        <w:t xml:space="preserve">A empresa fará um evento comemorando os 20 anos de mercado, e para isso faremos uma grande comemoração na cidade de Porto Alegre. Queremos também convidar todos os nossos clientes que estão cadastrados nessa cidade.</w:t>
      </w:r>
    </w:p>
    <w:p w:rsidR="00000000" w:rsidDel="00000000" w:rsidP="00000000" w:rsidRDefault="00000000" w:rsidRPr="00000000" w14:paraId="00000037">
      <w:pPr>
        <w:spacing w:after="220" w:before="220" w:line="327.27272727272725" w:lineRule="auto"/>
        <w:rPr>
          <w:rFonts w:ascii="Comfortaa" w:cs="Comfortaa" w:eastAsia="Comfortaa" w:hAnsi="Comfortaa"/>
          <w:color w:val="454545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454545"/>
          <w:sz w:val="21"/>
          <w:szCs w:val="21"/>
          <w:rtl w:val="0"/>
        </w:rPr>
        <w:t xml:space="preserve">O seu trabalho é nos passar os nomes e os endereços dos clientes que moram em 'Porto Alegre', para entregar os convites pessoalmente.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z6kjzdn3nx8v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Esquema</w:t>
      </w:r>
    </w:p>
    <w:tbl>
      <w:tblPr>
        <w:tblStyle w:val="Table3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2625"/>
        <w:tblGridChange w:id="0">
          <w:tblGrid>
            <w:gridCol w:w="2625"/>
            <w:gridCol w:w="262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id (PK)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street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city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state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credit_limit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rxvvxaku4aii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Tabelas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4.27821522309716"/>
        <w:gridCol w:w="2648.512012921462"/>
        <w:gridCol w:w="2609.9414496264894"/>
        <w:gridCol w:w="1542.82253179891"/>
        <w:gridCol w:w="604.2721582879063"/>
        <w:gridCol w:w="1285.6854431657584"/>
        <w:tblGridChange w:id="0">
          <w:tblGrid>
            <w:gridCol w:w="334.27821522309716"/>
            <w:gridCol w:w="2648.512012921462"/>
            <w:gridCol w:w="2609.9414496264894"/>
            <w:gridCol w:w="1542.82253179891"/>
            <w:gridCol w:w="604.2721582879063"/>
            <w:gridCol w:w="1285.6854431657584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credit_limit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Pedro Augusto da Rocha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Rua Pedro Carlos Hoffman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Porto Alegre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700,00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Antonio Carlos Mamel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Av. Pinheiros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Belo Horizonte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MG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3500,50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Luiza Augusta Mhor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Rua Salto Grande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Niteroi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RJ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4000,00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Jane Ester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Av 7 de setembro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Erechim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800,00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Marcos Antônio dos Santos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Av Farrapos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160" w:lineRule="auto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Porto Alegre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160" w:lineRule="auto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4250,25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u422iyubigd5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Exemplo de Saída</w:t>
      </w:r>
    </w:p>
    <w:tbl>
      <w:tblPr>
        <w:tblStyle w:val="Table5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2610"/>
        <w:tblGridChange w:id="0">
          <w:tblGrid>
            <w:gridCol w:w="2640"/>
            <w:gridCol w:w="261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Pedro Augusto da Rocha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Rua Pedro Carlos Hoffman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Marcos Antônio dos Santos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Av Farrapos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after="380" w:before="80" w:lineRule="auto"/>
        <w:jc w:val="center"/>
        <w:rPr>
          <w:rFonts w:ascii="Comfortaa" w:cs="Comfortaa" w:eastAsia="Comfortaa" w:hAnsi="Comfortaa"/>
          <w:b w:val="1"/>
          <w:color w:val="454545"/>
          <w:sz w:val="21"/>
          <w:szCs w:val="21"/>
        </w:rPr>
      </w:pPr>
      <w:bookmarkStart w:colFirst="0" w:colLast="0" w:name="_db5xorsha9ns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42"/>
          <w:szCs w:val="42"/>
          <w:rtl w:val="0"/>
        </w:rPr>
        <w:t xml:space="preserve">Menores que 10 ou Maiores que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20" w:before="220" w:line="327.27272727272725" w:lineRule="auto"/>
        <w:rPr>
          <w:rFonts w:ascii="Comfortaa" w:cs="Comfortaa" w:eastAsia="Comfortaa" w:hAnsi="Comfortaa"/>
          <w:color w:val="454545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454545"/>
          <w:sz w:val="21"/>
          <w:szCs w:val="21"/>
          <w:rtl w:val="0"/>
        </w:rPr>
        <w:t xml:space="preserve">O setor financeiro da empresa precisa de um relatório que mostre o código e o nome dos produtos cujo preço são menores que 10 ou maiores que 100.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ccjbkp9rrwxi" w:id="8"/>
      <w:bookmarkEnd w:id="8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Esquema</w:t>
      </w:r>
    </w:p>
    <w:tbl>
      <w:tblPr>
        <w:tblStyle w:val="Table6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2685"/>
        <w:tblGridChange w:id="0">
          <w:tblGrid>
            <w:gridCol w:w="2565"/>
            <w:gridCol w:w="26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id (PK)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amount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price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uamivdem4ho5" w:id="9"/>
      <w:bookmarkEnd w:id="9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Tabelas</w:t>
      </w:r>
    </w:p>
    <w:tbl>
      <w:tblPr>
        <w:tblStyle w:val="Table7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2580"/>
        <w:gridCol w:w="1185"/>
        <w:gridCol w:w="1035"/>
        <w:tblGridChange w:id="0">
          <w:tblGrid>
            <w:gridCol w:w="450"/>
            <w:gridCol w:w="2580"/>
            <w:gridCol w:w="1185"/>
            <w:gridCol w:w="10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Two-door wardrobe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Dining table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1000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560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Towel holder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10000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5.50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Computer desk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350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Chair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3000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210.64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Single bed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99</w:t>
            </w:r>
          </w:p>
        </w:tc>
      </w:tr>
    </w:tbl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s1cuydbq1jsa" w:id="10"/>
      <w:bookmarkEnd w:id="10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Exemplo de Saída</w:t>
      </w:r>
    </w:p>
    <w:tbl>
      <w:tblPr>
        <w:tblStyle w:val="Table8"/>
        <w:tblW w:w="5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4185"/>
        <w:tblGridChange w:id="0">
          <w:tblGrid>
            <w:gridCol w:w="1065"/>
            <w:gridCol w:w="41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Dining table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Towel holder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Chair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hd w:fill="ffffff" w:val="clear"/>
        <w:spacing w:after="300" w:before="0" w:lineRule="auto"/>
        <w:jc w:val="left"/>
        <w:rPr>
          <w:rFonts w:ascii="Comfortaa" w:cs="Comfortaa" w:eastAsia="Comfortaa" w:hAnsi="Comfortaa"/>
          <w:b w:val="1"/>
          <w:color w:val="777777"/>
          <w:sz w:val="18"/>
          <w:szCs w:val="18"/>
        </w:rPr>
      </w:pPr>
      <w:bookmarkStart w:colFirst="0" w:colLast="0" w:name="_1lwd1p8tqqb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hd w:fill="ffffff" w:val="clear"/>
        <w:spacing w:after="380" w:before="80" w:lineRule="auto"/>
        <w:jc w:val="center"/>
        <w:rPr>
          <w:rFonts w:ascii="Comfortaa" w:cs="Comfortaa" w:eastAsia="Comfortaa" w:hAnsi="Comfortaa"/>
          <w:b w:val="1"/>
          <w:color w:val="454545"/>
          <w:sz w:val="42"/>
          <w:szCs w:val="42"/>
        </w:rPr>
      </w:pPr>
      <w:bookmarkStart w:colFirst="0" w:colLast="0" w:name="_tpig9tcg1x68" w:id="12"/>
      <w:bookmarkEnd w:id="12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42"/>
          <w:szCs w:val="42"/>
          <w:rtl w:val="0"/>
        </w:rPr>
        <w:t xml:space="preserve">Representantes Executivos</w:t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hd w:fill="ffffff" w:val="clear"/>
        <w:spacing w:after="300" w:before="0" w:lineRule="auto"/>
        <w:jc w:val="left"/>
        <w:rPr>
          <w:rFonts w:ascii="Comfortaa" w:cs="Comfortaa" w:eastAsia="Comfortaa" w:hAnsi="Comfortaa"/>
          <w:b w:val="1"/>
          <w:color w:val="454545"/>
          <w:sz w:val="21"/>
          <w:szCs w:val="21"/>
        </w:rPr>
      </w:pPr>
      <w:bookmarkStart w:colFirst="0" w:colLast="0" w:name="_1lwd1p8tqqb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hd w:fill="ffffff" w:val="clear"/>
        <w:spacing w:after="220" w:before="220" w:line="327.27272727272725" w:lineRule="auto"/>
        <w:rPr>
          <w:rFonts w:ascii="Comfortaa" w:cs="Comfortaa" w:eastAsia="Comfortaa" w:hAnsi="Comfortaa"/>
          <w:b w:val="1"/>
          <w:color w:val="454545"/>
          <w:sz w:val="21"/>
          <w:szCs w:val="21"/>
        </w:rPr>
      </w:pPr>
      <w:bookmarkStart w:colFirst="0" w:colLast="0" w:name="_1lwd1p8tqqb4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1"/>
          <w:szCs w:val="21"/>
          <w:rtl w:val="0"/>
        </w:rPr>
        <w:t xml:space="preserve">O setor financeiro precisa de um relatório sobre os fornecedores dos produtos que vendemos. Os relatórios contemplam todas as categorias, mas por algum motivo, os fornecedores dos produtos cuja categoria é a executiva, não estão no relatório.</w:t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hd w:fill="ffffff" w:val="clear"/>
        <w:spacing w:after="220" w:before="220" w:line="327.27272727272725" w:lineRule="auto"/>
        <w:rPr>
          <w:rFonts w:ascii="Comfortaa" w:cs="Comfortaa" w:eastAsia="Comfortaa" w:hAnsi="Comfortaa"/>
          <w:b w:val="1"/>
          <w:color w:val="454545"/>
          <w:sz w:val="21"/>
          <w:szCs w:val="21"/>
        </w:rPr>
      </w:pPr>
      <w:bookmarkStart w:colFirst="0" w:colLast="0" w:name="_1lwd1p8tqqb4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1"/>
          <w:szCs w:val="21"/>
          <w:rtl w:val="0"/>
        </w:rPr>
        <w:t xml:space="preserve">Seu trabalho é retornar os nomes dos produtos e dos fornecedores cujo código da categoria é 6.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ffffff" w:val="clear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ost0ljq7ebay" w:id="13"/>
      <w:bookmarkEnd w:id="13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Esquema</w:t>
      </w:r>
    </w:p>
    <w:tbl>
      <w:tblPr>
        <w:tblStyle w:val="Table9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2580"/>
        <w:tblGridChange w:id="0">
          <w:tblGrid>
            <w:gridCol w:w="2565"/>
            <w:gridCol w:w="25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Coluna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Tipo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 (PK)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amount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price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id_providers (FK)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id_categories (FK)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keepNext w:val="0"/>
        <w:keepLines w:val="0"/>
        <w:shd w:fill="ffffff" w:val="clear"/>
        <w:spacing w:after="80" w:before="80" w:lineRule="auto"/>
        <w:rPr>
          <w:rFonts w:ascii="Comfortaa" w:cs="Comfortaa" w:eastAsia="Comfortaa" w:hAnsi="Comfortaa"/>
          <w:b w:val="1"/>
          <w:color w:val="454545"/>
          <w:sz w:val="21"/>
          <w:szCs w:val="21"/>
        </w:rPr>
      </w:pPr>
      <w:bookmarkStart w:colFirst="0" w:colLast="0" w:name="_1lwd1p8tqqb4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1"/>
          <w:szCs w:val="21"/>
          <w:rtl w:val="0"/>
        </w:rPr>
        <w:t xml:space="preserve"> </w:t>
      </w:r>
    </w:p>
    <w:tbl>
      <w:tblPr>
        <w:tblStyle w:val="Table10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2580"/>
        <w:tblGridChange w:id="0">
          <w:tblGrid>
            <w:gridCol w:w="2565"/>
            <w:gridCol w:w="25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Coluna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Tipo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 (PK)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street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city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state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char</w:t>
            </w:r>
          </w:p>
        </w:tc>
      </w:tr>
    </w:tbl>
    <w:p w:rsidR="00000000" w:rsidDel="00000000" w:rsidP="00000000" w:rsidRDefault="00000000" w:rsidRPr="00000000" w14:paraId="000000CC">
      <w:pPr>
        <w:pStyle w:val="Heading1"/>
        <w:keepNext w:val="0"/>
        <w:keepLines w:val="0"/>
        <w:shd w:fill="ffffff" w:val="clear"/>
        <w:spacing w:after="80" w:before="80" w:lineRule="auto"/>
        <w:rPr>
          <w:rFonts w:ascii="Comfortaa" w:cs="Comfortaa" w:eastAsia="Comfortaa" w:hAnsi="Comfortaa"/>
          <w:b w:val="1"/>
          <w:color w:val="454545"/>
          <w:sz w:val="21"/>
          <w:szCs w:val="21"/>
        </w:rPr>
      </w:pPr>
      <w:bookmarkStart w:colFirst="0" w:colLast="0" w:name="_1lwd1p8tqqb4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1"/>
          <w:szCs w:val="21"/>
          <w:rtl w:val="0"/>
        </w:rPr>
        <w:t xml:space="preserve"> </w:t>
      </w:r>
    </w:p>
    <w:tbl>
      <w:tblPr>
        <w:tblStyle w:val="Table11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2580"/>
        <w:tblGridChange w:id="0">
          <w:tblGrid>
            <w:gridCol w:w="2565"/>
            <w:gridCol w:w="25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Coluna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Tipo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 (PK)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D3">
      <w:pPr>
        <w:pStyle w:val="Heading2"/>
        <w:keepNext w:val="0"/>
        <w:keepLines w:val="0"/>
        <w:shd w:fill="ffffff" w:val="clear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pxsbqwbxys60" w:id="14"/>
      <w:bookmarkEnd w:id="14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Tabelas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.9899051080154"/>
        <w:gridCol w:w="2609.9414496264894"/>
        <w:gridCol w:w="1182.8306077124976"/>
        <w:gridCol w:w="1041.4052089642641"/>
        <w:gridCol w:w="1838.5301837270345"/>
        <w:gridCol w:w="1902.8144558853223"/>
        <w:tblGridChange w:id="0">
          <w:tblGrid>
            <w:gridCol w:w="449.9899051080154"/>
            <w:gridCol w:w="2609.9414496264894"/>
            <w:gridCol w:w="1182.8306077124976"/>
            <w:gridCol w:w="1041.4052089642641"/>
            <w:gridCol w:w="1838.5301837270345"/>
            <w:gridCol w:w="1902.814455885322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amount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price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id_providers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id_categories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Two-door wardrobe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800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Dining table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1000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560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Towel holder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10000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25.50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Computer desk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350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320.50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Chair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3000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210.64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Single bed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460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E">
      <w:pPr>
        <w:pStyle w:val="Heading1"/>
        <w:keepNext w:val="0"/>
        <w:keepLines w:val="0"/>
        <w:shd w:fill="ffffff" w:val="clear"/>
        <w:spacing w:after="80" w:before="80" w:lineRule="auto"/>
        <w:rPr>
          <w:rFonts w:ascii="Comfortaa" w:cs="Comfortaa" w:eastAsia="Comfortaa" w:hAnsi="Comfortaa"/>
          <w:b w:val="1"/>
          <w:color w:val="454545"/>
          <w:sz w:val="21"/>
          <w:szCs w:val="21"/>
        </w:rPr>
      </w:pPr>
      <w:bookmarkStart w:colFirst="0" w:colLast="0" w:name="_1lwd1p8tqqb4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1"/>
          <w:szCs w:val="21"/>
          <w:rtl w:val="0"/>
        </w:rPr>
        <w:t xml:space="preserve"> </w:t>
      </w:r>
    </w:p>
    <w:tbl>
      <w:tblPr>
        <w:tblStyle w:val="Table13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1410"/>
        <w:gridCol w:w="1380"/>
        <w:gridCol w:w="1350"/>
        <w:gridCol w:w="645"/>
        <w:tblGridChange w:id="0">
          <w:tblGrid>
            <w:gridCol w:w="360"/>
            <w:gridCol w:w="1410"/>
            <w:gridCol w:w="1380"/>
            <w:gridCol w:w="1350"/>
            <w:gridCol w:w="64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street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city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state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Henrique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Av Brasil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Rio de Janeiro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RJ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Marcelo Augusto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Rua Imigrantes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Belo Horizonte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MG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Caroline Silva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Av São Paulo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Salvador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BA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Guilerme Staff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Rua Central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Porto Alegre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RS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Isabela Moraes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Av Juiz Grande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Curitiba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PR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Francisco Accerr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Av Paulista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São Paulo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SP</w:t>
            </w:r>
          </w:p>
        </w:tc>
      </w:tr>
    </w:tbl>
    <w:p w:rsidR="00000000" w:rsidDel="00000000" w:rsidP="00000000" w:rsidRDefault="00000000" w:rsidRPr="00000000" w14:paraId="00000122">
      <w:pPr>
        <w:pStyle w:val="Heading1"/>
        <w:keepNext w:val="0"/>
        <w:keepLines w:val="0"/>
        <w:shd w:fill="ffffff" w:val="clear"/>
        <w:spacing w:after="80" w:before="80" w:lineRule="auto"/>
        <w:rPr>
          <w:rFonts w:ascii="Comfortaa" w:cs="Comfortaa" w:eastAsia="Comfortaa" w:hAnsi="Comfortaa"/>
          <w:b w:val="1"/>
          <w:color w:val="454545"/>
          <w:sz w:val="21"/>
          <w:szCs w:val="21"/>
        </w:rPr>
      </w:pPr>
      <w:bookmarkStart w:colFirst="0" w:colLast="0" w:name="_1lwd1p8tqqb4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1"/>
          <w:szCs w:val="21"/>
          <w:rtl w:val="0"/>
        </w:rPr>
        <w:t xml:space="preserve"> </w:t>
      </w:r>
    </w:p>
    <w:tbl>
      <w:tblPr>
        <w:tblStyle w:val="Table14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3975"/>
        <w:tblGridChange w:id="0">
          <w:tblGrid>
            <w:gridCol w:w="1170"/>
            <w:gridCol w:w="39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old stock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new stock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modern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commercial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recyclable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executive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superior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wood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super luxury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jc w:val="center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Style w:val="Heading1"/>
              <w:keepNext w:val="0"/>
              <w:keepLines w:val="0"/>
              <w:shd w:fill="ffffff" w:val="clear"/>
              <w:spacing w:after="80" w:before="80" w:lineRule="auto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vintage</w:t>
            </w:r>
          </w:p>
        </w:tc>
      </w:tr>
    </w:tbl>
    <w:p w:rsidR="00000000" w:rsidDel="00000000" w:rsidP="00000000" w:rsidRDefault="00000000" w:rsidRPr="00000000" w14:paraId="00000139">
      <w:pPr>
        <w:pStyle w:val="Heading2"/>
        <w:keepNext w:val="0"/>
        <w:keepLines w:val="0"/>
        <w:shd w:fill="ffffff" w:val="clear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3nrgaid7qc1j" w:id="15"/>
      <w:bookmarkEnd w:id="15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Exemplo de saída</w:t>
      </w:r>
    </w:p>
    <w:tbl>
      <w:tblPr>
        <w:tblStyle w:val="Table15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2550"/>
        <w:tblGridChange w:id="0">
          <w:tblGrid>
            <w:gridCol w:w="2595"/>
            <w:gridCol w:w="255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Computer desk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Guilerme Staff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1lwd1p8tqqb4" w:id="11"/>
            <w:bookmarkEnd w:id="11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Chair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Style w:val="Heading1"/>
              <w:keepNext w:val="0"/>
              <w:keepLines w:val="0"/>
              <w:shd w:fill="ffffff" w:val="clear"/>
              <w:spacing w:after="0" w:before="160" w:lineRule="auto"/>
              <w:ind w:right="160"/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</w:rPr>
            </w:pPr>
            <w:bookmarkStart w:colFirst="0" w:colLast="0" w:name="_5rpgvi8dvize" w:id="16"/>
            <w:bookmarkEnd w:id="16"/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Caroline Silva</w:t>
            </w:r>
          </w:p>
        </w:tc>
      </w:tr>
    </w:tbl>
    <w:p w:rsidR="00000000" w:rsidDel="00000000" w:rsidP="00000000" w:rsidRDefault="00000000" w:rsidRPr="00000000" w14:paraId="00000140">
      <w:pPr>
        <w:pStyle w:val="Heading1"/>
        <w:keepNext w:val="0"/>
        <w:keepLines w:val="0"/>
        <w:shd w:fill="ffffff" w:val="clear"/>
        <w:spacing w:after="80" w:before="80" w:lineRule="auto"/>
        <w:jc w:val="left"/>
        <w:rPr>
          <w:rFonts w:ascii="Comfortaa" w:cs="Comfortaa" w:eastAsia="Comfortaa" w:hAnsi="Comfortaa"/>
          <w:b w:val="1"/>
          <w:color w:val="454545"/>
          <w:sz w:val="42"/>
          <w:szCs w:val="42"/>
        </w:rPr>
      </w:pPr>
      <w:bookmarkStart w:colFirst="0" w:colLast="0" w:name="_t8efmepyyae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300" w:lineRule="auto"/>
        <w:jc w:val="left"/>
        <w:rPr>
          <w:rFonts w:ascii="Comfortaa" w:cs="Comfortaa" w:eastAsia="Comfortaa" w:hAnsi="Comfortaa"/>
          <w:color w:val="77777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spacing w:after="380" w:before="80" w:lineRule="auto"/>
        <w:jc w:val="center"/>
        <w:rPr>
          <w:rFonts w:ascii="Comfortaa" w:cs="Comfortaa" w:eastAsia="Comfortaa" w:hAnsi="Comfortaa"/>
          <w:b w:val="1"/>
          <w:color w:val="454545"/>
          <w:sz w:val="21"/>
          <w:szCs w:val="21"/>
        </w:rPr>
      </w:pPr>
      <w:bookmarkStart w:colFirst="0" w:colLast="0" w:name="_9d86jul4red2" w:id="18"/>
      <w:bookmarkEnd w:id="18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42"/>
          <w:szCs w:val="42"/>
          <w:rtl w:val="0"/>
        </w:rPr>
        <w:t xml:space="preserve">Filmes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20" w:before="220" w:line="327.27272727272725" w:lineRule="auto"/>
        <w:rPr>
          <w:rFonts w:ascii="Comfortaa" w:cs="Comfortaa" w:eastAsia="Comfortaa" w:hAnsi="Comfortaa"/>
          <w:color w:val="454545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454545"/>
          <w:sz w:val="21"/>
          <w:szCs w:val="21"/>
          <w:rtl w:val="0"/>
        </w:rPr>
        <w:t xml:space="preserve">Uma Vídeo locadora contratou seus serviços para catalogar os filmes dela. Eles precisam que você selecione o código e o nome dos filmes cuja descrição do gênero seja 'Action'.</w:t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p4p011gs6dgp" w:id="19"/>
      <w:bookmarkEnd w:id="19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Esquema</w:t>
      </w:r>
    </w:p>
    <w:tbl>
      <w:tblPr>
        <w:tblStyle w:val="Table16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2580"/>
        <w:tblGridChange w:id="0">
          <w:tblGrid>
            <w:gridCol w:w="2565"/>
            <w:gridCol w:w="25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id (PK)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varchar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id_genres (FK)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</w:tbl>
    <w:p w:rsidR="00000000" w:rsidDel="00000000" w:rsidP="00000000" w:rsidRDefault="00000000" w:rsidRPr="00000000" w14:paraId="0000014D">
      <w:pPr>
        <w:rPr>
          <w:rFonts w:ascii="Comfortaa" w:cs="Comfortaa" w:eastAsia="Comfortaa" w:hAnsi="Comfortaa"/>
          <w:color w:val="454545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454545"/>
          <w:sz w:val="21"/>
          <w:szCs w:val="21"/>
          <w:rtl w:val="0"/>
        </w:rPr>
        <w:t xml:space="preserve"> </w:t>
      </w:r>
    </w:p>
    <w:tbl>
      <w:tblPr>
        <w:tblStyle w:val="Table17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2580"/>
        <w:tblGridChange w:id="0">
          <w:tblGrid>
            <w:gridCol w:w="2565"/>
            <w:gridCol w:w="258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Coluna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id (PK)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numeric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x3un733wsnoz" w:id="20"/>
      <w:bookmarkEnd w:id="20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Tabelas</w:t>
      </w:r>
    </w:p>
    <w:tbl>
      <w:tblPr>
        <w:tblStyle w:val="Table18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3390"/>
        <w:gridCol w:w="1335"/>
        <w:tblGridChange w:id="0">
          <w:tblGrid>
            <w:gridCol w:w="420"/>
            <w:gridCol w:w="3390"/>
            <w:gridCol w:w="13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id_genres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Batman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The Battle of the Dark River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White Duck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Breaking Barriers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The Two Hours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67">
      <w:pPr>
        <w:rPr>
          <w:rFonts w:ascii="Comfortaa" w:cs="Comfortaa" w:eastAsia="Comfortaa" w:hAnsi="Comfortaa"/>
          <w:color w:val="454545"/>
          <w:sz w:val="21"/>
          <w:szCs w:val="21"/>
        </w:rPr>
      </w:pPr>
      <w:r w:rsidDel="00000000" w:rsidR="00000000" w:rsidRPr="00000000">
        <w:rPr>
          <w:rFonts w:ascii="Comfortaa" w:cs="Comfortaa" w:eastAsia="Comfortaa" w:hAnsi="Comfortaa"/>
          <w:color w:val="454545"/>
          <w:sz w:val="21"/>
          <w:szCs w:val="21"/>
          <w:rtl w:val="0"/>
        </w:rPr>
        <w:t xml:space="preserve"> </w:t>
      </w:r>
    </w:p>
    <w:tbl>
      <w:tblPr>
        <w:tblStyle w:val="Table19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4035"/>
        <w:tblGridChange w:id="0">
          <w:tblGrid>
            <w:gridCol w:w="1110"/>
            <w:gridCol w:w="403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Animation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Horror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Action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Drama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Comedy</w:t>
            </w:r>
          </w:p>
        </w:tc>
      </w:tr>
    </w:tbl>
    <w:p w:rsidR="00000000" w:rsidDel="00000000" w:rsidP="00000000" w:rsidRDefault="00000000" w:rsidRPr="00000000" w14:paraId="00000174">
      <w:pPr>
        <w:pStyle w:val="Heading2"/>
        <w:keepNext w:val="0"/>
        <w:keepLines w:val="0"/>
        <w:spacing w:after="160" w:before="300" w:line="327.27272727272725" w:lineRule="auto"/>
        <w:rPr>
          <w:rFonts w:ascii="Comfortaa" w:cs="Comfortaa" w:eastAsia="Comfortaa" w:hAnsi="Comfortaa"/>
          <w:b w:val="1"/>
          <w:color w:val="454545"/>
          <w:sz w:val="27"/>
          <w:szCs w:val="27"/>
        </w:rPr>
      </w:pPr>
      <w:bookmarkStart w:colFirst="0" w:colLast="0" w:name="_37k1qh7di44" w:id="21"/>
      <w:bookmarkEnd w:id="21"/>
      <w:r w:rsidDel="00000000" w:rsidR="00000000" w:rsidRPr="00000000">
        <w:rPr>
          <w:rFonts w:ascii="Comfortaa" w:cs="Comfortaa" w:eastAsia="Comfortaa" w:hAnsi="Comfortaa"/>
          <w:b w:val="1"/>
          <w:color w:val="454545"/>
          <w:sz w:val="27"/>
          <w:szCs w:val="27"/>
          <w:rtl w:val="0"/>
        </w:rPr>
        <w:t xml:space="preserve">Exemplo de saída</w:t>
      </w:r>
    </w:p>
    <w:tbl>
      <w:tblPr>
        <w:tblStyle w:val="Table20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4575"/>
        <w:tblGridChange w:id="0">
          <w:tblGrid>
            <w:gridCol w:w="570"/>
            <w:gridCol w:w="457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454545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Batman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160" w:lineRule="auto"/>
              <w:ind w:right="160"/>
              <w:jc w:val="center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160" w:lineRule="auto"/>
              <w:ind w:right="160"/>
              <w:rPr>
                <w:rFonts w:ascii="Comfortaa" w:cs="Comfortaa" w:eastAsia="Comfortaa" w:hAnsi="Comfortaa"/>
                <w:color w:val="454545"/>
                <w:sz w:val="21"/>
                <w:szCs w:val="21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54545"/>
                <w:sz w:val="21"/>
                <w:szCs w:val="21"/>
                <w:rtl w:val="0"/>
              </w:rPr>
              <w:t xml:space="preserve">The Battle of the Dark River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