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BC26" w14:textId="77777777" w:rsidR="0006499B" w:rsidRPr="00BD3299" w:rsidRDefault="0006499B" w:rsidP="0006499B">
      <w:pPr>
        <w:pStyle w:val="berschrift3"/>
        <w:rPr>
          <w:b/>
          <w:bCs/>
          <w:color w:val="307271"/>
        </w:rPr>
      </w:pPr>
      <w:r w:rsidRPr="00BD3299">
        <w:rPr>
          <w:b/>
          <w:bCs/>
          <w:color w:val="307271"/>
        </w:rPr>
        <w:t>Station 1 – Das Überwachungsvideo – Greenscreen Filmtechnik</w:t>
      </w:r>
    </w:p>
    <w:p w14:paraId="13CEE4C6" w14:textId="77777777" w:rsidR="0006499B" w:rsidRPr="00BD3299" w:rsidRDefault="0006499B" w:rsidP="0006499B">
      <w:pPr>
        <w:pStyle w:val="berschrift4"/>
        <w:rPr>
          <w:b/>
          <w:bCs/>
          <w:color w:val="000000" w:themeColor="text1"/>
          <w:sz w:val="24"/>
        </w:rPr>
      </w:pPr>
      <w:r w:rsidRPr="00BD3299">
        <w:rPr>
          <w:b/>
          <w:bCs/>
          <w:i w:val="0"/>
          <w:iCs w:val="0"/>
          <w:color w:val="000000" w:themeColor="text1"/>
          <w:sz w:val="24"/>
        </w:rPr>
        <w:t>Intro</w:t>
      </w:r>
    </w:p>
    <w:p w14:paraId="032B39EE" w14:textId="77777777" w:rsidR="0006499B" w:rsidRDefault="0006499B" w:rsidP="0006499B">
      <w:pPr>
        <w:rPr>
          <w:i/>
          <w:iCs/>
        </w:rPr>
      </w:pPr>
      <w:r>
        <w:t xml:space="preserve">Beim Betreten des Eingangsbereichs des Gebäudes werden </w:t>
      </w:r>
      <w:proofErr w:type="spellStart"/>
      <w:proofErr w:type="gramStart"/>
      <w:r>
        <w:t>Besucher:innen</w:t>
      </w:r>
      <w:proofErr w:type="spellEnd"/>
      <w:proofErr w:type="gramEnd"/>
      <w:r>
        <w:t xml:space="preserve"> von Überwachungskameras erfasst. Die Aufgabe ist mit der Greenscreen-App ein Austauschvideo zu drehen, das über das reale Video gelegt werden kann. In dem Video soll die geheime Visitenkarte des Auftraggebers als sein Markenzeichen zu sehen sein</w:t>
      </w:r>
      <w:r w:rsidRPr="00E87B12">
        <w:rPr>
          <w:i/>
          <w:iCs/>
        </w:rPr>
        <w:t xml:space="preserve">. (Das Markenzeichen des Meisterdiebes ist das Alpaka – dieses müssen die </w:t>
      </w:r>
      <w:proofErr w:type="spellStart"/>
      <w:proofErr w:type="gramStart"/>
      <w:r w:rsidRPr="00E87B12">
        <w:rPr>
          <w:i/>
          <w:iCs/>
        </w:rPr>
        <w:t>Teilnehmer:innen</w:t>
      </w:r>
      <w:proofErr w:type="spellEnd"/>
      <w:proofErr w:type="gramEnd"/>
      <w:r w:rsidRPr="00E87B12">
        <w:rPr>
          <w:i/>
          <w:iCs/>
        </w:rPr>
        <w:t xml:space="preserve"> allerdings erst durch das Rätsel rausfinden).</w:t>
      </w:r>
    </w:p>
    <w:p w14:paraId="2C5A0334" w14:textId="52255C15" w:rsidR="0006499B" w:rsidRPr="00BD3299" w:rsidRDefault="0006499B" w:rsidP="0006499B">
      <w:pPr>
        <w:pStyle w:val="berschrift4"/>
        <w:rPr>
          <w:b/>
          <w:bCs/>
          <w:i w:val="0"/>
          <w:iCs w:val="0"/>
          <w:color w:val="000000" w:themeColor="text1"/>
          <w:sz w:val="24"/>
        </w:rPr>
      </w:pPr>
      <w:r w:rsidRPr="00BD3299">
        <w:rPr>
          <w:b/>
          <w:bCs/>
          <w:i w:val="0"/>
          <w:iCs w:val="0"/>
          <w:color w:val="000000" w:themeColor="text1"/>
          <w:sz w:val="24"/>
        </w:rPr>
        <w:t>Rätsel</w:t>
      </w:r>
    </w:p>
    <w:p w14:paraId="1439AE06" w14:textId="77777777" w:rsidR="0006499B" w:rsidRDefault="0006499B" w:rsidP="0006499B">
      <w:r>
        <w:t>Die Verwendung des Alpakas und wie es zu verwenden ist, wird durch ein Rätsel ermittelt. Dafür erhalten die Teilnehmenden einen Text, der chiffriert ist. Der Text lässt sich mithilfe des Cäsar-Codes dechiffrieren. Um auf die richtige Verschlüsselungstechnik zu kommen, erhalten die Teilnehmenden Hinweise in der Rätselgrafik und durch eine Decodierungsscheibe, die bei der Station ausliegt.</w:t>
      </w:r>
    </w:p>
    <w:p w14:paraId="03D5D547" w14:textId="77777777" w:rsidR="0006499B" w:rsidRPr="00BD3299" w:rsidRDefault="0006499B" w:rsidP="0006499B">
      <w:pPr>
        <w:pStyle w:val="berschrift4"/>
        <w:rPr>
          <w:b/>
          <w:bCs/>
          <w:i w:val="0"/>
          <w:iCs w:val="0"/>
          <w:color w:val="000000" w:themeColor="text1"/>
          <w:sz w:val="24"/>
        </w:rPr>
      </w:pPr>
      <w:r w:rsidRPr="00BD3299">
        <w:rPr>
          <w:b/>
          <w:bCs/>
          <w:i w:val="0"/>
          <w:iCs w:val="0"/>
          <w:color w:val="000000" w:themeColor="text1"/>
          <w:sz w:val="24"/>
        </w:rPr>
        <w:t>Lösung</w:t>
      </w:r>
    </w:p>
    <w:p w14:paraId="3D63C801" w14:textId="77777777" w:rsidR="0006499B" w:rsidRDefault="0006499B" w:rsidP="0006499B">
      <w:r>
        <w:t>Es soll der Cäsar-Code angewendet werden mit der Verschiebung um 13 Stellen. Der Hinweis bedeutet „13ROT“. ROT steht für Rotation.</w:t>
      </w:r>
    </w:p>
    <w:p w14:paraId="37FCA595" w14:textId="77777777" w:rsidR="0006499B" w:rsidRDefault="0006499B" w:rsidP="0006499B">
      <w:r w:rsidRPr="00221218">
        <w:t xml:space="preserve">Zu entziffernder Text: </w:t>
      </w:r>
    </w:p>
    <w:p w14:paraId="72690916" w14:textId="77777777" w:rsidR="0006499B" w:rsidRPr="00221218" w:rsidRDefault="0006499B" w:rsidP="0006499B">
      <w:proofErr w:type="spellStart"/>
      <w:r w:rsidRPr="00221218">
        <w:t>Svaqrg</w:t>
      </w:r>
      <w:proofErr w:type="spellEnd"/>
      <w:r w:rsidRPr="00221218">
        <w:t xml:space="preserve"> </w:t>
      </w:r>
      <w:proofErr w:type="spellStart"/>
      <w:r w:rsidRPr="00221218">
        <w:t>zrva</w:t>
      </w:r>
      <w:proofErr w:type="spellEnd"/>
      <w:r w:rsidRPr="00221218">
        <w:t xml:space="preserve"> </w:t>
      </w:r>
      <w:proofErr w:type="spellStart"/>
      <w:r w:rsidRPr="00221218">
        <w:t>Znexramrvpura</w:t>
      </w:r>
      <w:proofErr w:type="spellEnd"/>
      <w:r w:rsidRPr="00221218">
        <w:t xml:space="preserve">: </w:t>
      </w:r>
      <w:proofErr w:type="spellStart"/>
      <w:r w:rsidRPr="00221218">
        <w:t>qnf</w:t>
      </w:r>
      <w:proofErr w:type="spellEnd"/>
      <w:r w:rsidRPr="00221218">
        <w:t xml:space="preserve"> </w:t>
      </w:r>
      <w:proofErr w:type="spellStart"/>
      <w:r w:rsidRPr="00221218">
        <w:t>Nycnxn</w:t>
      </w:r>
      <w:proofErr w:type="spellEnd"/>
      <w:r w:rsidRPr="00221218">
        <w:t xml:space="preserve">! </w:t>
      </w:r>
      <w:proofErr w:type="spellStart"/>
      <w:r w:rsidRPr="00221218">
        <w:t>Ynffg</w:t>
      </w:r>
      <w:proofErr w:type="spellEnd"/>
      <w:r w:rsidRPr="00221218">
        <w:t xml:space="preserve"> </w:t>
      </w:r>
      <w:proofErr w:type="spellStart"/>
      <w:r w:rsidRPr="00221218">
        <w:t>rf</w:t>
      </w:r>
      <w:proofErr w:type="spellEnd"/>
      <w:r w:rsidRPr="00221218">
        <w:t xml:space="preserve"> </w:t>
      </w:r>
      <w:proofErr w:type="spellStart"/>
      <w:r w:rsidRPr="00221218">
        <w:t>nhs</w:t>
      </w:r>
      <w:proofErr w:type="spellEnd"/>
      <w:r w:rsidRPr="00221218">
        <w:t xml:space="preserve"> </w:t>
      </w:r>
      <w:proofErr w:type="spellStart"/>
      <w:r w:rsidRPr="00221218">
        <w:t>qrz</w:t>
      </w:r>
      <w:proofErr w:type="spellEnd"/>
      <w:r w:rsidRPr="00221218">
        <w:t xml:space="preserve"> </w:t>
      </w:r>
      <w:proofErr w:type="spellStart"/>
      <w:r w:rsidRPr="00221218">
        <w:t>Ivqrb</w:t>
      </w:r>
      <w:proofErr w:type="spellEnd"/>
      <w:r w:rsidRPr="00221218">
        <w:t xml:space="preserve"> </w:t>
      </w:r>
      <w:proofErr w:type="spellStart"/>
      <w:r w:rsidRPr="00221218">
        <w:t>qra</w:t>
      </w:r>
      <w:proofErr w:type="spellEnd"/>
      <w:r w:rsidRPr="00221218">
        <w:t xml:space="preserve"> </w:t>
      </w:r>
      <w:proofErr w:type="spellStart"/>
      <w:r w:rsidRPr="00221218">
        <w:t>Tnat</w:t>
      </w:r>
      <w:proofErr w:type="spellEnd"/>
      <w:r w:rsidRPr="00221218">
        <w:t xml:space="preserve"> </w:t>
      </w:r>
      <w:proofErr w:type="spellStart"/>
      <w:r w:rsidRPr="00221218">
        <w:t>ragynat</w:t>
      </w:r>
      <w:proofErr w:type="spellEnd"/>
      <w:r w:rsidRPr="00221218">
        <w:t xml:space="preserve"> </w:t>
      </w:r>
      <w:proofErr w:type="spellStart"/>
      <w:r w:rsidRPr="00221218">
        <w:t>gnamra</w:t>
      </w:r>
      <w:proofErr w:type="spellEnd"/>
      <w:r w:rsidRPr="00221218">
        <w:t>!</w:t>
      </w:r>
    </w:p>
    <w:p w14:paraId="428E8787" w14:textId="77777777" w:rsidR="0006499B" w:rsidRPr="00ED0EB7" w:rsidRDefault="0006499B" w:rsidP="0006499B">
      <w:pPr>
        <w:rPr>
          <w:b/>
          <w:bCs/>
          <w:color w:val="307371"/>
        </w:rPr>
      </w:pPr>
      <w:r w:rsidRPr="00BD3299">
        <w:rPr>
          <w:b/>
          <w:bCs/>
          <w:color w:val="307371"/>
          <w:sz w:val="24"/>
        </w:rPr>
        <w:t>Lösungssatz</w:t>
      </w:r>
      <w:r w:rsidRPr="00A8022A">
        <w:rPr>
          <w:b/>
          <w:bCs/>
          <w:color w:val="307371"/>
        </w:rPr>
        <w:t>:</w:t>
      </w:r>
      <w:r>
        <w:rPr>
          <w:b/>
          <w:bCs/>
          <w:color w:val="307371"/>
        </w:rPr>
        <w:t xml:space="preserve"> </w:t>
      </w:r>
      <w:r w:rsidRPr="00221218">
        <w:t xml:space="preserve">Findet mein Markenzeichen: das Alpaka! Lasst es auf dem Video den Gang entlang tanzen! </w:t>
      </w:r>
    </w:p>
    <w:p w14:paraId="70F22D84" w14:textId="77777777" w:rsidR="0006499B" w:rsidRPr="00BD3299" w:rsidRDefault="0006499B" w:rsidP="0006499B">
      <w:pPr>
        <w:pStyle w:val="berschrift4"/>
        <w:rPr>
          <w:b/>
          <w:bCs/>
          <w:i w:val="0"/>
          <w:iCs w:val="0"/>
          <w:color w:val="000000" w:themeColor="text1"/>
          <w:sz w:val="24"/>
        </w:rPr>
      </w:pPr>
      <w:r w:rsidRPr="00BD3299">
        <w:rPr>
          <w:b/>
          <w:bCs/>
          <w:i w:val="0"/>
          <w:iCs w:val="0"/>
          <w:color w:val="000000" w:themeColor="text1"/>
          <w:sz w:val="24"/>
        </w:rPr>
        <w:t xml:space="preserve">Vorbereitung </w:t>
      </w:r>
    </w:p>
    <w:p w14:paraId="15C91B3D" w14:textId="77777777" w:rsidR="0006499B" w:rsidRDefault="0006499B" w:rsidP="0006499B">
      <w:r>
        <w:t>Die Decodierungsscheiben müssen an der Station ausgelegt werden. Diese Station sollte von einem Mitarbeiter*in des Digitallabors betreut werden. Zusätzlich müssen folgende Utensilien an der Station vorhanden sein.</w:t>
      </w:r>
    </w:p>
    <w:p w14:paraId="5F26B76B" w14:textId="77777777" w:rsidR="0006499B" w:rsidRDefault="0006499B" w:rsidP="0006499B">
      <w:pPr>
        <w:numPr>
          <w:ilvl w:val="0"/>
          <w:numId w:val="1"/>
        </w:numPr>
        <w:spacing w:after="0"/>
      </w:pPr>
      <w:r w:rsidRPr="00424394">
        <w:t>Stativ</w:t>
      </w:r>
    </w:p>
    <w:p w14:paraId="6B576FEA" w14:textId="77777777" w:rsidR="0006499B" w:rsidRDefault="0006499B" w:rsidP="0006499B">
      <w:pPr>
        <w:numPr>
          <w:ilvl w:val="0"/>
          <w:numId w:val="1"/>
        </w:numPr>
        <w:spacing w:after="0"/>
      </w:pPr>
      <w:r w:rsidRPr="00424394">
        <w:t>Greenscreen</w:t>
      </w:r>
    </w:p>
    <w:p w14:paraId="146D615E" w14:textId="77777777" w:rsidR="0006499B" w:rsidRDefault="0006499B" w:rsidP="0006499B">
      <w:pPr>
        <w:numPr>
          <w:ilvl w:val="0"/>
          <w:numId w:val="1"/>
        </w:numPr>
        <w:spacing w:after="0"/>
      </w:pPr>
      <w:r>
        <w:t>Decodierungsschreibe</w:t>
      </w:r>
    </w:p>
    <w:p w14:paraId="433D0247" w14:textId="77777777" w:rsidR="0006499B" w:rsidRDefault="0006499B" w:rsidP="0006499B">
      <w:pPr>
        <w:numPr>
          <w:ilvl w:val="0"/>
          <w:numId w:val="1"/>
        </w:numPr>
        <w:spacing w:after="0"/>
      </w:pPr>
      <w:r>
        <w:t>Das Alpaka – im Raum unauffällig platzieren</w:t>
      </w:r>
    </w:p>
    <w:p w14:paraId="168D414D" w14:textId="77777777" w:rsidR="0006499B" w:rsidRPr="00BD3299" w:rsidRDefault="0006499B" w:rsidP="0006499B">
      <w:pPr>
        <w:pStyle w:val="berschrift4"/>
        <w:rPr>
          <w:b/>
          <w:bCs/>
          <w:i w:val="0"/>
          <w:iCs w:val="0"/>
          <w:color w:val="000000" w:themeColor="text1"/>
          <w:sz w:val="24"/>
        </w:rPr>
      </w:pPr>
      <w:r w:rsidRPr="00BD3299">
        <w:rPr>
          <w:b/>
          <w:bCs/>
          <w:i w:val="0"/>
          <w:iCs w:val="0"/>
          <w:color w:val="000000" w:themeColor="text1"/>
          <w:sz w:val="24"/>
        </w:rPr>
        <w:t>Erlaubte Tools</w:t>
      </w:r>
    </w:p>
    <w:p w14:paraId="440EE2D7" w14:textId="77777777" w:rsidR="0006499B" w:rsidRPr="00C45B6C" w:rsidRDefault="0006499B" w:rsidP="0006499B">
      <w:pPr>
        <w:pStyle w:val="Listenabsatz"/>
        <w:numPr>
          <w:ilvl w:val="0"/>
          <w:numId w:val="1"/>
        </w:numPr>
        <w:spacing w:after="0"/>
      </w:pPr>
      <w:r w:rsidRPr="00C45B6C">
        <w:t xml:space="preserve">Rätselgrafik </w:t>
      </w:r>
      <w:r>
        <w:t>auf der</w:t>
      </w:r>
      <w:r w:rsidRPr="00C45B6C">
        <w:t xml:space="preserve"> </w:t>
      </w:r>
      <w:proofErr w:type="spellStart"/>
      <w:r w:rsidRPr="00C45B6C">
        <w:t>TaskCards</w:t>
      </w:r>
      <w:proofErr w:type="spellEnd"/>
      <w:r>
        <w:t xml:space="preserve"> Pinnwand – Station 1</w:t>
      </w:r>
    </w:p>
    <w:p w14:paraId="0A2130F8" w14:textId="77777777" w:rsidR="0006499B" w:rsidRPr="00424394" w:rsidRDefault="0006499B" w:rsidP="0006499B">
      <w:pPr>
        <w:numPr>
          <w:ilvl w:val="0"/>
          <w:numId w:val="1"/>
        </w:numPr>
        <w:spacing w:after="0"/>
      </w:pPr>
      <w:r w:rsidRPr="00424394">
        <w:t xml:space="preserve">Greenscreen-App </w:t>
      </w:r>
    </w:p>
    <w:p w14:paraId="36604BEC" w14:textId="77777777" w:rsidR="0006499B" w:rsidRDefault="0006499B" w:rsidP="0006499B">
      <w:pPr>
        <w:numPr>
          <w:ilvl w:val="0"/>
          <w:numId w:val="1"/>
        </w:numPr>
        <w:spacing w:after="0"/>
      </w:pPr>
      <w:r w:rsidRPr="00424394">
        <w:t>Tablet</w:t>
      </w:r>
    </w:p>
    <w:p w14:paraId="274D6E8F" w14:textId="77777777" w:rsidR="0006499B" w:rsidRPr="00ED0EB7" w:rsidRDefault="0006499B" w:rsidP="0006499B">
      <w:pPr>
        <w:numPr>
          <w:ilvl w:val="0"/>
          <w:numId w:val="1"/>
        </w:numPr>
        <w:spacing w:after="0"/>
      </w:pPr>
      <w:r>
        <w:t>Video, des Empfangsbereichs – auf der Pinnwand vorhanden und auf USB-Stick mitgeliefert.</w:t>
      </w:r>
    </w:p>
    <w:p w14:paraId="3D699C8B" w14:textId="77777777" w:rsidR="00A054C2" w:rsidRDefault="00A054C2"/>
    <w:sectPr w:rsidR="00A054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Light">
    <w:altName w:val="Arial"/>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B7E"/>
    <w:multiLevelType w:val="multilevel"/>
    <w:tmpl w:val="10981DE2"/>
    <w:lvl w:ilvl="0">
      <w:numFmt w:val="bullet"/>
      <w:lvlText w:val="-"/>
      <w:lvlJc w:val="left"/>
      <w:pPr>
        <w:tabs>
          <w:tab w:val="num" w:pos="0"/>
        </w:tabs>
        <w:ind w:left="720" w:hanging="360"/>
      </w:pPr>
      <w:rPr>
        <w:rFonts w:ascii="Roboto Light" w:hAnsi="Roboto Light" w:cs="Roboto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5682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99B"/>
    <w:rsid w:val="0006499B"/>
    <w:rsid w:val="0025731F"/>
    <w:rsid w:val="003F631A"/>
    <w:rsid w:val="00644735"/>
    <w:rsid w:val="009A75E2"/>
    <w:rsid w:val="00A054C2"/>
    <w:rsid w:val="00A9338B"/>
    <w:rsid w:val="00BD3299"/>
    <w:rsid w:val="00E948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4C617BF"/>
  <w15:chartTrackingRefBased/>
  <w15:docId w15:val="{7CAE346B-BF58-4845-BE25-9905A52F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499B"/>
    <w:pPr>
      <w:spacing w:after="120" w:line="276" w:lineRule="auto"/>
    </w:pPr>
    <w:rPr>
      <w:rFonts w:ascii="Roboto Light" w:eastAsia="Times New Roman" w:hAnsi="Roboto Light" w:cs="Times New Roman"/>
      <w:kern w:val="0"/>
      <w:sz w:val="22"/>
      <w:lang w:eastAsia="de-DE"/>
      <w14:ligatures w14:val="none"/>
    </w:rPr>
  </w:style>
  <w:style w:type="paragraph" w:styleId="berschrift1">
    <w:name w:val="heading 1"/>
    <w:basedOn w:val="Standard"/>
    <w:next w:val="Standard"/>
    <w:link w:val="berschrift1Zchn"/>
    <w:uiPriority w:val="9"/>
    <w:qFormat/>
    <w:rsid w:val="00064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64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6499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6499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6499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6499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499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499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499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499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6499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qFormat/>
    <w:rsid w:val="0006499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qFormat/>
    <w:rsid w:val="0006499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6499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6499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499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499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499B"/>
    <w:rPr>
      <w:rFonts w:eastAsiaTheme="majorEastAsia" w:cstheme="majorBidi"/>
      <w:color w:val="272727" w:themeColor="text1" w:themeTint="D8"/>
    </w:rPr>
  </w:style>
  <w:style w:type="paragraph" w:styleId="Titel">
    <w:name w:val="Title"/>
    <w:basedOn w:val="Standard"/>
    <w:next w:val="Standard"/>
    <w:link w:val="TitelZchn"/>
    <w:uiPriority w:val="10"/>
    <w:qFormat/>
    <w:rsid w:val="00064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499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499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499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499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499B"/>
    <w:rPr>
      <w:i/>
      <w:iCs/>
      <w:color w:val="404040" w:themeColor="text1" w:themeTint="BF"/>
    </w:rPr>
  </w:style>
  <w:style w:type="paragraph" w:styleId="Listenabsatz">
    <w:name w:val="List Paragraph"/>
    <w:basedOn w:val="Standard"/>
    <w:qFormat/>
    <w:rsid w:val="0006499B"/>
    <w:pPr>
      <w:ind w:left="720"/>
      <w:contextualSpacing/>
    </w:pPr>
  </w:style>
  <w:style w:type="character" w:styleId="IntensiveHervorhebung">
    <w:name w:val="Intense Emphasis"/>
    <w:basedOn w:val="Absatz-Standardschriftart"/>
    <w:uiPriority w:val="21"/>
    <w:qFormat/>
    <w:rsid w:val="0006499B"/>
    <w:rPr>
      <w:i/>
      <w:iCs/>
      <w:color w:val="0F4761" w:themeColor="accent1" w:themeShade="BF"/>
    </w:rPr>
  </w:style>
  <w:style w:type="paragraph" w:styleId="IntensivesZitat">
    <w:name w:val="Intense Quote"/>
    <w:basedOn w:val="Standard"/>
    <w:next w:val="Standard"/>
    <w:link w:val="IntensivesZitatZchn"/>
    <w:uiPriority w:val="30"/>
    <w:qFormat/>
    <w:rsid w:val="00064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499B"/>
    <w:rPr>
      <w:i/>
      <w:iCs/>
      <w:color w:val="0F4761" w:themeColor="accent1" w:themeShade="BF"/>
    </w:rPr>
  </w:style>
  <w:style w:type="character" w:styleId="IntensiverVerweis">
    <w:name w:val="Intense Reference"/>
    <w:basedOn w:val="Absatz-Standardschriftart"/>
    <w:uiPriority w:val="32"/>
    <w:qFormat/>
    <w:rsid w:val="0006499B"/>
    <w:rPr>
      <w:b/>
      <w:bCs/>
      <w:smallCaps/>
      <w:color w:val="0F4761" w:themeColor="accent1" w:themeShade="BF"/>
      <w:spacing w:val="5"/>
    </w:rPr>
  </w:style>
  <w:style w:type="character" w:styleId="Kommentarzeichen">
    <w:name w:val="annotation reference"/>
    <w:basedOn w:val="Absatz-Standardschriftart"/>
    <w:uiPriority w:val="99"/>
    <w:semiHidden/>
    <w:unhideWhenUsed/>
    <w:qFormat/>
    <w:rsid w:val="0006499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1519</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Junge</dc:creator>
  <cp:keywords/>
  <dc:description/>
  <cp:lastModifiedBy>Annika Junge</cp:lastModifiedBy>
  <cp:revision>3</cp:revision>
  <dcterms:created xsi:type="dcterms:W3CDTF">2026-03-10T08:32:00Z</dcterms:created>
  <dcterms:modified xsi:type="dcterms:W3CDTF">2026-03-10T09:21:00Z</dcterms:modified>
</cp:coreProperties>
</file>