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itle A"/>
        <w:keepNext w:val="1"/>
        <w:rPr>
          <w:b w:val="1"/>
          <w:bCs w:val="1"/>
        </w:rPr>
      </w:pPr>
      <w:r>
        <w:rPr>
          <w:b w:val="1"/>
          <w:bCs w:val="1"/>
          <w:rtl w:val="0"/>
          <w:lang w:val="de-DE"/>
        </w:rPr>
        <w:t>Dokumentation der Digitaltauglichkeit</w:t>
      </w:r>
    </w:p>
    <w:p>
      <w:pPr>
        <w:pStyle w:val="Normal0"/>
      </w:pPr>
      <w:r>
        <w:rPr>
          <w:rStyle w:val="None B"/>
          <w:rtl w:val="0"/>
          <w:lang w:val="de-DE"/>
        </w:rPr>
        <w:t>Die Dokumentation der Digitaltauglichkeit ist ein formeller, letzter Schritt. Sie dokumentieren, auf welche Aspekte der Digitaltauglichkeit Sie besonders geachtet haben, und wie diese in das Regelungsvorhaben eingeflossen sind.</w:t>
      </w:r>
    </w:p>
    <w:tbl>
      <w:tblPr>
        <w:tblW w:w="9072" w:type="dxa"/>
        <w:jc w:val="left"/>
        <w:tblInd w:w="86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5315"/>
        <w:gridCol w:w="3757"/>
      </w:tblGrid>
      <w:tr>
        <w:tblPrEx>
          <w:shd w:val="clear" w:color="auto" w:fill="cad1d7"/>
        </w:tblPrEx>
        <w:trPr>
          <w:trHeight w:val="7129" w:hRule="atLeast"/>
        </w:trPr>
        <w:tc>
          <w:tcPr>
            <w:tcW w:type="dxa" w:w="531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heading 2"/>
              <w:rPr>
                <w:shd w:val="nil" w:color="auto" w:fill="auto"/>
              </w:rPr>
            </w:pPr>
            <w:r>
              <w:rPr>
                <w:shd w:val="nil" w:color="auto" w:fill="auto"/>
                <w:rtl w:val="0"/>
                <w:lang w:val="de-DE"/>
              </w:rPr>
              <w:t>So funktioniert es</w:t>
            </w:r>
          </w:p>
          <w:p>
            <w:pPr>
              <w:pStyle w:val="List Paragraph"/>
              <w:numPr>
                <w:ilvl w:val="0"/>
                <w:numId w:val="1"/>
              </w:numPr>
              <w:bidi w:val="0"/>
              <w:ind w:right="0"/>
              <w:jc w:val="left"/>
              <w:rPr>
                <w:rtl w:val="0"/>
                <w:lang w:val="de-DE"/>
              </w:rPr>
            </w:pPr>
            <w:r>
              <w:rPr>
                <w:shd w:val="nil" w:color="auto" w:fill="auto"/>
                <w:rtl w:val="0"/>
                <w:lang w:val="de-DE"/>
              </w:rPr>
              <w:t>Bearbeiten Sie die Dokumentation.</w:t>
            </w:r>
          </w:p>
          <w:p>
            <w:pPr>
              <w:pStyle w:val="List Paragraph"/>
              <w:numPr>
                <w:ilvl w:val="0"/>
                <w:numId w:val="1"/>
              </w:numPr>
              <w:bidi w:val="0"/>
              <w:ind w:right="0"/>
              <w:jc w:val="left"/>
              <w:rPr>
                <w:rtl w:val="0"/>
                <w:lang w:val="de-DE"/>
              </w:rPr>
            </w:pPr>
            <w:r>
              <w:rPr>
                <w:shd w:val="nil" w:color="auto" w:fill="auto"/>
                <w:rtl w:val="0"/>
                <w:lang w:val="de-DE"/>
              </w:rPr>
              <w:t>Senden Sie die ausgef</w:t>
            </w:r>
            <w:r>
              <w:rPr>
                <w:shd w:val="nil" w:color="auto" w:fill="auto"/>
                <w:rtl w:val="0"/>
                <w:lang w:val="de-DE"/>
              </w:rPr>
              <w:t>ü</w:t>
            </w:r>
            <w:r>
              <w:rPr>
                <w:shd w:val="nil" w:color="auto" w:fill="auto"/>
                <w:rtl w:val="0"/>
                <w:lang w:val="de-DE"/>
              </w:rPr>
              <w:t xml:space="preserve">llte Dokumentation an </w:t>
            </w:r>
            <w:r>
              <w:rPr>
                <w:shd w:val="nil" w:color="auto" w:fill="auto"/>
                <w:rtl w:val="0"/>
                <w:lang w:val="de-DE"/>
              </w:rPr>
              <w:t>Ihre zust</w:t>
            </w:r>
            <w:r>
              <w:rPr>
                <w:shd w:val="nil" w:color="auto" w:fill="auto"/>
                <w:rtl w:val="0"/>
                <w:lang w:val="de-DE"/>
              </w:rPr>
              <w:t>ä</w:t>
            </w:r>
            <w:r>
              <w:rPr>
                <w:shd w:val="nil" w:color="auto" w:fill="auto"/>
                <w:rtl w:val="0"/>
                <w:lang w:val="de-DE"/>
              </w:rPr>
              <w:t>ndige Pr</w:t>
            </w:r>
            <w:r>
              <w:rPr>
                <w:shd w:val="nil" w:color="auto" w:fill="auto"/>
                <w:rtl w:val="0"/>
                <w:lang w:val="de-DE"/>
              </w:rPr>
              <w:t>ü</w:t>
            </w:r>
            <w:r>
              <w:rPr>
                <w:shd w:val="nil" w:color="auto" w:fill="auto"/>
                <w:rtl w:val="0"/>
                <w:lang w:val="de-DE"/>
              </w:rPr>
              <w:t>fstelle. Sollte es keine Pr</w:t>
            </w:r>
            <w:r>
              <w:rPr>
                <w:shd w:val="nil" w:color="auto" w:fill="auto"/>
                <w:rtl w:val="0"/>
                <w:lang w:val="de-DE"/>
              </w:rPr>
              <w:t>ü</w:t>
            </w:r>
            <w:r>
              <w:rPr>
                <w:shd w:val="nil" w:color="auto" w:fill="auto"/>
                <w:rtl w:val="0"/>
                <w:lang w:val="de-DE"/>
              </w:rPr>
              <w:t>fstelle geben, dient die Dokumentation zur Selbstpr</w:t>
            </w:r>
            <w:r>
              <w:rPr>
                <w:shd w:val="nil" w:color="auto" w:fill="auto"/>
                <w:rtl w:val="0"/>
                <w:lang w:val="de-DE"/>
              </w:rPr>
              <w:t>ü</w:t>
            </w:r>
            <w:r>
              <w:rPr>
                <w:shd w:val="nil" w:color="auto" w:fill="auto"/>
                <w:rtl w:val="0"/>
                <w:lang w:val="de-DE"/>
              </w:rPr>
              <w:t>fung.</w:t>
            </w:r>
            <w:r>
              <w:rPr>
                <w:shd w:val="nil" w:color="auto" w:fill="auto"/>
                <w:rtl w:val="0"/>
                <w:lang w:val="de-DE"/>
              </w:rPr>
              <w:t>.</w:t>
            </w:r>
          </w:p>
          <w:p>
            <w:pPr>
              <w:pStyle w:val="List Paragraph"/>
              <w:numPr>
                <w:ilvl w:val="1"/>
                <w:numId w:val="2"/>
              </w:numPr>
              <w:bidi w:val="0"/>
              <w:ind w:right="0"/>
              <w:jc w:val="left"/>
              <w:rPr>
                <w:rtl w:val="0"/>
                <w:lang w:val="de-DE"/>
              </w:rPr>
            </w:pPr>
            <w:r>
              <w:rPr>
                <w:shd w:val="nil" w:color="auto" w:fill="auto"/>
                <w:rtl w:val="0"/>
                <w:lang w:val="de-DE"/>
              </w:rPr>
              <w:t>F</w:t>
            </w:r>
            <w:r>
              <w:rPr>
                <w:shd w:val="nil" w:color="auto" w:fill="auto"/>
                <w:rtl w:val="0"/>
                <w:lang w:val="de-DE"/>
              </w:rPr>
              <w:t>ü</w:t>
            </w:r>
            <w:r>
              <w:rPr>
                <w:shd w:val="nil" w:color="auto" w:fill="auto"/>
                <w:rtl w:val="0"/>
                <w:lang w:val="de-DE"/>
              </w:rPr>
              <w:t xml:space="preserve">r Bundesebene: </w:t>
            </w:r>
            <w:r>
              <w:rPr>
                <w:shd w:val="nil" w:color="auto" w:fill="auto"/>
                <w:rtl w:val="0"/>
                <w:lang w:val="de-DE"/>
              </w:rPr>
              <w:t xml:space="preserve">Senden Sie die Dokumentation </w:t>
            </w:r>
            <w:r>
              <w:rPr>
                <w:b w:val="1"/>
                <w:bCs w:val="1"/>
                <w:shd w:val="nil" w:color="auto" w:fill="auto"/>
                <w:rtl w:val="0"/>
                <w:lang w:val="de-DE"/>
              </w:rPr>
              <w:t>als PDF per E-Mail</w:t>
            </w:r>
            <w:r>
              <w:rPr>
                <w:shd w:val="nil" w:color="auto" w:fill="auto"/>
                <w:rtl w:val="0"/>
                <w:lang w:val="de-DE"/>
              </w:rPr>
              <w:t xml:space="preserve"> an folgende Adresse: </w:t>
            </w:r>
            <w:r>
              <w:rPr>
                <w:outline w:val="0"/>
                <w:color w:val="0563c1"/>
                <w:u w:val="single" w:color="0563c1"/>
                <w:shd w:val="nil" w:color="auto" w:fill="auto"/>
                <w:rtl w:val="0"/>
                <w:lang w:val="de-DE"/>
                <w14:textFill>
                  <w14:solidFill>
                    <w14:srgbClr w14:val="0563C1"/>
                  </w14:solidFill>
                </w14:textFill>
              </w:rPr>
              <w:t>{{NKR_CONTACT_EMAIL}}</w:t>
            </w:r>
            <w:r>
              <w:rPr>
                <w:shd w:val="nil" w:color="auto" w:fill="auto"/>
                <w:rtl w:val="0"/>
                <w:lang w:val="de-DE"/>
              </w:rPr>
              <w:t>. Der NKR pr</w:t>
            </w:r>
            <w:r>
              <w:rPr>
                <w:shd w:val="nil" w:color="auto" w:fill="auto"/>
                <w:rtl w:val="0"/>
                <w:lang w:val="de-DE"/>
              </w:rPr>
              <w:t>ü</w:t>
            </w:r>
            <w:r>
              <w:rPr>
                <w:shd w:val="nil" w:color="auto" w:fill="auto"/>
                <w:rtl w:val="0"/>
                <w:lang w:val="de-DE"/>
              </w:rPr>
              <w:t>ft die methodische und inhaltliche Nachvollziehbarkeit. Bei Fragen wird der NKR auf Sie zukommen. Das Ziel ist eine digital- und praxistaugliche Umsetzung.</w:t>
            </w:r>
          </w:p>
          <w:p>
            <w:pPr>
              <w:pStyle w:val="List Paragraph"/>
              <w:numPr>
                <w:ilvl w:val="1"/>
                <w:numId w:val="2"/>
              </w:numPr>
              <w:bidi w:val="0"/>
              <w:ind w:right="0"/>
              <w:jc w:val="left"/>
              <w:rPr>
                <w:rtl w:val="0"/>
                <w:lang w:val="de-DE"/>
              </w:rPr>
            </w:pPr>
            <w:r>
              <w:rPr>
                <w:shd w:val="nil" w:color="auto" w:fill="auto"/>
                <w:rtl w:val="0"/>
                <w:lang w:val="de-DE"/>
              </w:rPr>
              <w:t>F</w:t>
            </w:r>
            <w:r>
              <w:rPr>
                <w:shd w:val="nil" w:color="auto" w:fill="auto"/>
                <w:rtl w:val="0"/>
                <w:lang w:val="de-DE"/>
              </w:rPr>
              <w:t>ü</w:t>
            </w:r>
            <w:r>
              <w:rPr>
                <w:shd w:val="nil" w:color="auto" w:fill="auto"/>
                <w:rtl w:val="0"/>
                <w:lang w:val="de-DE"/>
              </w:rPr>
              <w:t>r Landesebene: Bitte informieren Sie sich auf Ihrer Landes-Unterseite, wie Sie mit der Dokumentation weiter verfahren.</w:t>
            </w:r>
          </w:p>
          <w:p>
            <w:pPr>
              <w:pStyle w:val="List Paragraph"/>
              <w:numPr>
                <w:ilvl w:val="1"/>
                <w:numId w:val="2"/>
              </w:numPr>
              <w:bidi w:val="0"/>
              <w:ind w:right="0"/>
              <w:jc w:val="left"/>
              <w:rPr>
                <w:rtl w:val="0"/>
                <w:lang w:val="de-DE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de-DE"/>
              </w:rPr>
              <w:t>Visualisierungen</w:t>
            </w:r>
            <w:r>
              <w:rPr>
                <w:shd w:val="nil" w:color="auto" w:fill="auto"/>
                <w:rtl w:val="0"/>
                <w:lang w:val="de-DE"/>
              </w:rPr>
              <w:t xml:space="preserve"> und Skizzen sind vom NKR</w:t>
            </w:r>
            <w:r>
              <w:rPr>
                <w:shd w:val="nil" w:color="auto" w:fill="auto"/>
                <w:rtl w:val="0"/>
                <w:lang w:val="de-DE"/>
              </w:rPr>
              <w:t xml:space="preserve"> und weiteren Pr</w:t>
            </w:r>
            <w:r>
              <w:rPr>
                <w:shd w:val="nil" w:color="auto" w:fill="auto"/>
                <w:rtl w:val="0"/>
                <w:lang w:val="de-DE"/>
              </w:rPr>
              <w:t>ü</w:t>
            </w:r>
            <w:r>
              <w:rPr>
                <w:shd w:val="nil" w:color="auto" w:fill="auto"/>
                <w:rtl w:val="0"/>
                <w:lang w:val="de-DE"/>
              </w:rPr>
              <w:t>fstellen</w:t>
            </w:r>
            <w:r>
              <w:rPr>
                <w:shd w:val="nil" w:color="auto" w:fill="auto"/>
                <w:rtl w:val="0"/>
                <w:lang w:val="de-DE"/>
              </w:rPr>
              <w:t xml:space="preserve"> gern gesehen. H</w:t>
            </w:r>
            <w:r>
              <w:rPr>
                <w:shd w:val="nil" w:color="auto" w:fill="auto"/>
                <w:rtl w:val="0"/>
                <w:lang w:val="de-DE"/>
              </w:rPr>
              <w:t>ä</w:t>
            </w:r>
            <w:r>
              <w:rPr>
                <w:shd w:val="nil" w:color="auto" w:fill="auto"/>
                <w:rtl w:val="0"/>
                <w:lang w:val="de-DE"/>
              </w:rPr>
              <w:t>ngen Sie diese formlos als PDF oder als Screenshot an.</w:t>
            </w:r>
          </w:p>
          <w:p>
            <w:pPr>
              <w:pStyle w:val="List Paragraph"/>
              <w:numPr>
                <w:ilvl w:val="0"/>
                <w:numId w:val="1"/>
              </w:numPr>
              <w:bidi w:val="0"/>
              <w:ind w:right="0"/>
              <w:jc w:val="left"/>
              <w:rPr>
                <w:rtl w:val="0"/>
                <w:lang w:val="de-DE"/>
              </w:rPr>
            </w:pPr>
            <w:r>
              <w:rPr>
                <w:rtl w:val="0"/>
                <w:lang w:val="de-DE"/>
              </w:rPr>
              <w:t xml:space="preserve">Bei </w:t>
            </w:r>
            <w:r>
              <w:rPr>
                <w:b w:val="1"/>
                <w:bCs w:val="1"/>
                <w:rtl w:val="0"/>
                <w:lang w:val="de-DE"/>
              </w:rPr>
              <w:t>Interoperabilit</w:t>
            </w:r>
            <w:r>
              <w:rPr>
                <w:b w:val="1"/>
                <w:bCs w:val="1"/>
                <w:rtl w:val="0"/>
                <w:lang w:val="de-DE"/>
              </w:rPr>
              <w:t>ä</w:t>
            </w:r>
            <w:r>
              <w:rPr>
                <w:b w:val="1"/>
                <w:bCs w:val="1"/>
                <w:rtl w:val="0"/>
                <w:lang w:val="de-DE"/>
              </w:rPr>
              <w:t>tsbezug</w:t>
            </w:r>
            <w:r>
              <w:rPr>
                <w:rtl w:val="0"/>
                <w:lang w:val="de-DE"/>
              </w:rPr>
              <w:t xml:space="preserve"> senden Sie eine Kopie der E-Mail mit der Dokumentation an </w:t>
            </w:r>
            <w:r>
              <w:rPr>
                <w:outline w:val="0"/>
                <w:color w:val="0563c1"/>
                <w:u w:val="single" w:color="0563c1"/>
                <w:rtl w:val="0"/>
                <w:lang w:val="de-DE"/>
                <w14:textFill>
                  <w14:solidFill>
                    <w14:srgbClr w14:val="0563C1"/>
                  </w14:solidFill>
                </w14:textFill>
              </w:rPr>
              <w:t>{{INTEROPS_EMAIL}}</w:t>
            </w:r>
            <w:r>
              <w:rPr>
                <w:rtl w:val="0"/>
                <w:lang w:val="de-DE"/>
              </w:rPr>
              <w:t>.</w:t>
            </w:r>
          </w:p>
        </w:tc>
        <w:tc>
          <w:tcPr>
            <w:tcW w:type="dxa" w:w="3757"/>
            <w:tcBorders>
              <w:top w:val="nil"/>
              <w:left w:val="nil"/>
              <w:bottom w:val="nil"/>
              <w:right w:val="nil"/>
            </w:tcBorders>
            <w:shd w:val="clear" w:color="auto" w:fill="fff9d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heading 2"/>
              <w:spacing w:line="276" w:lineRule="auto"/>
              <w:rPr>
                <w:shd w:val="nil" w:color="auto" w:fill="auto"/>
              </w:rPr>
            </w:pPr>
            <w:r>
              <w:rPr>
                <w:shd w:val="nil" w:color="auto" w:fill="auto"/>
                <w:rtl w:val="0"/>
                <w:lang w:val="de-DE"/>
              </w:rPr>
              <w:t>Tipps</w:t>
            </w:r>
          </w:p>
          <w:p>
            <w:pPr>
              <w:pStyle w:val="Fett1"/>
              <w:bidi w:val="0"/>
              <w:spacing w:after="0" w:line="276" w:lineRule="auto"/>
              <w:ind w:left="0" w:right="0" w:firstLine="0"/>
              <w:jc w:val="left"/>
              <w:rPr>
                <w:sz w:val="16"/>
                <w:szCs w:val="16"/>
                <w:shd w:val="nil" w:color="auto" w:fill="auto"/>
                <w:rtl w:val="0"/>
              </w:rPr>
            </w:pP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F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ü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llen Sie eine Dokumentation f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ü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r alle inhaltlich zusammenh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ä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ngenden Regelungen eines Vorhabens aus.</w:t>
            </w:r>
          </w:p>
          <w:p>
            <w:pPr>
              <w:pStyle w:val="Normal0"/>
              <w:bidi w:val="0"/>
              <w:spacing w:line="276" w:lineRule="auto"/>
              <w:ind w:left="0" w:right="0" w:firstLine="0"/>
              <w:jc w:val="left"/>
              <w:rPr>
                <w:sz w:val="16"/>
                <w:szCs w:val="16"/>
                <w:shd w:val="nil" w:color="auto" w:fill="auto"/>
                <w:rtl w:val="0"/>
              </w:rPr>
            </w:pP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Damit sparen Sie sich Zeit, und der NKR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/die Pr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ü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fstelle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 xml:space="preserve"> kann Zusammenh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ä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nge besser erkennen.</w:t>
            </w:r>
          </w:p>
          <w:p>
            <w:pPr>
              <w:pStyle w:val="Fett1"/>
              <w:bidi w:val="0"/>
              <w:spacing w:after="0" w:line="276" w:lineRule="auto"/>
              <w:ind w:left="0" w:right="0" w:firstLine="0"/>
              <w:jc w:val="left"/>
              <w:rPr>
                <w:sz w:val="16"/>
                <w:szCs w:val="16"/>
                <w:shd w:val="nil" w:color="auto" w:fill="auto"/>
                <w:rtl w:val="0"/>
              </w:rPr>
            </w:pP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Holen Sie sich eine zweite Meinung ein.</w:t>
            </w:r>
          </w:p>
          <w:p>
            <w:pPr>
              <w:pStyle w:val="Normal0"/>
              <w:bidi w:val="0"/>
              <w:spacing w:line="276" w:lineRule="auto"/>
              <w:ind w:left="0" w:right="0" w:firstLine="0"/>
              <w:jc w:val="left"/>
              <w:rPr>
                <w:sz w:val="16"/>
                <w:szCs w:val="16"/>
                <w:shd w:val="nil" w:color="auto" w:fill="auto"/>
                <w:rtl w:val="0"/>
              </w:rPr>
            </w:pP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Senden Sie das fertige Dokument oder einen Zwischenstand an eine Kollegin oder einen Kollegen.</w:t>
            </w:r>
          </w:p>
          <w:p>
            <w:pPr>
              <w:pStyle w:val="Fett1"/>
              <w:bidi w:val="0"/>
              <w:spacing w:after="0" w:line="276" w:lineRule="auto"/>
              <w:ind w:left="0" w:right="0" w:firstLine="0"/>
              <w:jc w:val="left"/>
              <w:rPr>
                <w:sz w:val="16"/>
                <w:szCs w:val="16"/>
                <w:shd w:val="nil" w:color="auto" w:fill="auto"/>
                <w:rtl w:val="0"/>
              </w:rPr>
            </w:pP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Nehmen Sie Ihre Visualisierung als Grundlage</w:t>
            </w:r>
          </w:p>
          <w:p>
            <w:pPr>
              <w:pStyle w:val="Normal0"/>
              <w:bidi w:val="0"/>
              <w:spacing w:line="276" w:lineRule="auto"/>
              <w:ind w:left="0" w:right="0" w:firstLine="0"/>
              <w:jc w:val="left"/>
              <w:rPr>
                <w:rtl w:val="0"/>
              </w:rPr>
            </w:pP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Wenn Sie in Ihrer Visualisierung die F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ü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nf Prinzipien bereits angewendet haben, k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ö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nnen Sie diese Punkte als Ausgangslage f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ü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r die Beantwortung der Fragen nutzen.</w:t>
            </w:r>
            <w:r>
              <w:rPr>
                <w:sz w:val="16"/>
                <w:szCs w:val="16"/>
                <w:shd w:val="nil" w:color="auto" w:fill="auto"/>
                <w:lang w:val="de-DE"/>
              </w:rPr>
              <w:br w:type="textWrapping"/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Senden Sie die Visualisierung zum Schluss mit an den NKR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/die Pr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ü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fstelle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.</w:t>
            </w:r>
          </w:p>
        </w:tc>
      </w:tr>
    </w:tbl>
    <w:p>
      <w:pPr>
        <w:pStyle w:val="Normal0"/>
        <w:widowControl w:val="0"/>
        <w:spacing w:line="240" w:lineRule="auto"/>
        <w:ind w:left="756" w:hanging="756"/>
      </w:pPr>
    </w:p>
    <w:p>
      <w:pPr>
        <w:pStyle w:val="Normal0"/>
        <w:widowControl w:val="0"/>
        <w:spacing w:line="240" w:lineRule="auto"/>
        <w:ind w:left="648" w:hanging="648"/>
      </w:pPr>
    </w:p>
    <w:p>
      <w:pPr>
        <w:pStyle w:val="Normal0"/>
        <w:widowControl w:val="0"/>
        <w:spacing w:line="240" w:lineRule="auto"/>
        <w:ind w:left="540" w:hanging="540"/>
      </w:pPr>
    </w:p>
    <w:p>
      <w:pPr>
        <w:pStyle w:val="Normal0"/>
        <w:widowControl w:val="0"/>
        <w:spacing w:line="240" w:lineRule="auto"/>
        <w:ind w:left="432" w:hanging="432"/>
      </w:pPr>
    </w:p>
    <w:p>
      <w:pPr>
        <w:pStyle w:val="Normal0"/>
        <w:widowControl w:val="0"/>
        <w:spacing w:line="240" w:lineRule="auto"/>
        <w:ind w:left="324" w:hanging="324"/>
      </w:pPr>
    </w:p>
    <w:p>
      <w:pPr>
        <w:pStyle w:val="Normal0"/>
        <w:widowControl w:val="0"/>
        <w:spacing w:line="240" w:lineRule="auto"/>
        <w:ind w:left="216" w:hanging="216"/>
      </w:pPr>
    </w:p>
    <w:p>
      <w:pPr>
        <w:pStyle w:val="Normal0"/>
        <w:widowControl w:val="0"/>
        <w:spacing w:line="240" w:lineRule="auto"/>
        <w:ind w:left="108" w:hanging="108"/>
      </w:pPr>
    </w:p>
    <w:p>
      <w:pPr>
        <w:pStyle w:val="Normal0"/>
        <w:widowControl w:val="0"/>
        <w:spacing w:line="240" w:lineRule="auto"/>
      </w:pPr>
    </w:p>
    <w:p>
      <w:pPr>
        <w:pStyle w:val="Normal0"/>
        <w:pBdr>
          <w:top w:val="nil"/>
          <w:left w:val="nil"/>
          <w:bottom w:val="single" w:color="000000" w:sz="6" w:space="0" w:shadow="0" w:frame="0"/>
          <w:right w:val="nil"/>
        </w:pBdr>
        <w:spacing w:before="480"/>
        <w:rPr>
          <w:shd w:val="clear" w:color="auto" w:fill="00ff00"/>
        </w:rPr>
      </w:pPr>
    </w:p>
    <w:p>
      <w:pPr>
        <w:pStyle w:val="heading 1"/>
        <w:spacing w:before="720"/>
      </w:pPr>
      <w:r>
        <w:rPr>
          <w:b w:val="1"/>
          <w:bCs w:val="1"/>
          <w:rtl w:val="0"/>
          <w:lang w:val="de-DE"/>
        </w:rPr>
        <w:t>1. Ihr Regelungsvorhaben</w:t>
      </w:r>
    </w:p>
    <w:p>
      <w:pPr>
        <w:pStyle w:val="heading 2"/>
      </w:pPr>
      <w:r>
        <w:rPr>
          <w:rStyle w:val="None B"/>
          <w:rtl w:val="0"/>
          <w:lang w:val="de-DE"/>
        </w:rPr>
        <w:t>Tragen Sie den Titel Ihres Regelungsvorhabens ein</w:t>
      </w:r>
    </w:p>
    <w:p>
      <w:pPr>
        <w:pStyle w:val="Textbox"/>
      </w:pPr>
      <w:r>
        <w:rPr>
          <w:rStyle w:val="None B"/>
          <w:rtl w:val="0"/>
          <w:lang w:val="de-DE"/>
        </w:rPr>
        <w:t>{{POLICY_TITLE}}</w:t>
      </w:r>
    </w:p>
    <w:p>
      <w:pPr>
        <w:pStyle w:val="heading 2"/>
      </w:pPr>
      <w:r>
        <w:rPr>
          <w:rStyle w:val="None B"/>
          <w:rtl w:val="0"/>
          <w:lang w:val="de-DE"/>
        </w:rPr>
        <w:t>Ministerium / Organisation</w:t>
      </w:r>
    </w:p>
    <w:p>
      <w:pPr>
        <w:pStyle w:val="Textbox"/>
        <w:rPr>
          <w:sz w:val="24"/>
          <w:szCs w:val="24"/>
        </w:rPr>
      </w:pPr>
      <w:r>
        <w:rPr>
          <w:rStyle w:val="None B"/>
          <w:rtl w:val="0"/>
          <w:lang w:val="de-DE"/>
        </w:rPr>
        <w:t>{{POLICY_ORGANIZATION}}</w:t>
      </w:r>
    </w:p>
    <w:p>
      <w:pPr>
        <w:pStyle w:val="heading 1"/>
        <w:spacing w:before="600"/>
        <w:rPr>
          <w:b w:val="1"/>
          <w:bCs w:val="1"/>
        </w:rPr>
      </w:pPr>
      <w:r>
        <w:rPr>
          <w:b w:val="1"/>
          <w:bCs w:val="1"/>
          <w:rtl w:val="0"/>
          <w:lang w:val="de-DE"/>
        </w:rPr>
        <w:t>2. Auswirkungen auf Betroffene und an der Umsetzung Beteiligte</w:t>
      </w:r>
    </w:p>
    <w:p>
      <w:pPr>
        <w:pStyle w:val="Normal0"/>
        <w:keepNext w:val="1"/>
        <w:rPr>
          <w:outline w:val="0"/>
          <w:color w:val="595959"/>
          <w:sz w:val="32"/>
          <w:szCs w:val="32"/>
          <w:u w:color="595959"/>
          <w14:textFill>
            <w14:solidFill>
              <w14:srgbClr w14:val="595959"/>
            </w14:solidFill>
          </w14:textFill>
        </w:rPr>
      </w:pPr>
      <w:r>
        <w:rPr>
          <w:outline w:val="0"/>
          <w:color w:val="595959"/>
          <w:u w:color="595959"/>
          <w:rtl w:val="0"/>
          <w:lang w:val="de-DE"/>
          <w14:textFill>
            <w14:solidFill>
              <w14:srgbClr w14:val="595959"/>
            </w14:solidFill>
          </w14:textFill>
        </w:rPr>
        <w:t>Ihr Regelungsvorhaben sollte sowohl den Bed</w:t>
      </w:r>
      <w:r>
        <w:rPr>
          <w:outline w:val="0"/>
          <w:color w:val="595959"/>
          <w:u w:color="595959"/>
          <w:rtl w:val="0"/>
          <w:lang w:val="de-DE"/>
          <w14:textFill>
            <w14:solidFill>
              <w14:srgbClr w14:val="595959"/>
            </w14:solidFill>
          </w14:textFill>
        </w:rPr>
        <w:t>ü</w:t>
      </w:r>
      <w:r>
        <w:rPr>
          <w:outline w:val="0"/>
          <w:color w:val="595959"/>
          <w:u w:color="595959"/>
          <w:rtl w:val="0"/>
          <w:lang w:val="de-DE"/>
          <w14:textFill>
            <w14:solidFill>
              <w14:srgbClr w14:val="595959"/>
            </w14:solidFill>
          </w14:textFill>
        </w:rPr>
        <w:t>rfnissen der Betroffenen als auch den Anforderungen der Umsetzung (z. B. in Beh</w:t>
      </w:r>
      <w:r>
        <w:rPr>
          <w:outline w:val="0"/>
          <w:color w:val="595959"/>
          <w:u w:color="595959"/>
          <w:rtl w:val="0"/>
          <w:lang w:val="de-DE"/>
          <w14:textFill>
            <w14:solidFill>
              <w14:srgbClr w14:val="595959"/>
            </w14:solidFill>
          </w14:textFill>
        </w:rPr>
        <w:t>ö</w:t>
      </w:r>
      <w:r>
        <w:rPr>
          <w:outline w:val="0"/>
          <w:color w:val="595959"/>
          <w:u w:color="595959"/>
          <w:rtl w:val="0"/>
          <w:lang w:val="de-DE"/>
          <w14:textFill>
            <w14:solidFill>
              <w14:srgbClr w14:val="595959"/>
            </w14:solidFill>
          </w14:textFill>
        </w:rPr>
        <w:t>rden) gerecht werden.</w:t>
      </w:r>
    </w:p>
    <w:p>
      <w:pPr>
        <w:pStyle w:val="heading 2"/>
      </w:pPr>
      <w:r>
        <w:rPr>
          <w:rStyle w:val="None B"/>
          <w:rtl w:val="0"/>
          <w:lang w:val="de-DE"/>
        </w:rPr>
        <w:t>Entspricht die Umsetzung des Regelungsvorhabens den Bed</w:t>
      </w:r>
      <w:r>
        <w:rPr>
          <w:rStyle w:val="None B"/>
          <w:rtl w:val="0"/>
          <w:lang w:val="de-DE"/>
        </w:rPr>
        <w:t>ü</w:t>
      </w:r>
      <w:r>
        <w:rPr>
          <w:rStyle w:val="None B"/>
          <w:rtl w:val="0"/>
          <w:lang w:val="de-DE"/>
        </w:rPr>
        <w:t xml:space="preserve">rfnissen der Betroffenen? Wie haben Sie das </w:t>
      </w:r>
      <w:r>
        <w:rPr>
          <w:rStyle w:val="None B"/>
          <w:rtl w:val="0"/>
          <w:lang w:val="de-DE"/>
        </w:rPr>
        <w:t>ü</w:t>
      </w:r>
      <w:r>
        <w:rPr>
          <w:rStyle w:val="None B"/>
          <w:rtl w:val="0"/>
          <w:lang w:val="de-DE"/>
        </w:rPr>
        <w:t>berpr</w:t>
      </w:r>
      <w:r>
        <w:rPr>
          <w:rStyle w:val="None B"/>
          <w:rtl w:val="0"/>
          <w:lang w:val="de-DE"/>
        </w:rPr>
        <w:t>ü</w:t>
      </w:r>
      <w:r>
        <w:rPr>
          <w:rStyle w:val="None B"/>
          <w:rtl w:val="0"/>
          <w:lang w:val="de-DE"/>
        </w:rPr>
        <w:t>ft?</w:t>
      </w:r>
    </w:p>
    <w:p>
      <w:pPr>
        <w:pStyle w:val="Textbox"/>
      </w:pPr>
      <w:r>
        <w:rPr>
          <w:rStyle w:val="None B"/>
          <w:rtl w:val="0"/>
          <w:lang w:val="de-DE"/>
        </w:rPr>
        <w:t>{{PARTICIPATION_FORMATS}}</w:t>
      </w:r>
    </w:p>
    <w:p>
      <w:pPr>
        <w:pStyle w:val="heading 2"/>
      </w:pPr>
      <w:r>
        <w:rPr>
          <w:rStyle w:val="None B"/>
          <w:rtl w:val="0"/>
          <w:lang w:val="de-DE"/>
        </w:rPr>
        <w:t>Wie spiegeln sich die Erkenntnisse, die durch die oben genannten Schritte gewonnen wurde, im Regelungsvorhaben wider?</w:t>
      </w:r>
    </w:p>
    <w:p>
      <w:pPr>
        <w:pStyle w:val="Textbox"/>
      </w:pPr>
      <w:r>
        <w:rPr>
          <w:rStyle w:val="None B"/>
          <w:rtl w:val="0"/>
          <w:lang w:val="de-DE"/>
        </w:rPr>
        <w:t>{{PARTICIPATION_RESULTS}}</w:t>
      </w:r>
    </w:p>
    <w:p>
      <w:pPr>
        <w:pStyle w:val="Normal0"/>
        <w:rPr>
          <w:sz w:val="32"/>
          <w:szCs w:val="32"/>
        </w:rPr>
      </w:pPr>
      <w:r>
        <w:rPr>
          <w:sz w:val="32"/>
          <w:szCs w:val="32"/>
        </w:rPr>
        <w:br w:type="textWrapping"/>
      </w:r>
      <w:r>
        <w:rPr>
          <w:b w:val="1"/>
          <w:bCs w:val="1"/>
          <w:sz w:val="32"/>
          <w:szCs w:val="32"/>
          <w:rtl w:val="0"/>
          <w:lang w:val="de-DE"/>
        </w:rPr>
        <w:t xml:space="preserve">3. </w:t>
      </w:r>
      <w:bookmarkStart w:name="digitaleangebotefrallenutzbargestalten" w:id="0"/>
      <w:r>
        <w:rPr>
          <w:b w:val="1"/>
          <w:bCs w:val="1"/>
          <w:sz w:val="32"/>
          <w:szCs w:val="32"/>
          <w:rtl w:val="0"/>
          <w:lang w:val="de-DE"/>
        </w:rPr>
        <w:t>{{PRINCIPLE_1_TITLE}}</w:t>
      </w:r>
      <w:bookmarkEnd w:id="0"/>
    </w:p>
    <w:p>
      <w:pPr>
        <w:pStyle w:val="Normal0"/>
      </w:pPr>
      <w:r>
        <w:rPr>
          <w:outline w:val="0"/>
          <w:color w:val="595959"/>
          <w:u w:color="595959"/>
          <w:rtl w:val="0"/>
          <w:lang w:val="de-DE"/>
          <w14:textFill>
            <w14:solidFill>
              <w14:srgbClr w14:val="595959"/>
            </w14:solidFill>
          </w14:textFill>
        </w:rPr>
        <w:t>{{PRINCIPLE_1_DESCRIPTION}}</w:t>
      </w:r>
    </w:p>
    <w:p>
      <w:pPr>
        <w:pStyle w:val="heading 2"/>
      </w:pPr>
      <w:r>
        <w:rPr>
          <w:rStyle w:val="None B"/>
          <w:rtl w:val="0"/>
          <w:lang w:val="de-DE"/>
        </w:rPr>
        <w:t>L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sst sich das Vorhaben im Sinne des Prinzips umsetzen?</w:t>
      </w:r>
    </w:p>
    <w:p>
      <w:pPr>
        <w:pStyle w:val="Erklärung Markierung"/>
      </w:pPr>
      <w:r>
        <w:rPr>
          <w:rStyle w:val="None B"/>
          <w:rtl w:val="0"/>
          <w:lang w:val="de-DE"/>
        </w:rPr>
        <w:t>L</w:t>
      </w:r>
      <w:r>
        <w:rPr>
          <w:rStyle w:val="None B"/>
          <w:rtl w:val="0"/>
          <w:lang w:val="de-DE"/>
        </w:rPr>
        <w:t>ö</w:t>
      </w:r>
      <w:r>
        <w:rPr>
          <w:rStyle w:val="None B"/>
          <w:rtl w:val="0"/>
          <w:lang w:val="de-DE"/>
        </w:rPr>
        <w:t>schen Sie raus, was nicht zutrifft:</w:t>
      </w:r>
    </w:p>
    <w:p>
      <w:pPr>
        <w:pStyle w:val="Textbox"/>
        <w:spacing w:before="120"/>
      </w:pPr>
      <w:r>
        <w:rPr>
          <w:rStyle w:val="None B"/>
          <w:rtl w:val="0"/>
          <w:lang w:val="de-DE"/>
        </w:rPr>
        <w:t>{{PRINCIPLE_1_ANSWER}}</w:t>
      </w:r>
    </w:p>
    <w:p>
      <w:pPr>
        <w:pStyle w:val="Erklärung Markierung"/>
        <w:spacing w:before="400"/>
        <w:ind w:left="708" w:firstLine="0"/>
      </w:pPr>
      <w:r>
        <w:rPr>
          <w:rStyle w:val="None B"/>
          <w:rtl w:val="0"/>
          <w:lang w:val="de-DE"/>
        </w:rPr>
        <w:t xml:space="preserve">Bei </w:t>
      </w:r>
      <w:r>
        <w:rPr>
          <w:b w:val="1"/>
          <w:bCs w:val="1"/>
          <w:rtl w:val="0"/>
          <w:lang w:val="de-DE"/>
        </w:rPr>
        <w:t>„</w:t>
      </w:r>
      <w:r>
        <w:rPr>
          <w:b w:val="1"/>
          <w:bCs w:val="1"/>
          <w:rtl w:val="0"/>
          <w:lang w:val="de-DE"/>
        </w:rPr>
        <w:t>Nein</w:t>
      </w:r>
      <w:r>
        <w:rPr>
          <w:b w:val="1"/>
          <w:bCs w:val="1"/>
          <w:rtl w:val="0"/>
          <w:lang w:val="de-DE"/>
        </w:rPr>
        <w:t>“</w:t>
      </w:r>
      <w:r>
        <w:rPr>
          <w:rStyle w:val="None B"/>
          <w:rtl w:val="0"/>
          <w:lang w:val="de-DE"/>
        </w:rPr>
        <w:t xml:space="preserve"> oder </w:t>
      </w:r>
      <w:r>
        <w:rPr>
          <w:b w:val="1"/>
          <w:bCs w:val="1"/>
          <w:rtl w:val="0"/>
          <w:lang w:val="de-DE"/>
        </w:rPr>
        <w:t>„</w:t>
      </w:r>
      <w:r>
        <w:rPr>
          <w:b w:val="1"/>
          <w:bCs w:val="1"/>
          <w:rtl w:val="0"/>
          <w:lang w:val="de-DE"/>
        </w:rPr>
        <w:t>Nicht relevant</w:t>
      </w:r>
      <w:r>
        <w:rPr>
          <w:b w:val="1"/>
          <w:bCs w:val="1"/>
          <w:rtl w:val="0"/>
          <w:lang w:val="de-DE"/>
        </w:rPr>
        <w:t>“</w:t>
      </w:r>
      <w:r>
        <w:rPr>
          <w:rStyle w:val="None B"/>
          <w:rtl w:val="0"/>
          <w:lang w:val="de-DE"/>
        </w:rPr>
        <w:t xml:space="preserve"> begr</w:t>
      </w:r>
      <w:r>
        <w:rPr>
          <w:rStyle w:val="None B"/>
          <w:rtl w:val="0"/>
          <w:lang w:val="de-DE"/>
        </w:rPr>
        <w:t>ü</w:t>
      </w:r>
      <w:r>
        <w:rPr>
          <w:rStyle w:val="None B"/>
          <w:rtl w:val="0"/>
          <w:lang w:val="de-DE"/>
        </w:rPr>
        <w:t>nden Sie die Entscheidung und machen Sie bei Punkt 4 weiter.</w:t>
      </w:r>
    </w:p>
    <w:p>
      <w:pPr>
        <w:pStyle w:val="Textbox Label"/>
        <w:ind w:left="720" w:firstLine="0"/>
        <w:rPr>
          <w:outline w:val="0"/>
          <w:color w:val="535353"/>
          <w:u w:color="535353"/>
          <w14:textFill>
            <w14:solidFill>
              <w14:srgbClr w14:val="535353"/>
            </w14:solidFill>
          </w14:textFill>
        </w:rPr>
      </w:pPr>
      <w:r>
        <w:rPr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Verf</w:t>
      </w:r>
      <w:r>
        <w:rPr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ü</w:t>
      </w:r>
      <w:r>
        <w:rPr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gbare Schwerpunkte: {{PRINCIPLE_1_ASPECTS_AVAILABLE}}</w:t>
      </w:r>
    </w:p>
    <w:p>
      <w:pPr>
        <w:pStyle w:val="Textbox Label"/>
        <w:ind w:left="720" w:firstLine="0"/>
      </w:pPr>
      <w:r>
        <w:rPr>
          <w:rStyle w:val="None B"/>
          <w:rtl w:val="0"/>
          <w:lang w:val="de-DE"/>
        </w:rPr>
        <w:t>Ausgew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hlte Schwerpunkte</w:t>
      </w:r>
    </w:p>
    <w:p>
      <w:pPr>
        <w:pStyle w:val="Textbox"/>
        <w:ind w:left="720" w:firstLine="0"/>
      </w:pPr>
      <w:r>
        <w:rPr>
          <w:rStyle w:val="None B"/>
          <w:rtl w:val="0"/>
          <w:lang w:val="de-DE"/>
        </w:rPr>
        <w:t>{{PRINCIPLE_1_ASPECTS}}</w:t>
      </w:r>
    </w:p>
    <w:p>
      <w:pPr>
        <w:pStyle w:val="Textbox Label"/>
        <w:ind w:left="720" w:firstLine="0"/>
        <w:rPr>
          <w:rStyle w:val="None B"/>
        </w:rPr>
      </w:pPr>
      <w:r>
        <w:rPr>
          <w:rStyle w:val="None B"/>
          <w:rtl w:val="0"/>
          <w:lang w:val="de-DE"/>
        </w:rPr>
        <w:t>Erl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uterung</w:t>
      </w:r>
    </w:p>
    <w:p>
      <w:pPr>
        <w:pStyle w:val="Textbox"/>
        <w:ind w:left="708" w:firstLine="0"/>
      </w:pPr>
      <w:r>
        <w:rPr>
          <w:rStyle w:val="None B"/>
          <w:rtl w:val="0"/>
          <w:lang w:val="de-DE"/>
        </w:rPr>
        <w:t>{{PRINCIPLE_1_REASONING}}</w:t>
      </w:r>
    </w:p>
    <w:p>
      <w:pPr>
        <w:pStyle w:val="Normal0"/>
        <w:rPr>
          <w:b w:val="1"/>
          <w:bCs w:val="1"/>
          <w:sz w:val="32"/>
          <w:szCs w:val="32"/>
        </w:rPr>
      </w:pPr>
      <w:r>
        <w:rPr>
          <w:b w:val="1"/>
          <w:bCs w:val="1"/>
          <w:sz w:val="32"/>
          <w:szCs w:val="32"/>
        </w:rPr>
        <w:br w:type="textWrapping"/>
        <w:br w:type="textWrapping"/>
        <w:br w:type="textWrapping"/>
      </w:r>
      <w:r>
        <w:rPr>
          <w:b w:val="1"/>
          <w:bCs w:val="1"/>
          <w:sz w:val="32"/>
          <w:szCs w:val="32"/>
          <w:rtl w:val="0"/>
          <w:lang w:val="de-DE"/>
        </w:rPr>
        <w:t xml:space="preserve">4. </w:t>
      </w:r>
      <w:bookmarkStart w:name="datenwiederverwendungbentigteinheitliche" w:id="1"/>
      <w:r>
        <w:rPr>
          <w:b w:val="1"/>
          <w:bCs w:val="1"/>
          <w:sz w:val="32"/>
          <w:szCs w:val="32"/>
          <w:rtl w:val="0"/>
          <w:lang w:val="de-DE"/>
        </w:rPr>
        <w:t>{{PRINCIPLE_2_TITLE}}</w:t>
      </w:r>
      <w:bookmarkEnd w:id="1"/>
    </w:p>
    <w:p>
      <w:pPr>
        <w:pStyle w:val="Normal0"/>
      </w:pPr>
      <w:r>
        <w:rPr>
          <w:rStyle w:val="None B"/>
          <w:rtl w:val="0"/>
          <w:lang w:val="de-DE"/>
        </w:rPr>
        <w:t>{{PRINCIPLE_2_DESCRIPTION}}</w:t>
      </w:r>
    </w:p>
    <w:p>
      <w:pPr>
        <w:pStyle w:val="heading 2"/>
      </w:pPr>
      <w:r>
        <w:rPr>
          <w:rStyle w:val="None B"/>
          <w:rtl w:val="0"/>
          <w:lang w:val="de-DE"/>
        </w:rPr>
        <w:t>L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sst sich das Vorhaben im Sinne des Prinzips umsetzen?</w:t>
      </w:r>
    </w:p>
    <w:p>
      <w:pPr>
        <w:pStyle w:val="Erklärung Markierung"/>
      </w:pPr>
      <w:r>
        <w:rPr>
          <w:rStyle w:val="None B"/>
          <w:rtl w:val="0"/>
          <w:lang w:val="de-DE"/>
        </w:rPr>
        <w:t>L</w:t>
      </w:r>
      <w:r>
        <w:rPr>
          <w:rStyle w:val="None B"/>
          <w:rtl w:val="0"/>
          <w:lang w:val="de-DE"/>
        </w:rPr>
        <w:t>ö</w:t>
      </w:r>
      <w:r>
        <w:rPr>
          <w:rStyle w:val="None B"/>
          <w:rtl w:val="0"/>
          <w:lang w:val="de-DE"/>
        </w:rPr>
        <w:t>schen Sie raus, was nicht zutrifft:</w:t>
      </w:r>
    </w:p>
    <w:p>
      <w:pPr>
        <w:pStyle w:val="Textbox"/>
        <w:spacing w:before="120"/>
      </w:pPr>
      <w:r>
        <w:rPr>
          <w:rStyle w:val="None B"/>
          <w:rtl w:val="0"/>
          <w:lang w:val="de-DE"/>
        </w:rPr>
        <w:t>{{PRINCIPLE_2_ANSWER}}</w:t>
      </w:r>
    </w:p>
    <w:p>
      <w:pPr>
        <w:pStyle w:val="Erklärung Markierung"/>
        <w:spacing w:before="400"/>
        <w:ind w:left="708" w:firstLine="0"/>
      </w:pPr>
      <w:r>
        <w:rPr>
          <w:rStyle w:val="None B"/>
          <w:rtl w:val="0"/>
          <w:lang w:val="de-DE"/>
        </w:rPr>
        <w:t xml:space="preserve">Bei </w:t>
      </w:r>
      <w:r>
        <w:rPr>
          <w:b w:val="1"/>
          <w:bCs w:val="1"/>
          <w:rtl w:val="0"/>
          <w:lang w:val="de-DE"/>
        </w:rPr>
        <w:t>„</w:t>
      </w:r>
      <w:r>
        <w:rPr>
          <w:b w:val="1"/>
          <w:bCs w:val="1"/>
          <w:rtl w:val="0"/>
          <w:lang w:val="de-DE"/>
        </w:rPr>
        <w:t>Nein</w:t>
      </w:r>
      <w:r>
        <w:rPr>
          <w:b w:val="1"/>
          <w:bCs w:val="1"/>
          <w:rtl w:val="0"/>
          <w:lang w:val="de-DE"/>
        </w:rPr>
        <w:t>“</w:t>
      </w:r>
      <w:r>
        <w:rPr>
          <w:rStyle w:val="None B"/>
          <w:rtl w:val="0"/>
          <w:lang w:val="de-DE"/>
        </w:rPr>
        <w:t xml:space="preserve"> oder </w:t>
      </w:r>
      <w:r>
        <w:rPr>
          <w:b w:val="1"/>
          <w:bCs w:val="1"/>
          <w:rtl w:val="0"/>
          <w:lang w:val="de-DE"/>
        </w:rPr>
        <w:t>„</w:t>
      </w:r>
      <w:r>
        <w:rPr>
          <w:b w:val="1"/>
          <w:bCs w:val="1"/>
          <w:rtl w:val="0"/>
          <w:lang w:val="de-DE"/>
        </w:rPr>
        <w:t>Nicht relevant</w:t>
      </w:r>
      <w:r>
        <w:rPr>
          <w:b w:val="1"/>
          <w:bCs w:val="1"/>
          <w:rtl w:val="0"/>
          <w:lang w:val="de-DE"/>
        </w:rPr>
        <w:t>“</w:t>
      </w:r>
      <w:r>
        <w:rPr>
          <w:rStyle w:val="None B"/>
          <w:rtl w:val="0"/>
          <w:lang w:val="de-DE"/>
        </w:rPr>
        <w:t xml:space="preserve"> begr</w:t>
      </w:r>
      <w:r>
        <w:rPr>
          <w:rStyle w:val="None B"/>
          <w:rtl w:val="0"/>
          <w:lang w:val="de-DE"/>
        </w:rPr>
        <w:t>ü</w:t>
      </w:r>
      <w:r>
        <w:rPr>
          <w:rStyle w:val="None B"/>
          <w:rtl w:val="0"/>
          <w:lang w:val="de-DE"/>
        </w:rPr>
        <w:t>nden Sie die Entscheidung und machen Sie bei Punkt 5 weiter.</w:t>
      </w:r>
    </w:p>
    <w:p>
      <w:pPr>
        <w:pStyle w:val="Textbox Label"/>
        <w:ind w:left="720" w:firstLine="0"/>
        <w:rPr>
          <w:outline w:val="0"/>
          <w:color w:val="535353"/>
          <w:u w:color="535353"/>
          <w14:textFill>
            <w14:solidFill>
              <w14:srgbClr w14:val="535353"/>
            </w14:solidFill>
          </w14:textFill>
        </w:rPr>
      </w:pPr>
      <w:r>
        <w:rPr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Verf</w:t>
      </w:r>
      <w:r>
        <w:rPr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ü</w:t>
      </w:r>
      <w:r>
        <w:rPr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gbare Schwerpunkte: {{PRINCIPLE_2_ASPECTS_AVAILABLE}}</w:t>
      </w:r>
    </w:p>
    <w:p>
      <w:pPr>
        <w:pStyle w:val="Textbox Label"/>
        <w:ind w:left="720" w:firstLine="0"/>
      </w:pPr>
      <w:r>
        <w:rPr>
          <w:rStyle w:val="None B"/>
          <w:rtl w:val="0"/>
          <w:lang w:val="de-DE"/>
        </w:rPr>
        <w:t>Ausgew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hlte Schwerpunkte</w:t>
      </w:r>
    </w:p>
    <w:p>
      <w:pPr>
        <w:pStyle w:val="Textbox"/>
        <w:ind w:left="720" w:firstLine="0"/>
      </w:pPr>
      <w:r>
        <w:rPr>
          <w:rStyle w:val="None B"/>
          <w:rtl w:val="0"/>
          <w:lang w:val="de-DE"/>
        </w:rPr>
        <w:t>{{PRINCIPLE_2_ASPECTS}}</w:t>
      </w:r>
    </w:p>
    <w:p>
      <w:pPr>
        <w:pStyle w:val="Textbox Label"/>
        <w:ind w:left="720" w:firstLine="0"/>
      </w:pPr>
      <w:r>
        <w:rPr>
          <w:rStyle w:val="None B"/>
          <w:rtl w:val="0"/>
          <w:lang w:val="de-DE"/>
        </w:rPr>
        <w:t>Erl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uterung</w:t>
      </w:r>
    </w:p>
    <w:p>
      <w:pPr>
        <w:pStyle w:val="Textbox"/>
        <w:ind w:left="720" w:firstLine="0"/>
      </w:pPr>
      <w:r>
        <w:rPr>
          <w:rStyle w:val="None B"/>
          <w:rtl w:val="0"/>
          <w:lang w:val="de-DE"/>
        </w:rPr>
        <w:t>{{PRINCIPLE_2_REASONING}}</w:t>
      </w:r>
    </w:p>
    <w:p>
      <w:pPr>
        <w:pStyle w:val="Normal0"/>
        <w:rPr>
          <w:b w:val="1"/>
          <w:bCs w:val="1"/>
          <w:sz w:val="32"/>
          <w:szCs w:val="32"/>
        </w:rPr>
      </w:pPr>
      <w:r>
        <w:rPr>
          <w:b w:val="1"/>
          <w:bCs w:val="1"/>
          <w:sz w:val="32"/>
          <w:szCs w:val="32"/>
        </w:rPr>
        <w:br w:type="textWrapping"/>
        <w:br w:type="textWrapping"/>
      </w:r>
      <w:r>
        <w:rPr>
          <w:b w:val="1"/>
          <w:bCs w:val="1"/>
          <w:sz w:val="32"/>
          <w:szCs w:val="32"/>
          <w:rtl w:val="0"/>
          <w:lang w:val="de-DE"/>
        </w:rPr>
        <w:t xml:space="preserve">5. </w:t>
      </w:r>
      <w:bookmarkStart w:name="etabliertetechnologienermglicheneffizien" w:id="2"/>
      <w:r>
        <w:rPr>
          <w:b w:val="1"/>
          <w:bCs w:val="1"/>
          <w:sz w:val="32"/>
          <w:szCs w:val="32"/>
          <w:rtl w:val="0"/>
          <w:lang w:val="de-DE"/>
        </w:rPr>
        <w:t>{{PRINCIPLE_3_TITLE}}</w:t>
      </w:r>
      <w:bookmarkEnd w:id="2"/>
    </w:p>
    <w:p>
      <w:pPr>
        <w:pStyle w:val="Normal0"/>
      </w:pPr>
      <w:r>
        <w:rPr>
          <w:rStyle w:val="None B"/>
          <w:rtl w:val="0"/>
          <w:lang w:val="de-DE"/>
        </w:rPr>
        <w:t>{{PRINCIPLE_3_DESCRIPTION}}</w:t>
      </w:r>
    </w:p>
    <w:p>
      <w:pPr>
        <w:pStyle w:val="heading 2"/>
      </w:pPr>
      <w:r>
        <w:rPr>
          <w:rStyle w:val="None B"/>
          <w:rtl w:val="0"/>
          <w:lang w:val="de-DE"/>
        </w:rPr>
        <w:t>L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sst sich das Vorhaben im Sinne des Prinzips umsetzen?</w:t>
      </w:r>
    </w:p>
    <w:p>
      <w:pPr>
        <w:pStyle w:val="Erklärung Markierung"/>
      </w:pPr>
      <w:r>
        <w:rPr>
          <w:rStyle w:val="None B"/>
          <w:rtl w:val="0"/>
          <w:lang w:val="de-DE"/>
        </w:rPr>
        <w:t>L</w:t>
      </w:r>
      <w:r>
        <w:rPr>
          <w:rStyle w:val="None B"/>
          <w:rtl w:val="0"/>
          <w:lang w:val="de-DE"/>
        </w:rPr>
        <w:t>ö</w:t>
      </w:r>
      <w:r>
        <w:rPr>
          <w:rStyle w:val="None B"/>
          <w:rtl w:val="0"/>
          <w:lang w:val="de-DE"/>
        </w:rPr>
        <w:t>schen Sie raus, was nicht zutrifft:</w:t>
      </w:r>
    </w:p>
    <w:p>
      <w:pPr>
        <w:pStyle w:val="Textbox"/>
        <w:spacing w:before="120"/>
      </w:pPr>
      <w:r>
        <w:rPr>
          <w:rStyle w:val="None B"/>
          <w:rtl w:val="0"/>
          <w:lang w:val="de-DE"/>
        </w:rPr>
        <w:t>{{PRINCIPLE_3_ANSWER}}</w:t>
      </w:r>
    </w:p>
    <w:p>
      <w:pPr>
        <w:pStyle w:val="Erklärung Markierung"/>
        <w:spacing w:before="400"/>
        <w:ind w:left="708" w:firstLine="0"/>
      </w:pPr>
      <w:r>
        <w:rPr>
          <w:rStyle w:val="None B"/>
          <w:rtl w:val="0"/>
          <w:lang w:val="de-DE"/>
        </w:rPr>
        <w:t xml:space="preserve">Bei </w:t>
      </w:r>
      <w:r>
        <w:rPr>
          <w:b w:val="1"/>
          <w:bCs w:val="1"/>
          <w:rtl w:val="0"/>
          <w:lang w:val="de-DE"/>
        </w:rPr>
        <w:t>„</w:t>
      </w:r>
      <w:r>
        <w:rPr>
          <w:b w:val="1"/>
          <w:bCs w:val="1"/>
          <w:rtl w:val="0"/>
          <w:lang w:val="de-DE"/>
        </w:rPr>
        <w:t>Nein</w:t>
      </w:r>
      <w:r>
        <w:rPr>
          <w:b w:val="1"/>
          <w:bCs w:val="1"/>
          <w:rtl w:val="0"/>
          <w:lang w:val="de-DE"/>
        </w:rPr>
        <w:t>“</w:t>
      </w:r>
      <w:r>
        <w:rPr>
          <w:rStyle w:val="None B"/>
          <w:rtl w:val="0"/>
          <w:lang w:val="de-DE"/>
        </w:rPr>
        <w:t xml:space="preserve"> oder </w:t>
      </w:r>
      <w:r>
        <w:rPr>
          <w:b w:val="1"/>
          <w:bCs w:val="1"/>
          <w:rtl w:val="0"/>
          <w:lang w:val="de-DE"/>
        </w:rPr>
        <w:t>„</w:t>
      </w:r>
      <w:r>
        <w:rPr>
          <w:b w:val="1"/>
          <w:bCs w:val="1"/>
          <w:rtl w:val="0"/>
          <w:lang w:val="de-DE"/>
        </w:rPr>
        <w:t>Nicht relevant</w:t>
      </w:r>
      <w:r>
        <w:rPr>
          <w:b w:val="1"/>
          <w:bCs w:val="1"/>
          <w:rtl w:val="0"/>
          <w:lang w:val="de-DE"/>
        </w:rPr>
        <w:t>“</w:t>
      </w:r>
      <w:r>
        <w:rPr>
          <w:rStyle w:val="None B"/>
          <w:rtl w:val="0"/>
          <w:lang w:val="de-DE"/>
        </w:rPr>
        <w:t xml:space="preserve"> begr</w:t>
      </w:r>
      <w:r>
        <w:rPr>
          <w:rStyle w:val="None B"/>
          <w:rtl w:val="0"/>
          <w:lang w:val="de-DE"/>
        </w:rPr>
        <w:t>ü</w:t>
      </w:r>
      <w:r>
        <w:rPr>
          <w:rStyle w:val="None B"/>
          <w:rtl w:val="0"/>
          <w:lang w:val="de-DE"/>
        </w:rPr>
        <w:t>nden Sie die Entscheidung und machen Sie bei Punkt 6 weiter.</w:t>
      </w:r>
    </w:p>
    <w:p>
      <w:pPr>
        <w:pStyle w:val="Textbox Label"/>
        <w:ind w:left="720" w:firstLine="0"/>
        <w:rPr>
          <w:outline w:val="0"/>
          <w:color w:val="535353"/>
          <w:u w:color="535353"/>
          <w14:textFill>
            <w14:solidFill>
              <w14:srgbClr w14:val="535353"/>
            </w14:solidFill>
          </w14:textFill>
        </w:rPr>
      </w:pPr>
      <w:r>
        <w:rPr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Verf</w:t>
      </w:r>
      <w:r>
        <w:rPr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ü</w:t>
      </w:r>
      <w:r>
        <w:rPr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gbare Schwerpunkte: {{PRINCIPLE_3_ASPECTS_AVAILABLE}}</w:t>
      </w:r>
    </w:p>
    <w:p>
      <w:pPr>
        <w:pStyle w:val="Textbox Label"/>
        <w:ind w:left="720" w:firstLine="0"/>
      </w:pPr>
      <w:r>
        <w:rPr>
          <w:rStyle w:val="None B"/>
          <w:rtl w:val="0"/>
          <w:lang w:val="de-DE"/>
        </w:rPr>
        <w:t>Ausgew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hlte Schwerpunkte</w:t>
      </w:r>
    </w:p>
    <w:p>
      <w:pPr>
        <w:pStyle w:val="Textbox"/>
        <w:ind w:left="720" w:firstLine="0"/>
      </w:pPr>
      <w:r>
        <w:rPr>
          <w:rStyle w:val="None B"/>
          <w:rtl w:val="0"/>
          <w:lang w:val="de-DE"/>
        </w:rPr>
        <w:t>{{PRINCIPLE_3_ASPECTS}}</w:t>
      </w:r>
    </w:p>
    <w:p>
      <w:pPr>
        <w:pStyle w:val="Textbox Label"/>
        <w:ind w:left="720" w:firstLine="0"/>
      </w:pPr>
      <w:r>
        <w:rPr>
          <w:rStyle w:val="None B"/>
          <w:rtl w:val="0"/>
          <w:lang w:val="de-DE"/>
        </w:rPr>
        <w:t>Erl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uterung</w:t>
      </w:r>
    </w:p>
    <w:p>
      <w:pPr>
        <w:pStyle w:val="Textbox"/>
        <w:ind w:left="720" w:firstLine="0"/>
      </w:pPr>
      <w:r>
        <w:rPr>
          <w:rStyle w:val="None B"/>
          <w:rtl w:val="0"/>
          <w:lang w:val="de-DE"/>
        </w:rPr>
        <w:t>{{PRINCIPLE_3_REASONING}}</w:t>
      </w:r>
    </w:p>
    <w:p>
      <w:pPr>
        <w:pStyle w:val="Normal0"/>
        <w:rPr>
          <w:rStyle w:val="None B"/>
        </w:rPr>
      </w:pPr>
    </w:p>
    <w:p>
      <w:pPr>
        <w:pStyle w:val="Normal0"/>
        <w:rPr>
          <w:b w:val="1"/>
          <w:bCs w:val="1"/>
          <w:sz w:val="32"/>
          <w:szCs w:val="32"/>
        </w:rPr>
      </w:pPr>
      <w:r>
        <w:rPr>
          <w:b w:val="1"/>
          <w:bCs w:val="1"/>
          <w:sz w:val="32"/>
          <w:szCs w:val="32"/>
          <w:rtl w:val="0"/>
          <w:lang w:val="de-DE"/>
        </w:rPr>
        <w:t xml:space="preserve">6. </w:t>
      </w:r>
      <w:bookmarkStart w:name="automatisierungbasiertaufeindeutigenrege" w:id="3"/>
      <w:r>
        <w:rPr>
          <w:b w:val="1"/>
          <w:bCs w:val="1"/>
          <w:sz w:val="32"/>
          <w:szCs w:val="32"/>
          <w:rtl w:val="0"/>
          <w:lang w:val="de-DE"/>
        </w:rPr>
        <w:t>{{PRINCIPLE_4_TITLE}}</w:t>
      </w:r>
      <w:bookmarkEnd w:id="3"/>
    </w:p>
    <w:p>
      <w:pPr>
        <w:pStyle w:val="Normal0"/>
      </w:pPr>
      <w:r>
        <w:rPr>
          <w:rStyle w:val="None B"/>
          <w:rtl w:val="0"/>
          <w:lang w:val="de-DE"/>
        </w:rPr>
        <w:t>{{PRINCIPLE_4_DESCRIPTION}}</w:t>
      </w:r>
    </w:p>
    <w:p>
      <w:pPr>
        <w:pStyle w:val="heading 2"/>
      </w:pPr>
      <w:r>
        <w:rPr>
          <w:rStyle w:val="None B"/>
          <w:rtl w:val="0"/>
          <w:lang w:val="de-DE"/>
        </w:rPr>
        <w:t>L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sst sich das Vorhaben im Sinne des Prinzips umsetzen?</w:t>
      </w:r>
    </w:p>
    <w:p>
      <w:pPr>
        <w:pStyle w:val="Erklärung Markierung"/>
      </w:pPr>
      <w:r>
        <w:rPr>
          <w:rStyle w:val="None B"/>
          <w:rtl w:val="0"/>
          <w:lang w:val="de-DE"/>
        </w:rPr>
        <w:t>L</w:t>
      </w:r>
      <w:r>
        <w:rPr>
          <w:rStyle w:val="None B"/>
          <w:rtl w:val="0"/>
          <w:lang w:val="de-DE"/>
        </w:rPr>
        <w:t>ö</w:t>
      </w:r>
      <w:r>
        <w:rPr>
          <w:rStyle w:val="None B"/>
          <w:rtl w:val="0"/>
          <w:lang w:val="de-DE"/>
        </w:rPr>
        <w:t>schen Sie raus, was nicht zutrifft:</w:t>
      </w:r>
    </w:p>
    <w:p>
      <w:pPr>
        <w:pStyle w:val="Textbox"/>
        <w:spacing w:before="120"/>
      </w:pPr>
      <w:r>
        <w:rPr>
          <w:rStyle w:val="None B"/>
          <w:rtl w:val="0"/>
          <w:lang w:val="de-DE"/>
        </w:rPr>
        <w:t>{{PRINCIPLE_4_ANSWER}}</w:t>
      </w:r>
    </w:p>
    <w:p>
      <w:pPr>
        <w:pStyle w:val="Erklärung Markierung"/>
        <w:spacing w:before="400"/>
        <w:ind w:left="708" w:firstLine="0"/>
      </w:pPr>
      <w:r>
        <w:rPr>
          <w:rStyle w:val="None B"/>
          <w:rtl w:val="0"/>
          <w:lang w:val="de-DE"/>
        </w:rPr>
        <w:t xml:space="preserve">Bei </w:t>
      </w:r>
      <w:r>
        <w:rPr>
          <w:b w:val="1"/>
          <w:bCs w:val="1"/>
          <w:rtl w:val="0"/>
          <w:lang w:val="de-DE"/>
        </w:rPr>
        <w:t>„</w:t>
      </w:r>
      <w:r>
        <w:rPr>
          <w:b w:val="1"/>
          <w:bCs w:val="1"/>
          <w:rtl w:val="0"/>
          <w:lang w:val="de-DE"/>
        </w:rPr>
        <w:t>Nein</w:t>
      </w:r>
      <w:r>
        <w:rPr>
          <w:b w:val="1"/>
          <w:bCs w:val="1"/>
          <w:rtl w:val="0"/>
          <w:lang w:val="de-DE"/>
        </w:rPr>
        <w:t>“</w:t>
      </w:r>
      <w:r>
        <w:rPr>
          <w:rStyle w:val="None B"/>
          <w:rtl w:val="0"/>
          <w:lang w:val="de-DE"/>
        </w:rPr>
        <w:t xml:space="preserve"> oder </w:t>
      </w:r>
      <w:r>
        <w:rPr>
          <w:b w:val="1"/>
          <w:bCs w:val="1"/>
          <w:rtl w:val="0"/>
          <w:lang w:val="de-DE"/>
        </w:rPr>
        <w:t>„</w:t>
      </w:r>
      <w:r>
        <w:rPr>
          <w:b w:val="1"/>
          <w:bCs w:val="1"/>
          <w:rtl w:val="0"/>
          <w:lang w:val="de-DE"/>
        </w:rPr>
        <w:t>Nicht relevant</w:t>
      </w:r>
      <w:r>
        <w:rPr>
          <w:b w:val="1"/>
          <w:bCs w:val="1"/>
          <w:rtl w:val="0"/>
          <w:lang w:val="de-DE"/>
        </w:rPr>
        <w:t>“</w:t>
      </w:r>
      <w:r>
        <w:rPr>
          <w:rStyle w:val="None B"/>
          <w:rtl w:val="0"/>
          <w:lang w:val="de-DE"/>
        </w:rPr>
        <w:t xml:space="preserve"> begr</w:t>
      </w:r>
      <w:r>
        <w:rPr>
          <w:rStyle w:val="None B"/>
          <w:rtl w:val="0"/>
          <w:lang w:val="de-DE"/>
        </w:rPr>
        <w:t>ü</w:t>
      </w:r>
      <w:r>
        <w:rPr>
          <w:rStyle w:val="None B"/>
          <w:rtl w:val="0"/>
          <w:lang w:val="de-DE"/>
        </w:rPr>
        <w:t>nden Sie die Entscheidung und machen Sie bei Punkt 7 weiter.</w:t>
      </w:r>
    </w:p>
    <w:p>
      <w:pPr>
        <w:pStyle w:val="Textbox Label"/>
        <w:ind w:left="720" w:firstLine="0"/>
        <w:rPr>
          <w:outline w:val="0"/>
          <w:color w:val="535353"/>
          <w:u w:color="535353"/>
          <w14:textFill>
            <w14:solidFill>
              <w14:srgbClr w14:val="535353"/>
            </w14:solidFill>
          </w14:textFill>
        </w:rPr>
      </w:pPr>
      <w:r>
        <w:rPr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Verf</w:t>
      </w:r>
      <w:r>
        <w:rPr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ü</w:t>
      </w:r>
      <w:r>
        <w:rPr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gbare Schwerpunkte: {{PRINCIPLE_4_ASPECTS_AVAILABLE}}</w:t>
      </w:r>
    </w:p>
    <w:p>
      <w:pPr>
        <w:pStyle w:val="Textbox Label"/>
        <w:ind w:left="720" w:firstLine="0"/>
      </w:pPr>
      <w:r>
        <w:rPr>
          <w:rStyle w:val="None B"/>
          <w:rtl w:val="0"/>
          <w:lang w:val="de-DE"/>
        </w:rPr>
        <w:t>Ausgew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hlte Schwerpunkte</w:t>
      </w:r>
    </w:p>
    <w:p>
      <w:pPr>
        <w:pStyle w:val="Textbox"/>
        <w:ind w:left="720" w:firstLine="0"/>
      </w:pPr>
      <w:r>
        <w:rPr>
          <w:rStyle w:val="None B"/>
          <w:rtl w:val="0"/>
          <w:lang w:val="de-DE"/>
        </w:rPr>
        <w:t>{{PRINCIPLE_4_ASPECTS}}</w:t>
      </w:r>
    </w:p>
    <w:p>
      <w:pPr>
        <w:pStyle w:val="Textbox Label"/>
        <w:ind w:left="720" w:firstLine="0"/>
      </w:pPr>
      <w:r>
        <w:rPr>
          <w:rStyle w:val="None B"/>
          <w:rtl w:val="0"/>
          <w:lang w:val="de-DE"/>
        </w:rPr>
        <w:t>Erl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uterung</w:t>
      </w:r>
    </w:p>
    <w:p>
      <w:pPr>
        <w:pStyle w:val="Textbox"/>
        <w:ind w:left="720" w:firstLine="0"/>
      </w:pPr>
      <w:r>
        <w:rPr>
          <w:rStyle w:val="None B"/>
          <w:rtl w:val="0"/>
          <w:lang w:val="de-DE"/>
        </w:rPr>
        <w:t>{{PRINCIPLE_4_REASONING}}</w:t>
      </w:r>
    </w:p>
    <w:p>
      <w:pPr>
        <w:pStyle w:val="Normal0"/>
        <w:rPr>
          <w:b w:val="1"/>
          <w:bCs w:val="1"/>
          <w:sz w:val="32"/>
          <w:szCs w:val="32"/>
        </w:rPr>
      </w:pPr>
      <w:r>
        <w:rPr>
          <w:b w:val="1"/>
          <w:bCs w:val="1"/>
          <w:sz w:val="32"/>
          <w:szCs w:val="32"/>
        </w:rPr>
        <w:br w:type="textWrapping"/>
      </w:r>
      <w:r>
        <w:rPr>
          <w:b w:val="1"/>
          <w:bCs w:val="1"/>
          <w:sz w:val="32"/>
          <w:szCs w:val="32"/>
          <w:rtl w:val="0"/>
          <w:lang w:val="de-DE"/>
        </w:rPr>
        <w:t xml:space="preserve">7. </w:t>
      </w:r>
      <w:bookmarkStart w:name="datenschutzundinformationssicherheitscha" w:id="4"/>
      <w:r>
        <w:rPr>
          <w:b w:val="1"/>
          <w:bCs w:val="1"/>
          <w:sz w:val="32"/>
          <w:szCs w:val="32"/>
          <w:rtl w:val="0"/>
          <w:lang w:val="de-DE"/>
        </w:rPr>
        <w:t>{{PRINCIPLE_5_TITLE}}</w:t>
      </w:r>
      <w:bookmarkEnd w:id="4"/>
    </w:p>
    <w:p>
      <w:pPr>
        <w:pStyle w:val="Normal0"/>
      </w:pPr>
      <w:r>
        <w:rPr>
          <w:rStyle w:val="None B"/>
          <w:rtl w:val="0"/>
          <w:lang w:val="de-DE"/>
        </w:rPr>
        <w:t>{{PRINCIPLE_5_DESCRIPTION}}</w:t>
      </w:r>
    </w:p>
    <w:p>
      <w:pPr>
        <w:pStyle w:val="heading 2"/>
      </w:pPr>
      <w:r>
        <w:rPr>
          <w:rStyle w:val="None B"/>
          <w:rtl w:val="0"/>
          <w:lang w:val="de-DE"/>
        </w:rPr>
        <w:t>L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sst sich das Vorhaben im Sinne des Prinzips umsetzen?</w:t>
      </w:r>
    </w:p>
    <w:p>
      <w:pPr>
        <w:pStyle w:val="Erklärung Markierung"/>
      </w:pPr>
      <w:r>
        <w:rPr>
          <w:rStyle w:val="None B"/>
          <w:rtl w:val="0"/>
          <w:lang w:val="de-DE"/>
        </w:rPr>
        <w:t>L</w:t>
      </w:r>
      <w:r>
        <w:rPr>
          <w:rStyle w:val="None B"/>
          <w:rtl w:val="0"/>
          <w:lang w:val="de-DE"/>
        </w:rPr>
        <w:t>ö</w:t>
      </w:r>
      <w:r>
        <w:rPr>
          <w:rStyle w:val="None B"/>
          <w:rtl w:val="0"/>
          <w:lang w:val="de-DE"/>
        </w:rPr>
        <w:t>schen Sie raus, was nicht zutrifft:</w:t>
      </w:r>
    </w:p>
    <w:p>
      <w:pPr>
        <w:pStyle w:val="Textbox"/>
        <w:spacing w:before="120"/>
      </w:pPr>
      <w:r>
        <w:rPr>
          <w:rStyle w:val="None B"/>
          <w:rtl w:val="0"/>
          <w:lang w:val="de-DE"/>
        </w:rPr>
        <w:t>{{PRINCIPLE_5_ANSWER}}</w:t>
      </w:r>
    </w:p>
    <w:p>
      <w:pPr>
        <w:pStyle w:val="Erklärung Markierung"/>
        <w:spacing w:before="400"/>
        <w:ind w:left="708" w:firstLine="0"/>
      </w:pPr>
      <w:r>
        <w:rPr>
          <w:rStyle w:val="None B"/>
          <w:rtl w:val="0"/>
          <w:lang w:val="de-DE"/>
        </w:rPr>
        <w:t xml:space="preserve">Bei </w:t>
      </w:r>
      <w:r>
        <w:rPr>
          <w:b w:val="1"/>
          <w:bCs w:val="1"/>
          <w:rtl w:val="0"/>
          <w:lang w:val="de-DE"/>
        </w:rPr>
        <w:t>„</w:t>
      </w:r>
      <w:r>
        <w:rPr>
          <w:b w:val="1"/>
          <w:bCs w:val="1"/>
          <w:rtl w:val="0"/>
          <w:lang w:val="de-DE"/>
        </w:rPr>
        <w:t>Nein</w:t>
      </w:r>
      <w:r>
        <w:rPr>
          <w:b w:val="1"/>
          <w:bCs w:val="1"/>
          <w:rtl w:val="0"/>
          <w:lang w:val="de-DE"/>
        </w:rPr>
        <w:t>“</w:t>
      </w:r>
      <w:r>
        <w:rPr>
          <w:rStyle w:val="None B"/>
          <w:rtl w:val="0"/>
          <w:lang w:val="de-DE"/>
        </w:rPr>
        <w:t xml:space="preserve"> oder </w:t>
      </w:r>
      <w:r>
        <w:rPr>
          <w:b w:val="1"/>
          <w:bCs w:val="1"/>
          <w:rtl w:val="0"/>
          <w:lang w:val="de-DE"/>
        </w:rPr>
        <w:t>„</w:t>
      </w:r>
      <w:r>
        <w:rPr>
          <w:b w:val="1"/>
          <w:bCs w:val="1"/>
          <w:rtl w:val="0"/>
          <w:lang w:val="de-DE"/>
        </w:rPr>
        <w:t>Nicht relevant</w:t>
      </w:r>
      <w:r>
        <w:rPr>
          <w:b w:val="1"/>
          <w:bCs w:val="1"/>
          <w:rtl w:val="0"/>
          <w:lang w:val="de-DE"/>
        </w:rPr>
        <w:t>“</w:t>
      </w:r>
      <w:r>
        <w:rPr>
          <w:rStyle w:val="None B"/>
          <w:rtl w:val="0"/>
          <w:lang w:val="de-DE"/>
        </w:rPr>
        <w:t xml:space="preserve"> begr</w:t>
      </w:r>
      <w:r>
        <w:rPr>
          <w:rStyle w:val="None B"/>
          <w:rtl w:val="0"/>
          <w:lang w:val="de-DE"/>
        </w:rPr>
        <w:t>ü</w:t>
      </w:r>
      <w:r>
        <w:rPr>
          <w:rStyle w:val="None B"/>
          <w:rtl w:val="0"/>
          <w:lang w:val="de-DE"/>
        </w:rPr>
        <w:t>nden Sie die Entscheidung.</w:t>
      </w:r>
    </w:p>
    <w:p>
      <w:pPr>
        <w:pStyle w:val="Textbox Label"/>
        <w:ind w:left="720" w:firstLine="0"/>
        <w:rPr>
          <w:outline w:val="0"/>
          <w:color w:val="535353"/>
          <w:u w:color="535353"/>
          <w14:textFill>
            <w14:solidFill>
              <w14:srgbClr w14:val="535353"/>
            </w14:solidFill>
          </w14:textFill>
        </w:rPr>
      </w:pPr>
      <w:r>
        <w:rPr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Verf</w:t>
      </w:r>
      <w:r>
        <w:rPr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ü</w:t>
      </w:r>
      <w:r>
        <w:rPr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gbare Schwerpunkte: {{PRINCIPLE_5_ASPECTS_AVAILABLE}}</w:t>
      </w:r>
    </w:p>
    <w:p>
      <w:pPr>
        <w:pStyle w:val="Textbox Label"/>
        <w:ind w:left="720" w:firstLine="0"/>
      </w:pPr>
      <w:r>
        <w:rPr>
          <w:rStyle w:val="None B"/>
          <w:rtl w:val="0"/>
          <w:lang w:val="de-DE"/>
        </w:rPr>
        <w:t>Ausgew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hlte Schwerpunkte</w:t>
      </w:r>
    </w:p>
    <w:p>
      <w:pPr>
        <w:pStyle w:val="Textbox"/>
        <w:ind w:left="720" w:firstLine="0"/>
      </w:pPr>
      <w:r>
        <w:rPr>
          <w:rStyle w:val="None B"/>
          <w:rtl w:val="0"/>
          <w:lang w:val="de-DE"/>
        </w:rPr>
        <w:t>{{PRINCIPLE_5_ASPECTS}}</w:t>
      </w:r>
    </w:p>
    <w:p>
      <w:pPr>
        <w:pStyle w:val="Textbox Label"/>
        <w:ind w:left="720" w:firstLine="0"/>
      </w:pPr>
      <w:r>
        <w:rPr>
          <w:rStyle w:val="None B"/>
          <w:rtl w:val="0"/>
          <w:lang w:val="de-DE"/>
        </w:rPr>
        <w:t>Erl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uterung</w:t>
      </w:r>
    </w:p>
    <w:p>
      <w:pPr>
        <w:pStyle w:val="Textbox"/>
        <w:ind w:left="720" w:firstLine="0"/>
      </w:pPr>
      <w:r>
        <w:rPr>
          <w:rStyle w:val="None B"/>
          <w:rtl w:val="0"/>
          <w:lang w:val="de-DE"/>
        </w:rPr>
        <w:t>{{PRINCIPLE_5_REASONING}}</w:t>
      </w:r>
    </w:p>
    <w:p>
      <w:pPr>
        <w:pStyle w:val="Normal0"/>
        <w:pBdr>
          <w:top w:val="nil"/>
          <w:left w:val="nil"/>
          <w:bottom w:val="single" w:color="000000" w:sz="6" w:space="0" w:shadow="0" w:frame="0"/>
          <w:right w:val="nil"/>
        </w:pBdr>
      </w:pPr>
    </w:p>
    <w:p>
      <w:pPr>
        <w:pStyle w:val="Normal.0"/>
      </w:pPr>
      <w:r>
        <w:rPr>
          <w:rStyle w:val="None B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Title A"/>
        <w:rPr>
          <w:b w:val="1"/>
          <w:bCs w:val="1"/>
        </w:rPr>
      </w:pPr>
      <w:r>
        <w:rPr>
          <w:b w:val="1"/>
          <w:bCs w:val="1"/>
          <w:rtl w:val="0"/>
          <w:lang w:val="de-DE"/>
        </w:rPr>
        <w:t>Dokumentation der Interoperabilit</w:t>
      </w:r>
      <w:r>
        <w:rPr>
          <w:b w:val="1"/>
          <w:bCs w:val="1"/>
          <w:rtl w:val="0"/>
          <w:lang w:val="de-DE"/>
        </w:rPr>
        <w:t>ä</w:t>
      </w:r>
      <w:r>
        <w:rPr>
          <w:b w:val="1"/>
          <w:bCs w:val="1"/>
          <w:rtl w:val="0"/>
          <w:lang w:val="de-DE"/>
        </w:rPr>
        <w:t>t</w:t>
      </w:r>
      <w:r>
        <w:rPr>
          <w:rStyle w:val="None B"/>
        </w:rPr>
        <w:br w:type="textWrapping"/>
      </w:r>
      <w:r>
        <w:rPr>
          <w:b w:val="1"/>
          <w:bCs w:val="1"/>
          <w:rtl w:val="0"/>
          <w:lang w:val="de-DE"/>
        </w:rPr>
        <w:t>(Interoperabilit</w:t>
      </w:r>
      <w:r>
        <w:rPr>
          <w:b w:val="1"/>
          <w:bCs w:val="1"/>
          <w:rtl w:val="0"/>
          <w:lang w:val="de-DE"/>
        </w:rPr>
        <w:t>ä</w:t>
      </w:r>
      <w:r>
        <w:rPr>
          <w:b w:val="1"/>
          <w:bCs w:val="1"/>
          <w:rtl w:val="0"/>
          <w:lang w:val="de-DE"/>
        </w:rPr>
        <w:t>ts-Bewertung)</w:t>
      </w:r>
    </w:p>
    <w:p>
      <w:pPr>
        <w:pStyle w:val="Normal0"/>
      </w:pPr>
      <w:r>
        <w:rPr>
          <w:rStyle w:val="None B"/>
          <w:rtl w:val="0"/>
          <w:lang w:val="de-DE"/>
        </w:rPr>
        <w:t xml:space="preserve">Sofern durch Ihre Regelung vorgesehen ist, dass Daten und Informationen zwischen Verwaltungen von EU-Mitgliedsstaaten ausgetauscht werden, muss nach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"https://eur-lex.europa.eu/legal-content/DE/TXT/?uri=CELEX:32024R0903%23art_3"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Art. 3 der Verordnung f</w:t>
      </w:r>
      <w:r>
        <w:rPr>
          <w:rStyle w:val="Hyperlink.0"/>
          <w:rtl w:val="0"/>
        </w:rPr>
        <w:t>ü</w:t>
      </w:r>
      <w:r>
        <w:rPr>
          <w:rStyle w:val="Hyperlink.0"/>
          <w:rtl w:val="0"/>
        </w:rPr>
        <w:t>r ein interoperables Europa (EU) 2024/903</w:t>
      </w:r>
      <w:r>
        <w:rPr/>
        <w:fldChar w:fldCharType="end" w:fldLock="0"/>
      </w:r>
      <w:r>
        <w:rPr>
          <w:rStyle w:val="None B"/>
          <w:rtl w:val="0"/>
          <w:lang w:val="de-DE"/>
        </w:rPr>
        <w:t xml:space="preserve"> in der Regel eine Interoperabilit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ts-Bewertung durchgef</w:t>
      </w:r>
      <w:r>
        <w:rPr>
          <w:rStyle w:val="None B"/>
          <w:rtl w:val="0"/>
          <w:lang w:val="de-DE"/>
        </w:rPr>
        <w:t>ü</w:t>
      </w:r>
      <w:r>
        <w:rPr>
          <w:rStyle w:val="None B"/>
          <w:rtl w:val="0"/>
          <w:lang w:val="de-DE"/>
        </w:rPr>
        <w:t>hrt werden.</w:t>
      </w:r>
    </w:p>
    <w:p>
      <w:pPr>
        <w:pStyle w:val="Normal0"/>
      </w:pPr>
      <w:r>
        <w:rPr>
          <w:b w:val="1"/>
          <w:bCs w:val="1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Bei Fragen und R</w:t>
      </w:r>
      <w:r>
        <w:rPr>
          <w:b w:val="1"/>
          <w:bCs w:val="1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ü</w:t>
      </w:r>
      <w:r>
        <w:rPr>
          <w:b w:val="1"/>
          <w:bCs w:val="1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ckmeldungen </w:t>
      </w:r>
      <w:r>
        <w:rPr>
          <w:rStyle w:val="None B"/>
          <w:rtl w:val="0"/>
          <w:lang w:val="de-DE"/>
        </w:rPr>
        <w:t xml:space="preserve">wenden Sie sich an die </w:t>
      </w:r>
      <w:r>
        <w:rPr>
          <w:rStyle w:val="Hyperlink.1"/>
        </w:rPr>
        <w:fldChar w:fldCharType="begin" w:fldLock="0"/>
      </w:r>
      <w:r>
        <w:rPr>
          <w:rStyle w:val="Hyperlink.1"/>
        </w:rPr>
        <w:instrText xml:space="preserve"> HYPERLINK "https://digitalcheck.bund.de/interoperabel/nationale-kontaktstelle"</w:instrText>
      </w:r>
      <w:r>
        <w:rPr>
          <w:rStyle w:val="Hyperlink.1"/>
        </w:rPr>
        <w:fldChar w:fldCharType="separate" w:fldLock="0"/>
      </w:r>
      <w:r>
        <w:rPr>
          <w:rStyle w:val="Hyperlink.1"/>
          <w:rtl w:val="0"/>
        </w:rPr>
        <w:t>Nationale Kontaktstelle f</w:t>
      </w:r>
      <w:r>
        <w:rPr>
          <w:rStyle w:val="Hyperlink.1"/>
          <w:rtl w:val="0"/>
        </w:rPr>
        <w:t>ü</w:t>
      </w:r>
      <w:r>
        <w:rPr>
          <w:rStyle w:val="Hyperlink.1"/>
          <w:rtl w:val="0"/>
        </w:rPr>
        <w:t>r ein interoperables Europa</w:t>
      </w:r>
      <w:r>
        <w:rPr/>
        <w:fldChar w:fldCharType="end" w:fldLock="0"/>
      </w:r>
      <w:r>
        <w:rPr>
          <w:rStyle w:val="None B"/>
          <w:rtl w:val="0"/>
        </w:rPr>
        <w:t>.</w:t>
      </w:r>
    </w:p>
    <w:p>
      <w:pPr>
        <w:pStyle w:val="heading 2"/>
      </w:pPr>
      <w:r>
        <w:rPr>
          <w:rStyle w:val="None B"/>
          <w:rtl w:val="0"/>
        </w:rPr>
        <w:t>Ergab die Vorpr</w:t>
      </w:r>
      <w:r>
        <w:rPr>
          <w:rStyle w:val="None B"/>
          <w:rtl w:val="0"/>
        </w:rPr>
        <w:t>ü</w:t>
      </w:r>
      <w:r>
        <w:rPr>
          <w:rStyle w:val="None B"/>
          <w:rtl w:val="0"/>
        </w:rPr>
        <w:t>fung Bezug zu EU-Interoperabilit</w:t>
      </w:r>
      <w:r>
        <w:rPr>
          <w:rStyle w:val="None B"/>
          <w:rtl w:val="0"/>
        </w:rPr>
        <w:t>ä</w:t>
      </w:r>
      <w:r>
        <w:rPr>
          <w:rStyle w:val="None B"/>
          <w:rtl w:val="0"/>
        </w:rPr>
        <w:t>t?</w:t>
      </w:r>
      <w:r>
        <w:rPr>
          <w:rStyle w:val="footnote reference"/>
          <w:rFonts w:ascii="Arial" w:cs="Arial" w:hAnsi="Arial" w:eastAsia="Arial"/>
          <w:b w:val="0"/>
          <w:bCs w:val="0"/>
          <w:i w:val="0"/>
          <w:iCs w:val="0"/>
        </w:rPr>
        <w:footnoteReference w:id="1"/>
      </w:r>
    </w:p>
    <w:p>
      <w:pPr>
        <w:pStyle w:val="Normal.0"/>
        <w:shd w:val="clear" w:color="auto" w:fill="fff9d2"/>
        <w:spacing w:before="187" w:after="115" w:line="300" w:lineRule="auto"/>
      </w:pPr>
      <w:r>
        <w:rPr>
          <w:rStyle w:val="None B"/>
          <w:rtl w:val="0"/>
          <w:lang w:val="de-DE"/>
        </w:rPr>
        <w:t>L</w:t>
      </w:r>
      <w:r>
        <w:rPr>
          <w:rStyle w:val="None B"/>
          <w:rtl w:val="0"/>
          <w:lang w:val="de-DE"/>
        </w:rPr>
        <w:t>ö</w:t>
      </w:r>
      <w:r>
        <w:rPr>
          <w:rStyle w:val="None B"/>
          <w:rtl w:val="0"/>
          <w:lang w:val="de-DE"/>
        </w:rPr>
        <w:t>schen Sie raus, was nicht zutrifft:</w:t>
      </w:r>
    </w:p>
    <w:p>
      <w:pPr>
        <w:pStyle w:val="Textbox"/>
        <w:spacing w:before="120"/>
      </w:pPr>
      <w:r>
        <w:rPr>
          <w:rStyle w:val="None B"/>
          <w:rtl w:val="0"/>
          <w:lang w:val="de-DE"/>
        </w:rPr>
        <w:t>{{INTEROPERABILITY_OUTCOME}}</w:t>
      </w:r>
    </w:p>
    <w:p>
      <w:pPr>
        <w:pStyle w:val="Normal.0"/>
      </w:pPr>
      <w:r>
        <w:rPr>
          <w:rStyle w:val="None"/>
          <w:rFonts w:cs="Arial Unicode MS" w:eastAsia="Arial Unicode MS"/>
          <w:b w:val="1"/>
          <w:bCs w:val="1"/>
          <w:rtl w:val="0"/>
          <w:lang w:val="de-DE"/>
        </w:rPr>
        <w:t xml:space="preserve">Hinweis: Bei </w:t>
      </w:r>
      <w:r>
        <w:rPr>
          <w:rStyle w:val="None"/>
          <w:rFonts w:cs="Arial Unicode MS" w:eastAsia="Arial Unicode MS" w:hint="default"/>
          <w:b w:val="1"/>
          <w:bCs w:val="1"/>
          <w:rtl w:val="0"/>
          <w:lang w:val="de-DE"/>
        </w:rPr>
        <w:t>„</w:t>
      </w:r>
      <w:r>
        <w:rPr>
          <w:rStyle w:val="None"/>
          <w:rFonts w:cs="Arial Unicode MS" w:eastAsia="Arial Unicode MS"/>
          <w:b w:val="1"/>
          <w:bCs w:val="1"/>
          <w:i w:val="1"/>
          <w:iCs w:val="1"/>
          <w:rtl w:val="0"/>
          <w:lang w:val="de-DE"/>
        </w:rPr>
        <w:t>Nein, es ist kein Bezug vorhanden.</w:t>
      </w:r>
      <w:r>
        <w:rPr>
          <w:rStyle w:val="None"/>
          <w:rFonts w:cs="Arial Unicode MS" w:eastAsia="Arial Unicode MS" w:hint="default"/>
          <w:b w:val="1"/>
          <w:bCs w:val="1"/>
          <w:rtl w:val="0"/>
          <w:lang w:val="de-DE"/>
        </w:rPr>
        <w:t xml:space="preserve">” </w:t>
      </w:r>
      <w:r>
        <w:rPr>
          <w:rStyle w:val="None"/>
          <w:rFonts w:cs="Arial Unicode MS" w:eastAsia="Arial Unicode MS"/>
          <w:b w:val="1"/>
          <w:bCs w:val="1"/>
          <w:rtl w:val="0"/>
          <w:lang w:val="de-DE"/>
        </w:rPr>
        <w:t>entf</w:t>
      </w:r>
      <w:r>
        <w:rPr>
          <w:rStyle w:val="None"/>
          <w:rFonts w:cs="Arial Unicode MS" w:eastAsia="Arial Unicode MS" w:hint="default"/>
          <w:b w:val="1"/>
          <w:bCs w:val="1"/>
          <w:rtl w:val="0"/>
          <w:lang w:val="de-DE"/>
        </w:rPr>
        <w:t>ä</w:t>
      </w:r>
      <w:r>
        <w:rPr>
          <w:rStyle w:val="None"/>
          <w:rFonts w:cs="Arial Unicode MS" w:eastAsia="Arial Unicode MS"/>
          <w:b w:val="1"/>
          <w:bCs w:val="1"/>
          <w:rtl w:val="0"/>
          <w:lang w:val="de-DE"/>
        </w:rPr>
        <w:t>llt die Interoperabilit</w:t>
      </w:r>
      <w:r>
        <w:rPr>
          <w:rStyle w:val="None"/>
          <w:rFonts w:cs="Arial Unicode MS" w:eastAsia="Arial Unicode MS" w:hint="default"/>
          <w:b w:val="1"/>
          <w:bCs w:val="1"/>
          <w:rtl w:val="0"/>
          <w:lang w:val="de-DE"/>
        </w:rPr>
        <w:t>ä</w:t>
      </w:r>
      <w:r>
        <w:rPr>
          <w:rStyle w:val="None"/>
          <w:rFonts w:cs="Arial Unicode MS" w:eastAsia="Arial Unicode MS"/>
          <w:b w:val="1"/>
          <w:bCs w:val="1"/>
          <w:rtl w:val="0"/>
          <w:lang w:val="de-DE"/>
        </w:rPr>
        <w:t>ts-Bewertung. Sie k</w:t>
      </w:r>
      <w:r>
        <w:rPr>
          <w:rStyle w:val="None"/>
          <w:rFonts w:cs="Arial Unicode MS" w:eastAsia="Arial Unicode MS" w:hint="default"/>
          <w:b w:val="1"/>
          <w:bCs w:val="1"/>
          <w:rtl w:val="0"/>
          <w:lang w:val="de-DE"/>
        </w:rPr>
        <w:t>ö</w:t>
      </w:r>
      <w:r>
        <w:rPr>
          <w:rStyle w:val="None"/>
          <w:rFonts w:cs="Arial Unicode MS" w:eastAsia="Arial Unicode MS"/>
          <w:b w:val="1"/>
          <w:bCs w:val="1"/>
          <w:rtl w:val="0"/>
          <w:lang w:val="de-DE"/>
        </w:rPr>
        <w:t xml:space="preserve">nnen in diesem Dokument direkt mit dem Abschnitt </w:t>
      </w:r>
      <w:r>
        <w:rPr>
          <w:rStyle w:val="None"/>
          <w:rFonts w:cs="Arial Unicode MS" w:eastAsia="Arial Unicode MS" w:hint="default"/>
          <w:b w:val="1"/>
          <w:bCs w:val="1"/>
          <w:rtl w:val="0"/>
          <w:lang w:val="de-DE"/>
        </w:rPr>
        <w:t>„</w:t>
      </w:r>
      <w:r>
        <w:rPr>
          <w:rStyle w:val="Hyperlink.3"/>
        </w:rPr>
        <w:fldChar w:fldCharType="begin" w:fldLock="0"/>
      </w:r>
      <w:r>
        <w:rPr>
          <w:rStyle w:val="Hyperlink.3"/>
        </w:rPr>
        <w:instrText xml:space="preserve"> HYPERLINK \l "Das_ist_jetzt" </w:instrText>
      </w:r>
      <w:r>
        <w:rPr>
          <w:rStyle w:val="Hyperlink.3"/>
        </w:rPr>
        <w:fldChar w:fldCharType="separate" w:fldLock="0"/>
      </w:r>
      <w:r>
        <w:rPr>
          <w:rStyle w:val="Hyperlink.3"/>
          <w:rFonts w:cs="Arial Unicode MS" w:eastAsia="Arial Unicode MS"/>
          <w:rtl w:val="0"/>
        </w:rPr>
        <w:t>Das ist jetzt zu tun</w:t>
      </w:r>
      <w:r>
        <w:rPr/>
        <w:fldChar w:fldCharType="end" w:fldLock="0"/>
      </w:r>
      <w:r>
        <w:rPr>
          <w:rStyle w:val="None"/>
          <w:rFonts w:cs="Arial Unicode MS" w:eastAsia="Arial Unicode MS" w:hint="default"/>
          <w:b w:val="1"/>
          <w:bCs w:val="1"/>
          <w:rtl w:val="0"/>
          <w:lang w:val="de-DE"/>
        </w:rPr>
        <w:t xml:space="preserve">” </w:t>
      </w:r>
      <w:r>
        <w:rPr>
          <w:rStyle w:val="None"/>
          <w:rFonts w:cs="Arial Unicode MS" w:eastAsia="Arial Unicode MS"/>
          <w:b w:val="1"/>
          <w:bCs w:val="1"/>
          <w:rtl w:val="0"/>
          <w:lang w:val="de-DE"/>
        </w:rPr>
        <w:t>weitermachen.</w:t>
      </w:r>
    </w:p>
    <w:p>
      <w:pPr>
        <w:pStyle w:val="Normal.0"/>
      </w:pPr>
    </w:p>
    <w:p>
      <w:pPr>
        <w:pStyle w:val="Title A"/>
        <w:rPr>
          <w:rStyle w:val="None"/>
          <w:b w:val="1"/>
          <w:bCs w:val="1"/>
          <w:sz w:val="32"/>
          <w:szCs w:val="32"/>
        </w:rPr>
      </w:pPr>
      <w:r>
        <w:rPr>
          <w:rStyle w:val="None"/>
          <w:b w:val="1"/>
          <w:bCs w:val="1"/>
          <w:outline w:val="0"/>
          <w:color w:val="000000"/>
          <w:sz w:val="32"/>
          <w:szCs w:val="3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8. Verbindliche Anforderungen</w:t>
      </w:r>
    </w:p>
    <w:p>
      <w:pPr>
        <w:pStyle w:val="Normal.0"/>
      </w:pPr>
      <w:r>
        <w:rPr>
          <w:rStyle w:val="None B"/>
          <w:rFonts w:cs="Arial Unicode MS" w:eastAsia="Arial Unicode MS"/>
          <w:rtl w:val="0"/>
        </w:rPr>
        <w:t xml:space="preserve">In diesem Schritt wird gefragt, welche verbindlichen Anforderungen, d. h. Festlegungen im Sinne von </w:t>
      </w:r>
      <w:r>
        <w:rPr>
          <w:rStyle w:val="Hyperlink.1"/>
        </w:rPr>
        <w:fldChar w:fldCharType="begin" w:fldLock="0"/>
      </w:r>
      <w:r>
        <w:rPr>
          <w:rStyle w:val="Hyperlink.1"/>
        </w:rPr>
        <w:instrText xml:space="preserve"> HYPERLINK "https://eur-lex.europa.eu/legal-content/DE/TXT/?uri=CELEX:32024R0903%23art_2"</w:instrText>
      </w:r>
      <w:r>
        <w:rPr>
          <w:rStyle w:val="Hyperlink.1"/>
        </w:rPr>
        <w:fldChar w:fldCharType="separate" w:fldLock="0"/>
      </w:r>
      <w:r>
        <w:rPr>
          <w:rStyle w:val="Hyperlink.1"/>
          <w:rFonts w:cs="Arial Unicode MS" w:eastAsia="Arial Unicode MS"/>
          <w:rtl w:val="0"/>
        </w:rPr>
        <w:t>Art. 2 Nr. 15 der Verordnung (EU) 2024/903</w:t>
      </w:r>
      <w:r>
        <w:rPr/>
        <w:fldChar w:fldCharType="end" w:fldLock="0"/>
      </w:r>
      <w:r>
        <w:rPr>
          <w:rStyle w:val="None B"/>
          <w:rFonts w:cs="Arial Unicode MS" w:eastAsia="Arial Unicode MS"/>
          <w:rtl w:val="0"/>
        </w:rPr>
        <w:t xml:space="preserve">, von Ihrer Regelung betroffen </w:t>
      </w:r>
      <w:bookmarkStart w:name="_Int_LYnR7QKZ" w:id="5"/>
      <w:r>
        <w:rPr>
          <w:rStyle w:val="None B"/>
          <w:rFonts w:cs="Arial Unicode MS" w:eastAsia="Arial Unicode MS"/>
          <w:rtl w:val="0"/>
        </w:rPr>
        <w:t>sind.</w:t>
      </w:r>
      <w:r>
        <w:rPr>
          <w:rStyle w:val="footnote reference"/>
          <w:rFonts w:ascii="Arial" w:cs="Arial" w:hAnsi="Arial" w:eastAsia="Arial"/>
          <w:b w:val="0"/>
          <w:bCs w:val="0"/>
          <w:i w:val="0"/>
          <w:iCs w:val="0"/>
        </w:rPr>
        <w:footnoteReference w:id="2"/>
      </w:r>
      <w:bookmarkEnd w:id="5"/>
    </w:p>
    <w:p>
      <w:pPr>
        <w:pStyle w:val="Normal.0"/>
        <w:rPr>
          <w:rStyle w:val="None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cs="Arial Unicode MS" w:eastAsia="Arial Unicode MS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Geben Sie au</w:t>
      </w:r>
      <w:r>
        <w:rPr>
          <w:rStyle w:val="None"/>
          <w:rFonts w:cs="Arial Unicode MS" w:eastAsia="Arial Unicode MS" w:hint="default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ß</w:t>
      </w:r>
      <w:r>
        <w:rPr>
          <w:rStyle w:val="None"/>
          <w:rFonts w:cs="Arial Unicode MS" w:eastAsia="Arial Unicode MS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erdem an, auf welche grenz</w:t>
      </w:r>
      <w:r>
        <w:rPr>
          <w:rStyle w:val="None"/>
          <w:rFonts w:cs="Arial Unicode MS" w:eastAsia="Arial Unicode MS" w:hint="default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ü</w:t>
      </w:r>
      <w:r>
        <w:rPr>
          <w:rStyle w:val="None"/>
          <w:rFonts w:cs="Arial Unicode MS" w:eastAsia="Arial Unicode MS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berschreitenden digitalen Verwaltungsdienste sich diese Anforderungen auswirken. Dies betrifft sowohl von der Regelung benannte Dienste als auch den Vollzug.</w:t>
      </w:r>
      <w:r>
        <w:rPr>
          <w:rStyle w:val="None"/>
          <w:rFonts w:ascii="Arial" w:cs="Arial" w:hAnsi="Arial" w:eastAsia="Arial"/>
          <w:b w:val="0"/>
          <w:bCs w:val="0"/>
          <w:i w:val="0"/>
          <w:iCs w:val="0"/>
          <w:outline w:val="0"/>
          <w:color w:val="000000"/>
          <w:u w:color="000000"/>
          <w:vertAlign w:val="superscript"/>
          <w14:textFill>
            <w14:solidFill>
              <w14:srgbClr w14:val="000000"/>
            </w14:solidFill>
          </w14:textFill>
        </w:rPr>
        <w:footnoteReference w:id="3"/>
      </w:r>
      <w:r>
        <w:rPr>
          <w:rStyle w:val="None"/>
          <w:rFonts w:cs="Arial Unicode MS" w:eastAsia="Arial Unicode MS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 </w:t>
      </w:r>
    </w:p>
    <w:p>
      <w:pPr>
        <w:pStyle w:val="heading 2"/>
        <w:rPr>
          <w:rStyle w:val="None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 B"/>
          <w:rtl w:val="0"/>
        </w:rPr>
        <w:t>In der Regelung enthaltene verbindliche Anforderungen</w:t>
      </w:r>
    </w:p>
    <w:p>
      <w:pPr>
        <w:pStyle w:val="Normal.0"/>
      </w:pPr>
      <w:r>
        <w:rPr>
          <w:rStyle w:val="None"/>
          <w:rFonts w:cs="Arial Unicode MS" w:eastAsia="Arial Unicode MS"/>
          <w:rtl w:val="0"/>
          <w:lang w:val="de-DE"/>
        </w:rPr>
        <w:t>{{BINDING_REQUIREMENTS_TABLE}}</w:t>
      </w:r>
    </w:p>
    <w:p>
      <w:pPr>
        <w:pStyle w:val="Normal.0"/>
        <w:spacing w:line="259" w:lineRule="auto"/>
      </w:pPr>
      <w:r>
        <w:rPr>
          <w:rStyle w:val="None"/>
          <w:b w:val="1"/>
          <w:bCs w:val="1"/>
          <w:sz w:val="24"/>
          <w:szCs w:val="24"/>
          <w:rtl w:val="0"/>
          <w:lang w:val="de-DE"/>
        </w:rPr>
        <w:t>Hinweise zum Ausf</w:t>
      </w:r>
      <w:r>
        <w:rPr>
          <w:rStyle w:val="None"/>
          <w:b w:val="1"/>
          <w:bCs w:val="1"/>
          <w:sz w:val="24"/>
          <w:szCs w:val="24"/>
          <w:rtl w:val="0"/>
          <w:lang w:val="de-DE"/>
        </w:rPr>
        <w:t>ü</w:t>
      </w:r>
      <w:r>
        <w:rPr>
          <w:rStyle w:val="None"/>
          <w:b w:val="1"/>
          <w:bCs w:val="1"/>
          <w:sz w:val="24"/>
          <w:szCs w:val="24"/>
          <w:rtl w:val="0"/>
          <w:lang w:val="de-DE"/>
        </w:rPr>
        <w:t>llen</w:t>
      </w:r>
    </w:p>
    <w:p>
      <w:pPr>
        <w:pStyle w:val="Normal.0"/>
      </w:pPr>
      <w:r>
        <w:rPr>
          <w:rStyle w:val="None"/>
          <w:rFonts w:cs="Arial Unicode MS" w:eastAsia="Arial Unicode MS"/>
          <w:rtl w:val="0"/>
          <w:lang w:val="de-DE"/>
        </w:rPr>
        <w:t>Bitte wiederholen Sie die Tabelle f</w:t>
      </w:r>
      <w:r>
        <w:rPr>
          <w:rStyle w:val="None"/>
          <w:rFonts w:cs="Arial Unicode MS" w:eastAsia="Arial Unicode MS" w:hint="default"/>
          <w:rtl w:val="0"/>
          <w:lang w:val="de-DE"/>
        </w:rPr>
        <w:t>ü</w:t>
      </w:r>
      <w:r>
        <w:rPr>
          <w:rStyle w:val="None"/>
          <w:rFonts w:cs="Arial Unicode MS" w:eastAsia="Arial Unicode MS"/>
          <w:rtl w:val="0"/>
          <w:lang w:val="de-DE"/>
        </w:rPr>
        <w:t>r jede verbindliche Anforderung.</w:t>
      </w:r>
    </w:p>
    <w:p>
      <w:pPr>
        <w:pStyle w:val="Normal.0"/>
      </w:pPr>
      <w:r>
        <w:rPr>
          <w:rStyle w:val="None"/>
          <w:rFonts w:cs="Arial Unicode MS" w:eastAsia="Arial Unicode MS"/>
          <w:b w:val="1"/>
          <w:bCs w:val="1"/>
          <w:rtl w:val="0"/>
          <w:lang w:val="de-DE"/>
        </w:rPr>
        <w:t>Betroffene grenz</w:t>
      </w:r>
      <w:r>
        <w:rPr>
          <w:rStyle w:val="None"/>
          <w:rFonts w:cs="Arial Unicode MS" w:eastAsia="Arial Unicode MS" w:hint="default"/>
          <w:b w:val="1"/>
          <w:bCs w:val="1"/>
          <w:rtl w:val="0"/>
          <w:lang w:val="de-DE"/>
        </w:rPr>
        <w:t>ü</w:t>
      </w:r>
      <w:r>
        <w:rPr>
          <w:rStyle w:val="None"/>
          <w:rFonts w:cs="Arial Unicode MS" w:eastAsia="Arial Unicode MS"/>
          <w:b w:val="1"/>
          <w:bCs w:val="1"/>
          <w:rtl w:val="0"/>
          <w:lang w:val="de-DE"/>
        </w:rPr>
        <w:t>berschreitende digitale Verwaltungsdienste:</w:t>
      </w:r>
      <w:r>
        <w:rPr>
          <w:rStyle w:val="None"/>
          <w:rFonts w:cs="Arial Unicode MS" w:eastAsia="Arial Unicode MS"/>
          <w:rtl w:val="0"/>
          <w:lang w:val="de-DE"/>
        </w:rPr>
        <w:t xml:space="preserve"> </w:t>
      </w:r>
      <w:r>
        <w:rPr>
          <w:rStyle w:val="None"/>
          <w:rFonts w:cs="Arial Unicode MS" w:eastAsia="Arial Unicode MS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Siehe </w:t>
      </w:r>
      <w:r>
        <w:rPr>
          <w:rStyle w:val="Hyperlink.4"/>
        </w:rPr>
        <w:fldChar w:fldCharType="begin" w:fldLock="0"/>
      </w:r>
      <w:r>
        <w:rPr>
          <w:rStyle w:val="Hyperlink.4"/>
        </w:rPr>
        <w:instrText xml:space="preserve"> HYPERLINK "https://eur-lex.europa.eu/legal-content/DE/TXT/?uri=CELEX:32024R0903%23rct_6"</w:instrText>
      </w:r>
      <w:r>
        <w:rPr>
          <w:rStyle w:val="Hyperlink.4"/>
        </w:rPr>
        <w:fldChar w:fldCharType="separate" w:fldLock="0"/>
      </w:r>
      <w:r>
        <w:rPr>
          <w:rStyle w:val="Hyperlink.4"/>
          <w:rFonts w:cs="Arial Unicode MS" w:eastAsia="Arial Unicode MS"/>
          <w:rtl w:val="0"/>
        </w:rPr>
        <w:t>ErwG 6 der Verordnung (EU) 2024/903</w:t>
      </w:r>
      <w:r>
        <w:rPr/>
        <w:fldChar w:fldCharType="end" w:fldLock="0"/>
      </w:r>
      <w:r>
        <w:rPr>
          <w:rStyle w:val="None"/>
          <w:rFonts w:cs="Arial Unicode MS" w:eastAsia="Arial Unicode MS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.</w:t>
      </w:r>
    </w:p>
    <w:p>
      <w:pPr>
        <w:pStyle w:val="Normal.0"/>
        <w:rPr>
          <w:rStyle w:val="None B"/>
        </w:rPr>
      </w:pPr>
      <w:r>
        <w:rPr>
          <w:rStyle w:val="None"/>
          <w:rFonts w:cs="Arial Unicode MS" w:eastAsia="Arial Unicode MS"/>
          <w:b w:val="1"/>
          <w:bCs w:val="1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F</w:t>
      </w:r>
      <w:r>
        <w:rPr>
          <w:rStyle w:val="None"/>
          <w:rFonts w:cs="Arial Unicode MS" w:eastAsia="Arial Unicode MS" w:hint="default"/>
          <w:b w:val="1"/>
          <w:bCs w:val="1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ü</w:t>
      </w:r>
      <w:r>
        <w:rPr>
          <w:rStyle w:val="None"/>
          <w:rFonts w:cs="Arial Unicode MS" w:eastAsia="Arial Unicode MS"/>
          <w:b w:val="1"/>
          <w:bCs w:val="1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r welche Bereiche sind diese Dienste relevant:</w:t>
      </w:r>
      <w:r>
        <w:rPr>
          <w:rStyle w:val="None"/>
          <w:rFonts w:cs="Arial Unicode MS" w:eastAsia="Arial Unicode MS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 </w:t>
      </w:r>
      <w:r>
        <w:rPr>
          <w:rStyle w:val="None B"/>
          <w:rFonts w:cs="Arial Unicode MS" w:eastAsia="Arial Unicode MS"/>
          <w:rtl w:val="0"/>
        </w:rPr>
        <w:t>Verf</w:t>
      </w:r>
      <w:r>
        <w:rPr>
          <w:rStyle w:val="None B"/>
          <w:rFonts w:cs="Arial Unicode MS" w:eastAsia="Arial Unicode MS" w:hint="default"/>
          <w:rtl w:val="0"/>
        </w:rPr>
        <w:t>ü</w:t>
      </w:r>
      <w:r>
        <w:rPr>
          <w:rStyle w:val="None B"/>
          <w:rFonts w:cs="Arial Unicode MS" w:eastAsia="Arial Unicode MS"/>
          <w:rtl w:val="0"/>
        </w:rPr>
        <w:t xml:space="preserve">gbare Bereiche: Verteidigung; Wirtschaftliche Angelegenheiten;  Bildung; Umweltschutz; Allgemeine </w:t>
      </w:r>
      <w:r>
        <w:rPr>
          <w:rStyle w:val="None B"/>
          <w:rFonts w:cs="Arial Unicode MS" w:eastAsia="Arial Unicode MS" w:hint="default"/>
          <w:rtl w:val="0"/>
        </w:rPr>
        <w:t>Ö</w:t>
      </w:r>
      <w:r>
        <w:rPr>
          <w:rStyle w:val="None B"/>
          <w:rFonts w:cs="Arial Unicode MS" w:eastAsia="Arial Unicode MS"/>
          <w:rtl w:val="0"/>
        </w:rPr>
        <w:t xml:space="preserve">ffentliche Dienste; Gesundheit; Wohnungswesen und kommunale Einrichtungen; </w:t>
      </w:r>
      <w:r>
        <w:rPr>
          <w:rStyle w:val="None B"/>
          <w:rFonts w:cs="Arial Unicode MS" w:eastAsia="Arial Unicode MS" w:hint="default"/>
          <w:rtl w:val="0"/>
        </w:rPr>
        <w:t>Ö</w:t>
      </w:r>
      <w:r>
        <w:rPr>
          <w:rStyle w:val="None B"/>
          <w:rFonts w:cs="Arial Unicode MS" w:eastAsia="Arial Unicode MS"/>
          <w:rtl w:val="0"/>
        </w:rPr>
        <w:t>ffentliche Ordnung und Sicherheit; Freizeit, Kultur und Religion; Sozialschutz</w:t>
      </w:r>
    </w:p>
    <w:p>
      <w:pPr>
        <w:pStyle w:val="Normal.0"/>
      </w:pPr>
      <w:r>
        <w:rPr>
          <w:rStyle w:val="None"/>
          <w:rFonts w:cs="Arial Unicode MS" w:eastAsia="Arial Unicode MS"/>
          <w:b w:val="1"/>
          <w:bCs w:val="1"/>
          <w:rtl w:val="0"/>
          <w:lang w:val="de-DE"/>
        </w:rPr>
        <w:t>F</w:t>
      </w:r>
      <w:r>
        <w:rPr>
          <w:rStyle w:val="None"/>
          <w:rFonts w:cs="Arial Unicode MS" w:eastAsia="Arial Unicode MS" w:hint="default"/>
          <w:b w:val="1"/>
          <w:bCs w:val="1"/>
          <w:rtl w:val="0"/>
          <w:lang w:val="de-DE"/>
        </w:rPr>
        <w:t>ü</w:t>
      </w:r>
      <w:r>
        <w:rPr>
          <w:rStyle w:val="None"/>
          <w:rFonts w:cs="Arial Unicode MS" w:eastAsia="Arial Unicode MS"/>
          <w:b w:val="1"/>
          <w:bCs w:val="1"/>
          <w:rtl w:val="0"/>
          <w:lang w:val="de-DE"/>
        </w:rPr>
        <w:t>r wen gilt diese verbindliche Anforderung:</w:t>
      </w:r>
      <w:r>
        <w:rPr>
          <w:rStyle w:val="None B"/>
          <w:rFonts w:cs="Arial Unicode MS" w:eastAsia="Arial Unicode MS"/>
          <w:rtl w:val="0"/>
        </w:rPr>
        <w:t xml:space="preserve"> Auswahlm</w:t>
      </w:r>
      <w:r>
        <w:rPr>
          <w:rStyle w:val="None B"/>
          <w:rFonts w:cs="Arial Unicode MS" w:eastAsia="Arial Unicode MS" w:hint="default"/>
          <w:rtl w:val="0"/>
        </w:rPr>
        <w:t>ö</w:t>
      </w:r>
      <w:r>
        <w:rPr>
          <w:rStyle w:val="None B"/>
          <w:rFonts w:cs="Arial Unicode MS" w:eastAsia="Arial Unicode MS"/>
          <w:rtl w:val="0"/>
        </w:rPr>
        <w:t xml:space="preserve">glichkeiten: </w:t>
      </w:r>
      <w:r>
        <w:rPr>
          <w:rStyle w:val="None B"/>
          <w:rFonts w:cs="Arial Unicode MS" w:eastAsia="Arial Unicode MS" w:hint="default"/>
          <w:rtl w:val="0"/>
        </w:rPr>
        <w:t>Ö</w:t>
      </w:r>
      <w:r>
        <w:rPr>
          <w:rStyle w:val="None B"/>
          <w:rFonts w:cs="Arial Unicode MS" w:eastAsia="Arial Unicode MS"/>
          <w:rtl w:val="0"/>
        </w:rPr>
        <w:t xml:space="preserve">ffentliche Stelle (Kommunen / lokal); </w:t>
      </w:r>
      <w:r>
        <w:rPr>
          <w:rStyle w:val="None B"/>
          <w:rFonts w:cs="Arial Unicode MS" w:eastAsia="Arial Unicode MS" w:hint="default"/>
          <w:rtl w:val="0"/>
        </w:rPr>
        <w:t>Ö</w:t>
      </w:r>
      <w:r>
        <w:rPr>
          <w:rStyle w:val="None B"/>
          <w:rFonts w:cs="Arial Unicode MS" w:eastAsia="Arial Unicode MS"/>
          <w:rtl w:val="0"/>
        </w:rPr>
        <w:t>ffentliche Stelle (L</w:t>
      </w:r>
      <w:r>
        <w:rPr>
          <w:rStyle w:val="None B"/>
          <w:rFonts w:cs="Arial Unicode MS" w:eastAsia="Arial Unicode MS" w:hint="default"/>
          <w:rtl w:val="0"/>
        </w:rPr>
        <w:t>ä</w:t>
      </w:r>
      <w:r>
        <w:rPr>
          <w:rStyle w:val="None B"/>
          <w:rFonts w:cs="Arial Unicode MS" w:eastAsia="Arial Unicode MS"/>
          <w:rtl w:val="0"/>
        </w:rPr>
        <w:t xml:space="preserve">nder / regional), </w:t>
      </w:r>
      <w:r>
        <w:rPr>
          <w:rStyle w:val="None B"/>
          <w:rFonts w:cs="Arial Unicode MS" w:eastAsia="Arial Unicode MS" w:hint="default"/>
          <w:rtl w:val="0"/>
        </w:rPr>
        <w:t>Ö</w:t>
      </w:r>
      <w:r>
        <w:rPr>
          <w:rStyle w:val="None B"/>
          <w:rFonts w:cs="Arial Unicode MS" w:eastAsia="Arial Unicode MS"/>
          <w:rtl w:val="0"/>
        </w:rPr>
        <w:t xml:space="preserve">ffentliche Stelle (Bund / national); EU-Institution; EU-Agentur; EU-Einrichtung; Private Unternehmen </w:t>
      </w:r>
    </w:p>
    <w:p>
      <w:pPr>
        <w:pStyle w:val="Normal0"/>
        <w:pBdr>
          <w:top w:val="nil"/>
          <w:left w:val="nil"/>
          <w:bottom w:val="single" w:color="000000" w:sz="6" w:space="0" w:shadow="0" w:frame="0"/>
          <w:right w:val="nil"/>
        </w:pBdr>
      </w:pPr>
    </w:p>
    <w:p>
      <w:pPr>
        <w:pStyle w:val="Normal.0"/>
      </w:pPr>
      <w:r>
        <w:rPr>
          <w:rStyle w:val="None B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Normal.0"/>
      </w:pPr>
      <w:r>
        <w:rPr>
          <w:rStyle w:val="None"/>
          <w:rFonts w:cs="Arial Unicode MS" w:eastAsia="Arial Unicode MS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Rechtliche Interoperabilit</w:t>
      </w:r>
      <w:r>
        <w:rPr>
          <w:rStyle w:val="None"/>
          <w:rFonts w:cs="Arial Unicode MS" w:eastAsia="Arial Unicode MS" w:hint="default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rFonts w:cs="Arial Unicode MS" w:eastAsia="Arial Unicode MS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t</w:t>
      </w:r>
    </w:p>
    <w:p>
      <w:pPr>
        <w:pStyle w:val="Normal.0"/>
      </w:pPr>
      <w:r>
        <w:rPr>
          <w:rStyle w:val="None"/>
          <w:rFonts w:cs="Arial Unicode MS" w:eastAsia="Arial Unicode MS"/>
          <w:b w:val="1"/>
          <w:bCs w:val="1"/>
          <w:outline w:val="0"/>
          <w:color w:val="000000"/>
          <w:sz w:val="32"/>
          <w:szCs w:val="3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9.1 Rechtliche Grundlage f</w:t>
      </w:r>
      <w:r>
        <w:rPr>
          <w:rStyle w:val="None"/>
          <w:rFonts w:cs="Arial Unicode MS" w:eastAsia="Arial Unicode MS" w:hint="default"/>
          <w:b w:val="1"/>
          <w:bCs w:val="1"/>
          <w:outline w:val="0"/>
          <w:color w:val="000000"/>
          <w:sz w:val="32"/>
          <w:szCs w:val="3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ü</w:t>
      </w:r>
      <w:r>
        <w:rPr>
          <w:rStyle w:val="None"/>
          <w:rFonts w:cs="Arial Unicode MS" w:eastAsia="Arial Unicode MS"/>
          <w:b w:val="1"/>
          <w:bCs w:val="1"/>
          <w:outline w:val="0"/>
          <w:color w:val="000000"/>
          <w:sz w:val="32"/>
          <w:szCs w:val="3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r den Datenaustausch schaffen</w:t>
      </w:r>
    </w:p>
    <w:p>
      <w:pPr>
        <w:pStyle w:val="Normal.0"/>
        <w:rPr>
          <w:rStyle w:val="None B"/>
        </w:rPr>
      </w:pPr>
      <w:r>
        <w:rPr>
          <w:rStyle w:val="None B"/>
          <w:rFonts w:cs="Arial Unicode MS" w:eastAsia="Arial Unicode MS"/>
          <w:rtl w:val="0"/>
        </w:rPr>
        <w:t>Eine Regelung sollte so gestaltet sein, dass Beh</w:t>
      </w:r>
      <w:r>
        <w:rPr>
          <w:rStyle w:val="None B"/>
          <w:rFonts w:cs="Arial Unicode MS" w:eastAsia="Arial Unicode MS" w:hint="default"/>
          <w:rtl w:val="0"/>
        </w:rPr>
        <w:t>ö</w:t>
      </w:r>
      <w:r>
        <w:rPr>
          <w:rStyle w:val="None B"/>
          <w:rFonts w:cs="Arial Unicode MS" w:eastAsia="Arial Unicode MS"/>
          <w:rtl w:val="0"/>
        </w:rPr>
        <w:t xml:space="preserve">rden Daten </w:t>
      </w:r>
      <w:r>
        <w:rPr>
          <w:rStyle w:val="None B"/>
          <w:rFonts w:cs="Arial Unicode MS" w:eastAsia="Arial Unicode MS" w:hint="default"/>
          <w:rtl w:val="0"/>
        </w:rPr>
        <w:t>ü</w:t>
      </w:r>
      <w:r>
        <w:rPr>
          <w:rStyle w:val="None B"/>
          <w:rFonts w:cs="Arial Unicode MS" w:eastAsia="Arial Unicode MS"/>
          <w:rtl w:val="0"/>
        </w:rPr>
        <w:t>ber Grenzen hinweg austauschen d</w:t>
      </w:r>
      <w:r>
        <w:rPr>
          <w:rStyle w:val="None B"/>
          <w:rFonts w:cs="Arial Unicode MS" w:eastAsia="Arial Unicode MS" w:hint="default"/>
          <w:rtl w:val="0"/>
        </w:rPr>
        <w:t>ü</w:t>
      </w:r>
      <w:r>
        <w:rPr>
          <w:rStyle w:val="None B"/>
          <w:rFonts w:cs="Arial Unicode MS" w:eastAsia="Arial Unicode MS"/>
          <w:rtl w:val="0"/>
        </w:rPr>
        <w:t>rfen. Keine rechtlichen Barrieren d</w:t>
      </w:r>
      <w:r>
        <w:rPr>
          <w:rStyle w:val="None B"/>
          <w:rFonts w:cs="Arial Unicode MS" w:eastAsia="Arial Unicode MS" w:hint="default"/>
          <w:rtl w:val="0"/>
        </w:rPr>
        <w:t>ü</w:t>
      </w:r>
      <w:r>
        <w:rPr>
          <w:rStyle w:val="None B"/>
          <w:rFonts w:cs="Arial Unicode MS" w:eastAsia="Arial Unicode MS"/>
          <w:rtl w:val="0"/>
        </w:rPr>
        <w:t>rfen einen digitalen Austausch blockieren.</w:t>
      </w:r>
      <w:r>
        <w:rPr>
          <w:rStyle w:val="footnote reference"/>
          <w:rFonts w:ascii="Arial" w:cs="Arial" w:hAnsi="Arial" w:eastAsia="Arial"/>
          <w:b w:val="0"/>
          <w:bCs w:val="0"/>
          <w:i w:val="0"/>
          <w:iCs w:val="0"/>
        </w:rPr>
        <w:footnoteReference w:id="4"/>
      </w:r>
    </w:p>
    <w:p>
      <w:pPr>
        <w:pStyle w:val="Normal.0"/>
      </w:pPr>
      <w:r>
        <w:rPr>
          <w:rStyle w:val="None B"/>
          <w:rFonts w:cs="Arial Unicode MS" w:eastAsia="Arial Unicode MS"/>
          <w:rtl w:val="0"/>
        </w:rPr>
        <w:t xml:space="preserve">Schafft das Regelungsvorhaben die </w:t>
      </w:r>
      <w:r>
        <w:rPr>
          <w:rStyle w:val="None"/>
          <w:rFonts w:cs="Arial Unicode MS" w:eastAsia="Arial Unicode MS"/>
          <w:b w:val="1"/>
          <w:bCs w:val="1"/>
          <w:rtl w:val="0"/>
          <w:lang w:val="de-DE"/>
        </w:rPr>
        <w:t xml:space="preserve">rechtlichen </w:t>
      </w:r>
      <w:r>
        <w:rPr>
          <w:rStyle w:val="None B"/>
          <w:rFonts w:cs="Arial Unicode MS" w:eastAsia="Arial Unicode MS"/>
          <w:rtl w:val="0"/>
        </w:rPr>
        <w:t>Voraussetzungen f</w:t>
      </w:r>
      <w:r>
        <w:rPr>
          <w:rStyle w:val="None B"/>
          <w:rFonts w:cs="Arial Unicode MS" w:eastAsia="Arial Unicode MS" w:hint="default"/>
          <w:rtl w:val="0"/>
        </w:rPr>
        <w:t>ü</w:t>
      </w:r>
      <w:r>
        <w:rPr>
          <w:rStyle w:val="None B"/>
          <w:rFonts w:cs="Arial Unicode MS" w:eastAsia="Arial Unicode MS"/>
          <w:rtl w:val="0"/>
        </w:rPr>
        <w:t>r einen Datenaustausch innerhalb der EU?</w:t>
      </w:r>
    </w:p>
    <w:p>
      <w:pPr>
        <w:pStyle w:val="Normal.0"/>
        <w:shd w:val="clear" w:color="auto" w:fill="fff9d2"/>
        <w:spacing w:before="0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L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ö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schen Sie raus, was nicht zutrifft:</w:t>
      </w:r>
    </w:p>
    <w:p>
      <w:pPr>
        <w:pStyle w:val="Normal.0"/>
        <w:pBdr>
          <w:top w:val="single" w:color="000000" w:sz="4" w:space="0" w:shadow="0" w:frame="0"/>
          <w:left w:val="single" w:color="000000" w:sz="4" w:space="0" w:shadow="0" w:frame="0"/>
          <w:bottom w:val="single" w:color="000000" w:sz="4" w:space="0" w:shadow="0" w:frame="0"/>
          <w:right w:val="single" w:color="000000" w:sz="4" w:space="0" w:shadow="0" w:frame="0"/>
        </w:pBdr>
        <w:shd w:val="clear" w:color="auto" w:fill="f2f6f8"/>
        <w:spacing w:before="120" w:line="259" w:lineRule="auto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{{IO_LEGAL_RATING}}</w:t>
      </w:r>
    </w:p>
    <w:p>
      <w:pPr>
        <w:pStyle w:val="Normal.0"/>
        <w:ind w:left="720" w:firstLine="0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Wenn 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“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Ja, g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nzlich oder teilweise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” 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und 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“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Nein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” 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zutreffen: </w:t>
      </w:r>
      <w:r>
        <w:rPr>
          <w:rStyle w:val="None B"/>
        </w:rPr>
        <w:br w:type="textWrapping"/>
        <w:br w:type="textWrapping"/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Dokumentieren Sie Ihre Erl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uterung, z. B.: 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„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Beh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ö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rde A wird erm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chtigt, Daten von Beh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ö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rde B abzurufen.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“</w:t>
      </w:r>
    </w:p>
    <w:p>
      <w:pPr>
        <w:pStyle w:val="Normal.0"/>
        <w:pBdr>
          <w:top w:val="single" w:color="000000" w:sz="4" w:space="0" w:shadow="0" w:frame="0"/>
          <w:left w:val="single" w:color="000000" w:sz="4" w:space="0" w:shadow="0" w:frame="0"/>
          <w:bottom w:val="single" w:color="000000" w:sz="4" w:space="0" w:shadow="0" w:frame="0"/>
          <w:right w:val="single" w:color="000000" w:sz="4" w:space="0" w:shadow="0" w:frame="0"/>
        </w:pBdr>
        <w:shd w:val="clear" w:color="auto" w:fill="f2f6f8"/>
        <w:spacing w:before="60" w:line="259" w:lineRule="auto"/>
        <w:ind w:left="720" w:firstLine="0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{{</w:t>
      </w:r>
      <w:r>
        <w:rPr>
          <w:rStyle w:val="None"/>
          <w:outline w:val="0"/>
          <w:color w:val="000000"/>
          <w:sz w:val="19"/>
          <w:szCs w:val="19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IO_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LEGAL_DETAIL}}</w:t>
      </w:r>
    </w:p>
    <w:p>
      <w:pPr>
        <w:pStyle w:val="Normal0"/>
        <w:pBdr>
          <w:top w:val="nil"/>
          <w:left w:val="nil"/>
          <w:bottom w:val="single" w:color="000000" w:sz="6" w:space="0" w:shadow="0" w:frame="0"/>
          <w:right w:val="nil"/>
        </w:pBdr>
      </w:pPr>
    </w:p>
    <w:p>
      <w:pPr>
        <w:pStyle w:val="Normal.0"/>
      </w:pPr>
      <w:r>
        <w:rPr>
          <w:rStyle w:val="None B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Normal.0"/>
      </w:pPr>
      <w:r>
        <w:rPr>
          <w:rStyle w:val="None"/>
          <w:rFonts w:cs="Arial Unicode MS" w:eastAsia="Arial Unicode MS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Organisatorische Interoperabilit</w:t>
      </w:r>
      <w:r>
        <w:rPr>
          <w:rStyle w:val="None"/>
          <w:rFonts w:cs="Arial Unicode MS" w:eastAsia="Arial Unicode MS" w:hint="default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rFonts w:cs="Arial Unicode MS" w:eastAsia="Arial Unicode MS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t </w:t>
      </w:r>
    </w:p>
    <w:p>
      <w:pPr>
        <w:pStyle w:val="Normal.0"/>
      </w:pPr>
      <w:r>
        <w:rPr>
          <w:rStyle w:val="None"/>
          <w:rFonts w:cs="Arial Unicode MS" w:eastAsia="Arial Unicode MS"/>
          <w:b w:val="1"/>
          <w:bCs w:val="1"/>
          <w:outline w:val="0"/>
          <w:color w:val="000000"/>
          <w:sz w:val="32"/>
          <w:szCs w:val="3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9.2 Organisatorische Strukturen f</w:t>
      </w:r>
      <w:r>
        <w:rPr>
          <w:rStyle w:val="None"/>
          <w:rFonts w:cs="Arial Unicode MS" w:eastAsia="Arial Unicode MS" w:hint="default"/>
          <w:b w:val="1"/>
          <w:bCs w:val="1"/>
          <w:outline w:val="0"/>
          <w:color w:val="000000"/>
          <w:sz w:val="32"/>
          <w:szCs w:val="3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ü</w:t>
      </w:r>
      <w:r>
        <w:rPr>
          <w:rStyle w:val="None"/>
          <w:rFonts w:cs="Arial Unicode MS" w:eastAsia="Arial Unicode MS"/>
          <w:b w:val="1"/>
          <w:bCs w:val="1"/>
          <w:outline w:val="0"/>
          <w:color w:val="000000"/>
          <w:sz w:val="32"/>
          <w:szCs w:val="3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r Interoperabilit</w:t>
      </w:r>
      <w:r>
        <w:rPr>
          <w:rStyle w:val="None"/>
          <w:rFonts w:cs="Arial Unicode MS" w:eastAsia="Arial Unicode MS" w:hint="default"/>
          <w:b w:val="1"/>
          <w:bCs w:val="1"/>
          <w:outline w:val="0"/>
          <w:color w:val="000000"/>
          <w:sz w:val="32"/>
          <w:szCs w:val="3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rFonts w:cs="Arial Unicode MS" w:eastAsia="Arial Unicode MS"/>
          <w:b w:val="1"/>
          <w:bCs w:val="1"/>
          <w:outline w:val="0"/>
          <w:color w:val="000000"/>
          <w:sz w:val="32"/>
          <w:szCs w:val="3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t</w:t>
      </w:r>
    </w:p>
    <w:p>
      <w:pPr>
        <w:pStyle w:val="Normal.0"/>
        <w:rPr>
          <w:rStyle w:val="None"/>
          <w:outline w:val="0"/>
          <w:color w:val="000000"/>
          <w:sz w:val="22"/>
          <w:szCs w:val="22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Zust</w:t>
      </w:r>
      <w:r>
        <w:rPr>
          <w:rStyle w:val="None"/>
          <w:rFonts w:cs="Arial Unicode MS" w:eastAsia="Arial Unicode MS" w:hint="default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ndigkeiten und Prozesse m</w:t>
      </w:r>
      <w:r>
        <w:rPr>
          <w:rStyle w:val="None"/>
          <w:rFonts w:cs="Arial Unicode MS" w:eastAsia="Arial Unicode MS" w:hint="default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ü</w:t>
      </w: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ssen so ausgestaltet sein, dass die Zusammenarbeit zwischen Beh</w:t>
      </w:r>
      <w:r>
        <w:rPr>
          <w:rStyle w:val="None"/>
          <w:rFonts w:cs="Arial Unicode MS" w:eastAsia="Arial Unicode MS" w:hint="default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ö</w:t>
      </w: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rden unterschiedlicher EU-Mitgliedstaaten reibungslos funktionieren kann.</w:t>
      </w:r>
      <w:r>
        <w:rPr>
          <w:rStyle w:val="None"/>
          <w:rFonts w:ascii="Arial" w:cs="Arial" w:hAnsi="Arial" w:eastAsia="Arial"/>
          <w:b w:val="0"/>
          <w:bCs w:val="0"/>
          <w:i w:val="0"/>
          <w:iCs w:val="0"/>
          <w:outline w:val="0"/>
          <w:color w:val="000000"/>
          <w:sz w:val="22"/>
          <w:szCs w:val="22"/>
          <w:u w:color="000000"/>
          <w:vertAlign w:val="superscript"/>
          <w14:textFill>
            <w14:solidFill>
              <w14:srgbClr w14:val="000000"/>
            </w14:solidFill>
          </w14:textFill>
        </w:rPr>
        <w:footnoteReference w:id="5"/>
      </w:r>
    </w:p>
    <w:p>
      <w:pPr>
        <w:pStyle w:val="Normal.0"/>
      </w:pP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Schafft das Regelungsvorhaben die </w:t>
      </w:r>
      <w:r>
        <w:rPr>
          <w:rStyle w:val="None"/>
          <w:rFonts w:cs="Arial Unicode MS" w:eastAsia="Arial Unicode MS"/>
          <w:b w:val="1"/>
          <w:bCs w:val="1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organisatorischen</w:t>
      </w: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 Voraussetzungen f</w:t>
      </w:r>
      <w:r>
        <w:rPr>
          <w:rStyle w:val="None"/>
          <w:rFonts w:cs="Arial Unicode MS" w:eastAsia="Arial Unicode MS" w:hint="default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ü</w:t>
      </w: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r einen Datenaustausch innerhalb der EU?</w:t>
      </w:r>
    </w:p>
    <w:p>
      <w:pPr>
        <w:pStyle w:val="Normal.0"/>
        <w:shd w:val="clear" w:color="auto" w:fill="fff9d2"/>
        <w:spacing w:before="0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L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ö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schen Sie raus, was nicht zutrifft:</w:t>
      </w:r>
    </w:p>
    <w:p>
      <w:pPr>
        <w:pStyle w:val="Normal.0"/>
        <w:pBdr>
          <w:top w:val="single" w:color="000000" w:sz="4" w:space="0" w:shadow="0" w:frame="0"/>
          <w:left w:val="single" w:color="000000" w:sz="4" w:space="0" w:shadow="0" w:frame="0"/>
          <w:bottom w:val="single" w:color="000000" w:sz="4" w:space="0" w:shadow="0" w:frame="0"/>
          <w:right w:val="single" w:color="000000" w:sz="4" w:space="0" w:shadow="0" w:frame="0"/>
        </w:pBdr>
        <w:shd w:val="clear" w:color="auto" w:fill="f2f6f8"/>
        <w:spacing w:before="120" w:line="259" w:lineRule="auto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{{</w:t>
      </w:r>
      <w:r>
        <w:rPr>
          <w:rStyle w:val="None"/>
          <w:outline w:val="0"/>
          <w:color w:val="000000"/>
          <w:sz w:val="19"/>
          <w:szCs w:val="19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IO_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ORGANIZATIONAL_RATING}}</w:t>
      </w:r>
    </w:p>
    <w:p>
      <w:pPr>
        <w:pStyle w:val="Normal.0"/>
        <w:ind w:left="720" w:firstLine="0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Wenn 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“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Ja, g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nzlich oder teilweise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” 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und 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“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Nein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” 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zutreffen: </w:t>
      </w:r>
      <w:r>
        <w:rPr>
          <w:rStyle w:val="None B"/>
        </w:rPr>
        <w:br w:type="textWrapping"/>
        <w:br w:type="textWrapping"/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Dokumentieren Sie Ihre Erl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uterung, z. B.: 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„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Antr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ge m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ü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ssen innerhalb von 3 Tagen an die zust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ndige Stelle weitergeleitet werden.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“ 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und Benennung der zust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ndigen Beh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ö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rden.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“</w:t>
      </w:r>
    </w:p>
    <w:p>
      <w:pPr>
        <w:pStyle w:val="Normal.0"/>
        <w:pBdr>
          <w:top w:val="single" w:color="000000" w:sz="4" w:space="0" w:shadow="0" w:frame="0"/>
          <w:left w:val="single" w:color="000000" w:sz="4" w:space="0" w:shadow="0" w:frame="0"/>
          <w:bottom w:val="single" w:color="000000" w:sz="4" w:space="0" w:shadow="0" w:frame="0"/>
          <w:right w:val="single" w:color="000000" w:sz="4" w:space="0" w:shadow="0" w:frame="0"/>
        </w:pBdr>
        <w:shd w:val="clear" w:color="auto" w:fill="f2f6f8"/>
        <w:spacing w:before="60"/>
        <w:ind w:left="720" w:firstLine="0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{{</w:t>
      </w:r>
      <w:r>
        <w:rPr>
          <w:rStyle w:val="None"/>
          <w:outline w:val="0"/>
          <w:color w:val="000000"/>
          <w:sz w:val="19"/>
          <w:szCs w:val="19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IO_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ORGANIZATIONAL_DETAIL}}</w:t>
      </w:r>
    </w:p>
    <w:p>
      <w:pPr>
        <w:pStyle w:val="Normal0"/>
        <w:pBdr>
          <w:top w:val="nil"/>
          <w:left w:val="nil"/>
          <w:bottom w:val="single" w:color="000000" w:sz="6" w:space="0" w:shadow="0" w:frame="0"/>
          <w:right w:val="nil"/>
        </w:pBdr>
      </w:pPr>
    </w:p>
    <w:p>
      <w:pPr>
        <w:pStyle w:val="Normal.0"/>
      </w:pPr>
      <w:r>
        <w:rPr>
          <w:rStyle w:val="None B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Normal.0"/>
      </w:pPr>
      <w:r>
        <w:rPr>
          <w:rStyle w:val="None"/>
          <w:rFonts w:cs="Arial Unicode MS" w:eastAsia="Arial Unicode MS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Semantische Interoperabilit</w:t>
      </w:r>
      <w:r>
        <w:rPr>
          <w:rStyle w:val="None"/>
          <w:rFonts w:cs="Arial Unicode MS" w:eastAsia="Arial Unicode MS" w:hint="default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rFonts w:cs="Arial Unicode MS" w:eastAsia="Arial Unicode MS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t</w:t>
      </w:r>
    </w:p>
    <w:p>
      <w:pPr>
        <w:pStyle w:val="Normal.0"/>
      </w:pPr>
      <w:r>
        <w:rPr>
          <w:rStyle w:val="None"/>
          <w:rFonts w:cs="Arial Unicode MS" w:eastAsia="Arial Unicode MS"/>
          <w:b w:val="1"/>
          <w:bCs w:val="1"/>
          <w:outline w:val="0"/>
          <w:color w:val="000000"/>
          <w:sz w:val="32"/>
          <w:szCs w:val="3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9.3 Gemeinsame Bedeutung von Daten sicherstellen</w:t>
      </w:r>
    </w:p>
    <w:p>
      <w:pPr>
        <w:pStyle w:val="Normal.0"/>
        <w:rPr>
          <w:rStyle w:val="None"/>
          <w:outline w:val="0"/>
          <w:color w:val="000000"/>
          <w:sz w:val="22"/>
          <w:szCs w:val="22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Semantische Klarheit sorgt daf</w:t>
      </w:r>
      <w:r>
        <w:rPr>
          <w:rStyle w:val="None"/>
          <w:rFonts w:cs="Arial Unicode MS" w:eastAsia="Arial Unicode MS" w:hint="default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ü</w:t>
      </w: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r, dass </w:t>
      </w:r>
      <w:r>
        <w:rPr>
          <w:rStyle w:val="None"/>
          <w:rFonts w:cs="Arial Unicode MS" w:eastAsia="Arial Unicode MS" w:hint="default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„</w:t>
      </w: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was gesendet wird, auch genau so verstanden wird</w:t>
      </w:r>
      <w:r>
        <w:rPr>
          <w:rStyle w:val="None"/>
          <w:rFonts w:cs="Arial Unicode MS" w:eastAsia="Arial Unicode MS" w:hint="default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“</w:t>
      </w: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. Rechtsbegriffe m</w:t>
      </w:r>
      <w:r>
        <w:rPr>
          <w:rStyle w:val="None"/>
          <w:rFonts w:cs="Arial Unicode MS" w:eastAsia="Arial Unicode MS" w:hint="default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ü</w:t>
      </w: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ssen gleich definiert und Datenfelder kompatibel sein, damit IT-Systeme sie zweifelsfrei verarbeiten k</w:t>
      </w:r>
      <w:r>
        <w:rPr>
          <w:rStyle w:val="None"/>
          <w:rFonts w:cs="Arial Unicode MS" w:eastAsia="Arial Unicode MS" w:hint="default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ö</w:t>
      </w: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nnen.</w:t>
      </w:r>
      <w:r>
        <w:rPr>
          <w:rStyle w:val="None"/>
          <w:rFonts w:ascii="Arial" w:cs="Arial" w:hAnsi="Arial" w:eastAsia="Arial"/>
          <w:b w:val="0"/>
          <w:bCs w:val="0"/>
          <w:i w:val="0"/>
          <w:iCs w:val="0"/>
          <w:outline w:val="0"/>
          <w:color w:val="000000"/>
          <w:sz w:val="22"/>
          <w:szCs w:val="22"/>
          <w:u w:color="000000"/>
          <w:vertAlign w:val="superscript"/>
          <w14:textFill>
            <w14:solidFill>
              <w14:srgbClr w14:val="000000"/>
            </w14:solidFill>
          </w14:textFill>
        </w:rPr>
        <w:footnoteReference w:id="6"/>
      </w:r>
    </w:p>
    <w:p>
      <w:pPr>
        <w:pStyle w:val="Normal.0"/>
        <w:spacing w:before="0" w:after="80"/>
      </w:pPr>
      <w:r>
        <w:rPr>
          <w:rStyle w:val="None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Stellt das Regelungsvorhaben sicher, dass </w:t>
      </w:r>
      <w:r>
        <w:rPr>
          <w:rStyle w:val="None"/>
          <w:b w:val="1"/>
          <w:bCs w:val="1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semantische Definitionen von Begriffen und Datenfeldern</w:t>
      </w:r>
      <w:r>
        <w:rPr>
          <w:rStyle w:val="None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 den Datenaustausch </w:t>
      </w:r>
      <w:r>
        <w:rPr>
          <w:rStyle w:val="None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ü</w:t>
      </w:r>
      <w:r>
        <w:rPr>
          <w:rStyle w:val="None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ber EU-Grenzen erm</w:t>
      </w:r>
      <w:r>
        <w:rPr>
          <w:rStyle w:val="None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ö</w:t>
      </w:r>
      <w:r>
        <w:rPr>
          <w:rStyle w:val="None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glichen?</w:t>
      </w:r>
    </w:p>
    <w:p>
      <w:pPr>
        <w:pStyle w:val="Normal.0"/>
        <w:shd w:val="clear" w:color="auto" w:fill="fff9d2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L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ö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schen Sie raus, was nicht zutrifft:</w:t>
      </w:r>
    </w:p>
    <w:p>
      <w:pPr>
        <w:pStyle w:val="Normal.0"/>
        <w:pBdr>
          <w:top w:val="single" w:color="000000" w:sz="4" w:space="0" w:shadow="0" w:frame="0"/>
          <w:left w:val="single" w:color="000000" w:sz="4" w:space="0" w:shadow="0" w:frame="0"/>
          <w:bottom w:val="single" w:color="000000" w:sz="4" w:space="0" w:shadow="0" w:frame="0"/>
          <w:right w:val="single" w:color="000000" w:sz="4" w:space="0" w:shadow="0" w:frame="0"/>
        </w:pBdr>
        <w:shd w:val="clear" w:color="auto" w:fill="f2f6f8"/>
        <w:spacing w:before="120" w:line="259" w:lineRule="auto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{{</w:t>
      </w:r>
      <w:r>
        <w:rPr>
          <w:rStyle w:val="None"/>
          <w:outline w:val="0"/>
          <w:color w:val="000000"/>
          <w:sz w:val="19"/>
          <w:szCs w:val="19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IO_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SEMANTIC_RATING}}</w:t>
      </w:r>
    </w:p>
    <w:p>
      <w:pPr>
        <w:pStyle w:val="Normal.0"/>
        <w:ind w:left="720" w:firstLine="0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Wenn 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“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Ja, g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nzlich oder teilweise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” 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und 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“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Nein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” 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zutreffen: </w:t>
      </w:r>
      <w:r>
        <w:rPr>
          <w:rStyle w:val="None B"/>
        </w:rPr>
        <w:br w:type="textWrapping"/>
        <w:br w:type="textWrapping"/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Dokumentieren Sie Ihre Erl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uterung, z. B.: 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„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Datenbegriffe werden gem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äß 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dem Vokabular X einheitlich definiert.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”</w:t>
      </w:r>
    </w:p>
    <w:p>
      <w:pPr>
        <w:pStyle w:val="Normal.0"/>
        <w:pBdr>
          <w:top w:val="single" w:color="000000" w:sz="4" w:space="0" w:shadow="0" w:frame="0"/>
          <w:left w:val="single" w:color="000000" w:sz="4" w:space="0" w:shadow="0" w:frame="0"/>
          <w:bottom w:val="single" w:color="000000" w:sz="4" w:space="0" w:shadow="0" w:frame="0"/>
          <w:right w:val="single" w:color="000000" w:sz="4" w:space="0" w:shadow="0" w:frame="0"/>
        </w:pBdr>
        <w:shd w:val="clear" w:color="auto" w:fill="f2f6f8"/>
        <w:spacing w:before="60"/>
        <w:ind w:left="720" w:firstLine="0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{{</w:t>
      </w:r>
      <w:r>
        <w:rPr>
          <w:rStyle w:val="None"/>
          <w:outline w:val="0"/>
          <w:color w:val="000000"/>
          <w:sz w:val="19"/>
          <w:szCs w:val="19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IO_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SEMANTIC_DETAIL}}</w:t>
      </w:r>
    </w:p>
    <w:p>
      <w:pPr>
        <w:pStyle w:val="Normal0"/>
        <w:pBdr>
          <w:top w:val="nil"/>
          <w:left w:val="nil"/>
          <w:bottom w:val="single" w:color="000000" w:sz="6" w:space="0" w:shadow="0" w:frame="0"/>
          <w:right w:val="nil"/>
        </w:pBdr>
      </w:pPr>
    </w:p>
    <w:p>
      <w:pPr>
        <w:pStyle w:val="Normal.0"/>
      </w:pPr>
      <w:r>
        <w:rPr>
          <w:rStyle w:val="None B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Normal.0"/>
      </w:pPr>
      <w:r>
        <w:rPr>
          <w:rStyle w:val="None"/>
          <w:rFonts w:cs="Arial Unicode MS" w:eastAsia="Arial Unicode MS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Technische Interoperabilit</w:t>
      </w:r>
      <w:r>
        <w:rPr>
          <w:rStyle w:val="None"/>
          <w:rFonts w:cs="Arial Unicode MS" w:eastAsia="Arial Unicode MS" w:hint="default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rFonts w:cs="Arial Unicode MS" w:eastAsia="Arial Unicode MS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t</w:t>
      </w:r>
    </w:p>
    <w:p>
      <w:pPr>
        <w:pStyle w:val="Normal.0"/>
      </w:pPr>
      <w:r>
        <w:rPr>
          <w:rStyle w:val="None"/>
          <w:rFonts w:cs="Arial Unicode MS" w:eastAsia="Arial Unicode MS"/>
          <w:b w:val="1"/>
          <w:bCs w:val="1"/>
          <w:outline w:val="0"/>
          <w:color w:val="000000"/>
          <w:sz w:val="32"/>
          <w:szCs w:val="3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9.4 Technische Voraussetzungen f</w:t>
      </w:r>
      <w:r>
        <w:rPr>
          <w:rStyle w:val="None"/>
          <w:rFonts w:cs="Arial Unicode MS" w:eastAsia="Arial Unicode MS" w:hint="default"/>
          <w:b w:val="1"/>
          <w:bCs w:val="1"/>
          <w:outline w:val="0"/>
          <w:color w:val="000000"/>
          <w:sz w:val="32"/>
          <w:szCs w:val="3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ü</w:t>
      </w:r>
      <w:r>
        <w:rPr>
          <w:rStyle w:val="None"/>
          <w:rFonts w:cs="Arial Unicode MS" w:eastAsia="Arial Unicode MS"/>
          <w:b w:val="1"/>
          <w:bCs w:val="1"/>
          <w:outline w:val="0"/>
          <w:color w:val="000000"/>
          <w:sz w:val="32"/>
          <w:szCs w:val="3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r den Datenaustausch schaffen</w:t>
      </w:r>
    </w:p>
    <w:p>
      <w:pPr>
        <w:pStyle w:val="Normal.0"/>
        <w:rPr>
          <w:rStyle w:val="None"/>
          <w:outline w:val="0"/>
          <w:color w:val="000000"/>
          <w:sz w:val="22"/>
          <w:szCs w:val="22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Die technische Ebene der Interoperabilit</w:t>
      </w:r>
      <w:r>
        <w:rPr>
          <w:rStyle w:val="None"/>
          <w:rFonts w:cs="Arial Unicode MS" w:eastAsia="Arial Unicode MS" w:hint="default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t sorgt daf</w:t>
      </w:r>
      <w:r>
        <w:rPr>
          <w:rStyle w:val="None"/>
          <w:rFonts w:cs="Arial Unicode MS" w:eastAsia="Arial Unicode MS" w:hint="default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ü</w:t>
      </w: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r, dass verschiedene Verwaltungen </w:t>
      </w:r>
      <w:r>
        <w:rPr>
          <w:rStyle w:val="None"/>
          <w:rFonts w:cs="Arial Unicode MS" w:eastAsia="Arial Unicode MS" w:hint="default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ü</w:t>
      </w: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ber kompatible IT-Systeme, Datenstandards und Schnittstellen (APIs) tats</w:t>
      </w:r>
      <w:r>
        <w:rPr>
          <w:rStyle w:val="None"/>
          <w:rFonts w:cs="Arial Unicode MS" w:eastAsia="Arial Unicode MS" w:hint="default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chlich miteinander kommunizieren k</w:t>
      </w:r>
      <w:r>
        <w:rPr>
          <w:rStyle w:val="None"/>
          <w:rFonts w:cs="Arial Unicode MS" w:eastAsia="Arial Unicode MS" w:hint="default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ö</w:t>
      </w: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nnen - ohne manuelle Anpassungen pro Fall.</w:t>
      </w:r>
      <w:r>
        <w:rPr>
          <w:rStyle w:val="None"/>
          <w:rFonts w:ascii="Arial" w:cs="Arial" w:hAnsi="Arial" w:eastAsia="Arial"/>
          <w:b w:val="0"/>
          <w:bCs w:val="0"/>
          <w:i w:val="0"/>
          <w:iCs w:val="0"/>
          <w:outline w:val="0"/>
          <w:color w:val="000000"/>
          <w:sz w:val="22"/>
          <w:szCs w:val="22"/>
          <w:u w:color="000000"/>
          <w:vertAlign w:val="superscript"/>
          <w14:textFill>
            <w14:solidFill>
              <w14:srgbClr w14:val="000000"/>
            </w14:solidFill>
          </w14:textFill>
        </w:rPr>
        <w:footnoteReference w:id="7"/>
      </w:r>
    </w:p>
    <w:p>
      <w:pPr>
        <w:pStyle w:val="Normal.0"/>
        <w:spacing w:before="0" w:after="80"/>
      </w:pPr>
      <w:r>
        <w:rPr>
          <w:rStyle w:val="None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Schafft das Regelungsvorhaben die </w:t>
      </w:r>
      <w:r>
        <w:rPr>
          <w:rStyle w:val="None"/>
          <w:b w:val="1"/>
          <w:bCs w:val="1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technischen </w:t>
      </w:r>
      <w:r>
        <w:rPr>
          <w:rStyle w:val="None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Voraussetzungen f</w:t>
      </w:r>
      <w:r>
        <w:rPr>
          <w:rStyle w:val="None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ü</w:t>
      </w:r>
      <w:r>
        <w:rPr>
          <w:rStyle w:val="None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r einen Datenaustausch innerhalb der EU?</w:t>
      </w:r>
    </w:p>
    <w:p>
      <w:pPr>
        <w:pStyle w:val="Normal.0"/>
        <w:shd w:val="clear" w:color="auto" w:fill="fff9d2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L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ö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schen Sie raus, was nicht zutrifft:</w:t>
      </w:r>
    </w:p>
    <w:p>
      <w:pPr>
        <w:pStyle w:val="Normal.0"/>
        <w:pBdr>
          <w:top w:val="single" w:color="000000" w:sz="4" w:space="0" w:shadow="0" w:frame="0"/>
          <w:left w:val="single" w:color="000000" w:sz="4" w:space="0" w:shadow="0" w:frame="0"/>
          <w:bottom w:val="single" w:color="000000" w:sz="4" w:space="0" w:shadow="0" w:frame="0"/>
          <w:right w:val="single" w:color="000000" w:sz="4" w:space="0" w:shadow="0" w:frame="0"/>
        </w:pBdr>
        <w:shd w:val="clear" w:color="auto" w:fill="f2f6f8"/>
        <w:spacing w:before="120" w:line="259" w:lineRule="auto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{{</w:t>
      </w:r>
      <w:r>
        <w:rPr>
          <w:rStyle w:val="None"/>
          <w:outline w:val="0"/>
          <w:color w:val="000000"/>
          <w:sz w:val="19"/>
          <w:szCs w:val="19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IO_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TECHNICAL_RATING}}</w:t>
      </w:r>
    </w:p>
    <w:p>
      <w:pPr>
        <w:pStyle w:val="Normal.0"/>
        <w:ind w:left="720" w:firstLine="0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Wenn 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“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Ja, g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nzlich oder teilweise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” 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und 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“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Nein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” 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zutreffen: </w:t>
      </w:r>
      <w:r>
        <w:rPr>
          <w:rStyle w:val="None B"/>
        </w:rPr>
        <w:br w:type="textWrapping"/>
        <w:br w:type="textWrapping"/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Dokumentieren Sie Ihre Erl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uterung, z. B.: 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„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Die Schnittstellen entsprechen dem Standard X.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” 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oder 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„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Das System nutzt das Protokoll Y.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”</w:t>
      </w:r>
    </w:p>
    <w:p>
      <w:pPr>
        <w:pStyle w:val="Normal.0"/>
        <w:pBdr>
          <w:top w:val="single" w:color="000000" w:sz="4" w:space="0" w:shadow="0" w:frame="0"/>
          <w:left w:val="single" w:color="000000" w:sz="4" w:space="0" w:shadow="0" w:frame="0"/>
          <w:bottom w:val="single" w:color="000000" w:sz="4" w:space="0" w:shadow="0" w:frame="0"/>
          <w:right w:val="single" w:color="000000" w:sz="4" w:space="0" w:shadow="0" w:frame="0"/>
        </w:pBdr>
        <w:shd w:val="clear" w:color="auto" w:fill="f2f6f8"/>
        <w:spacing w:before="60" w:line="259" w:lineRule="auto"/>
        <w:ind w:left="720" w:firstLine="0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{{</w:t>
      </w:r>
      <w:r>
        <w:rPr>
          <w:rStyle w:val="None"/>
          <w:outline w:val="0"/>
          <w:color w:val="000000"/>
          <w:sz w:val="19"/>
          <w:szCs w:val="19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IO_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TECHNICAL_DETAIL}}</w:t>
      </w:r>
    </w:p>
    <w:p>
      <w:pPr>
        <w:pStyle w:val="Normal.0"/>
        <w:rPr>
          <w:rStyle w:val="None"/>
          <w:b w:val="1"/>
          <w:bCs w:val="1"/>
          <w:outline w:val="0"/>
          <w:color w:val="000000"/>
          <w:sz w:val="32"/>
          <w:szCs w:val="32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Normal0"/>
        <w:pBdr>
          <w:top w:val="nil"/>
          <w:left w:val="nil"/>
          <w:bottom w:val="single" w:color="000000" w:sz="6" w:space="0" w:shadow="0" w:frame="0"/>
          <w:right w:val="nil"/>
        </w:pBdr>
      </w:pPr>
    </w:p>
    <w:p>
      <w:pPr>
        <w:pStyle w:val="Normal.0"/>
      </w:pPr>
      <w:r>
        <w:rPr>
          <w:rStyle w:val="None B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Normal.0"/>
      </w:pPr>
      <w:r>
        <w:rPr>
          <w:rStyle w:val="None"/>
          <w:rFonts w:cs="Arial Unicode MS" w:eastAsia="Arial Unicode MS"/>
          <w:b w:val="1"/>
          <w:bCs w:val="1"/>
          <w:outline w:val="0"/>
          <w:color w:val="000000"/>
          <w:sz w:val="32"/>
          <w:szCs w:val="3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10. Ver</w:t>
      </w:r>
      <w:r>
        <w:rPr>
          <w:rStyle w:val="None"/>
          <w:rFonts w:cs="Arial Unicode MS" w:eastAsia="Arial Unicode MS" w:hint="default"/>
          <w:b w:val="1"/>
          <w:bCs w:val="1"/>
          <w:outline w:val="0"/>
          <w:color w:val="000000"/>
          <w:sz w:val="32"/>
          <w:szCs w:val="3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ö</w:t>
      </w:r>
      <w:r>
        <w:rPr>
          <w:rStyle w:val="None"/>
          <w:rFonts w:cs="Arial Unicode MS" w:eastAsia="Arial Unicode MS"/>
          <w:b w:val="1"/>
          <w:bCs w:val="1"/>
          <w:outline w:val="0"/>
          <w:color w:val="000000"/>
          <w:sz w:val="32"/>
          <w:szCs w:val="3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ffentlichung</w:t>
      </w:r>
    </w:p>
    <w:p>
      <w:pPr>
        <w:pStyle w:val="heading 2"/>
        <w:spacing w:before="0" w:after="80"/>
      </w:pPr>
      <w:r>
        <w:rPr>
          <w:rStyle w:val="None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Wann soll der Referentenentwurf voraussichtlich auf der Webseite Ihres Ministeriums ver</w:t>
      </w:r>
      <w:r>
        <w:rPr>
          <w:rStyle w:val="None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ö</w:t>
      </w:r>
      <w:r>
        <w:rPr>
          <w:rStyle w:val="None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ffentlicht werden?</w:t>
      </w:r>
    </w:p>
    <w:p>
      <w:pPr>
        <w:pStyle w:val="Normal.0"/>
        <w:shd w:val="clear" w:color="auto" w:fill="fff9d2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Die Ver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ö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ffentlichung ist geplant am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…</w:t>
      </w:r>
    </w:p>
    <w:p>
      <w:pPr>
        <w:pStyle w:val="Normal.0"/>
        <w:pBdr>
          <w:top w:val="single" w:color="000000" w:sz="4" w:space="0" w:shadow="0" w:frame="0"/>
          <w:left w:val="single" w:color="000000" w:sz="4" w:space="0" w:shadow="0" w:frame="0"/>
          <w:bottom w:val="single" w:color="000000" w:sz="4" w:space="0" w:shadow="0" w:frame="0"/>
          <w:right w:val="single" w:color="000000" w:sz="4" w:space="0" w:shadow="0" w:frame="0"/>
        </w:pBdr>
        <w:shd w:val="clear" w:color="auto" w:fill="f2f6f8"/>
        <w:spacing w:before="120" w:line="259" w:lineRule="auto"/>
        <w:rPr>
          <w:rStyle w:val="None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{{PUBLICATION_DATE}}</w:t>
      </w:r>
    </w:p>
    <w:p>
      <w:pPr>
        <w:pStyle w:val="Normal.0"/>
        <w:shd w:val="clear" w:color="auto" w:fill="fff9d2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Der Referentenentwurf ist bereits ver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ö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ffentlicht</w:t>
      </w:r>
    </w:p>
    <w:p>
      <w:pPr>
        <w:pStyle w:val="Normal.0"/>
        <w:pBdr>
          <w:top w:val="single" w:color="000000" w:sz="4" w:space="0" w:shadow="0" w:frame="0"/>
          <w:left w:val="single" w:color="000000" w:sz="4" w:space="0" w:shadow="0" w:frame="0"/>
          <w:bottom w:val="single" w:color="000000" w:sz="4" w:space="0" w:shadow="0" w:frame="0"/>
          <w:right w:val="single" w:color="000000" w:sz="4" w:space="0" w:shadow="0" w:frame="0"/>
        </w:pBdr>
        <w:shd w:val="clear" w:color="auto" w:fill="f2f6f8"/>
        <w:spacing w:before="120" w:line="259" w:lineRule="auto"/>
        <w:rPr>
          <w:rStyle w:val="None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{{PUBLICATION_LINK}}</w:t>
      </w:r>
    </w:p>
    <w:p>
      <w:pPr>
        <w:pStyle w:val="Normal.0"/>
      </w:pPr>
    </w:p>
    <w:p>
      <w:pPr>
        <w:pStyle w:val="Normal.0"/>
      </w:pPr>
    </w:p>
    <w:p>
      <w:pPr>
        <w:pStyle w:val="Normal.0"/>
      </w:pPr>
    </w:p>
    <w:p>
      <w:pPr>
        <w:pStyle w:val="Normal.0"/>
      </w:pPr>
    </w:p>
    <w:p>
      <w:pPr>
        <w:pStyle w:val="Normal.0"/>
      </w:pPr>
    </w:p>
    <w:p>
      <w:pPr>
        <w:pStyle w:val="Normal0"/>
      </w:pPr>
    </w:p>
    <w:p>
      <w:pPr>
        <w:pStyle w:val="Normal.0"/>
      </w:pPr>
    </w:p>
    <w:p>
      <w:pPr>
        <w:pStyle w:val="Normal.0"/>
      </w:pPr>
    </w:p>
    <w:p>
      <w:pPr>
        <w:pStyle w:val="heading 1"/>
        <w:spacing w:before="720"/>
        <w:rPr>
          <w:rStyle w:val="None"/>
          <w:b w:val="1"/>
          <w:bCs w:val="1"/>
        </w:rPr>
      </w:pPr>
    </w:p>
    <w:p>
      <w:pPr>
        <w:pStyle w:val="Normal.0"/>
        <w:spacing w:before="720"/>
      </w:pPr>
      <w:r>
        <w:rPr>
          <w:rStyle w:val="None B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heading 1"/>
        <w:spacing w:before="720"/>
        <w:rPr>
          <w:rStyle w:val="None"/>
          <w:b w:val="1"/>
          <w:bCs w:val="1"/>
        </w:rPr>
      </w:pPr>
      <w:bookmarkStart w:name="_Das_ist_jetzt" w:id="6"/>
      <w:r>
        <w:rPr>
          <w:rStyle w:val="None"/>
          <w:b w:val="1"/>
          <w:bCs w:val="1"/>
          <w:rtl w:val="0"/>
          <w:lang w:val="de-DE"/>
        </w:rPr>
        <w:t>Das ist jetzt zu tun</w:t>
      </w:r>
      <w:bookmarkEnd w:id="6"/>
    </w:p>
    <w:p>
      <w:pPr>
        <w:pStyle w:val="List Paragraph"/>
        <w:numPr>
          <w:ilvl w:val="0"/>
          <w:numId w:val="5"/>
        </w:numPr>
        <w:rPr>
          <w:lang w:val="de-DE"/>
        </w:rPr>
      </w:pPr>
      <w:r>
        <w:rPr>
          <w:rStyle w:val="None"/>
          <w:b w:val="1"/>
          <w:bCs w:val="1"/>
          <w:rtl w:val="0"/>
          <w:lang w:val="de-DE"/>
        </w:rPr>
        <w:t>Speichern</w:t>
      </w:r>
      <w:r>
        <w:rPr>
          <w:rStyle w:val="None B"/>
          <w:rtl w:val="0"/>
          <w:lang w:val="de-DE"/>
        </w:rPr>
        <w:t xml:space="preserve"> Sie die Dokumentation als </w:t>
      </w:r>
      <w:r>
        <w:rPr>
          <w:rStyle w:val="None"/>
          <w:b w:val="1"/>
          <w:bCs w:val="1"/>
          <w:rtl w:val="0"/>
          <w:lang w:val="de-DE"/>
        </w:rPr>
        <w:t>PDF</w:t>
      </w:r>
    </w:p>
    <w:p>
      <w:pPr>
        <w:pStyle w:val="List Paragraph"/>
        <w:numPr>
          <w:ilvl w:val="0"/>
          <w:numId w:val="5"/>
        </w:numPr>
        <w:bidi w:val="0"/>
        <w:ind w:right="0"/>
        <w:jc w:val="left"/>
        <w:rPr>
          <w:rtl w:val="0"/>
          <w:lang w:val="de-DE"/>
        </w:rPr>
      </w:pPr>
      <w:r>
        <w:rPr>
          <w:rStyle w:val="None"/>
          <w:b w:val="1"/>
          <w:bCs w:val="1"/>
          <w:rtl w:val="0"/>
          <w:lang w:val="de-DE"/>
        </w:rPr>
        <w:t>Senden</w:t>
      </w:r>
      <w:r>
        <w:rPr>
          <w:rStyle w:val="None B"/>
          <w:rtl w:val="0"/>
          <w:lang w:val="de-DE"/>
        </w:rPr>
        <w:t xml:space="preserve"> Sie die von Ihnen erstellte Dokumentation als PDF per E-Mail:</w:t>
      </w:r>
    </w:p>
    <w:p>
      <w:pPr>
        <w:pStyle w:val="List Paragraph"/>
        <w:numPr>
          <w:ilvl w:val="1"/>
          <w:numId w:val="5"/>
        </w:numPr>
        <w:bidi w:val="0"/>
        <w:ind w:right="0"/>
        <w:jc w:val="left"/>
        <w:rPr>
          <w:rtl w:val="0"/>
          <w:lang w:val="de-DE"/>
        </w:rPr>
      </w:pPr>
      <w:r>
        <w:rPr>
          <w:rStyle w:val="None B"/>
          <w:rtl w:val="0"/>
          <w:lang w:val="de-DE"/>
        </w:rPr>
        <w:t>F</w:t>
      </w:r>
      <w:r>
        <w:rPr>
          <w:rStyle w:val="None B"/>
          <w:rtl w:val="0"/>
          <w:lang w:val="de-DE"/>
        </w:rPr>
        <w:t>ü</w:t>
      </w:r>
      <w:r>
        <w:rPr>
          <w:rStyle w:val="None B"/>
          <w:rtl w:val="0"/>
          <w:lang w:val="de-DE"/>
        </w:rPr>
        <w:t xml:space="preserve">r Bundesebene: </w:t>
      </w:r>
      <w:r>
        <w:rPr>
          <w:rStyle w:val="None B"/>
          <w:rtl w:val="0"/>
          <w:lang w:val="de-DE"/>
        </w:rPr>
        <w:t xml:space="preserve"> </w:t>
      </w:r>
      <w:r>
        <w:rPr>
          <w:rStyle w:val="Hyperlink.1"/>
          <w:rtl w:val="0"/>
          <w:lang w:val="de-DE"/>
        </w:rPr>
        <w:t>{{NKR_CONTACT_EMAIL}}</w:t>
      </w:r>
      <w:r>
        <w:rPr>
          <w:rStyle w:val="None B"/>
          <w:rtl w:val="0"/>
          <w:lang w:val="de-DE"/>
        </w:rPr>
        <w:t>. Der NKR (Nationaler Normenkontrollrat) pr</w:t>
      </w:r>
      <w:r>
        <w:rPr>
          <w:rStyle w:val="None B"/>
          <w:rtl w:val="0"/>
          <w:lang w:val="de-DE"/>
        </w:rPr>
        <w:t>ü</w:t>
      </w:r>
      <w:r>
        <w:rPr>
          <w:rStyle w:val="None B"/>
          <w:rtl w:val="0"/>
          <w:lang w:val="de-DE"/>
        </w:rPr>
        <w:t>ft Ihr Vorhaben hinsichtlich der Ber</w:t>
      </w:r>
      <w:r>
        <w:rPr>
          <w:rStyle w:val="None B"/>
          <w:rtl w:val="0"/>
          <w:lang w:val="de-DE"/>
        </w:rPr>
        <w:t>ü</w:t>
      </w:r>
      <w:r>
        <w:rPr>
          <w:rStyle w:val="None B"/>
          <w:rtl w:val="0"/>
          <w:lang w:val="de-DE"/>
        </w:rPr>
        <w:t>cksichtigung der Prinzipien digitaltauglicher Gesetzgebung. Bei Fragen wird der NKR auf Sie zukommen.</w:t>
      </w:r>
    </w:p>
    <w:p>
      <w:pPr>
        <w:pStyle w:val="List Paragraph"/>
        <w:numPr>
          <w:ilvl w:val="1"/>
          <w:numId w:val="5"/>
        </w:numPr>
        <w:bidi w:val="0"/>
        <w:ind w:right="0"/>
        <w:jc w:val="left"/>
        <w:rPr>
          <w:rtl w:val="0"/>
          <w:lang w:val="de-DE"/>
        </w:rPr>
      </w:pPr>
      <w:r>
        <w:rPr>
          <w:rStyle w:val="None B"/>
          <w:rtl w:val="0"/>
          <w:lang w:val="de-DE"/>
        </w:rPr>
        <w:t>F</w:t>
      </w:r>
      <w:r>
        <w:rPr>
          <w:rStyle w:val="None B"/>
          <w:rtl w:val="0"/>
          <w:lang w:val="de-DE"/>
        </w:rPr>
        <w:t>ü</w:t>
      </w:r>
      <w:r>
        <w:rPr>
          <w:rStyle w:val="None B"/>
          <w:rtl w:val="0"/>
          <w:lang w:val="de-DE"/>
        </w:rPr>
        <w:t>r Landesebene: Bitte informieren Sie sich auf Ihrer Landes-Unterseite, wie Sie mit der Dokumentation weiter verfahren.</w:t>
      </w:r>
    </w:p>
    <w:p>
      <w:pPr>
        <w:pStyle w:val="List Paragraph"/>
        <w:numPr>
          <w:ilvl w:val="0"/>
          <w:numId w:val="5"/>
        </w:numPr>
        <w:bidi w:val="0"/>
        <w:ind w:right="0"/>
        <w:jc w:val="left"/>
        <w:rPr>
          <w:rtl w:val="0"/>
          <w:lang w:val="de-DE"/>
        </w:rPr>
      </w:pPr>
      <w:r>
        <w:rPr>
          <w:rStyle w:val="None"/>
          <w:b w:val="1"/>
          <w:bCs w:val="1"/>
          <w:rtl w:val="0"/>
          <w:lang w:val="de-DE"/>
        </w:rPr>
        <w:t>Bei Interoperabilit</w:t>
      </w:r>
      <w:r>
        <w:rPr>
          <w:rStyle w:val="None"/>
          <w:b w:val="1"/>
          <w:bCs w:val="1"/>
          <w:rtl w:val="0"/>
          <w:lang w:val="de-DE"/>
        </w:rPr>
        <w:t>ä</w:t>
      </w:r>
      <w:r>
        <w:rPr>
          <w:rStyle w:val="None"/>
          <w:b w:val="1"/>
          <w:bCs w:val="1"/>
          <w:rtl w:val="0"/>
          <w:lang w:val="de-DE"/>
        </w:rPr>
        <w:t>tsbezug</w:t>
      </w:r>
      <w:r>
        <w:rPr>
          <w:rStyle w:val="None B"/>
          <w:rtl w:val="0"/>
          <w:lang w:val="de-DE"/>
        </w:rPr>
        <w:t xml:space="preserve"> senden Sie eine Kopie der E-Mail mit der PDF-Datei an </w:t>
      </w:r>
      <w:r>
        <w:rPr>
          <w:rStyle w:val="Hyperlink.1"/>
          <w:rtl w:val="0"/>
          <w:lang w:val="de-DE"/>
        </w:rPr>
        <w:t>{{INTEROPS_EMAIL}}</w:t>
      </w:r>
      <w:r>
        <w:rPr>
          <w:rStyle w:val="None B"/>
          <w:rtl w:val="0"/>
          <w:lang w:val="de-DE"/>
        </w:rPr>
        <w:t>.</w:t>
      </w:r>
    </w:p>
    <w:p>
      <w:pPr>
        <w:pStyle w:val="List Paragraph"/>
        <w:numPr>
          <w:ilvl w:val="0"/>
          <w:numId w:val="5"/>
        </w:numPr>
        <w:rPr>
          <w:lang w:val="de-DE"/>
        </w:rPr>
      </w:pPr>
      <w:r>
        <w:rPr>
          <w:rStyle w:val="None"/>
          <w:b w:val="1"/>
          <w:bCs w:val="1"/>
          <w:rtl w:val="0"/>
          <w:lang w:val="de-DE"/>
        </w:rPr>
        <w:t>Visuelle Darstellungen</w:t>
      </w:r>
      <w:r>
        <w:rPr>
          <w:rStyle w:val="None B"/>
          <w:rtl w:val="0"/>
          <w:lang w:val="de-DE"/>
        </w:rPr>
        <w:t xml:space="preserve"> und Skizzen sind vom NKR gern gesehen. H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ngen Sie diese formlos als PDF oder als Screenshot an.</w:t>
      </w:r>
    </w:p>
    <w:p>
      <w:pPr>
        <w:pStyle w:val="List Paragraph"/>
        <w:numPr>
          <w:ilvl w:val="0"/>
          <w:numId w:val="5"/>
        </w:numPr>
        <w:rPr>
          <w:lang w:val="de-DE"/>
        </w:rPr>
      </w:pPr>
      <w:r>
        <w:rPr>
          <w:rStyle w:val="None B"/>
          <w:rtl w:val="0"/>
          <w:lang w:val="de-DE"/>
        </w:rPr>
        <w:t>Damit ist der Digitalcheck f</w:t>
      </w:r>
      <w:r>
        <w:rPr>
          <w:rStyle w:val="None B"/>
          <w:rtl w:val="0"/>
          <w:lang w:val="de-DE"/>
        </w:rPr>
        <w:t>ü</w:t>
      </w:r>
      <w:r>
        <w:rPr>
          <w:rStyle w:val="None B"/>
          <w:rtl w:val="0"/>
          <w:lang w:val="de-DE"/>
        </w:rPr>
        <w:t>r Sie beendet.</w:t>
      </w:r>
    </w:p>
    <w:p>
      <w:pPr>
        <w:pStyle w:val="heading 2"/>
      </w:pPr>
      <w:r>
        <w:rPr>
          <w:rStyle w:val="None B"/>
          <w:rtl w:val="0"/>
        </w:rPr>
        <w:t>Gut zu wissen: Das pr</w:t>
      </w:r>
      <w:r>
        <w:rPr>
          <w:rStyle w:val="None B"/>
          <w:rtl w:val="0"/>
        </w:rPr>
        <w:t>ü</w:t>
      </w:r>
      <w:r>
        <w:rPr>
          <w:rStyle w:val="None B"/>
          <w:rtl w:val="0"/>
        </w:rPr>
        <w:t>ft der Nationale Normenkontrollrat</w:t>
      </w:r>
    </w:p>
    <w:p>
      <w:pPr>
        <w:pStyle w:val="Normal0"/>
      </w:pPr>
      <w:r>
        <w:rPr>
          <w:rStyle w:val="None B"/>
          <w:rtl w:val="0"/>
        </w:rPr>
        <w:t>Der NKR pr</w:t>
      </w:r>
      <w:r>
        <w:rPr>
          <w:rStyle w:val="None B"/>
          <w:rtl w:val="0"/>
        </w:rPr>
        <w:t>ü</w:t>
      </w:r>
      <w:r>
        <w:rPr>
          <w:rStyle w:val="None B"/>
          <w:rtl w:val="0"/>
        </w:rPr>
        <w:t>ft das Regelungsvorhaben auf M</w:t>
      </w:r>
      <w:r>
        <w:rPr>
          <w:rStyle w:val="None B"/>
          <w:rtl w:val="0"/>
        </w:rPr>
        <w:t>ö</w:t>
      </w:r>
      <w:r>
        <w:rPr>
          <w:rStyle w:val="None B"/>
          <w:rtl w:val="0"/>
        </w:rPr>
        <w:t>glichkeiten der digitalen Umsetzung. Die Basis ist der von Ihnen durchgef</w:t>
      </w:r>
      <w:r>
        <w:rPr>
          <w:rStyle w:val="None B"/>
          <w:rtl w:val="0"/>
        </w:rPr>
        <w:t>ü</w:t>
      </w:r>
      <w:r>
        <w:rPr>
          <w:rStyle w:val="None B"/>
          <w:rtl w:val="0"/>
        </w:rPr>
        <w:t>hrte Digitalcheck. Das wesentliche Pr</w:t>
      </w:r>
      <w:r>
        <w:rPr>
          <w:rStyle w:val="None B"/>
          <w:rtl w:val="0"/>
        </w:rPr>
        <w:t>ü</w:t>
      </w:r>
      <w:r>
        <w:rPr>
          <w:rStyle w:val="None B"/>
          <w:rtl w:val="0"/>
        </w:rPr>
        <w:t>fkriterium ist die methodische und inhaltliche Nachvollziehbarkeit. Sein Pr</w:t>
      </w:r>
      <w:r>
        <w:rPr>
          <w:rStyle w:val="None B"/>
          <w:rtl w:val="0"/>
        </w:rPr>
        <w:t>ü</w:t>
      </w:r>
      <w:r>
        <w:rPr>
          <w:rStyle w:val="None B"/>
          <w:rtl w:val="0"/>
        </w:rPr>
        <w:t>fergebnis ver</w:t>
      </w:r>
      <w:r>
        <w:rPr>
          <w:rStyle w:val="None B"/>
          <w:rtl w:val="0"/>
        </w:rPr>
        <w:t>ö</w:t>
      </w:r>
      <w:r>
        <w:rPr>
          <w:rStyle w:val="None B"/>
          <w:rtl w:val="0"/>
        </w:rPr>
        <w:t>ffentlicht er gegebenenfalls in seinen Stellungnahmen. Wenn Sie eine Visualisierung angefertigt haben und Sie der Ver</w:t>
      </w:r>
      <w:r>
        <w:rPr>
          <w:rStyle w:val="None B"/>
          <w:rtl w:val="0"/>
        </w:rPr>
        <w:t>ö</w:t>
      </w:r>
      <w:r>
        <w:rPr>
          <w:rStyle w:val="None B"/>
          <w:rtl w:val="0"/>
        </w:rPr>
        <w:t>ffentlichung zustimmen, kann diese an die Stellungnahme angeh</w:t>
      </w:r>
      <w:r>
        <w:rPr>
          <w:rStyle w:val="None B"/>
          <w:rtl w:val="0"/>
        </w:rPr>
        <w:t>ä</w:t>
      </w:r>
      <w:r>
        <w:rPr>
          <w:rStyle w:val="None B"/>
          <w:rtl w:val="0"/>
        </w:rPr>
        <w:t>ngt werden. Bei Fragen oder Anregungen kommt Ihre Ansprechperson im NKR-Sekretariat auf Sie zu.</w:t>
      </w:r>
    </w:p>
    <w:p>
      <w:pPr>
        <w:pStyle w:val="heading 2"/>
      </w:pPr>
      <w:r>
        <w:rPr>
          <w:rStyle w:val="None B"/>
          <w:rtl w:val="0"/>
        </w:rPr>
        <w:t>Sie haben Fragen oder ben</w:t>
      </w:r>
      <w:r>
        <w:rPr>
          <w:rStyle w:val="None B"/>
          <w:rtl w:val="0"/>
        </w:rPr>
        <w:t>ö</w:t>
      </w:r>
      <w:r>
        <w:rPr>
          <w:rStyle w:val="None B"/>
          <w:rtl w:val="0"/>
        </w:rPr>
        <w:t>tigen Unterst</w:t>
      </w:r>
      <w:r>
        <w:rPr>
          <w:rStyle w:val="None B"/>
          <w:rtl w:val="0"/>
        </w:rPr>
        <w:t>ü</w:t>
      </w:r>
      <w:r>
        <w:rPr>
          <w:rStyle w:val="None B"/>
          <w:rtl w:val="0"/>
        </w:rPr>
        <w:t xml:space="preserve">tzung? </w:t>
      </w:r>
    </w:p>
    <w:p>
      <w:pPr>
        <w:pStyle w:val="Normal0"/>
      </w:pPr>
      <w:r>
        <w:rPr>
          <w:rStyle w:val="None B"/>
          <w:rtl w:val="0"/>
        </w:rPr>
        <w:t xml:space="preserve">Rufen Sie uns an: {{DS_PHONE}} oder schreiben Sie uns unter: </w:t>
      </w:r>
      <w:r>
        <w:rPr>
          <w:rStyle w:val="Hyperlink.1"/>
          <w:rtl w:val="0"/>
        </w:rPr>
        <w:t>{{DS_EMAIL}}</w:t>
      </w:r>
      <w:r>
        <w:rPr>
          <w:rStyle w:val="None B"/>
          <w:rtl w:val="0"/>
        </w:rPr>
        <w:t>.</w:t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08" w:footer="709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footnotes.xml><?xml version="1.0" encoding="utf-8"?>
<w:footnotes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m="http://schemas.openxmlformats.org/officeDocument/2006/math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type="continuationNotice" w:id="-2">
    <w:p>
      <w:r>
        <w:t/>
      </w:r>
    </w:p>
  </w:footnote>
  <w:footnote w:id="1">
    <w:p>
      <w:pPr>
        <w:pStyle w:val="footnote text"/>
      </w:pPr>
      <w:r>
        <w:rPr>
          <w:rStyle w:val="footnote reference"/>
        </w:rPr>
        <w:footnoteRef/>
      </w:r>
      <w:r>
        <w:rPr>
          <w:rStyle w:val="None B"/>
          <w:rFonts w:cs="Arial Unicode MS" w:eastAsia="Arial Unicode MS"/>
          <w:rtl w:val="0"/>
        </w:rPr>
        <w:t xml:space="preserve"> </w:t>
      </w:r>
      <w:r>
        <w:rPr>
          <w:rStyle w:val="None"/>
          <w:rFonts w:cs="Arial Unicode MS" w:eastAsia="Arial Unicode MS"/>
          <w:b w:val="1"/>
          <w:bCs w:val="1"/>
          <w:sz w:val="16"/>
          <w:szCs w:val="16"/>
          <w:rtl w:val="0"/>
          <w:lang w:val="de-DE"/>
        </w:rPr>
        <w:t>Was bedeutet Bezug zu EU-Interoperabilit</w:t>
      </w:r>
      <w:r>
        <w:rPr>
          <w:rStyle w:val="None"/>
          <w:rFonts w:cs="Arial Unicode MS" w:eastAsia="Arial Unicode MS" w:hint="default"/>
          <w:b w:val="1"/>
          <w:bCs w:val="1"/>
          <w:sz w:val="16"/>
          <w:szCs w:val="16"/>
          <w:rtl w:val="0"/>
          <w:lang w:val="de-DE"/>
        </w:rPr>
        <w:t>ä</w:t>
      </w:r>
      <w:r>
        <w:rPr>
          <w:rStyle w:val="None"/>
          <w:rFonts w:cs="Arial Unicode MS" w:eastAsia="Arial Unicode MS"/>
          <w:b w:val="1"/>
          <w:bCs w:val="1"/>
          <w:sz w:val="16"/>
          <w:szCs w:val="16"/>
          <w:rtl w:val="0"/>
          <w:lang w:val="de-DE"/>
        </w:rPr>
        <w:t>t?</w:t>
      </w: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 xml:space="preserve"> Sofern durch Ihre Regelung vorgesehen ist, dass Daten und Informationen zwischen Verwaltungen von EU-Mitgliedsstaaten ausgetauscht werden, muss nach </w:t>
      </w:r>
      <w:r>
        <w:rPr>
          <w:rStyle w:val="Hyperlink.2"/>
        </w:rPr>
        <w:fldChar w:fldCharType="begin" w:fldLock="0"/>
      </w:r>
      <w:r>
        <w:rPr>
          <w:rStyle w:val="Hyperlink.2"/>
        </w:rPr>
        <w:instrText xml:space="preserve"> HYPERLINK "https://eur-lex.europa.eu/legal-content/DE/TXT/?uri=CELEX:32024R0903%23art_3"</w:instrText>
      </w:r>
      <w:r>
        <w:rPr>
          <w:rStyle w:val="Hyperlink.2"/>
        </w:rPr>
        <w:fldChar w:fldCharType="separate" w:fldLock="0"/>
      </w:r>
      <w:r>
        <w:rPr>
          <w:rStyle w:val="Hyperlink.2"/>
          <w:rFonts w:cs="Arial Unicode MS" w:eastAsia="Arial Unicode MS"/>
          <w:rtl w:val="0"/>
        </w:rPr>
        <w:t>Art. 3 der Verordnung f</w:t>
      </w:r>
      <w:r>
        <w:rPr>
          <w:rStyle w:val="Hyperlink.2"/>
          <w:rFonts w:cs="Arial Unicode MS" w:eastAsia="Arial Unicode MS" w:hint="default"/>
          <w:rtl w:val="0"/>
        </w:rPr>
        <w:t>ü</w:t>
      </w:r>
      <w:r>
        <w:rPr>
          <w:rStyle w:val="Hyperlink.2"/>
          <w:rFonts w:cs="Arial Unicode MS" w:eastAsia="Arial Unicode MS"/>
          <w:rtl w:val="0"/>
        </w:rPr>
        <w:t>r ein interoperables Europa (EU) 2024/903</w:t>
      </w:r>
      <w:r>
        <w:rPr/>
        <w:fldChar w:fldCharType="end" w:fldLock="0"/>
      </w: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 xml:space="preserve"> in der Regel eine Interoperabilit</w:t>
      </w:r>
      <w:r>
        <w:rPr>
          <w:rStyle w:val="None"/>
          <w:rFonts w:cs="Arial Unicode MS" w:eastAsia="Arial Unicode MS" w:hint="default"/>
          <w:sz w:val="16"/>
          <w:szCs w:val="16"/>
          <w:rtl w:val="0"/>
          <w:lang w:val="de-DE"/>
        </w:rPr>
        <w:t>ä</w:t>
      </w: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>tsbewertung durchgef</w:t>
      </w:r>
      <w:r>
        <w:rPr>
          <w:rStyle w:val="None"/>
          <w:rFonts w:cs="Arial Unicode MS" w:eastAsia="Arial Unicode MS" w:hint="default"/>
          <w:sz w:val="16"/>
          <w:szCs w:val="16"/>
          <w:rtl w:val="0"/>
          <w:lang w:val="de-DE"/>
        </w:rPr>
        <w:t>ü</w:t>
      </w: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 xml:space="preserve">hrt werden. </w:t>
      </w:r>
      <w:r>
        <w:rPr>
          <w:rStyle w:val="Hyperlink.2"/>
        </w:rPr>
        <w:fldChar w:fldCharType="begin" w:fldLock="0"/>
      </w:r>
      <w:r>
        <w:rPr>
          <w:rStyle w:val="Hyperlink.2"/>
        </w:rPr>
        <w:instrText xml:space="preserve"> HYPERLINK "https://digitalcheck.dev.tech.digitalservice.dev/interoperabel?tab=hintergrund%23verbindliche-anforderungen"</w:instrText>
      </w:r>
      <w:r>
        <w:rPr>
          <w:rStyle w:val="Hyperlink.2"/>
        </w:rPr>
        <w:fldChar w:fldCharType="separate" w:fldLock="0"/>
      </w:r>
      <w:r>
        <w:rPr>
          <w:rStyle w:val="Hyperlink.2"/>
          <w:rFonts w:cs="Arial Unicode MS" w:eastAsia="Arial Unicode MS"/>
          <w:rtl w:val="0"/>
        </w:rPr>
        <w:t>Wann ist eine Interoperabilit</w:t>
      </w:r>
      <w:r>
        <w:rPr>
          <w:rStyle w:val="Hyperlink.2"/>
          <w:rFonts w:cs="Arial Unicode MS" w:eastAsia="Arial Unicode MS" w:hint="default"/>
          <w:rtl w:val="0"/>
        </w:rPr>
        <w:t>ä</w:t>
      </w:r>
      <w:r>
        <w:rPr>
          <w:rStyle w:val="Hyperlink.2"/>
          <w:rFonts w:cs="Arial Unicode MS" w:eastAsia="Arial Unicode MS"/>
          <w:rtl w:val="0"/>
        </w:rPr>
        <w:t>ts-Bewertung verpflichtend?</w:t>
      </w:r>
      <w:r>
        <w:rPr/>
        <w:fldChar w:fldCharType="end" w:fldLock="0"/>
      </w: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 xml:space="preserve"> Sollte sich nach den Bestimmungen der Verordnung dennoch keine Verpflichtung zu einer Bewertung ergeben und Sie m</w:t>
      </w:r>
      <w:r>
        <w:rPr>
          <w:rStyle w:val="None"/>
          <w:rFonts w:cs="Arial Unicode MS" w:eastAsia="Arial Unicode MS" w:hint="default"/>
          <w:sz w:val="16"/>
          <w:szCs w:val="16"/>
          <w:rtl w:val="0"/>
          <w:lang w:val="de-DE"/>
        </w:rPr>
        <w:t>ö</w:t>
      </w: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>chten auch keine freiwillige Bewertung durchf</w:t>
      </w:r>
      <w:r>
        <w:rPr>
          <w:rStyle w:val="None"/>
          <w:rFonts w:cs="Arial Unicode MS" w:eastAsia="Arial Unicode MS" w:hint="default"/>
          <w:sz w:val="16"/>
          <w:szCs w:val="16"/>
          <w:rtl w:val="0"/>
          <w:lang w:val="de-DE"/>
        </w:rPr>
        <w:t>ü</w:t>
      </w: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>hren, w</w:t>
      </w:r>
      <w:r>
        <w:rPr>
          <w:rStyle w:val="None"/>
          <w:rFonts w:cs="Arial Unicode MS" w:eastAsia="Arial Unicode MS" w:hint="default"/>
          <w:sz w:val="16"/>
          <w:szCs w:val="16"/>
          <w:rtl w:val="0"/>
          <w:lang w:val="de-DE"/>
        </w:rPr>
        <w:t>ä</w:t>
      </w: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>hlen Sie die Option "Nein, es ist kein Bezug vorhanden".</w:t>
      </w:r>
    </w:p>
  </w:footnote>
  <w:footnote w:id="2">
    <w:p>
      <w:pPr>
        <w:pStyle w:val="footnote text"/>
      </w:pPr>
      <w:r>
        <w:rPr>
          <w:rStyle w:val="footnote reference"/>
        </w:rPr>
        <w:footnoteRef/>
      </w:r>
      <w:r>
        <w:rPr>
          <w:rStyle w:val="None B"/>
          <w:rFonts w:cs="Arial Unicode MS" w:eastAsia="Arial Unicode MS"/>
          <w:rtl w:val="0"/>
        </w:rPr>
        <w:t xml:space="preserve"> </w:t>
      </w:r>
      <w:r>
        <w:rPr>
          <w:rStyle w:val="None"/>
          <w:rFonts w:cs="Arial Unicode MS" w:eastAsia="Arial Unicode MS"/>
          <w:b w:val="1"/>
          <w:bCs w:val="1"/>
          <w:sz w:val="16"/>
          <w:szCs w:val="16"/>
          <w:rtl w:val="0"/>
          <w:lang w:val="de-DE"/>
        </w:rPr>
        <w:t xml:space="preserve">Was ist eine verbindliche Anforderung? </w:t>
      </w: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>Verbindliche Anforderungen k</w:t>
      </w:r>
      <w:r>
        <w:rPr>
          <w:rStyle w:val="None"/>
          <w:rFonts w:cs="Arial Unicode MS" w:eastAsia="Arial Unicode MS" w:hint="default"/>
          <w:sz w:val="16"/>
          <w:szCs w:val="16"/>
          <w:rtl w:val="0"/>
          <w:lang w:val="de-DE"/>
        </w:rPr>
        <w:t>ö</w:t>
      </w: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>nnen Vorgaben z. B. durch Gesetze oder Verordnungen sein. Der Begriff schlie</w:t>
      </w:r>
      <w:r>
        <w:rPr>
          <w:rStyle w:val="None"/>
          <w:rFonts w:cs="Arial Unicode MS" w:eastAsia="Arial Unicode MS" w:hint="default"/>
          <w:sz w:val="16"/>
          <w:szCs w:val="16"/>
          <w:rtl w:val="0"/>
          <w:lang w:val="de-DE"/>
        </w:rPr>
        <w:t>ß</w:t>
      </w: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>t aber auch Vertr</w:t>
      </w:r>
      <w:r>
        <w:rPr>
          <w:rStyle w:val="None"/>
          <w:rFonts w:cs="Arial Unicode MS" w:eastAsia="Arial Unicode MS" w:hint="default"/>
          <w:sz w:val="16"/>
          <w:szCs w:val="16"/>
          <w:rtl w:val="0"/>
          <w:lang w:val="de-DE"/>
        </w:rPr>
        <w:t>ä</w:t>
      </w: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>ge oder Ausschreibungen ein. Entscheidend ist au</w:t>
      </w:r>
      <w:r>
        <w:rPr>
          <w:rStyle w:val="None"/>
          <w:rFonts w:cs="Arial Unicode MS" w:eastAsia="Arial Unicode MS" w:hint="default"/>
          <w:sz w:val="16"/>
          <w:szCs w:val="16"/>
          <w:rtl w:val="0"/>
          <w:lang w:val="de-DE"/>
        </w:rPr>
        <w:t>ß</w:t>
      </w: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>erdem die Frage, ob die Vorgabe festschreibt, wie Daten zwischen Systemen verschiedener EU-L</w:t>
      </w:r>
      <w:r>
        <w:rPr>
          <w:rStyle w:val="None"/>
          <w:rFonts w:cs="Arial Unicode MS" w:eastAsia="Arial Unicode MS" w:hint="default"/>
          <w:sz w:val="16"/>
          <w:szCs w:val="16"/>
          <w:rtl w:val="0"/>
          <w:lang w:val="de-DE"/>
        </w:rPr>
        <w:t>ä</w:t>
      </w: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>nder flie</w:t>
      </w:r>
      <w:r>
        <w:rPr>
          <w:rStyle w:val="None"/>
          <w:rFonts w:cs="Arial Unicode MS" w:eastAsia="Arial Unicode MS" w:hint="default"/>
          <w:sz w:val="16"/>
          <w:szCs w:val="16"/>
          <w:rtl w:val="0"/>
          <w:lang w:val="de-DE"/>
        </w:rPr>
        <w:t>ß</w:t>
      </w: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>en.</w:t>
      </w:r>
    </w:p>
    <w:p>
      <w:pPr>
        <w:pStyle w:val="footnote text"/>
      </w:pP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 xml:space="preserve">Siehe </w:t>
      </w:r>
      <w:r>
        <w:rPr>
          <w:rStyle w:val="Hyperlink.2"/>
        </w:rPr>
        <w:fldChar w:fldCharType="begin" w:fldLock="0"/>
      </w:r>
      <w:r>
        <w:rPr>
          <w:rStyle w:val="Hyperlink.2"/>
        </w:rPr>
        <w:instrText xml:space="preserve"> HYPERLINK "https://eur-lex.europa.eu/legal-content/DE/TXT/?uri=CELEX:32024R0903%23art_2"</w:instrText>
      </w:r>
      <w:r>
        <w:rPr>
          <w:rStyle w:val="Hyperlink.2"/>
        </w:rPr>
        <w:fldChar w:fldCharType="separate" w:fldLock="0"/>
      </w:r>
      <w:r>
        <w:rPr>
          <w:rStyle w:val="Hyperlink.2"/>
          <w:rFonts w:cs="Arial Unicode MS" w:eastAsia="Arial Unicode MS"/>
          <w:rtl w:val="0"/>
        </w:rPr>
        <w:t>Art. 2 Nr. 15 der Verordnung f</w:t>
      </w:r>
      <w:r>
        <w:rPr>
          <w:rStyle w:val="Hyperlink.2"/>
          <w:rFonts w:cs="Arial Unicode MS" w:eastAsia="Arial Unicode MS" w:hint="default"/>
          <w:rtl w:val="0"/>
        </w:rPr>
        <w:t>ü</w:t>
      </w:r>
      <w:r>
        <w:rPr>
          <w:rStyle w:val="Hyperlink.2"/>
          <w:rFonts w:cs="Arial Unicode MS" w:eastAsia="Arial Unicode MS"/>
          <w:rtl w:val="0"/>
        </w:rPr>
        <w:t>r ein interoperables Europa (EU) 2024/903</w:t>
      </w:r>
      <w:r>
        <w:rPr/>
        <w:fldChar w:fldCharType="end" w:fldLock="0"/>
      </w: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>.</w:t>
      </w:r>
    </w:p>
  </w:footnote>
  <w:footnote w:id="3">
    <w:p>
      <w:pPr>
        <w:pStyle w:val="footnote text"/>
        <w:spacing w:after="120"/>
      </w:pPr>
      <w:r>
        <w:rPr>
          <w:rStyle w:val="None"/>
          <w:outline w:val="0"/>
          <w:color w:val="000000"/>
          <w:u w:color="000000"/>
          <w:vertAlign w:val="superscript"/>
          <w:lang w:val="de-DE"/>
          <w14:textFill>
            <w14:solidFill>
              <w14:srgbClr w14:val="000000"/>
            </w14:solidFill>
          </w14:textFill>
        </w:rPr>
        <w:footnoteRef/>
      </w:r>
      <w:r>
        <w:rPr>
          <w:rStyle w:val="None B"/>
          <w:rtl w:val="0"/>
          <w:lang w:val="de-DE"/>
        </w:rPr>
        <w:t xml:space="preserve"> </w:t>
      </w:r>
      <w:r>
        <w:rPr>
          <w:rStyle w:val="None"/>
          <w:b w:val="1"/>
          <w:bCs w:val="1"/>
          <w:sz w:val="16"/>
          <w:szCs w:val="16"/>
          <w:rtl w:val="0"/>
          <w:lang w:val="de-DE"/>
        </w:rPr>
        <w:t>Was sind grenz</w:t>
      </w:r>
      <w:r>
        <w:rPr>
          <w:rStyle w:val="None"/>
          <w:b w:val="1"/>
          <w:bCs w:val="1"/>
          <w:sz w:val="16"/>
          <w:szCs w:val="16"/>
          <w:rtl w:val="0"/>
          <w:lang w:val="de-DE"/>
        </w:rPr>
        <w:t>ü</w:t>
      </w:r>
      <w:r>
        <w:rPr>
          <w:rStyle w:val="None"/>
          <w:b w:val="1"/>
          <w:bCs w:val="1"/>
          <w:sz w:val="16"/>
          <w:szCs w:val="16"/>
          <w:rtl w:val="0"/>
          <w:lang w:val="de-DE"/>
        </w:rPr>
        <w:t>berschreitende digitale Verwaltungsdienste?</w:t>
      </w:r>
      <w:r>
        <w:rPr>
          <w:rStyle w:val="None"/>
          <w:sz w:val="16"/>
          <w:szCs w:val="16"/>
          <w:rtl w:val="0"/>
          <w:lang w:val="de-DE"/>
        </w:rPr>
        <w:t xml:space="preserve"> Digitale transeurop</w:t>
      </w:r>
      <w:r>
        <w:rPr>
          <w:rStyle w:val="None"/>
          <w:sz w:val="16"/>
          <w:szCs w:val="16"/>
          <w:rtl w:val="0"/>
          <w:lang w:val="de-DE"/>
        </w:rPr>
        <w:t>ä</w:t>
      </w:r>
      <w:r>
        <w:rPr>
          <w:rStyle w:val="None"/>
          <w:sz w:val="16"/>
          <w:szCs w:val="16"/>
          <w:rtl w:val="0"/>
          <w:lang w:val="de-DE"/>
        </w:rPr>
        <w:t>ische Dienste sind digitale Dienste und IT-Systeme, bei denen Daten zwischen Verwaltungen von EU-Mitgliedstaaten ausgetauscht werden. Das k</w:t>
      </w:r>
      <w:r>
        <w:rPr>
          <w:rStyle w:val="None"/>
          <w:sz w:val="16"/>
          <w:szCs w:val="16"/>
          <w:rtl w:val="0"/>
          <w:lang w:val="de-DE"/>
        </w:rPr>
        <w:t>ö</w:t>
      </w:r>
      <w:r>
        <w:rPr>
          <w:rStyle w:val="None"/>
          <w:sz w:val="16"/>
          <w:szCs w:val="16"/>
          <w:rtl w:val="0"/>
          <w:lang w:val="de-DE"/>
        </w:rPr>
        <w:t>nnen grenz</w:t>
      </w:r>
      <w:r>
        <w:rPr>
          <w:rStyle w:val="None"/>
          <w:sz w:val="16"/>
          <w:szCs w:val="16"/>
          <w:rtl w:val="0"/>
          <w:lang w:val="de-DE"/>
        </w:rPr>
        <w:t>ü</w:t>
      </w:r>
      <w:r>
        <w:rPr>
          <w:rStyle w:val="None"/>
          <w:sz w:val="16"/>
          <w:szCs w:val="16"/>
          <w:rtl w:val="0"/>
          <w:lang w:val="de-DE"/>
        </w:rPr>
        <w:t>berschreitende Registerabfragen oder Meldungen sein. Die Verordnung nennt folgende Beispiele:</w:t>
      </w:r>
    </w:p>
    <w:p>
      <w:pPr>
        <w:pStyle w:val="List Paragraph"/>
        <w:numPr>
          <w:ilvl w:val="0"/>
          <w:numId w:val="3"/>
        </w:numPr>
        <w:bidi w:val="0"/>
        <w:spacing w:after="0"/>
        <w:ind w:right="0"/>
        <w:jc w:val="left"/>
        <w:rPr>
          <w:sz w:val="16"/>
          <w:szCs w:val="16"/>
          <w:rtl w:val="0"/>
          <w:lang w:val="de-DE"/>
        </w:rPr>
      </w:pPr>
      <w:r>
        <w:rPr>
          <w:rStyle w:val="None"/>
          <w:sz w:val="16"/>
          <w:szCs w:val="16"/>
          <w:rtl w:val="0"/>
          <w:lang w:val="de-DE"/>
        </w:rPr>
        <w:t>Gegenseitige Anerkennung akademischer Diplome oder Berufsqualifikationen</w:t>
      </w:r>
    </w:p>
    <w:p>
      <w:pPr>
        <w:pStyle w:val="List Paragraph"/>
        <w:numPr>
          <w:ilvl w:val="0"/>
          <w:numId w:val="3"/>
        </w:numPr>
        <w:bidi w:val="0"/>
        <w:spacing w:before="0" w:after="0"/>
        <w:ind w:right="0"/>
        <w:jc w:val="left"/>
        <w:rPr>
          <w:sz w:val="16"/>
          <w:szCs w:val="16"/>
          <w:rtl w:val="0"/>
          <w:lang w:val="de-DE"/>
        </w:rPr>
      </w:pPr>
      <w:r>
        <w:rPr>
          <w:rStyle w:val="None"/>
          <w:sz w:val="16"/>
          <w:szCs w:val="16"/>
          <w:rtl w:val="0"/>
          <w:lang w:val="de-DE"/>
        </w:rPr>
        <w:t>Austausch von Fahrzeugdaten f</w:t>
      </w:r>
      <w:r>
        <w:rPr>
          <w:rStyle w:val="None"/>
          <w:sz w:val="16"/>
          <w:szCs w:val="16"/>
          <w:rtl w:val="0"/>
          <w:lang w:val="de-DE"/>
        </w:rPr>
        <w:t>ü</w:t>
      </w:r>
      <w:r>
        <w:rPr>
          <w:rStyle w:val="None"/>
          <w:sz w:val="16"/>
          <w:szCs w:val="16"/>
          <w:rtl w:val="0"/>
          <w:lang w:val="de-DE"/>
        </w:rPr>
        <w:t>r die Verkehrssicherheit</w:t>
      </w:r>
    </w:p>
    <w:p>
      <w:pPr>
        <w:pStyle w:val="List Paragraph"/>
        <w:numPr>
          <w:ilvl w:val="0"/>
          <w:numId w:val="3"/>
        </w:numPr>
        <w:bidi w:val="0"/>
        <w:spacing w:before="0" w:after="0"/>
        <w:ind w:right="0"/>
        <w:jc w:val="left"/>
        <w:rPr>
          <w:sz w:val="16"/>
          <w:szCs w:val="16"/>
          <w:rtl w:val="0"/>
          <w:lang w:val="de-DE"/>
        </w:rPr>
      </w:pPr>
      <w:r>
        <w:rPr>
          <w:rStyle w:val="None"/>
          <w:sz w:val="16"/>
          <w:szCs w:val="16"/>
          <w:rtl w:val="0"/>
          <w:lang w:val="de-DE"/>
        </w:rPr>
        <w:t xml:space="preserve">Zugang zu Sozialversicherungs- und Gesundheitsdaten </w:t>
      </w:r>
      <w:r>
        <w:rPr>
          <w:rStyle w:val="None"/>
          <w:sz w:val="16"/>
          <w:szCs w:val="16"/>
          <w:rtl w:val="0"/>
          <w:lang w:val="de-DE"/>
        </w:rPr>
        <w:t xml:space="preserve">– </w:t>
      </w:r>
      <w:r>
        <w:rPr>
          <w:rStyle w:val="None"/>
          <w:sz w:val="16"/>
          <w:szCs w:val="16"/>
          <w:rtl w:val="0"/>
          <w:lang w:val="de-DE"/>
        </w:rPr>
        <w:t>darunter Pandemie- und Impfbescheinigungen</w:t>
      </w:r>
    </w:p>
    <w:p>
      <w:pPr>
        <w:pStyle w:val="List Paragraph"/>
        <w:numPr>
          <w:ilvl w:val="0"/>
          <w:numId w:val="3"/>
        </w:numPr>
        <w:bidi w:val="0"/>
        <w:spacing w:before="0" w:after="0"/>
        <w:ind w:right="0"/>
        <w:jc w:val="left"/>
        <w:rPr>
          <w:sz w:val="16"/>
          <w:szCs w:val="16"/>
          <w:rtl w:val="0"/>
          <w:lang w:val="de-DE"/>
        </w:rPr>
      </w:pPr>
      <w:r>
        <w:rPr>
          <w:rStyle w:val="None"/>
          <w:sz w:val="16"/>
          <w:szCs w:val="16"/>
          <w:rtl w:val="0"/>
          <w:lang w:val="de-DE"/>
        </w:rPr>
        <w:t>Informationsaustausch in Bezug auf Steuern, Z</w:t>
      </w:r>
      <w:r>
        <w:rPr>
          <w:rStyle w:val="None"/>
          <w:sz w:val="16"/>
          <w:szCs w:val="16"/>
          <w:rtl w:val="0"/>
          <w:lang w:val="de-DE"/>
        </w:rPr>
        <w:t>ö</w:t>
      </w:r>
      <w:r>
        <w:rPr>
          <w:rStyle w:val="None"/>
          <w:sz w:val="16"/>
          <w:szCs w:val="16"/>
          <w:rtl w:val="0"/>
          <w:lang w:val="de-DE"/>
        </w:rPr>
        <w:t xml:space="preserve">lle, Vergabe </w:t>
      </w:r>
      <w:r>
        <w:rPr>
          <w:rStyle w:val="None"/>
          <w:sz w:val="16"/>
          <w:szCs w:val="16"/>
          <w:rtl w:val="0"/>
          <w:lang w:val="de-DE"/>
        </w:rPr>
        <w:t>ö</w:t>
      </w:r>
      <w:r>
        <w:rPr>
          <w:rStyle w:val="None"/>
          <w:sz w:val="16"/>
          <w:szCs w:val="16"/>
          <w:rtl w:val="0"/>
          <w:lang w:val="de-DE"/>
        </w:rPr>
        <w:t>ffentlicher Auftr</w:t>
      </w:r>
      <w:r>
        <w:rPr>
          <w:rStyle w:val="None"/>
          <w:sz w:val="16"/>
          <w:szCs w:val="16"/>
          <w:rtl w:val="0"/>
          <w:lang w:val="de-DE"/>
        </w:rPr>
        <w:t>ä</w:t>
      </w:r>
      <w:r>
        <w:rPr>
          <w:rStyle w:val="None"/>
          <w:sz w:val="16"/>
          <w:szCs w:val="16"/>
          <w:rtl w:val="0"/>
          <w:lang w:val="de-DE"/>
        </w:rPr>
        <w:t>ge</w:t>
      </w:r>
    </w:p>
    <w:p>
      <w:pPr>
        <w:pStyle w:val="List Paragraph"/>
        <w:numPr>
          <w:ilvl w:val="0"/>
          <w:numId w:val="3"/>
        </w:numPr>
        <w:bidi w:val="0"/>
        <w:spacing w:before="0" w:after="0"/>
        <w:ind w:right="0"/>
        <w:jc w:val="left"/>
        <w:rPr>
          <w:sz w:val="16"/>
          <w:szCs w:val="16"/>
          <w:rtl w:val="0"/>
          <w:lang w:val="de-DE"/>
        </w:rPr>
      </w:pPr>
      <w:r>
        <w:rPr>
          <w:rStyle w:val="None"/>
          <w:sz w:val="16"/>
          <w:szCs w:val="16"/>
          <w:rtl w:val="0"/>
          <w:lang w:val="de-DE"/>
        </w:rPr>
        <w:t>Digitale F</w:t>
      </w:r>
      <w:r>
        <w:rPr>
          <w:rStyle w:val="None"/>
          <w:sz w:val="16"/>
          <w:szCs w:val="16"/>
          <w:rtl w:val="0"/>
          <w:lang w:val="de-DE"/>
        </w:rPr>
        <w:t>ü</w:t>
      </w:r>
      <w:r>
        <w:rPr>
          <w:rStyle w:val="None"/>
          <w:sz w:val="16"/>
          <w:szCs w:val="16"/>
          <w:rtl w:val="0"/>
          <w:lang w:val="de-DE"/>
        </w:rPr>
        <w:t>hrerscheine</w:t>
      </w:r>
    </w:p>
    <w:p>
      <w:pPr>
        <w:pStyle w:val="List Paragraph"/>
        <w:numPr>
          <w:ilvl w:val="0"/>
          <w:numId w:val="3"/>
        </w:numPr>
        <w:bidi w:val="0"/>
        <w:spacing w:before="0"/>
        <w:ind w:right="0"/>
        <w:jc w:val="left"/>
        <w:rPr>
          <w:sz w:val="16"/>
          <w:szCs w:val="16"/>
          <w:rtl w:val="0"/>
          <w:lang w:val="de-DE"/>
        </w:rPr>
      </w:pPr>
      <w:r>
        <w:rPr>
          <w:rStyle w:val="None"/>
          <w:sz w:val="16"/>
          <w:szCs w:val="16"/>
          <w:rtl w:val="0"/>
          <w:lang w:val="de-DE"/>
        </w:rPr>
        <w:t>Handelsregister</w:t>
      </w:r>
    </w:p>
    <w:p>
      <w:pPr>
        <w:pStyle w:val="Normal.0"/>
      </w:pP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 xml:space="preserve">Siehe </w:t>
      </w:r>
      <w:r>
        <w:rPr>
          <w:rStyle w:val="Hyperlink.2"/>
        </w:rPr>
        <w:fldChar w:fldCharType="begin" w:fldLock="0"/>
      </w:r>
      <w:r>
        <w:rPr>
          <w:rStyle w:val="Hyperlink.2"/>
        </w:rPr>
        <w:instrText xml:space="preserve"> HYPERLINK "https://eur-lex.europa.eu/legal-content/DE/TXT/?uri=CELEX:32024R0903%23rct_6"</w:instrText>
      </w:r>
      <w:r>
        <w:rPr>
          <w:rStyle w:val="Hyperlink.2"/>
        </w:rPr>
        <w:fldChar w:fldCharType="separate" w:fldLock="0"/>
      </w:r>
      <w:r>
        <w:rPr>
          <w:rStyle w:val="Hyperlink.2"/>
          <w:rFonts w:cs="Arial Unicode MS" w:eastAsia="Arial Unicode MS"/>
          <w:rtl w:val="0"/>
        </w:rPr>
        <w:t>ErwG 6 der Verordnung (EU) 2024/903</w:t>
      </w:r>
      <w:r>
        <w:rPr/>
        <w:fldChar w:fldCharType="end" w:fldLock="0"/>
      </w: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>.</w:t>
      </w:r>
    </w:p>
  </w:footnote>
  <w:footnote w:id="4">
    <w:p>
      <w:pPr>
        <w:pStyle w:val="footnote text"/>
        <w:spacing w:before="0"/>
      </w:pPr>
      <w:r>
        <w:rPr>
          <w:rStyle w:val="None"/>
          <w:vertAlign w:val="superscript"/>
          <w:lang w:val="de-DE"/>
        </w:rPr>
        <w:footnoteRef/>
      </w:r>
      <w:r>
        <w:rPr>
          <w:rStyle w:val="None B"/>
          <w:rtl w:val="0"/>
          <w:lang w:val="de-DE"/>
        </w:rPr>
        <w:t xml:space="preserve"> </w:t>
      </w:r>
      <w:r>
        <w:rPr>
          <w:rStyle w:val="None"/>
          <w:sz w:val="16"/>
          <w:szCs w:val="16"/>
          <w:rtl w:val="0"/>
          <w:lang w:val="de-DE"/>
        </w:rPr>
        <w:t xml:space="preserve">Beispiel: 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Eine Regelung sieht vor, dass eine zust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ä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ndige deutsche Beh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ö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rde Nachweise zu Bildungsabschl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ü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ssen direkt bei den zust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ä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 xml:space="preserve">ndigen Stellen anderer EU-Mitgliedstaaten 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ü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berpr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ü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fen kann. Gleichzeitig wird den ausl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ä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ndischen Beh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ö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rden das Recht einger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ä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umt, Abschl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ü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sse bei deutschen Beh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ö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rden zu verifizieren.</w:t>
      </w:r>
    </w:p>
  </w:footnote>
  <w:footnote w:id="5">
    <w:p>
      <w:pPr>
        <w:pStyle w:val="footnote text"/>
        <w:spacing w:before="0"/>
      </w:pPr>
      <w:r>
        <w:rPr>
          <w:rStyle w:val="None"/>
          <w:outline w:val="0"/>
          <w:color w:val="000000"/>
          <w:sz w:val="22"/>
          <w:szCs w:val="22"/>
          <w:u w:color="000000"/>
          <w:vertAlign w:val="superscript"/>
          <w:lang w:val="de-DE"/>
          <w14:textFill>
            <w14:solidFill>
              <w14:srgbClr w14:val="000000"/>
            </w14:solidFill>
          </w14:textFill>
        </w:rPr>
        <w:footnoteRef/>
      </w:r>
      <w:r>
        <w:rPr>
          <w:rStyle w:val="None B"/>
          <w:rtl w:val="0"/>
          <w:lang w:val="de-DE"/>
        </w:rPr>
        <w:t xml:space="preserve"> </w:t>
      </w:r>
      <w:r>
        <w:rPr>
          <w:rStyle w:val="None"/>
          <w:b w:val="1"/>
          <w:bCs w:val="1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 xml:space="preserve">Szenario: internationale Gewerbeummeldung. 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Wenn ein Unternehmen seinen Standort von Deutschland nach Spanien verlegt, sollten die beteiligten Beh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ö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rden beider L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ä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 xml:space="preserve">nder (z. B. 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ü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 xml:space="preserve">ber das </w:t>
      </w:r>
      <w:r>
        <w:rPr>
          <w:rStyle w:val="None"/>
          <w:b w:val="1"/>
          <w:bCs w:val="1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Single Digital Gateway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 xml:space="preserve">) </w:t>
      </w:r>
      <w:r>
        <w:rPr>
          <w:rStyle w:val="None"/>
          <w:b w:val="1"/>
          <w:bCs w:val="1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zusammenarbeiten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 xml:space="preserve"> k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ö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nnen, damit die Gewerbeummeldung abgewickelt werden kann. Dazu m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ü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ssen die organisatorischen Prozesse und Zust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ä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ndigkeiten vorhanden sein.</w:t>
      </w:r>
    </w:p>
  </w:footnote>
  <w:footnote w:id="6">
    <w:p>
      <w:pPr>
        <w:pStyle w:val="footnote text"/>
        <w:spacing w:before="0"/>
      </w:pPr>
      <w:r>
        <w:rPr>
          <w:rStyle w:val="None"/>
          <w:outline w:val="0"/>
          <w:color w:val="000000"/>
          <w:sz w:val="22"/>
          <w:szCs w:val="22"/>
          <w:u w:color="000000"/>
          <w:vertAlign w:val="superscript"/>
          <w:lang w:val="de-DE"/>
          <w14:textFill>
            <w14:solidFill>
              <w14:srgbClr w14:val="000000"/>
            </w14:solidFill>
          </w14:textFill>
        </w:rPr>
        <w:footnoteRef/>
      </w:r>
      <w:r>
        <w:rPr>
          <w:rStyle w:val="None B"/>
          <w:rtl w:val="0"/>
          <w:lang w:val="de-DE"/>
        </w:rPr>
        <w:t xml:space="preserve"> </w:t>
      </w:r>
      <w:r>
        <w:rPr>
          <w:rStyle w:val="None"/>
          <w:b w:val="1"/>
          <w:bCs w:val="1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 xml:space="preserve">Beispiel: 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Das Datenfeld f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ü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 xml:space="preserve">r 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„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Wohnsitz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 xml:space="preserve">“ 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 xml:space="preserve">wird in ganz Europa nach demselben Standard (z. B. den </w:t>
      </w:r>
      <w:r>
        <w:rPr>
          <w:rStyle w:val="Hyperlink.5"/>
        </w:rPr>
        <w:fldChar w:fldCharType="begin" w:fldLock="0"/>
      </w:r>
      <w:r>
        <w:rPr>
          <w:rStyle w:val="Hyperlink.5"/>
        </w:rPr>
        <w:instrText xml:space="preserve"> HYPERLINK "https://digitalcheck.bund.de/interoperabel/loesungen/core-vocabularies"</w:instrText>
      </w:r>
      <w:r>
        <w:rPr>
          <w:rStyle w:val="Hyperlink.5"/>
        </w:rPr>
        <w:fldChar w:fldCharType="separate" w:fldLock="0"/>
      </w:r>
      <w:r>
        <w:rPr>
          <w:rStyle w:val="Hyperlink.5"/>
          <w:rtl w:val="0"/>
          <w:lang w:val="de-DE"/>
        </w:rPr>
        <w:t>Semantic Core Vocabularies</w:t>
      </w:r>
      <w:r>
        <w:rPr/>
        <w:fldChar w:fldCharType="end" w:fldLock="0"/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) definiert. So verstehen das spanische System und das deutsche System dasselbe.</w:t>
      </w:r>
    </w:p>
    <w:p>
      <w:pPr>
        <w:pStyle w:val="Normal.0"/>
        <w:spacing w:before="0" w:after="0"/>
      </w:pP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Dieser Standard wird in der Regelung referenziert und im Vollzug genutzt.</w:t>
      </w:r>
    </w:p>
  </w:footnote>
  <w:footnote w:id="7">
    <w:p>
      <w:pPr>
        <w:pStyle w:val="footnote text"/>
        <w:spacing w:before="0"/>
      </w:pPr>
      <w:r>
        <w:rPr>
          <w:rStyle w:val="None"/>
          <w:outline w:val="0"/>
          <w:color w:val="000000"/>
          <w:sz w:val="22"/>
          <w:szCs w:val="22"/>
          <w:u w:color="000000"/>
          <w:vertAlign w:val="superscript"/>
          <w:lang w:val="de-DE"/>
          <w14:textFill>
            <w14:solidFill>
              <w14:srgbClr w14:val="000000"/>
            </w14:solidFill>
          </w14:textFill>
        </w:rPr>
        <w:footnoteRef/>
      </w:r>
      <w:r>
        <w:rPr>
          <w:rStyle w:val="None B"/>
          <w:rtl w:val="0"/>
          <w:lang w:val="de-DE"/>
        </w:rPr>
        <w:t xml:space="preserve"> </w:t>
      </w:r>
      <w:r>
        <w:rPr>
          <w:rStyle w:val="None"/>
          <w:b w:val="1"/>
          <w:bCs w:val="1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 xml:space="preserve">Beispiel: 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Der Austausch von Nachweisen zwischen Beh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ö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 xml:space="preserve">rden erfolgt vollautomatisch im Hintergrund 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ü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ber standardisierte Schnittstellen (APIs) und gesicherte europ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ä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ische Netze.</w:t>
      </w:r>
    </w:p>
  </w:footnote>
</w:footnotes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Normal0"/>
      <w:tabs>
        <w:tab w:val="left" w:pos="453"/>
        <w:tab w:val="right" w:pos="4330"/>
      </w:tabs>
      <w:spacing w:before="120" w:line="360" w:lineRule="auto"/>
      <w:jc w:val="right"/>
      <w:rPr>
        <w:rStyle w:val="None B"/>
      </w:rPr>
    </w:pPr>
    <w:r>
      <w:rPr>
        <w:rStyle w:val="None B"/>
        <w:rtl w:val="0"/>
        <w:lang w:val="de-DE"/>
      </w:rPr>
      <w:t>Version {{TEMPLATE_TYPE}} Juli 2026 Datum: {{TIMESTAMP}}</w:t>
    </w:r>
  </w:p>
  <w:p>
    <w:pPr>
      <w:pStyle w:val="Normal0"/>
      <w:tabs>
        <w:tab w:val="left" w:pos="453"/>
        <w:tab w:val="right" w:pos="4330"/>
      </w:tabs>
      <w:spacing w:before="120" w:line="360" w:lineRule="auto"/>
      <w:jc w:val="right"/>
    </w:pPr>
    <w:r>
      <w:rPr>
        <w:rStyle w:val="None B"/>
      </w:rPr>
      <w:drawing xmlns:a="http://schemas.openxmlformats.org/drawingml/2006/main">
        <wp:inline distT="0" distB="0" distL="0" distR="0">
          <wp:extent cx="1343025" cy="276225"/>
          <wp:effectExtent l="0" t="0" r="0" b="0"/>
          <wp:docPr id="1073741825" name="officeArt object" descr="Logo des Digitalchecks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5" name="Logo des Digitalchecks" descr="Logo des Digitalchecks"/>
                  <pic:cNvPicPr>
                    <a:picLocks noChangeAspect="1"/>
                  </pic:cNvPicPr>
                </pic:nvPicPr>
                <pic:blipFill>
                  <a:blip r:embed="rId1">
                    <a:extLst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43025" cy="276225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lvl w:ilvl="0">
      <w:start w:val="1"/>
      <w:numFmt w:val="decimal"/>
      <w:suff w:val="tab"/>
      <w:lvlText w:val="%1."/>
      <w:lvlJc w:val="left"/>
      <w:pPr>
        <w:ind w:left="340" w:hanging="2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160" w:hanging="29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320" w:hanging="29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480" w:hanging="29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">
    <w:multiLevelType w:val="hybridMultilevel"/>
    <w:lvl w:ilvl="0">
      <w:start w:val="1"/>
      <w:numFmt w:val="bullet"/>
      <w:suff w:val="tab"/>
      <w:lvlText w:val="•"/>
      <w:lvlJc w:val="left"/>
      <w:pPr>
        <w:ind w:left="590" w:hanging="59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·"/>
      <w:lvlJc w:val="left"/>
      <w:pPr>
        <w:ind w:left="737" w:hanging="283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·"/>
      <w:lvlJc w:val="left"/>
      <w:pPr>
        <w:ind w:left="1191" w:hanging="283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1645" w:hanging="283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·"/>
      <w:lvlJc w:val="left"/>
      <w:pPr>
        <w:ind w:left="2099" w:hanging="283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·"/>
      <w:lvlJc w:val="left"/>
      <w:pPr>
        <w:ind w:left="2553" w:hanging="283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3007" w:hanging="283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·"/>
      <w:lvlJc w:val="left"/>
      <w:pPr>
        <w:ind w:left="3461" w:hanging="283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·"/>
      <w:lvlJc w:val="left"/>
      <w:pPr>
        <w:ind w:left="3915" w:hanging="283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8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50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>
    <w:multiLevelType w:val="hybridMultilevel"/>
    <w:numStyleLink w:val="Imported Style 3"/>
  </w:abstractNum>
  <w:abstractNum w:abstractNumId="4">
    <w:multiLevelType w:val="hybridMultilevel"/>
    <w:styleLink w:val="Imported Style 3"/>
    <w:lvl w:ilvl="0">
      <w:start w:val="1"/>
      <w:numFmt w:val="bullet"/>
      <w:suff w:val="tab"/>
      <w:lvlText w:val="•"/>
      <w:lvlJc w:val="left"/>
      <w:pPr>
        <w:ind w:left="360" w:hanging="144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864" w:hanging="144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584" w:hanging="144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2304" w:hanging="144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3024" w:hanging="144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3744" w:hanging="144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4464" w:hanging="144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5184" w:hanging="144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5904" w:hanging="144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trackRevisions/>
  <w:defaultTabStop w:val="708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footnotePr>
    <w:numFmt w:val="decimal"/>
    <w:numStart w:val="1"/>
    <w:numRestart w:val="continuous"/>
    <w:footnote w:id="-1"/>
    <w:footnote w:id="0"/>
    <w:footnote w:id="-2"/>
  </w:footnotePr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Normal0">
    <w:name w:val="Normal0"/>
    <w:next w:val="Normal0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80" w:after="120" w:line="30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de-D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None B">
    <w:name w:val="None B"/>
    <w:rPr>
      <w:lang w:val="de-DE"/>
    </w:rPr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itle A">
    <w:name w:val="Title A"/>
    <w:next w:val="Title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80" w:after="120" w:line="30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40"/>
      <w:szCs w:val="40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paragraph" w:styleId="heading 2">
    <w:name w:val="heading 2"/>
    <w:next w:val="heading 2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360" w:after="120" w:line="300" w:lineRule="auto"/>
      <w:ind w:left="0" w:right="0" w:firstLine="0"/>
      <w:jc w:val="left"/>
      <w:outlineLvl w:val="1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80" w:after="120" w:line="30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paragraph" w:styleId="Fett1">
    <w:name w:val="Fett1"/>
    <w:next w:val="Fett1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80" w:after="120" w:line="30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paragraph" w:styleId="heading 1">
    <w:name w:val="heading 1"/>
    <w:next w:val="heading 1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840" w:after="120" w:line="300" w:lineRule="auto"/>
      <w:ind w:left="0" w:right="0" w:firstLine="0"/>
      <w:jc w:val="left"/>
      <w:outlineLvl w:val="0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32"/>
      <w:szCs w:val="32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paragraph" w:styleId="Textbox">
    <w:name w:val="Textbox"/>
    <w:next w:val="Textbox"/>
    <w:pPr>
      <w:keepNext w:val="0"/>
      <w:keepLines w:val="0"/>
      <w:pageBreakBefore w:val="0"/>
      <w:widowControl w:val="1"/>
      <w:pBdr>
        <w:top w:val="single" w:color="000000" w:sz="2" w:space="0" w:shadow="0" w:frame="0"/>
        <w:left w:val="single" w:color="000000" w:sz="2" w:space="0" w:shadow="0" w:frame="0"/>
        <w:bottom w:val="single" w:color="000000" w:sz="2" w:space="0" w:shadow="0" w:frame="0"/>
        <w:right w:val="single" w:color="000000" w:sz="2" w:space="0" w:shadow="0" w:frame="0"/>
      </w:pBdr>
      <w:shd w:val="clear" w:color="auto" w:fill="f2f6f8"/>
      <w:suppressAutoHyphens w:val="0"/>
      <w:bidi w:val="0"/>
      <w:spacing w:before="60" w:after="120" w:line="36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paragraph" w:styleId="Erklärung Markierung">
    <w:name w:val="Erklärung Markierung"/>
    <w:next w:val="Erklärung Markierung"/>
    <w:pPr>
      <w:keepNext w:val="0"/>
      <w:keepLines w:val="0"/>
      <w:pageBreakBefore w:val="0"/>
      <w:widowControl w:val="1"/>
      <w:shd w:val="clear" w:color="auto" w:fill="fff9d2"/>
      <w:suppressAutoHyphens w:val="0"/>
      <w:bidi w:val="0"/>
      <w:spacing w:before="180" w:after="120" w:line="30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paragraph" w:styleId="Textbox Label">
    <w:name w:val="Textbox Label"/>
    <w:next w:val="Textbox Label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240" w:after="120" w:line="300" w:lineRule="auto"/>
      <w:ind w:left="708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16"/>
      <w:szCs w:val="16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paragraph" w:styleId="Normal.0">
    <w:name w:val="Normal"/>
    <w:next w:val="Normal.0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80" w:after="120" w:line="240" w:lineRule="auto"/>
      <w:ind w:left="0" w:right="0" w:firstLine="0"/>
      <w:jc w:val="left"/>
      <w:outlineLvl w:val="9"/>
    </w:pPr>
    <w:rPr>
      <w:rFonts w:ascii="Arial" w:cs="Arial" w:hAnsi="Arial" w:eastAsia="Arial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character" w:styleId="Link">
    <w:name w:val="Link"/>
    <w:rPr>
      <w:outline w:val="0"/>
      <w:color w:val="0000ff"/>
      <w:u w:val="single" w:color="0000ff"/>
      <w14:textFill>
        <w14:solidFill>
          <w14:srgbClr w14:val="0000FF"/>
        </w14:solidFill>
      </w14:textFill>
    </w:rPr>
  </w:style>
  <w:style w:type="character" w:styleId="Hyperlink.0">
    <w:name w:val="Hyperlink.0"/>
    <w:basedOn w:val="Link"/>
    <w:next w:val="Hyperlink.0"/>
    <w:rPr>
      <w:outline w:val="0"/>
      <w:color w:val="0563c1"/>
      <w:u w:color="0563c1"/>
      <w14:textFill>
        <w14:solidFill>
          <w14:srgbClr w14:val="0563C1"/>
        </w14:solidFill>
      </w14:textFill>
    </w:rPr>
  </w:style>
  <w:style w:type="character" w:styleId="None">
    <w:name w:val="None"/>
  </w:style>
  <w:style w:type="character" w:styleId="Hyperlink.1">
    <w:name w:val="Hyperlink.1"/>
    <w:basedOn w:val="None"/>
    <w:next w:val="Hyperlink.1"/>
    <w:rPr>
      <w:outline w:val="0"/>
      <w:color w:val="0563c1"/>
      <w:u w:val="single" w:color="0563c1"/>
      <w14:textFill>
        <w14:solidFill>
          <w14:srgbClr w14:val="0563C1"/>
        </w14:solidFill>
      </w14:textFill>
    </w:rPr>
  </w:style>
  <w:style w:type="character" w:styleId="footnote reference">
    <w:name w:val="footnote reference"/>
    <w:rPr>
      <w:vertAlign w:val="superscript"/>
    </w:rPr>
  </w:style>
  <w:style w:type="paragraph" w:styleId="footnote text">
    <w:name w:val="footnote text"/>
    <w:next w:val="footnote tex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80" w:after="0" w:line="240" w:lineRule="auto"/>
      <w:ind w:left="0" w:right="0" w:firstLine="0"/>
      <w:jc w:val="left"/>
      <w:outlineLvl w:val="9"/>
    </w:pPr>
    <w:rPr>
      <w:rFonts w:ascii="Arial" w:cs="Arial" w:hAnsi="Arial" w:eastAsia="Arial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character" w:styleId="Hyperlink.2">
    <w:name w:val="Hyperlink.2"/>
    <w:basedOn w:val="Link"/>
    <w:next w:val="Hyperlink.2"/>
    <w:rPr>
      <w:rFonts w:ascii="Arial" w:cs="Arial" w:hAnsi="Arial" w:eastAsia="Arial"/>
      <w:strike w:val="0"/>
      <w:dstrike w:val="0"/>
      <w:outline w:val="0"/>
      <w:color w:val="1155cc"/>
      <w:sz w:val="16"/>
      <w:szCs w:val="16"/>
      <w:u w:val="none" w:color="1155cc"/>
      <w14:textFill>
        <w14:solidFill>
          <w14:srgbClr w14:val="1155CC"/>
        </w14:solidFill>
      </w14:textFill>
    </w:rPr>
  </w:style>
  <w:style w:type="character" w:styleId="Hyperlink.3">
    <w:name w:val="Hyperlink.3"/>
    <w:basedOn w:val="Link"/>
    <w:next w:val="Hyperlink.3"/>
    <w:rPr>
      <w:rFonts w:ascii="Arial" w:cs="Arial" w:hAnsi="Arial" w:eastAsia="Arial"/>
      <w:b w:val="1"/>
      <w:bCs w:val="1"/>
    </w:rPr>
  </w:style>
  <w:style w:type="character" w:styleId="Hyperlink.4">
    <w:name w:val="Hyperlink.4"/>
    <w:basedOn w:val="None"/>
    <w:next w:val="Hyperlink.4"/>
    <w:rPr>
      <w:rFonts w:ascii="Arial" w:cs="Arial" w:hAnsi="Arial" w:eastAsia="Arial"/>
      <w:outline w:val="0"/>
      <w:color w:val="0563c1"/>
      <w:u w:val="single" w:color="0563c1"/>
      <w14:textFill>
        <w14:solidFill>
          <w14:srgbClr w14:val="0563C1"/>
        </w14:solidFill>
      </w14:textFill>
    </w:rPr>
  </w:style>
  <w:style w:type="character" w:styleId="Hyperlink.5">
    <w:name w:val="Hyperlink.5"/>
    <w:basedOn w:val="Link"/>
    <w:next w:val="Hyperlink.5"/>
    <w:rPr>
      <w:rFonts w:ascii="Arial" w:cs="Arial" w:hAnsi="Arial" w:eastAsia="Arial"/>
      <w:i w:val="1"/>
      <w:iCs w:val="1"/>
      <w:strike w:val="0"/>
      <w:dstrike w:val="0"/>
      <w:outline w:val="0"/>
      <w:color w:val="1155cc"/>
      <w:sz w:val="16"/>
      <w:szCs w:val="16"/>
      <w:u w:val="none" w:color="1155cc"/>
      <w14:textFill>
        <w14:solidFill>
          <w14:srgbClr w14:val="1155CC"/>
        </w14:solidFill>
      </w14:textFill>
    </w:rPr>
  </w:style>
  <w:style w:type="numbering" w:styleId="Imported Style 3">
    <w:name w:val="Imported Style 3"/>
    <w:pPr>
      <w:numPr>
        <w:numId w:val="4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footnotes" Target="footnotes.xml"/><Relationship Id="rId7" Type="http://schemas.openxmlformats.org/officeDocument/2006/relationships/numbering" Target="numbering.xml"/><Relationship Id="rId8" Type="http://schemas.openxmlformats.org/officeDocument/2006/relationships/theme" Target="theme/theme1.xml"/></Relationships>
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png"/></Relationships>
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