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LUTON REGISTRATION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6 George Street West,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Luton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LU1 2BJ, 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marriageandcpinfo@luton.gov.uk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01582 548814</w:t>
      </w:r>
    </w:p>
    <w:p w:rsidR="00000000" w:rsidDel="00000000" w:rsidP="00000000" w:rsidRDefault="00000000" w:rsidRPr="00000000" w14:paraId="00000007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CHECKLIST OF REQUIREMENTS FOR YOUR MARRIAGE / CIVIL PARTNERSHIP CEREMONY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The GEORGIAN 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Sheakh Naimur Rahman Emon &amp; Fahmida Akther Eppa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02-09-2025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Time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Amount of guests –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  <w:t xml:space="preserve">( Maximum 20 )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Vows – (please circle)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Declaratory Choice   1</w:t>
        <w:tab/>
        <w:t xml:space="preserve">2</w:t>
        <w:tab/>
        <w:t xml:space="preserve">3(Number 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Contracting Choice   4 </w:t>
        <w:tab/>
        <w:t xml:space="preserve">5 (Number 5)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How many rings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2 (One Each)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Choice of ring words – 1(Number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2   3   4   5   (please circle)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Kiss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PLEASE BE AWARE, THERE IS NO FACILITY FOR EITHER PARTY TO THE MARRIAGE / CIVIL PARTNERSHIP TO BE WALKED INTO THE GEORGIAN ROOM OR TO BE INTERVIEWED SEPERATELY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Signature: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Emon, Eppa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23-08-2025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PLEASE RETURN TO LUTON REGISTER OFFICE, AT LEAST ONE WEEK BEFORE YOUR CEREMONY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Please choose one option from each section: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Your choices of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Declaratory Words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1.  “ I do solemnly declare that I know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of any lawful impediment why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full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may not be joined in matrimony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partner’s full name)”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   “I declare that I know of no legal reason why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full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may not be joined in marriage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partner’s full name)”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 By replying “I am” to the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“Are you (full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free lawfully to marry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partner’s full name)?”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The options for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Contracting words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I call upon these persons here present to witness that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full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do take thee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(your partner’s full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to be my lawful wedded 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“I (your full name) take you (your partners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to be my wedded 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“I (your full name) take thee (your partners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to be my wedded 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 YOU ARE EXCHANGING RINGS YOU MAY WISH TO PERSONALISE YOUR MARRIAGE CEREMONY BY INCLUDING ANY OF THE WORDS FROM THE FOLLOWING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 give you this ring as a symbol of our marriage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This ring is a sign of the commitment we have made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Please wear this ring as a token of the bond between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 give you this ring as a symbol of my love and loyalty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 give you this ring as a sign of our pledge to each other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7" w:orient="portrait"/>
      <w:pgMar w:bottom="1411" w:top="1440" w:left="1368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29/06/2022 GH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52525" cy="5334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 Antiqua" w:cs="Book Antiqua" w:eastAsia="Book Antiqua" w:hAnsi="Book Antiqu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riageandcpinfo@luton.gov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