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4EDB" w14:textId="75ADDB33" w:rsidR="00E22C95" w:rsidRDefault="00E4610A" w:rsidP="00E22C95">
      <w:pPr>
        <w:shd w:val="clear" w:color="auto" w:fill="D9EDF7"/>
        <w:spacing w:line="240" w:lineRule="auto"/>
        <w:rPr>
          <w:rFonts w:ascii="Times New Roman" w:eastAsia="Times New Roman" w:hAnsi="Times New Roman" w:cs="Times New Roman"/>
          <w:b/>
          <w:bCs/>
          <w:color w:val="666666"/>
          <w:sz w:val="24"/>
          <w:szCs w:val="24"/>
        </w:rPr>
      </w:pPr>
      <w:r w:rsidRPr="00B97C56">
        <w:rPr>
          <w:rFonts w:ascii="Times New Roman" w:eastAsia="Times New Roman" w:hAnsi="Times New Roman" w:cs="Times New Roman"/>
          <w:b/>
          <w:bCs/>
          <w:color w:val="666666"/>
          <w:sz w:val="24"/>
          <w:szCs w:val="24"/>
        </w:rPr>
        <w:t>Institute Code-</w:t>
      </w:r>
      <w:r>
        <w:rPr>
          <w:rFonts w:ascii="Times New Roman" w:eastAsia="Times New Roman" w:hAnsi="Times New Roman" w:cs="Times New Roman"/>
          <w:b/>
          <w:bCs/>
          <w:color w:val="666666"/>
          <w:sz w:val="24"/>
          <w:szCs w:val="24"/>
        </w:rPr>
        <w:t xml:space="preserve"> 6479</w:t>
      </w:r>
      <w:r>
        <w:rPr>
          <w:rFonts w:ascii="Times New Roman" w:eastAsia="Times New Roman" w:hAnsi="Times New Roman" w:cs="Times New Roman"/>
          <w:b/>
          <w:bCs/>
          <w:color w:val="666666"/>
          <w:sz w:val="24"/>
          <w:szCs w:val="24"/>
        </w:rPr>
        <w:tab/>
      </w:r>
      <w:r>
        <w:rPr>
          <w:rFonts w:ascii="Times New Roman" w:eastAsia="Times New Roman" w:hAnsi="Times New Roman" w:cs="Times New Roman"/>
          <w:b/>
          <w:bCs/>
          <w:color w:val="666666"/>
          <w:sz w:val="24"/>
          <w:szCs w:val="24"/>
        </w:rPr>
        <w:tab/>
      </w:r>
      <w:r>
        <w:rPr>
          <w:rFonts w:ascii="Times New Roman" w:eastAsia="Times New Roman" w:hAnsi="Times New Roman" w:cs="Times New Roman"/>
          <w:b/>
          <w:bCs/>
          <w:color w:val="666666"/>
          <w:sz w:val="24"/>
          <w:szCs w:val="24"/>
        </w:rPr>
        <w:tab/>
      </w:r>
      <w:r>
        <w:rPr>
          <w:rFonts w:ascii="Times New Roman" w:eastAsia="Times New Roman" w:hAnsi="Times New Roman" w:cs="Times New Roman"/>
          <w:b/>
          <w:bCs/>
          <w:color w:val="666666"/>
          <w:sz w:val="24"/>
          <w:szCs w:val="24"/>
        </w:rPr>
        <w:tab/>
      </w:r>
      <w:r>
        <w:rPr>
          <w:rFonts w:ascii="Times New Roman" w:eastAsia="Times New Roman" w:hAnsi="Times New Roman" w:cs="Times New Roman"/>
          <w:b/>
          <w:bCs/>
          <w:color w:val="666666"/>
          <w:sz w:val="24"/>
          <w:szCs w:val="24"/>
        </w:rPr>
        <w:tab/>
      </w:r>
      <w:r>
        <w:rPr>
          <w:rFonts w:ascii="Times New Roman" w:eastAsia="Times New Roman" w:hAnsi="Times New Roman" w:cs="Times New Roman"/>
          <w:b/>
          <w:bCs/>
          <w:color w:val="666666"/>
          <w:sz w:val="24"/>
          <w:szCs w:val="24"/>
        </w:rPr>
        <w:tab/>
      </w:r>
      <w:r>
        <w:rPr>
          <w:rFonts w:ascii="Times New Roman" w:eastAsia="Times New Roman" w:hAnsi="Times New Roman" w:cs="Times New Roman"/>
          <w:b/>
          <w:bCs/>
          <w:color w:val="666666"/>
          <w:sz w:val="24"/>
          <w:szCs w:val="24"/>
        </w:rPr>
        <w:tab/>
      </w:r>
      <w:r>
        <w:rPr>
          <w:rFonts w:ascii="Times New Roman" w:eastAsia="Times New Roman" w:hAnsi="Times New Roman" w:cs="Times New Roman"/>
          <w:b/>
          <w:bCs/>
          <w:color w:val="666666"/>
          <w:sz w:val="24"/>
          <w:szCs w:val="24"/>
        </w:rPr>
        <w:tab/>
      </w:r>
    </w:p>
    <w:p w14:paraId="5D87EC31" w14:textId="77777777" w:rsidR="00E22C95" w:rsidRDefault="00E22C95" w:rsidP="00E22C95">
      <w:pPr>
        <w:shd w:val="clear" w:color="auto" w:fill="D9EDF7"/>
        <w:spacing w:line="240" w:lineRule="auto"/>
        <w:rPr>
          <w:rFonts w:ascii="Times New Roman" w:eastAsia="Times New Roman" w:hAnsi="Times New Roman" w:cs="Times New Roman"/>
          <w:b/>
          <w:bCs/>
          <w:color w:val="666666"/>
          <w:sz w:val="24"/>
          <w:szCs w:val="24"/>
        </w:rPr>
      </w:pPr>
      <w:r>
        <w:rPr>
          <w:rFonts w:ascii="Times New Roman" w:eastAsia="Times New Roman" w:hAnsi="Times New Roman" w:cs="Times New Roman"/>
          <w:b/>
          <w:bCs/>
          <w:color w:val="666666"/>
          <w:sz w:val="24"/>
          <w:szCs w:val="24"/>
        </w:rPr>
        <w:t>Choice Code - 647982310 (For CAP Round)</w:t>
      </w:r>
      <w:r>
        <w:rPr>
          <w:rFonts w:ascii="Times New Roman" w:eastAsia="Times New Roman" w:hAnsi="Times New Roman" w:cs="Times New Roman"/>
          <w:b/>
          <w:bCs/>
          <w:color w:val="666666"/>
          <w:sz w:val="24"/>
          <w:szCs w:val="24"/>
        </w:rPr>
        <w:tab/>
      </w:r>
    </w:p>
    <w:p w14:paraId="427CFC53" w14:textId="77777777" w:rsidR="00E22C95" w:rsidRPr="00B97C56" w:rsidRDefault="00E22C95" w:rsidP="00E22C95">
      <w:pPr>
        <w:shd w:val="clear" w:color="auto" w:fill="D9EDF7"/>
        <w:spacing w:line="240" w:lineRule="auto"/>
        <w:rPr>
          <w:rFonts w:ascii="Times New Roman" w:eastAsia="Times New Roman" w:hAnsi="Times New Roman" w:cs="Times New Roman"/>
          <w:color w:val="31708F"/>
          <w:sz w:val="24"/>
          <w:szCs w:val="24"/>
        </w:rPr>
      </w:pPr>
      <w:r>
        <w:rPr>
          <w:rFonts w:ascii="Times New Roman" w:eastAsia="Times New Roman" w:hAnsi="Times New Roman" w:cs="Times New Roman"/>
          <w:b/>
          <w:bCs/>
          <w:color w:val="666666"/>
          <w:sz w:val="24"/>
          <w:szCs w:val="24"/>
        </w:rPr>
        <w:t>Choice Code - 647982311 (T) (For CAP Round - TFWS)</w:t>
      </w:r>
    </w:p>
    <w:p w14:paraId="4FE8E4E7" w14:textId="77777777" w:rsidR="00A45824" w:rsidRDefault="00A45824">
      <w:pPr>
        <w:shd w:val="clear" w:color="auto" w:fill="FFFFFF"/>
        <w:spacing w:after="0" w:line="360" w:lineRule="auto"/>
        <w:jc w:val="distribute"/>
        <w:rPr>
          <w:rFonts w:ascii="Arial" w:eastAsia="Times New Roman" w:hAnsi="Arial" w:cs="Arial"/>
          <w:b/>
          <w:bCs/>
          <w:color w:val="454F5E"/>
          <w:sz w:val="94"/>
          <w:szCs w:val="94"/>
        </w:rPr>
      </w:pPr>
    </w:p>
    <w:p w14:paraId="34A24936" w14:textId="77777777" w:rsidR="00A45824" w:rsidRDefault="00B94A18">
      <w:pPr>
        <w:shd w:val="clear" w:color="auto" w:fill="FFFFFF"/>
        <w:spacing w:line="360" w:lineRule="auto"/>
        <w:jc w:val="both"/>
        <w:textAlignment w:val="baseline"/>
        <w:outlineLvl w:val="4"/>
        <w:rPr>
          <w:rFonts w:ascii="Georgia" w:eastAsia="Times New Roman" w:hAnsi="Georgia" w:cs="Arial"/>
          <w:color w:val="454F5E"/>
          <w:sz w:val="20"/>
          <w:szCs w:val="20"/>
        </w:rPr>
      </w:pPr>
      <w:r>
        <w:rPr>
          <w:rFonts w:ascii="Georgia" w:eastAsia="Times New Roman" w:hAnsi="Georgia" w:cs="Arial"/>
          <w:color w:val="454F5E"/>
          <w:sz w:val="20"/>
          <w:szCs w:val="20"/>
        </w:rPr>
        <w:t>Eligibility</w:t>
      </w:r>
    </w:p>
    <w:p w14:paraId="50DF678B" w14:textId="77777777" w:rsidR="00A45824" w:rsidRDefault="00B94A18">
      <w:pPr>
        <w:shd w:val="clear" w:color="auto" w:fill="FFFFFF"/>
        <w:spacing w:line="360" w:lineRule="auto"/>
        <w:jc w:val="both"/>
        <w:textAlignment w:val="baseline"/>
        <w:outlineLvl w:val="4"/>
        <w:rPr>
          <w:rFonts w:ascii="Times New Roman" w:hAnsi="Times New Roman" w:cs="Times New Roman"/>
          <w:sz w:val="24"/>
        </w:rPr>
      </w:pPr>
      <w:r>
        <w:t>(</w:t>
      </w:r>
      <w:r>
        <w:rPr>
          <w:rFonts w:ascii="Times New Roman" w:hAnsi="Times New Roman" w:cs="Times New Roman"/>
          <w:sz w:val="24"/>
        </w:rPr>
        <w:t>1) Maharashtra State Candidature Candidate a. The Candidate should be an Indian National; b. pass in 10+2 examination (science academic stream) with Physics, Chemistry and Biology or Mathematics.</w:t>
      </w:r>
    </w:p>
    <w:p w14:paraId="259431EA" w14:textId="77777777" w:rsidR="00A45824" w:rsidRDefault="00B94A18">
      <w:pPr>
        <w:shd w:val="clear" w:color="auto" w:fill="FFFFFF"/>
        <w:spacing w:line="360" w:lineRule="auto"/>
        <w:jc w:val="both"/>
        <w:textAlignment w:val="baseline"/>
        <w:outlineLvl w:val="4"/>
        <w:rPr>
          <w:rFonts w:ascii="Times New Roman" w:hAnsi="Times New Roman" w:cs="Times New Roman"/>
          <w:sz w:val="24"/>
        </w:rPr>
      </w:pPr>
      <w:r>
        <w:rPr>
          <w:rFonts w:ascii="Times New Roman" w:hAnsi="Times New Roman" w:cs="Times New Roman"/>
          <w:sz w:val="24"/>
        </w:rPr>
        <w:t>OR</w:t>
      </w:r>
    </w:p>
    <w:p w14:paraId="414B9F7F" w14:textId="77777777" w:rsidR="00A45824" w:rsidRDefault="00B94A18">
      <w:pPr>
        <w:shd w:val="clear" w:color="auto" w:fill="FFFFFF"/>
        <w:spacing w:line="360" w:lineRule="auto"/>
        <w:jc w:val="both"/>
        <w:textAlignment w:val="baseline"/>
        <w:outlineLvl w:val="4"/>
        <w:rPr>
          <w:rFonts w:ascii="Times New Roman" w:hAnsi="Times New Roman" w:cs="Times New Roman"/>
          <w:sz w:val="24"/>
        </w:rPr>
      </w:pPr>
      <w:r>
        <w:rPr>
          <w:rFonts w:ascii="Times New Roman" w:hAnsi="Times New Roman" w:cs="Times New Roman"/>
          <w:sz w:val="24"/>
        </w:rPr>
        <w:t xml:space="preserve">Any other qualification approved by the Pharmacy Council of India as equivalent to the above examination Note: Other than Maharashtra State Candidates shall be eligible for Institution quota only. </w:t>
      </w:r>
    </w:p>
    <w:p w14:paraId="0D329B8A" w14:textId="77777777" w:rsidR="00A45824" w:rsidRDefault="00B94A18">
      <w:pPr>
        <w:shd w:val="clear" w:color="auto" w:fill="FFFFFF"/>
        <w:spacing w:line="360" w:lineRule="auto"/>
        <w:jc w:val="both"/>
        <w:textAlignment w:val="baseline"/>
        <w:outlineLvl w:val="4"/>
        <w:rPr>
          <w:rFonts w:ascii="Times New Roman" w:hAnsi="Times New Roman" w:cs="Times New Roman"/>
          <w:sz w:val="24"/>
        </w:rPr>
      </w:pPr>
      <w:r>
        <w:rPr>
          <w:rFonts w:ascii="Times New Roman" w:hAnsi="Times New Roman" w:cs="Times New Roman"/>
          <w:sz w:val="24"/>
        </w:rPr>
        <w:t xml:space="preserve">(2) NRI / OCI / PIO, Children of Indian workers in the Gulf countries, Foreign National. - a. pass in 10+2 examination (science academic stream) with Physics, Chemistry and Biology or Mathematics. </w:t>
      </w:r>
    </w:p>
    <w:p w14:paraId="6985ACC9" w14:textId="77777777" w:rsidR="00A45824" w:rsidRDefault="00B94A18">
      <w:pPr>
        <w:shd w:val="clear" w:color="auto" w:fill="FFFFFF"/>
        <w:spacing w:line="360" w:lineRule="auto"/>
        <w:jc w:val="both"/>
        <w:textAlignment w:val="baseline"/>
        <w:outlineLvl w:val="4"/>
        <w:rPr>
          <w:rFonts w:ascii="Times New Roman" w:hAnsi="Times New Roman" w:cs="Times New Roman"/>
          <w:sz w:val="24"/>
        </w:rPr>
      </w:pPr>
      <w:r>
        <w:rPr>
          <w:rFonts w:ascii="Times New Roman" w:hAnsi="Times New Roman" w:cs="Times New Roman"/>
          <w:sz w:val="24"/>
        </w:rPr>
        <w:t>OR</w:t>
      </w:r>
    </w:p>
    <w:p w14:paraId="484288F0" w14:textId="77777777" w:rsidR="00A45824" w:rsidRDefault="00B94A18">
      <w:pPr>
        <w:shd w:val="clear" w:color="auto" w:fill="FFFFFF"/>
        <w:spacing w:line="360" w:lineRule="auto"/>
        <w:jc w:val="both"/>
        <w:textAlignment w:val="baseline"/>
        <w:outlineLvl w:val="4"/>
        <w:rPr>
          <w:rFonts w:ascii="Georgia" w:eastAsia="Times New Roman" w:hAnsi="Georgia" w:cs="Arial"/>
          <w:color w:val="454F5E"/>
          <w:sz w:val="20"/>
          <w:szCs w:val="20"/>
        </w:rPr>
      </w:pPr>
      <w:r>
        <w:rPr>
          <w:rFonts w:ascii="Times New Roman" w:hAnsi="Times New Roman" w:cs="Times New Roman"/>
          <w:sz w:val="24"/>
        </w:rPr>
        <w:t>Any other qualification approved by the Pharmacy Council of India as equivalent to the above examination</w:t>
      </w:r>
    </w:p>
    <w:p w14:paraId="3B8C4AEF" w14:textId="77777777" w:rsidR="00A45824" w:rsidRDefault="00B94A18">
      <w:pPr>
        <w:shd w:val="clear" w:color="auto" w:fill="FFFFFF"/>
        <w:spacing w:line="360" w:lineRule="auto"/>
        <w:jc w:val="both"/>
        <w:textAlignment w:val="baseline"/>
        <w:outlineLvl w:val="4"/>
        <w:rPr>
          <w:rFonts w:ascii="Georgia" w:eastAsia="Times New Roman" w:hAnsi="Georgia" w:cs="Arial"/>
          <w:color w:val="454F5E"/>
          <w:sz w:val="20"/>
          <w:szCs w:val="20"/>
        </w:rPr>
      </w:pPr>
      <w:r>
        <w:rPr>
          <w:rFonts w:ascii="Georgia" w:eastAsia="Times New Roman" w:hAnsi="Georgia" w:cs="Arial"/>
          <w:color w:val="454F5E"/>
          <w:sz w:val="20"/>
          <w:szCs w:val="20"/>
        </w:rPr>
        <w:t>Admission Procedure</w:t>
      </w:r>
    </w:p>
    <w:p w14:paraId="1023944F" w14:textId="77777777" w:rsidR="00A45824" w:rsidRDefault="00B94A18">
      <w:pPr>
        <w:numPr>
          <w:ilvl w:val="0"/>
          <w:numId w:val="1"/>
        </w:numPr>
        <w:shd w:val="clear" w:color="auto" w:fill="FFFFFF"/>
        <w:spacing w:after="0" w:line="360" w:lineRule="auto"/>
        <w:jc w:val="both"/>
        <w:textAlignment w:val="baseline"/>
        <w:rPr>
          <w:rFonts w:ascii="Arial" w:eastAsia="Times New Roman" w:hAnsi="Arial" w:cs="Arial"/>
          <w:color w:val="454F5E"/>
        </w:rPr>
      </w:pPr>
      <w:r>
        <w:rPr>
          <w:rFonts w:ascii="Arial" w:eastAsia="Times New Roman" w:hAnsi="Arial" w:cs="Arial"/>
          <w:color w:val="454F5E"/>
        </w:rPr>
        <w:t xml:space="preserve">The detailed schedule of admission will be displayed as per DTE </w:t>
      </w:r>
      <w:proofErr w:type="gramStart"/>
      <w:r>
        <w:rPr>
          <w:rFonts w:ascii="Arial" w:eastAsia="Times New Roman" w:hAnsi="Arial" w:cs="Arial"/>
          <w:color w:val="454F5E"/>
        </w:rPr>
        <w:t>instructions .</w:t>
      </w:r>
      <w:proofErr w:type="gramEnd"/>
    </w:p>
    <w:p w14:paraId="3FFD5A3D" w14:textId="77777777" w:rsidR="00A45824" w:rsidRDefault="00B94A18">
      <w:pPr>
        <w:numPr>
          <w:ilvl w:val="0"/>
          <w:numId w:val="1"/>
        </w:numPr>
        <w:shd w:val="clear" w:color="auto" w:fill="FFFFFF"/>
        <w:spacing w:after="0" w:line="360" w:lineRule="auto"/>
        <w:jc w:val="both"/>
        <w:textAlignment w:val="baseline"/>
        <w:rPr>
          <w:rFonts w:ascii="Arial" w:eastAsia="Times New Roman" w:hAnsi="Arial" w:cs="Arial"/>
          <w:color w:val="454F5E"/>
        </w:rPr>
      </w:pPr>
      <w:r>
        <w:rPr>
          <w:rFonts w:ascii="Arial" w:eastAsia="Times New Roman" w:hAnsi="Arial" w:cs="Arial"/>
          <w:color w:val="454F5E"/>
        </w:rPr>
        <w:t>The provisional and final merit list will be displayed on the DTE official Website.</w:t>
      </w:r>
    </w:p>
    <w:p w14:paraId="757BB132" w14:textId="77777777" w:rsidR="00A45824" w:rsidRDefault="00B94A18">
      <w:pPr>
        <w:numPr>
          <w:ilvl w:val="0"/>
          <w:numId w:val="1"/>
        </w:numPr>
        <w:shd w:val="clear" w:color="auto" w:fill="FFFFFF"/>
        <w:spacing w:after="0" w:line="360" w:lineRule="auto"/>
        <w:jc w:val="both"/>
        <w:textAlignment w:val="baseline"/>
        <w:rPr>
          <w:rFonts w:ascii="Arial" w:eastAsia="Times New Roman" w:hAnsi="Arial" w:cs="Arial"/>
          <w:color w:val="454F5E"/>
        </w:rPr>
      </w:pPr>
      <w:r>
        <w:rPr>
          <w:rFonts w:ascii="Arial" w:eastAsia="Times New Roman" w:hAnsi="Arial" w:cs="Arial"/>
          <w:color w:val="454F5E"/>
        </w:rPr>
        <w:t>Admission rounds are conducted strictly on merit basis.</w:t>
      </w:r>
    </w:p>
    <w:p w14:paraId="2549BF9B" w14:textId="77777777" w:rsidR="00A45824" w:rsidRDefault="00B94A18">
      <w:pPr>
        <w:numPr>
          <w:ilvl w:val="0"/>
          <w:numId w:val="1"/>
        </w:numPr>
        <w:shd w:val="clear" w:color="auto" w:fill="FFFFFF"/>
        <w:spacing w:after="0" w:line="360" w:lineRule="auto"/>
        <w:jc w:val="both"/>
        <w:textAlignment w:val="baseline"/>
        <w:rPr>
          <w:rFonts w:ascii="Arial" w:eastAsia="Times New Roman" w:hAnsi="Arial" w:cs="Arial"/>
          <w:color w:val="454F5E"/>
        </w:rPr>
      </w:pPr>
      <w:r>
        <w:rPr>
          <w:rFonts w:ascii="Arial" w:eastAsia="Times New Roman" w:hAnsi="Arial" w:cs="Arial"/>
          <w:color w:val="454F5E"/>
        </w:rPr>
        <w:t xml:space="preserve">The complete admission process is carried out according to the schedule given by D.T.E., Maharashtra State, Mumbai &amp; guides by Pravesh </w:t>
      </w:r>
      <w:proofErr w:type="spellStart"/>
      <w:r>
        <w:rPr>
          <w:rFonts w:ascii="Arial" w:eastAsia="Times New Roman" w:hAnsi="Arial" w:cs="Arial"/>
          <w:color w:val="454F5E"/>
        </w:rPr>
        <w:t>Niyantran</w:t>
      </w:r>
      <w:proofErr w:type="spellEnd"/>
      <w:r>
        <w:rPr>
          <w:rFonts w:ascii="Arial" w:eastAsia="Times New Roman" w:hAnsi="Arial" w:cs="Arial"/>
          <w:color w:val="454F5E"/>
        </w:rPr>
        <w:t xml:space="preserve"> Samiti, Maharashtra State, Mumbai.</w:t>
      </w:r>
    </w:p>
    <w:p w14:paraId="19485B47" w14:textId="77777777" w:rsidR="00A45824" w:rsidRDefault="00B94A18">
      <w:pPr>
        <w:shd w:val="clear" w:color="auto" w:fill="FFFFFF"/>
        <w:spacing w:line="360" w:lineRule="auto"/>
        <w:jc w:val="both"/>
        <w:textAlignment w:val="baseline"/>
        <w:outlineLvl w:val="4"/>
        <w:rPr>
          <w:rFonts w:ascii="Georgia" w:eastAsia="Times New Roman" w:hAnsi="Georgia" w:cs="Arial"/>
          <w:color w:val="454F5E"/>
          <w:sz w:val="20"/>
          <w:szCs w:val="20"/>
        </w:rPr>
      </w:pPr>
      <w:r>
        <w:rPr>
          <w:rFonts w:ascii="Georgia" w:eastAsia="Times New Roman" w:hAnsi="Georgia" w:cs="Arial"/>
          <w:color w:val="454F5E"/>
          <w:sz w:val="20"/>
          <w:szCs w:val="20"/>
        </w:rPr>
        <w:lastRenderedPageBreak/>
        <w:t>Reservation Policy</w:t>
      </w:r>
    </w:p>
    <w:p w14:paraId="07E26E97" w14:textId="77777777" w:rsidR="00A45824" w:rsidRDefault="00B94A18">
      <w:pPr>
        <w:numPr>
          <w:ilvl w:val="0"/>
          <w:numId w:val="2"/>
        </w:numPr>
        <w:shd w:val="clear" w:color="auto" w:fill="FFFFFF"/>
        <w:spacing w:after="0" w:line="360" w:lineRule="auto"/>
        <w:jc w:val="both"/>
        <w:textAlignment w:val="baseline"/>
        <w:rPr>
          <w:rFonts w:ascii="Arial" w:eastAsia="Times New Roman" w:hAnsi="Arial" w:cs="Arial"/>
          <w:color w:val="454F5E"/>
        </w:rPr>
      </w:pPr>
      <w:r>
        <w:rPr>
          <w:rFonts w:ascii="Arial" w:eastAsia="Times New Roman" w:hAnsi="Arial" w:cs="Arial"/>
          <w:color w:val="454F5E"/>
        </w:rPr>
        <w:t>Reservation Policies are implemented as per Govt. Rules and Regulations</w:t>
      </w:r>
    </w:p>
    <w:p w14:paraId="14B94863" w14:textId="77777777" w:rsidR="00A45824" w:rsidRDefault="00B94A18">
      <w:pPr>
        <w:shd w:val="clear" w:color="auto" w:fill="FFFFFF"/>
        <w:spacing w:line="360" w:lineRule="auto"/>
        <w:jc w:val="both"/>
        <w:textAlignment w:val="baseline"/>
        <w:outlineLvl w:val="4"/>
        <w:rPr>
          <w:rFonts w:ascii="Georgia" w:eastAsia="Times New Roman" w:hAnsi="Georgia" w:cs="Arial"/>
          <w:color w:val="454F5E"/>
          <w:sz w:val="20"/>
          <w:szCs w:val="20"/>
        </w:rPr>
      </w:pPr>
      <w:r>
        <w:rPr>
          <w:rFonts w:ascii="Georgia" w:eastAsia="Times New Roman" w:hAnsi="Georgia" w:cs="Arial"/>
          <w:color w:val="454F5E"/>
          <w:sz w:val="20"/>
          <w:szCs w:val="20"/>
        </w:rPr>
        <w:t>Intake</w:t>
      </w:r>
    </w:p>
    <w:p w14:paraId="231AB3EA" w14:textId="77777777" w:rsidR="00A45824" w:rsidRDefault="00B94A18">
      <w:pPr>
        <w:numPr>
          <w:ilvl w:val="0"/>
          <w:numId w:val="3"/>
        </w:numPr>
        <w:shd w:val="clear" w:color="auto" w:fill="FFFFFF"/>
        <w:spacing w:after="0" w:line="360" w:lineRule="auto"/>
        <w:jc w:val="both"/>
        <w:textAlignment w:val="baseline"/>
        <w:rPr>
          <w:rFonts w:ascii="Arial" w:eastAsia="Times New Roman" w:hAnsi="Arial" w:cs="Arial"/>
          <w:color w:val="454F5E"/>
        </w:rPr>
      </w:pPr>
      <w:r>
        <w:rPr>
          <w:rFonts w:ascii="Arial" w:eastAsia="Times New Roman" w:hAnsi="Arial" w:cs="Arial"/>
          <w:color w:val="454F5E"/>
        </w:rPr>
        <w:t>60 Students.</w:t>
      </w:r>
    </w:p>
    <w:p w14:paraId="5274E974" w14:textId="77777777" w:rsidR="00A45824" w:rsidRPr="00E22C95" w:rsidRDefault="00B94A18">
      <w:pPr>
        <w:shd w:val="clear" w:color="auto" w:fill="FFFFFF"/>
        <w:spacing w:line="360" w:lineRule="auto"/>
        <w:jc w:val="both"/>
        <w:textAlignment w:val="baseline"/>
        <w:outlineLvl w:val="4"/>
        <w:rPr>
          <w:rFonts w:ascii="Georgia" w:eastAsia="Times New Roman" w:hAnsi="Georgia" w:cs="Arial"/>
          <w:b/>
          <w:bCs/>
          <w:color w:val="454F5E"/>
          <w:sz w:val="20"/>
          <w:szCs w:val="20"/>
        </w:rPr>
      </w:pPr>
      <w:r w:rsidRPr="00E22C95">
        <w:rPr>
          <w:rFonts w:ascii="Georgia" w:eastAsia="Times New Roman" w:hAnsi="Georgia" w:cs="Arial"/>
          <w:b/>
          <w:bCs/>
          <w:color w:val="454F5E"/>
          <w:sz w:val="20"/>
          <w:szCs w:val="20"/>
        </w:rPr>
        <w:t>Fees</w:t>
      </w:r>
    </w:p>
    <w:p w14:paraId="6A2CF1FC" w14:textId="77777777" w:rsidR="00A45824" w:rsidRDefault="00B94A18">
      <w:pPr>
        <w:numPr>
          <w:ilvl w:val="0"/>
          <w:numId w:val="4"/>
        </w:numPr>
        <w:shd w:val="clear" w:color="auto" w:fill="FFFFFF"/>
        <w:spacing w:after="0" w:line="360" w:lineRule="auto"/>
        <w:jc w:val="both"/>
        <w:textAlignment w:val="baseline"/>
        <w:rPr>
          <w:rFonts w:ascii="Arial" w:eastAsia="Times New Roman" w:hAnsi="Arial" w:cs="Arial"/>
          <w:color w:val="454F5E"/>
        </w:rPr>
      </w:pPr>
      <w:r>
        <w:rPr>
          <w:rFonts w:ascii="Arial" w:eastAsia="Times New Roman" w:hAnsi="Arial" w:cs="Arial"/>
          <w:color w:val="454F5E"/>
        </w:rPr>
        <w:t xml:space="preserve">The fees are charged as per the Govt. rules &amp; as fixed by </w:t>
      </w:r>
      <w:proofErr w:type="spellStart"/>
      <w:r>
        <w:rPr>
          <w:rFonts w:ascii="Arial" w:eastAsia="Times New Roman" w:hAnsi="Arial" w:cs="Arial"/>
          <w:color w:val="454F5E"/>
        </w:rPr>
        <w:t>Shikshan</w:t>
      </w:r>
      <w:proofErr w:type="spellEnd"/>
      <w:r>
        <w:rPr>
          <w:rFonts w:ascii="Arial" w:eastAsia="Times New Roman" w:hAnsi="Arial" w:cs="Arial"/>
          <w:color w:val="454F5E"/>
        </w:rPr>
        <w:t xml:space="preserve"> Shulka Samiti constituted by State Govt. from time to time.</w:t>
      </w:r>
    </w:p>
    <w:p w14:paraId="594C517F" w14:textId="77777777" w:rsidR="00A45824" w:rsidRDefault="00B94A18">
      <w:pPr>
        <w:numPr>
          <w:ilvl w:val="0"/>
          <w:numId w:val="4"/>
        </w:numPr>
        <w:shd w:val="clear" w:color="auto" w:fill="FFFFFF"/>
        <w:spacing w:after="0" w:line="360" w:lineRule="auto"/>
        <w:jc w:val="both"/>
        <w:textAlignment w:val="baseline"/>
        <w:rPr>
          <w:rFonts w:ascii="Arial" w:eastAsia="Times New Roman" w:hAnsi="Arial" w:cs="Arial"/>
          <w:color w:val="454F5E"/>
        </w:rPr>
      </w:pPr>
      <w:r>
        <w:rPr>
          <w:rFonts w:ascii="Arial" w:eastAsia="Times New Roman" w:hAnsi="Arial" w:cs="Arial"/>
          <w:color w:val="454F5E"/>
        </w:rPr>
        <w:t xml:space="preserve">Revised FEE Structure for Academic Year 2024-25 is yet to be received from </w:t>
      </w:r>
      <w:proofErr w:type="spellStart"/>
      <w:r>
        <w:rPr>
          <w:rFonts w:ascii="Arial" w:eastAsia="Times New Roman" w:hAnsi="Arial" w:cs="Arial"/>
          <w:color w:val="454F5E"/>
        </w:rPr>
        <w:t>Shikshan</w:t>
      </w:r>
      <w:proofErr w:type="spellEnd"/>
      <w:r>
        <w:rPr>
          <w:rFonts w:ascii="Arial" w:eastAsia="Times New Roman" w:hAnsi="Arial" w:cs="Arial"/>
          <w:color w:val="454F5E"/>
        </w:rPr>
        <w:t xml:space="preserve"> Shulka Samiti constituted by State Govt. of Maharashtra</w:t>
      </w:r>
    </w:p>
    <w:p w14:paraId="5FDF6621" w14:textId="77777777" w:rsidR="00A45824" w:rsidRPr="00E22C95" w:rsidRDefault="00B94A18">
      <w:pPr>
        <w:shd w:val="clear" w:color="auto" w:fill="FFFFFF"/>
        <w:spacing w:line="360" w:lineRule="auto"/>
        <w:jc w:val="both"/>
        <w:textAlignment w:val="baseline"/>
        <w:outlineLvl w:val="4"/>
        <w:rPr>
          <w:rFonts w:ascii="Georgia" w:eastAsia="Times New Roman" w:hAnsi="Georgia" w:cs="Arial"/>
          <w:b/>
          <w:bCs/>
          <w:color w:val="454F5E"/>
          <w:sz w:val="20"/>
          <w:szCs w:val="20"/>
        </w:rPr>
      </w:pPr>
      <w:r w:rsidRPr="00E22C95">
        <w:rPr>
          <w:rFonts w:ascii="Georgia" w:eastAsia="Times New Roman" w:hAnsi="Georgia" w:cs="Arial"/>
          <w:b/>
          <w:bCs/>
          <w:color w:val="454F5E"/>
          <w:sz w:val="20"/>
          <w:szCs w:val="20"/>
        </w:rPr>
        <w:t>Documents Required</w:t>
      </w:r>
    </w:p>
    <w:p w14:paraId="185DD689" w14:textId="77777777" w:rsidR="00A45824" w:rsidRDefault="00B94A18">
      <w:pPr>
        <w:numPr>
          <w:ilvl w:val="0"/>
          <w:numId w:val="5"/>
        </w:numPr>
        <w:shd w:val="clear" w:color="auto" w:fill="FFFFFF"/>
        <w:spacing w:after="0" w:line="360" w:lineRule="auto"/>
        <w:jc w:val="both"/>
        <w:textAlignment w:val="baseline"/>
        <w:rPr>
          <w:rFonts w:ascii="Arial" w:eastAsia="Times New Roman" w:hAnsi="Arial" w:cs="Arial"/>
          <w:color w:val="454F5E"/>
        </w:rPr>
      </w:pPr>
      <w:r>
        <w:rPr>
          <w:rFonts w:ascii="Arial" w:eastAsia="Times New Roman" w:hAnsi="Arial" w:cs="Arial"/>
          <w:color w:val="454F5E"/>
        </w:rPr>
        <w:t>Students are advised to submit following documents (original document + 2 attested photo copies) during admission process.</w:t>
      </w:r>
    </w:p>
    <w:tbl>
      <w:tblPr>
        <w:tblW w:w="16302" w:type="dxa"/>
        <w:tblCellSpacing w:w="15" w:type="dxa"/>
        <w:tblCellMar>
          <w:top w:w="15" w:type="dxa"/>
          <w:left w:w="15" w:type="dxa"/>
          <w:bottom w:w="15" w:type="dxa"/>
          <w:right w:w="15" w:type="dxa"/>
        </w:tblCellMar>
        <w:tblLook w:val="04A0" w:firstRow="1" w:lastRow="0" w:firstColumn="1" w:lastColumn="0" w:noHBand="0" w:noVBand="1"/>
      </w:tblPr>
      <w:tblGrid>
        <w:gridCol w:w="1510"/>
        <w:gridCol w:w="14792"/>
      </w:tblGrid>
      <w:tr w:rsidR="00A45824" w14:paraId="0ACE53D3" w14:textId="77777777" w:rsidTr="00E22C95">
        <w:trPr>
          <w:tblHeader/>
          <w:tblCellSpacing w:w="15" w:type="dxa"/>
        </w:trPr>
        <w:tc>
          <w:tcPr>
            <w:tcW w:w="1465" w:type="dxa"/>
            <w:tcBorders>
              <w:top w:val="nil"/>
              <w:left w:val="nil"/>
              <w:bottom w:val="nil"/>
              <w:right w:val="nil"/>
            </w:tcBorders>
            <w:tcMar>
              <w:top w:w="272" w:type="dxa"/>
              <w:left w:w="204" w:type="dxa"/>
              <w:bottom w:w="272" w:type="dxa"/>
              <w:right w:w="204" w:type="dxa"/>
            </w:tcMar>
            <w:vAlign w:val="center"/>
          </w:tcPr>
          <w:p w14:paraId="62FBF160" w14:textId="77777777" w:rsidR="00A45824" w:rsidRDefault="00A45824">
            <w:pPr>
              <w:spacing w:after="0" w:line="360" w:lineRule="auto"/>
              <w:jc w:val="both"/>
              <w:rPr>
                <w:rFonts w:ascii="Arial" w:eastAsia="Times New Roman" w:hAnsi="Arial" w:cs="Arial"/>
                <w:b/>
                <w:bCs/>
                <w:color w:val="FFFFFF"/>
              </w:rPr>
            </w:pPr>
          </w:p>
        </w:tc>
        <w:tc>
          <w:tcPr>
            <w:tcW w:w="14747" w:type="dxa"/>
            <w:tcBorders>
              <w:top w:val="nil"/>
              <w:left w:val="nil"/>
              <w:bottom w:val="nil"/>
              <w:right w:val="nil"/>
            </w:tcBorders>
            <w:tcMar>
              <w:top w:w="272" w:type="dxa"/>
              <w:left w:w="204" w:type="dxa"/>
              <w:bottom w:w="272" w:type="dxa"/>
              <w:right w:w="204" w:type="dxa"/>
            </w:tcMar>
            <w:vAlign w:val="center"/>
          </w:tcPr>
          <w:p w14:paraId="7667E523" w14:textId="77777777" w:rsidR="00A45824" w:rsidRDefault="00A45824">
            <w:pPr>
              <w:spacing w:after="0" w:line="360" w:lineRule="auto"/>
              <w:jc w:val="both"/>
              <w:rPr>
                <w:rFonts w:ascii="Arial" w:eastAsia="Times New Roman" w:hAnsi="Arial" w:cs="Arial"/>
                <w:b/>
                <w:bCs/>
                <w:color w:val="FFFFFF"/>
              </w:rPr>
            </w:pPr>
          </w:p>
        </w:tc>
      </w:tr>
    </w:tbl>
    <w:tbl>
      <w:tblPr>
        <w:tblStyle w:val="TableGrid"/>
        <w:tblW w:w="0" w:type="auto"/>
        <w:tblLook w:val="04A0" w:firstRow="1" w:lastRow="0" w:firstColumn="1" w:lastColumn="0" w:noHBand="0" w:noVBand="1"/>
      </w:tblPr>
      <w:tblGrid>
        <w:gridCol w:w="1384"/>
        <w:gridCol w:w="8192"/>
      </w:tblGrid>
      <w:tr w:rsidR="00E22C95" w14:paraId="0237A0D8" w14:textId="77777777" w:rsidTr="00E22C95">
        <w:tc>
          <w:tcPr>
            <w:tcW w:w="1384" w:type="dxa"/>
          </w:tcPr>
          <w:p w14:paraId="28726C8B" w14:textId="77777777" w:rsidR="00E22C95" w:rsidRDefault="00E22C95">
            <w:pPr>
              <w:spacing w:line="360" w:lineRule="auto"/>
              <w:jc w:val="both"/>
            </w:pPr>
            <w:proofErr w:type="spellStart"/>
            <w:r>
              <w:rPr>
                <w:rFonts w:ascii="Arial" w:eastAsia="Times New Roman" w:hAnsi="Arial" w:cs="Arial"/>
                <w:color w:val="000000"/>
              </w:rPr>
              <w:t>D.Pharm</w:t>
            </w:r>
            <w:proofErr w:type="spellEnd"/>
          </w:p>
        </w:tc>
        <w:tc>
          <w:tcPr>
            <w:tcW w:w="8192" w:type="dxa"/>
          </w:tcPr>
          <w:p w14:paraId="48BACE63" w14:textId="77777777" w:rsidR="00E22C95" w:rsidRDefault="00E22C95" w:rsidP="00E22C95">
            <w:pPr>
              <w:numPr>
                <w:ilvl w:val="0"/>
                <w:numId w:val="6"/>
              </w:numPr>
              <w:spacing w:after="0" w:line="360" w:lineRule="auto"/>
              <w:jc w:val="both"/>
              <w:textAlignment w:val="baseline"/>
              <w:rPr>
                <w:rFonts w:ascii="Arial" w:eastAsia="Times New Roman" w:hAnsi="Arial" w:cs="Arial"/>
                <w:color w:val="6D7882"/>
              </w:rPr>
            </w:pPr>
            <w:r>
              <w:rPr>
                <w:rFonts w:ascii="Arial" w:eastAsia="Times New Roman" w:hAnsi="Arial" w:cs="Arial"/>
                <w:color w:val="6D7882"/>
              </w:rPr>
              <w:t>Aadhar Card/No.</w:t>
            </w:r>
          </w:p>
          <w:p w14:paraId="418C8727" w14:textId="77777777" w:rsidR="00E22C95" w:rsidRDefault="00E22C95" w:rsidP="00E22C95">
            <w:pPr>
              <w:numPr>
                <w:ilvl w:val="0"/>
                <w:numId w:val="6"/>
              </w:numPr>
              <w:spacing w:after="0" w:line="360" w:lineRule="auto"/>
              <w:jc w:val="both"/>
              <w:textAlignment w:val="baseline"/>
              <w:rPr>
                <w:rFonts w:ascii="Arial" w:eastAsia="Times New Roman" w:hAnsi="Arial" w:cs="Arial"/>
                <w:color w:val="6D7882"/>
              </w:rPr>
            </w:pPr>
            <w:r>
              <w:rPr>
                <w:rFonts w:ascii="Arial" w:eastAsia="Times New Roman" w:hAnsi="Arial" w:cs="Arial"/>
                <w:color w:val="6D7882"/>
              </w:rPr>
              <w:t>Passport Size Photo (3 Copies)</w:t>
            </w:r>
          </w:p>
          <w:p w14:paraId="4729BF2E" w14:textId="77777777" w:rsidR="00E22C95" w:rsidRDefault="00E22C95" w:rsidP="00E22C95">
            <w:pPr>
              <w:numPr>
                <w:ilvl w:val="0"/>
                <w:numId w:val="6"/>
              </w:numPr>
              <w:spacing w:after="0" w:line="360" w:lineRule="auto"/>
              <w:jc w:val="both"/>
              <w:textAlignment w:val="baseline"/>
              <w:rPr>
                <w:rFonts w:ascii="Arial" w:eastAsia="Times New Roman" w:hAnsi="Arial" w:cs="Arial"/>
                <w:color w:val="6D7882"/>
              </w:rPr>
            </w:pPr>
            <w:r>
              <w:rPr>
                <w:rFonts w:ascii="Arial" w:eastAsia="Times New Roman" w:hAnsi="Arial" w:cs="Arial"/>
                <w:color w:val="6D7882"/>
              </w:rPr>
              <w:t>S.S.C. (10th) Mark sheet</w:t>
            </w:r>
          </w:p>
          <w:p w14:paraId="279823A6" w14:textId="77777777" w:rsidR="00E22C95" w:rsidRDefault="00E22C95" w:rsidP="00E22C95">
            <w:pPr>
              <w:numPr>
                <w:ilvl w:val="0"/>
                <w:numId w:val="6"/>
              </w:numPr>
              <w:spacing w:after="0" w:line="360" w:lineRule="auto"/>
              <w:jc w:val="both"/>
              <w:textAlignment w:val="baseline"/>
              <w:rPr>
                <w:rFonts w:ascii="Arial" w:eastAsia="Times New Roman" w:hAnsi="Arial" w:cs="Arial"/>
                <w:color w:val="6D7882"/>
              </w:rPr>
            </w:pPr>
            <w:r>
              <w:rPr>
                <w:rFonts w:ascii="Arial" w:eastAsia="Times New Roman" w:hAnsi="Arial" w:cs="Arial"/>
                <w:color w:val="6D7882"/>
              </w:rPr>
              <w:t>H.S.C. (12th) Mark sheet</w:t>
            </w:r>
          </w:p>
          <w:p w14:paraId="129C6C47" w14:textId="77777777" w:rsidR="00E22C95" w:rsidRDefault="00E22C95" w:rsidP="00E22C95">
            <w:pPr>
              <w:numPr>
                <w:ilvl w:val="0"/>
                <w:numId w:val="6"/>
              </w:numPr>
              <w:spacing w:after="0" w:line="360" w:lineRule="auto"/>
              <w:jc w:val="both"/>
              <w:textAlignment w:val="baseline"/>
              <w:rPr>
                <w:rFonts w:ascii="Arial" w:eastAsia="Times New Roman" w:hAnsi="Arial" w:cs="Arial"/>
                <w:color w:val="6D7882"/>
              </w:rPr>
            </w:pPr>
            <w:r>
              <w:rPr>
                <w:rFonts w:ascii="Arial" w:eastAsia="Times New Roman" w:hAnsi="Arial" w:cs="Arial"/>
                <w:color w:val="6D7882"/>
              </w:rPr>
              <w:t>Leaving Certificate./Transfer Certificate</w:t>
            </w:r>
          </w:p>
          <w:p w14:paraId="15F29286" w14:textId="77777777" w:rsidR="00E22C95" w:rsidRDefault="00E22C95" w:rsidP="00E22C95">
            <w:pPr>
              <w:numPr>
                <w:ilvl w:val="0"/>
                <w:numId w:val="6"/>
              </w:numPr>
              <w:spacing w:after="0" w:line="360" w:lineRule="auto"/>
              <w:jc w:val="both"/>
              <w:textAlignment w:val="baseline"/>
              <w:rPr>
                <w:rFonts w:ascii="Arial" w:eastAsia="Times New Roman" w:hAnsi="Arial" w:cs="Arial"/>
                <w:color w:val="6D7882"/>
              </w:rPr>
            </w:pPr>
            <w:r>
              <w:rPr>
                <w:rFonts w:ascii="Arial" w:eastAsia="Times New Roman" w:hAnsi="Arial" w:cs="Arial"/>
                <w:color w:val="6D7882"/>
              </w:rPr>
              <w:t>Nationality /Domicile Certificate</w:t>
            </w:r>
          </w:p>
          <w:p w14:paraId="15EBD109" w14:textId="77777777" w:rsidR="00E22C95" w:rsidRDefault="00E22C95" w:rsidP="00E22C95">
            <w:pPr>
              <w:numPr>
                <w:ilvl w:val="0"/>
                <w:numId w:val="6"/>
              </w:numPr>
              <w:spacing w:after="0" w:line="360" w:lineRule="auto"/>
              <w:jc w:val="both"/>
              <w:textAlignment w:val="baseline"/>
              <w:rPr>
                <w:rFonts w:ascii="Arial" w:eastAsia="Times New Roman" w:hAnsi="Arial" w:cs="Arial"/>
                <w:color w:val="6D7882"/>
              </w:rPr>
            </w:pPr>
            <w:r>
              <w:rPr>
                <w:rFonts w:ascii="Arial" w:eastAsia="Times New Roman" w:hAnsi="Arial" w:cs="Arial"/>
                <w:color w:val="6D7882"/>
              </w:rPr>
              <w:t>Caste Certificate (if applicable)</w:t>
            </w:r>
          </w:p>
          <w:p w14:paraId="12BEFC25" w14:textId="77777777" w:rsidR="00E22C95" w:rsidRDefault="00E22C95" w:rsidP="00E22C95">
            <w:pPr>
              <w:numPr>
                <w:ilvl w:val="0"/>
                <w:numId w:val="6"/>
              </w:numPr>
              <w:spacing w:after="0" w:line="360" w:lineRule="auto"/>
              <w:jc w:val="both"/>
              <w:textAlignment w:val="baseline"/>
              <w:rPr>
                <w:rFonts w:ascii="Arial" w:eastAsia="Times New Roman" w:hAnsi="Arial" w:cs="Arial"/>
                <w:color w:val="6D7882"/>
              </w:rPr>
            </w:pPr>
            <w:r>
              <w:rPr>
                <w:rFonts w:ascii="Arial" w:eastAsia="Times New Roman" w:hAnsi="Arial" w:cs="Arial"/>
                <w:color w:val="6D7882"/>
              </w:rPr>
              <w:t>Caste validity Certificate(if applicable)</w:t>
            </w:r>
          </w:p>
          <w:p w14:paraId="43DBE1EC" w14:textId="77777777" w:rsidR="00E22C95" w:rsidRDefault="00E22C95" w:rsidP="00E22C95">
            <w:pPr>
              <w:numPr>
                <w:ilvl w:val="0"/>
                <w:numId w:val="6"/>
              </w:numPr>
              <w:spacing w:after="0" w:line="360" w:lineRule="auto"/>
              <w:jc w:val="both"/>
              <w:textAlignment w:val="baseline"/>
              <w:rPr>
                <w:rFonts w:ascii="Arial" w:eastAsia="Times New Roman" w:hAnsi="Arial" w:cs="Arial"/>
                <w:color w:val="6D7882"/>
              </w:rPr>
            </w:pPr>
            <w:r>
              <w:rPr>
                <w:rFonts w:ascii="Arial" w:eastAsia="Times New Roman" w:hAnsi="Arial" w:cs="Arial"/>
                <w:color w:val="6D7882"/>
              </w:rPr>
              <w:t>Non- Creamy Layer Certificate (if applicable)</w:t>
            </w:r>
          </w:p>
          <w:p w14:paraId="6576E357" w14:textId="77777777" w:rsidR="00E22C95" w:rsidRDefault="00E22C95" w:rsidP="00E22C95">
            <w:pPr>
              <w:numPr>
                <w:ilvl w:val="0"/>
                <w:numId w:val="6"/>
              </w:numPr>
              <w:spacing w:after="0" w:line="360" w:lineRule="auto"/>
              <w:jc w:val="both"/>
              <w:textAlignment w:val="baseline"/>
              <w:rPr>
                <w:rFonts w:ascii="Arial" w:eastAsia="Times New Roman" w:hAnsi="Arial" w:cs="Arial"/>
                <w:color w:val="6D7882"/>
              </w:rPr>
            </w:pPr>
            <w:r>
              <w:rPr>
                <w:rFonts w:ascii="Arial" w:eastAsia="Times New Roman" w:hAnsi="Arial" w:cs="Arial"/>
                <w:color w:val="6D7882"/>
              </w:rPr>
              <w:t>Gap Certificate (if applicable)</w:t>
            </w:r>
          </w:p>
          <w:p w14:paraId="1CFC5AD2" w14:textId="77777777" w:rsidR="00E22C95" w:rsidRDefault="00E22C95" w:rsidP="00E22C95">
            <w:pPr>
              <w:numPr>
                <w:ilvl w:val="0"/>
                <w:numId w:val="6"/>
              </w:numPr>
              <w:spacing w:after="0" w:line="360" w:lineRule="auto"/>
              <w:jc w:val="both"/>
              <w:textAlignment w:val="baseline"/>
              <w:rPr>
                <w:rFonts w:ascii="Arial" w:eastAsia="Times New Roman" w:hAnsi="Arial" w:cs="Arial"/>
                <w:color w:val="6D7882"/>
              </w:rPr>
            </w:pPr>
            <w:r>
              <w:rPr>
                <w:rFonts w:ascii="Arial" w:eastAsia="Times New Roman" w:hAnsi="Arial" w:cs="Arial"/>
                <w:color w:val="6D7882"/>
              </w:rPr>
              <w:t>Annual Income Certificate (if applicable)</w:t>
            </w:r>
          </w:p>
          <w:p w14:paraId="1834F871" w14:textId="77777777" w:rsidR="00E22C95" w:rsidRDefault="00E22C95" w:rsidP="00E22C95">
            <w:pPr>
              <w:numPr>
                <w:ilvl w:val="0"/>
                <w:numId w:val="6"/>
              </w:numPr>
              <w:spacing w:after="0" w:line="360" w:lineRule="auto"/>
              <w:jc w:val="both"/>
              <w:textAlignment w:val="baseline"/>
              <w:rPr>
                <w:rFonts w:ascii="Arial" w:eastAsia="Times New Roman" w:hAnsi="Arial" w:cs="Arial"/>
                <w:color w:val="6D7882"/>
              </w:rPr>
            </w:pPr>
            <w:r>
              <w:rPr>
                <w:rFonts w:ascii="Arial" w:eastAsia="Times New Roman" w:hAnsi="Arial" w:cs="Arial"/>
                <w:color w:val="6D7882"/>
              </w:rPr>
              <w:t>Nationalize Bank A/C No. (if applicable)</w:t>
            </w:r>
          </w:p>
          <w:p w14:paraId="432BCBD6" w14:textId="77777777" w:rsidR="00E22C95" w:rsidRPr="00E22C95" w:rsidRDefault="00E22C95" w:rsidP="00E22C95">
            <w:pPr>
              <w:numPr>
                <w:ilvl w:val="0"/>
                <w:numId w:val="6"/>
              </w:numPr>
              <w:spacing w:after="0" w:line="360" w:lineRule="auto"/>
              <w:jc w:val="both"/>
              <w:textAlignment w:val="baseline"/>
              <w:rPr>
                <w:rFonts w:ascii="Arial" w:eastAsia="Times New Roman" w:hAnsi="Arial" w:cs="Arial"/>
                <w:color w:val="6D7882"/>
              </w:rPr>
            </w:pPr>
            <w:r w:rsidRPr="00E22C95">
              <w:rPr>
                <w:rFonts w:ascii="Arial" w:eastAsia="Times New Roman" w:hAnsi="Arial" w:cs="Arial"/>
                <w:color w:val="6D7882"/>
              </w:rPr>
              <w:t>EWS Certificate (if applicable)</w:t>
            </w:r>
          </w:p>
        </w:tc>
      </w:tr>
      <w:tr w:rsidR="00E22C95" w14:paraId="5AE2B714" w14:textId="77777777" w:rsidTr="008D2B5B">
        <w:tc>
          <w:tcPr>
            <w:tcW w:w="9576" w:type="dxa"/>
            <w:gridSpan w:val="2"/>
          </w:tcPr>
          <w:p w14:paraId="2B22389D" w14:textId="77777777" w:rsidR="00E22C95" w:rsidRDefault="00E22C95" w:rsidP="00E22C95">
            <w:pPr>
              <w:numPr>
                <w:ilvl w:val="0"/>
                <w:numId w:val="6"/>
              </w:numPr>
              <w:spacing w:after="0" w:line="360" w:lineRule="auto"/>
              <w:jc w:val="both"/>
              <w:textAlignment w:val="baseline"/>
              <w:rPr>
                <w:rFonts w:ascii="Arial" w:eastAsia="Times New Roman" w:hAnsi="Arial" w:cs="Arial"/>
                <w:color w:val="6D7882"/>
              </w:rPr>
            </w:pPr>
            <w:r>
              <w:t>Documents as per Norms by State Govt. of Maharashtra</w:t>
            </w:r>
          </w:p>
        </w:tc>
      </w:tr>
    </w:tbl>
    <w:p w14:paraId="46965527" w14:textId="77777777" w:rsidR="00E22C95" w:rsidRDefault="00E22C95">
      <w:pPr>
        <w:spacing w:line="360" w:lineRule="auto"/>
        <w:jc w:val="both"/>
      </w:pPr>
    </w:p>
    <w:p w14:paraId="104D9FAC" w14:textId="77777777" w:rsidR="00E22C95" w:rsidRDefault="00E22C95">
      <w:pPr>
        <w:spacing w:line="360" w:lineRule="auto"/>
        <w:jc w:val="both"/>
      </w:pPr>
    </w:p>
    <w:p w14:paraId="0CF34F8C" w14:textId="77777777" w:rsidR="00E22C95" w:rsidRDefault="00E22C95">
      <w:pPr>
        <w:spacing w:line="360" w:lineRule="auto"/>
        <w:jc w:val="both"/>
      </w:pPr>
    </w:p>
    <w:p w14:paraId="6D3F5AF7" w14:textId="77777777" w:rsidR="00E22C95" w:rsidRDefault="00E22C95">
      <w:pPr>
        <w:spacing w:line="360" w:lineRule="auto"/>
        <w:jc w:val="both"/>
      </w:pPr>
    </w:p>
    <w:p w14:paraId="32919CE8" w14:textId="77777777" w:rsidR="00E22C95" w:rsidRDefault="00E22C95">
      <w:pPr>
        <w:spacing w:line="360" w:lineRule="auto"/>
        <w:jc w:val="both"/>
      </w:pPr>
    </w:p>
    <w:p w14:paraId="173D4EC5" w14:textId="261D6683" w:rsidR="00A45824" w:rsidRPr="00367919" w:rsidRDefault="00367919">
      <w:pPr>
        <w:spacing w:line="360" w:lineRule="auto"/>
        <w:jc w:val="both"/>
        <w:rPr>
          <w:rFonts w:ascii="Times New Roman" w:hAnsi="Times New Roman" w:cs="Times New Roman"/>
          <w:bCs/>
          <w:sz w:val="52"/>
        </w:rPr>
      </w:pPr>
      <w:r w:rsidRPr="00367919">
        <w:rPr>
          <w:rFonts w:ascii="Times New Roman" w:hAnsi="Times New Roman" w:cs="Times New Roman"/>
          <w:bCs/>
          <w:sz w:val="52"/>
        </w:rPr>
        <w:t>Our Vision</w:t>
      </w:r>
    </w:p>
    <w:p w14:paraId="260390EB" w14:textId="65526EB3" w:rsidR="00A45824" w:rsidRPr="00367919" w:rsidRDefault="00367919">
      <w:pPr>
        <w:spacing w:line="360" w:lineRule="auto"/>
        <w:jc w:val="both"/>
        <w:rPr>
          <w:rFonts w:ascii="Times New Roman" w:hAnsi="Times New Roman" w:cs="Times New Roman"/>
          <w:bCs/>
          <w:sz w:val="36"/>
        </w:rPr>
      </w:pPr>
      <w:r w:rsidRPr="00367919">
        <w:rPr>
          <w:rFonts w:ascii="Times New Roman" w:hAnsi="Times New Roman" w:cs="Times New Roman"/>
          <w:bCs/>
          <w:sz w:val="36"/>
        </w:rPr>
        <w:t>To create sincere pharmacist by helping students to learn and inculcate good moral attitudes, best skills and be knowledgeable.</w:t>
      </w:r>
    </w:p>
    <w:p w14:paraId="71DB476F" w14:textId="500552A4" w:rsidR="00A45824" w:rsidRPr="00367919" w:rsidRDefault="00367919">
      <w:pPr>
        <w:spacing w:line="360" w:lineRule="auto"/>
        <w:jc w:val="both"/>
        <w:rPr>
          <w:rFonts w:ascii="Times New Roman" w:hAnsi="Times New Roman" w:cs="Times New Roman"/>
          <w:bCs/>
          <w:sz w:val="52"/>
        </w:rPr>
      </w:pPr>
      <w:r w:rsidRPr="00367919">
        <w:rPr>
          <w:rFonts w:ascii="Times New Roman" w:hAnsi="Times New Roman" w:cs="Times New Roman"/>
          <w:bCs/>
          <w:sz w:val="52"/>
        </w:rPr>
        <w:t>Our Mission</w:t>
      </w:r>
    </w:p>
    <w:p w14:paraId="045052C8" w14:textId="583BC2BD" w:rsidR="00A45824" w:rsidRPr="00367919" w:rsidRDefault="00367919">
      <w:pPr>
        <w:spacing w:line="360" w:lineRule="auto"/>
        <w:jc w:val="both"/>
        <w:rPr>
          <w:rFonts w:ascii="Times New Roman" w:hAnsi="Times New Roman" w:cs="Times New Roman"/>
          <w:bCs/>
          <w:sz w:val="36"/>
        </w:rPr>
      </w:pPr>
      <w:r w:rsidRPr="00367919">
        <w:rPr>
          <w:rFonts w:ascii="Times New Roman" w:hAnsi="Times New Roman" w:cs="Times New Roman"/>
          <w:bCs/>
          <w:sz w:val="36"/>
        </w:rPr>
        <w:t xml:space="preserve">To help student to be with update knowledge and skills, who is socially aware and always ready to serve community as core part of health care team. </w:t>
      </w:r>
    </w:p>
    <w:p w14:paraId="18847409" w14:textId="77777777" w:rsidR="00A45824" w:rsidRPr="001934BD" w:rsidRDefault="00A45824">
      <w:pPr>
        <w:spacing w:line="360" w:lineRule="auto"/>
        <w:jc w:val="both"/>
        <w:rPr>
          <w:b/>
          <w:sz w:val="44"/>
          <w:szCs w:val="28"/>
        </w:rPr>
      </w:pPr>
    </w:p>
    <w:p w14:paraId="2C644BA5" w14:textId="440A22CF" w:rsidR="00E22C95" w:rsidRPr="001934BD" w:rsidRDefault="001934BD">
      <w:pPr>
        <w:spacing w:line="360" w:lineRule="auto"/>
        <w:jc w:val="both"/>
        <w:rPr>
          <w:b/>
          <w:sz w:val="32"/>
          <w:szCs w:val="28"/>
          <w:highlight w:val="yellow"/>
        </w:rPr>
      </w:pPr>
      <w:r w:rsidRPr="001934BD">
        <w:rPr>
          <w:b/>
          <w:sz w:val="32"/>
          <w:szCs w:val="28"/>
        </w:rPr>
        <w:t>Duration:</w:t>
      </w:r>
      <w:r w:rsidR="005A4ED0" w:rsidRPr="001934BD">
        <w:rPr>
          <w:b/>
          <w:sz w:val="32"/>
          <w:szCs w:val="28"/>
        </w:rPr>
        <w:t xml:space="preserve"> 2 Years</w:t>
      </w:r>
    </w:p>
    <w:p w14:paraId="2D3F3561" w14:textId="77777777" w:rsidR="001934BD" w:rsidRDefault="001934BD">
      <w:pPr>
        <w:spacing w:line="360" w:lineRule="auto"/>
        <w:jc w:val="both"/>
        <w:rPr>
          <w:rFonts w:ascii="Times New Roman" w:hAnsi="Times New Roman" w:cs="Times New Roman"/>
          <w:b/>
          <w:sz w:val="24"/>
        </w:rPr>
      </w:pPr>
    </w:p>
    <w:p w14:paraId="407664F0" w14:textId="77777777" w:rsidR="001934BD" w:rsidRDefault="001934BD">
      <w:pPr>
        <w:spacing w:line="360" w:lineRule="auto"/>
        <w:jc w:val="both"/>
        <w:rPr>
          <w:rFonts w:ascii="Times New Roman" w:hAnsi="Times New Roman" w:cs="Times New Roman"/>
          <w:b/>
          <w:sz w:val="24"/>
        </w:rPr>
      </w:pPr>
    </w:p>
    <w:p w14:paraId="66BB5496" w14:textId="190B24BB" w:rsidR="00A45824" w:rsidRDefault="00B94A18">
      <w:pPr>
        <w:spacing w:line="360" w:lineRule="auto"/>
        <w:jc w:val="both"/>
        <w:rPr>
          <w:rFonts w:ascii="Times New Roman" w:hAnsi="Times New Roman" w:cs="Times New Roman"/>
          <w:b/>
          <w:sz w:val="36"/>
          <w:szCs w:val="32"/>
        </w:rPr>
      </w:pPr>
      <w:r w:rsidRPr="00EF351B">
        <w:rPr>
          <w:rFonts w:ascii="Times New Roman" w:hAnsi="Times New Roman" w:cs="Times New Roman"/>
          <w:b/>
          <w:sz w:val="36"/>
          <w:szCs w:val="32"/>
        </w:rPr>
        <w:t>ABOUT</w:t>
      </w:r>
    </w:p>
    <w:p w14:paraId="5F5628CF" w14:textId="77777777" w:rsidR="00EF351B" w:rsidRPr="00EF351B" w:rsidRDefault="00EF351B">
      <w:pPr>
        <w:spacing w:line="360" w:lineRule="auto"/>
        <w:jc w:val="both"/>
        <w:rPr>
          <w:rFonts w:ascii="Times New Roman" w:hAnsi="Times New Roman" w:cs="Times New Roman"/>
          <w:b/>
          <w:sz w:val="36"/>
          <w:szCs w:val="32"/>
        </w:rPr>
      </w:pPr>
    </w:p>
    <w:p w14:paraId="3BA8E020" w14:textId="77777777" w:rsidR="00A45824" w:rsidRDefault="00B94A18">
      <w:pPr>
        <w:spacing w:line="360" w:lineRule="auto"/>
        <w:jc w:val="both"/>
        <w:rPr>
          <w:rFonts w:ascii="Times New Roman" w:hAnsi="Times New Roman" w:cs="Times New Roman"/>
          <w:color w:val="454F5E"/>
          <w:sz w:val="24"/>
          <w:shd w:val="clear" w:color="auto" w:fill="FFFFFF"/>
        </w:rPr>
      </w:pPr>
      <w:r>
        <w:rPr>
          <w:rFonts w:ascii="Times New Roman" w:hAnsi="Times New Roman" w:cs="Times New Roman"/>
          <w:bCs/>
          <w:color w:val="454F5E"/>
          <w:sz w:val="24"/>
          <w:shd w:val="clear" w:color="auto" w:fill="FFFFFF"/>
        </w:rPr>
        <w:t>Satara Education Society’s Late Suman Dhekane Department of Pharmacy</w:t>
      </w:r>
      <w:r>
        <w:rPr>
          <w:rFonts w:ascii="Times New Roman" w:hAnsi="Times New Roman" w:cs="Times New Roman"/>
          <w:color w:val="454F5E"/>
          <w:sz w:val="24"/>
          <w:shd w:val="clear" w:color="auto" w:fill="FFFFFF"/>
        </w:rPr>
        <w:t xml:space="preserve">, established in 1986 is a </w:t>
      </w:r>
      <w:proofErr w:type="gramStart"/>
      <w:r>
        <w:rPr>
          <w:rFonts w:ascii="Times New Roman" w:hAnsi="Times New Roman" w:cs="Times New Roman"/>
          <w:color w:val="454F5E"/>
          <w:sz w:val="24"/>
          <w:shd w:val="clear" w:color="auto" w:fill="FFFFFF"/>
        </w:rPr>
        <w:t>renowned  pharmacy</w:t>
      </w:r>
      <w:proofErr w:type="gramEnd"/>
      <w:r>
        <w:rPr>
          <w:rFonts w:ascii="Times New Roman" w:hAnsi="Times New Roman" w:cs="Times New Roman"/>
          <w:color w:val="454F5E"/>
          <w:sz w:val="24"/>
          <w:shd w:val="clear" w:color="auto" w:fill="FFFFFF"/>
        </w:rPr>
        <w:t xml:space="preserve"> institute in India, located in </w:t>
      </w:r>
      <w:proofErr w:type="gramStart"/>
      <w:r>
        <w:rPr>
          <w:rFonts w:ascii="Times New Roman" w:hAnsi="Times New Roman" w:cs="Times New Roman"/>
          <w:color w:val="454F5E"/>
          <w:sz w:val="24"/>
          <w:shd w:val="clear" w:color="auto" w:fill="FFFFFF"/>
        </w:rPr>
        <w:t>Satara ,Maharashtra</w:t>
      </w:r>
      <w:proofErr w:type="gramEnd"/>
      <w:r>
        <w:rPr>
          <w:rFonts w:ascii="Times New Roman" w:hAnsi="Times New Roman" w:cs="Times New Roman"/>
          <w:color w:val="454F5E"/>
          <w:sz w:val="24"/>
          <w:shd w:val="clear" w:color="auto" w:fill="FFFFFF"/>
        </w:rPr>
        <w:t>.</w:t>
      </w:r>
    </w:p>
    <w:p w14:paraId="58AAF91A" w14:textId="77777777" w:rsidR="00A45824" w:rsidRDefault="00B94A18">
      <w:pPr>
        <w:spacing w:line="360" w:lineRule="auto"/>
        <w:jc w:val="both"/>
        <w:rPr>
          <w:rFonts w:ascii="Times New Roman" w:hAnsi="Times New Roman" w:cs="Times New Roman"/>
          <w:color w:val="454F5E"/>
          <w:sz w:val="24"/>
          <w:shd w:val="clear" w:color="auto" w:fill="FFFFFF"/>
        </w:rPr>
      </w:pPr>
      <w:r>
        <w:rPr>
          <w:rFonts w:ascii="Times New Roman" w:hAnsi="Times New Roman" w:cs="Times New Roman"/>
          <w:color w:val="454F5E"/>
          <w:sz w:val="24"/>
          <w:shd w:val="clear" w:color="auto" w:fill="FFFFFF"/>
        </w:rPr>
        <w:lastRenderedPageBreak/>
        <w:tab/>
        <w:t>The institute has delivered hundreds of dedicated pharmacists to the society who are working for in every traditional and Ultra modern career paths</w:t>
      </w:r>
    </w:p>
    <w:p w14:paraId="32232D3E" w14:textId="77777777" w:rsidR="00A45824" w:rsidRDefault="00B94A18">
      <w:pPr>
        <w:spacing w:line="360" w:lineRule="auto"/>
        <w:jc w:val="both"/>
        <w:rPr>
          <w:rFonts w:ascii="Times New Roman" w:hAnsi="Times New Roman" w:cs="Times New Roman"/>
          <w:color w:val="454F5E"/>
          <w:sz w:val="24"/>
          <w:shd w:val="clear" w:color="auto" w:fill="FFFFFF"/>
        </w:rPr>
      </w:pPr>
      <w:r>
        <w:rPr>
          <w:rFonts w:ascii="Times New Roman" w:hAnsi="Times New Roman" w:cs="Times New Roman"/>
          <w:color w:val="454F5E"/>
          <w:sz w:val="24"/>
          <w:shd w:val="clear" w:color="auto" w:fill="FFFFFF"/>
        </w:rPr>
        <w:t xml:space="preserve"> We are of the opinion (</w:t>
      </w:r>
      <w:proofErr w:type="spellStart"/>
      <w:r>
        <w:rPr>
          <w:rFonts w:ascii="Times New Roman" w:hAnsi="Times New Roman" w:cs="Times New Roman"/>
          <w:color w:val="454F5E"/>
          <w:sz w:val="24"/>
          <w:shd w:val="clear" w:color="auto" w:fill="FFFFFF"/>
        </w:rPr>
        <w:t>belive</w:t>
      </w:r>
      <w:proofErr w:type="spellEnd"/>
      <w:r>
        <w:rPr>
          <w:rFonts w:ascii="Times New Roman" w:hAnsi="Times New Roman" w:cs="Times New Roman"/>
          <w:color w:val="454F5E"/>
          <w:sz w:val="24"/>
          <w:shd w:val="clear" w:color="auto" w:fill="FFFFFF"/>
        </w:rPr>
        <w:t>) that "GREAT KNOWLEDGE CAN BE SERVED BY BEST HUMAN BEINGS". So, we take it as our responsibility to work on Academic Excellence along with DEVELOPING Student Personality.</w:t>
      </w:r>
    </w:p>
    <w:p w14:paraId="0A8B725A" w14:textId="77777777" w:rsidR="00A45824" w:rsidRDefault="00B94A18">
      <w:pPr>
        <w:spacing w:line="360" w:lineRule="auto"/>
        <w:jc w:val="both"/>
        <w:rPr>
          <w:rFonts w:ascii="Times New Roman" w:hAnsi="Times New Roman" w:cs="Times New Roman"/>
          <w:color w:val="454F5E"/>
          <w:sz w:val="24"/>
          <w:shd w:val="clear" w:color="auto" w:fill="FFFFFF"/>
        </w:rPr>
      </w:pPr>
      <w:r>
        <w:rPr>
          <w:rFonts w:ascii="Times New Roman" w:hAnsi="Times New Roman" w:cs="Times New Roman"/>
          <w:color w:val="454F5E"/>
          <w:sz w:val="24"/>
          <w:shd w:val="clear" w:color="auto" w:fill="FFFFFF"/>
        </w:rPr>
        <w:tab/>
        <w:t xml:space="preserve">We are thankful to our Industrial partners, </w:t>
      </w:r>
      <w:proofErr w:type="spellStart"/>
      <w:r>
        <w:rPr>
          <w:rFonts w:ascii="Times New Roman" w:hAnsi="Times New Roman" w:cs="Times New Roman"/>
          <w:color w:val="454F5E"/>
          <w:sz w:val="24"/>
          <w:shd w:val="clear" w:color="auto" w:fill="FFFFFF"/>
        </w:rPr>
        <w:t>Alumini</w:t>
      </w:r>
      <w:proofErr w:type="spellEnd"/>
      <w:r>
        <w:rPr>
          <w:rFonts w:ascii="Times New Roman" w:hAnsi="Times New Roman" w:cs="Times New Roman"/>
          <w:color w:val="454F5E"/>
          <w:sz w:val="24"/>
          <w:shd w:val="clear" w:color="auto" w:fill="FFFFFF"/>
        </w:rPr>
        <w:t xml:space="preserve"> and their Parents for their </w:t>
      </w:r>
      <w:proofErr w:type="spellStart"/>
      <w:r>
        <w:rPr>
          <w:rFonts w:ascii="Times New Roman" w:hAnsi="Times New Roman" w:cs="Times New Roman"/>
          <w:color w:val="454F5E"/>
          <w:sz w:val="24"/>
          <w:shd w:val="clear" w:color="auto" w:fill="FFFFFF"/>
        </w:rPr>
        <w:t>continous</w:t>
      </w:r>
      <w:proofErr w:type="spellEnd"/>
      <w:r>
        <w:rPr>
          <w:rFonts w:ascii="Times New Roman" w:hAnsi="Times New Roman" w:cs="Times New Roman"/>
          <w:color w:val="454F5E"/>
          <w:sz w:val="24"/>
          <w:shd w:val="clear" w:color="auto" w:fill="FFFFFF"/>
        </w:rPr>
        <w:t xml:space="preserve"> support to us.</w:t>
      </w:r>
    </w:p>
    <w:p w14:paraId="22AE9D78" w14:textId="77777777" w:rsidR="00A45824" w:rsidRDefault="00B94A18">
      <w:pPr>
        <w:spacing w:line="360" w:lineRule="auto"/>
        <w:jc w:val="both"/>
        <w:rPr>
          <w:rFonts w:ascii="Times New Roman" w:hAnsi="Times New Roman" w:cs="Times New Roman"/>
          <w:b/>
          <w:sz w:val="24"/>
        </w:rPr>
      </w:pPr>
      <w:r>
        <w:rPr>
          <w:rFonts w:ascii="Times New Roman" w:hAnsi="Times New Roman" w:cs="Times New Roman"/>
          <w:color w:val="454F5E"/>
          <w:sz w:val="24"/>
          <w:shd w:val="clear" w:color="auto" w:fill="FFFFFF"/>
        </w:rPr>
        <w:tab/>
        <w:t>We are determined to continue our journey under kind guidance of PCI, New Delhi, DTE Mumbai &amp; MSBTE Mumbai</w:t>
      </w:r>
      <w:r>
        <w:rPr>
          <w:rFonts w:ascii="Times New Roman" w:hAnsi="Times New Roman" w:cs="Times New Roman"/>
          <w:color w:val="454F5E"/>
          <w:shd w:val="clear" w:color="auto" w:fill="FFFFFF"/>
        </w:rPr>
        <w:t>.</w:t>
      </w:r>
    </w:p>
    <w:p w14:paraId="1FDBD5F8" w14:textId="77777777" w:rsidR="00A45824" w:rsidRDefault="00A45824">
      <w:pPr>
        <w:spacing w:line="360" w:lineRule="auto"/>
        <w:jc w:val="both"/>
        <w:rPr>
          <w:b/>
          <w:sz w:val="24"/>
        </w:rPr>
      </w:pPr>
    </w:p>
    <w:p w14:paraId="4FAC489C" w14:textId="77777777" w:rsidR="00A45824" w:rsidRDefault="00A45824">
      <w:pPr>
        <w:spacing w:line="360" w:lineRule="auto"/>
        <w:jc w:val="both"/>
        <w:rPr>
          <w:b/>
          <w:sz w:val="24"/>
        </w:rPr>
      </w:pPr>
    </w:p>
    <w:p w14:paraId="1F6A6762" w14:textId="77777777" w:rsidR="00A45824" w:rsidRDefault="00A45824">
      <w:pPr>
        <w:spacing w:line="360" w:lineRule="auto"/>
        <w:jc w:val="both"/>
        <w:rPr>
          <w:b/>
          <w:sz w:val="24"/>
        </w:rPr>
      </w:pPr>
    </w:p>
    <w:p w14:paraId="500CE4DB" w14:textId="77777777" w:rsidR="00A45824" w:rsidRDefault="00A45824">
      <w:pPr>
        <w:spacing w:line="360" w:lineRule="auto"/>
        <w:jc w:val="both"/>
        <w:rPr>
          <w:b/>
          <w:sz w:val="24"/>
        </w:rPr>
      </w:pPr>
    </w:p>
    <w:p w14:paraId="19B47FA0" w14:textId="77777777" w:rsidR="00A45824" w:rsidRDefault="00A45824">
      <w:pPr>
        <w:spacing w:line="360" w:lineRule="auto"/>
        <w:jc w:val="both"/>
        <w:rPr>
          <w:b/>
          <w:sz w:val="24"/>
        </w:rPr>
      </w:pPr>
    </w:p>
    <w:p w14:paraId="3C90DD57" w14:textId="77777777" w:rsidR="00A45824" w:rsidRDefault="00A45824">
      <w:pPr>
        <w:spacing w:line="360" w:lineRule="auto"/>
        <w:jc w:val="both"/>
        <w:rPr>
          <w:b/>
          <w:sz w:val="24"/>
        </w:rPr>
      </w:pPr>
    </w:p>
    <w:p w14:paraId="1C881FA2" w14:textId="77777777" w:rsidR="00A45824" w:rsidRDefault="00A45824">
      <w:pPr>
        <w:spacing w:line="360" w:lineRule="auto"/>
        <w:jc w:val="both"/>
        <w:rPr>
          <w:b/>
          <w:sz w:val="24"/>
        </w:rPr>
      </w:pPr>
    </w:p>
    <w:p w14:paraId="2D325934" w14:textId="77777777" w:rsidR="00A45824" w:rsidRDefault="00A45824">
      <w:pPr>
        <w:spacing w:line="360" w:lineRule="auto"/>
        <w:jc w:val="both"/>
        <w:rPr>
          <w:b/>
          <w:sz w:val="24"/>
        </w:rPr>
      </w:pPr>
    </w:p>
    <w:p w14:paraId="7F94E113" w14:textId="77777777" w:rsidR="00A45824" w:rsidRDefault="00A45824">
      <w:pPr>
        <w:spacing w:line="360" w:lineRule="auto"/>
        <w:jc w:val="both"/>
        <w:rPr>
          <w:b/>
          <w:sz w:val="24"/>
        </w:rPr>
      </w:pPr>
    </w:p>
    <w:p w14:paraId="1341016B" w14:textId="77777777" w:rsidR="00A45824" w:rsidRDefault="00A45824">
      <w:pPr>
        <w:spacing w:line="360" w:lineRule="auto"/>
        <w:jc w:val="both"/>
        <w:rPr>
          <w:b/>
          <w:sz w:val="24"/>
        </w:rPr>
      </w:pPr>
    </w:p>
    <w:p w14:paraId="3FE00EDB" w14:textId="77777777" w:rsidR="00A45824" w:rsidRDefault="00B94A18">
      <w:pPr>
        <w:spacing w:line="360" w:lineRule="auto"/>
        <w:jc w:val="both"/>
        <w:rPr>
          <w:rFonts w:ascii="Times New Roman" w:hAnsi="Times New Roman" w:cs="Times New Roman"/>
          <w:b/>
          <w:sz w:val="32"/>
        </w:rPr>
      </w:pPr>
      <w:r>
        <w:rPr>
          <w:rFonts w:ascii="Times New Roman" w:hAnsi="Times New Roman" w:cs="Times New Roman"/>
          <w:b/>
          <w:sz w:val="32"/>
        </w:rPr>
        <w:t>Chairman Address</w:t>
      </w:r>
    </w:p>
    <w:p w14:paraId="11A6CF1D"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Satara Education Society, established in1935.</w:t>
      </w:r>
    </w:p>
    <w:p w14:paraId="4764400F"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A journey of our 90 years is simply great...!</w:t>
      </w:r>
    </w:p>
    <w:p w14:paraId="6BFA65F3"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lastRenderedPageBreak/>
        <w:t>We are proud of every unit of the SES Satara and the team working in every unit of SES.</w:t>
      </w:r>
    </w:p>
    <w:p w14:paraId="002607B4" w14:textId="0209114D"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 xml:space="preserve">SES mainly focuses on utilizing every resource possible for the benefit of </w:t>
      </w:r>
      <w:r w:rsidR="00B478E5">
        <w:rPr>
          <w:rFonts w:ascii="Times New Roman" w:hAnsi="Times New Roman" w:cs="Times New Roman"/>
          <w:sz w:val="24"/>
        </w:rPr>
        <w:t>students,</w:t>
      </w:r>
      <w:r>
        <w:rPr>
          <w:rFonts w:ascii="Times New Roman" w:hAnsi="Times New Roman" w:cs="Times New Roman"/>
          <w:sz w:val="24"/>
        </w:rPr>
        <w:t xml:space="preserve"> parents and society by and large.</w:t>
      </w:r>
    </w:p>
    <w:p w14:paraId="4E023192" w14:textId="07C1F724"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 xml:space="preserve"> We shall continue to work with dedication to provide skilled and trained youth to our Great Mother </w:t>
      </w:r>
      <w:r w:rsidR="00B478E5">
        <w:rPr>
          <w:rFonts w:ascii="Times New Roman" w:hAnsi="Times New Roman" w:cs="Times New Roman"/>
          <w:sz w:val="24"/>
        </w:rPr>
        <w:t>Country, INDIA</w:t>
      </w:r>
      <w:r>
        <w:rPr>
          <w:rFonts w:ascii="Times New Roman" w:hAnsi="Times New Roman" w:cs="Times New Roman"/>
          <w:sz w:val="24"/>
        </w:rPr>
        <w:t>.</w:t>
      </w:r>
    </w:p>
    <w:p w14:paraId="45349C2F"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 xml:space="preserve"> List of branches of Satara Education Society, </w:t>
      </w:r>
    </w:p>
    <w:p w14:paraId="7766FCF3" w14:textId="3FA1B2BF" w:rsidR="00A45824" w:rsidRDefault="00B94A18">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 xml:space="preserve">Late Keshav </w:t>
      </w:r>
      <w:r w:rsidR="00EF6AF5">
        <w:rPr>
          <w:rFonts w:ascii="Times New Roman" w:hAnsi="Times New Roman" w:cs="Times New Roman"/>
          <w:sz w:val="24"/>
        </w:rPr>
        <w:t xml:space="preserve">Gore Pre-Primary </w:t>
      </w:r>
      <w:proofErr w:type="spellStart"/>
      <w:proofErr w:type="gramStart"/>
      <w:r w:rsidR="00EF6AF5">
        <w:rPr>
          <w:rFonts w:ascii="Times New Roman" w:hAnsi="Times New Roman" w:cs="Times New Roman"/>
          <w:sz w:val="24"/>
        </w:rPr>
        <w:t>School,Satara</w:t>
      </w:r>
      <w:proofErr w:type="spellEnd"/>
      <w:proofErr w:type="gramEnd"/>
    </w:p>
    <w:p w14:paraId="4502E865" w14:textId="46BA4B63" w:rsidR="00A45824" w:rsidRDefault="00B94A18">
      <w:pPr>
        <w:pStyle w:val="ListParagraph"/>
        <w:numPr>
          <w:ilvl w:val="0"/>
          <w:numId w:val="7"/>
        </w:numPr>
        <w:spacing w:line="360" w:lineRule="auto"/>
        <w:jc w:val="both"/>
        <w:rPr>
          <w:rFonts w:ascii="Times New Roman" w:hAnsi="Times New Roman" w:cs="Times New Roman"/>
          <w:sz w:val="24"/>
        </w:rPr>
      </w:pPr>
      <w:proofErr w:type="spellStart"/>
      <w:r>
        <w:rPr>
          <w:rFonts w:ascii="Times New Roman" w:hAnsi="Times New Roman" w:cs="Times New Roman"/>
          <w:sz w:val="24"/>
        </w:rPr>
        <w:t>Annasaheb</w:t>
      </w:r>
      <w:proofErr w:type="spellEnd"/>
      <w:r>
        <w:rPr>
          <w:rFonts w:ascii="Times New Roman" w:hAnsi="Times New Roman" w:cs="Times New Roman"/>
          <w:sz w:val="24"/>
        </w:rPr>
        <w:t xml:space="preserve"> </w:t>
      </w:r>
      <w:proofErr w:type="spellStart"/>
      <w:r>
        <w:rPr>
          <w:rFonts w:ascii="Times New Roman" w:hAnsi="Times New Roman" w:cs="Times New Roman"/>
          <w:sz w:val="24"/>
        </w:rPr>
        <w:t>Rajebhosale</w:t>
      </w:r>
      <w:proofErr w:type="spellEnd"/>
      <w:r>
        <w:rPr>
          <w:rFonts w:ascii="Times New Roman" w:hAnsi="Times New Roman" w:cs="Times New Roman"/>
          <w:sz w:val="24"/>
        </w:rPr>
        <w:t xml:space="preserve"> Primary School</w:t>
      </w:r>
      <w:r w:rsidR="00EF6AF5">
        <w:rPr>
          <w:rFonts w:ascii="Times New Roman" w:hAnsi="Times New Roman" w:cs="Times New Roman"/>
          <w:sz w:val="24"/>
        </w:rPr>
        <w:t xml:space="preserve">, </w:t>
      </w:r>
      <w:r>
        <w:rPr>
          <w:rFonts w:ascii="Times New Roman" w:hAnsi="Times New Roman" w:cs="Times New Roman"/>
          <w:sz w:val="24"/>
        </w:rPr>
        <w:t>Satara</w:t>
      </w:r>
    </w:p>
    <w:p w14:paraId="1B9A36BF" w14:textId="2BB941D5" w:rsidR="00A45824" w:rsidRDefault="00B94A18">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 xml:space="preserve">Anant English </w:t>
      </w:r>
      <w:proofErr w:type="gramStart"/>
      <w:r w:rsidR="00EF6AF5">
        <w:rPr>
          <w:rFonts w:ascii="Times New Roman" w:hAnsi="Times New Roman" w:cs="Times New Roman"/>
          <w:sz w:val="24"/>
        </w:rPr>
        <w:t>School ,</w:t>
      </w:r>
      <w:proofErr w:type="gramEnd"/>
      <w:r w:rsidR="00EF6AF5">
        <w:rPr>
          <w:rFonts w:ascii="Times New Roman" w:hAnsi="Times New Roman" w:cs="Times New Roman"/>
          <w:sz w:val="24"/>
        </w:rPr>
        <w:t xml:space="preserve"> Satara</w:t>
      </w:r>
    </w:p>
    <w:p w14:paraId="0632FEE1" w14:textId="4E99A743" w:rsidR="00A45824" w:rsidRDefault="009708F3">
      <w:pPr>
        <w:pStyle w:val="ListParagraph"/>
        <w:numPr>
          <w:ilvl w:val="0"/>
          <w:numId w:val="7"/>
        </w:numPr>
        <w:spacing w:line="360" w:lineRule="auto"/>
        <w:jc w:val="both"/>
        <w:rPr>
          <w:rFonts w:ascii="Times New Roman" w:hAnsi="Times New Roman" w:cs="Times New Roman"/>
          <w:sz w:val="24"/>
        </w:rPr>
      </w:pPr>
      <w:proofErr w:type="spellStart"/>
      <w:r>
        <w:rPr>
          <w:rFonts w:ascii="Times New Roman" w:hAnsi="Times New Roman" w:cs="Times New Roman"/>
          <w:sz w:val="24"/>
        </w:rPr>
        <w:t>N</w:t>
      </w:r>
      <w:r w:rsidR="00EF6AF5">
        <w:rPr>
          <w:rFonts w:ascii="Times New Roman" w:hAnsi="Times New Roman" w:cs="Times New Roman"/>
          <w:sz w:val="24"/>
        </w:rPr>
        <w:t>.</w:t>
      </w:r>
      <w:proofErr w:type="gramStart"/>
      <w:r>
        <w:rPr>
          <w:rFonts w:ascii="Times New Roman" w:hAnsi="Times New Roman" w:cs="Times New Roman"/>
          <w:sz w:val="24"/>
        </w:rPr>
        <w:t>B</w:t>
      </w:r>
      <w:r w:rsidR="00EF6AF5">
        <w:rPr>
          <w:rFonts w:ascii="Times New Roman" w:hAnsi="Times New Roman" w:cs="Times New Roman"/>
          <w:sz w:val="24"/>
        </w:rPr>
        <w:t>.</w:t>
      </w:r>
      <w:r>
        <w:rPr>
          <w:rFonts w:ascii="Times New Roman" w:hAnsi="Times New Roman" w:cs="Times New Roman"/>
          <w:sz w:val="24"/>
        </w:rPr>
        <w:t>Deshmukh</w:t>
      </w:r>
      <w:proofErr w:type="spellEnd"/>
      <w:proofErr w:type="gramEnd"/>
      <w:r>
        <w:rPr>
          <w:rFonts w:ascii="Times New Roman" w:hAnsi="Times New Roman" w:cs="Times New Roman"/>
          <w:sz w:val="24"/>
        </w:rPr>
        <w:t xml:space="preserve"> Junior </w:t>
      </w:r>
      <w:r w:rsidR="009C1B10">
        <w:rPr>
          <w:rFonts w:ascii="Times New Roman" w:hAnsi="Times New Roman" w:cs="Times New Roman"/>
          <w:sz w:val="24"/>
        </w:rPr>
        <w:t>College</w:t>
      </w:r>
      <w:r w:rsidR="00EF6AF5">
        <w:rPr>
          <w:rFonts w:ascii="Times New Roman" w:hAnsi="Times New Roman" w:cs="Times New Roman"/>
          <w:sz w:val="24"/>
        </w:rPr>
        <w:t>, Satara</w:t>
      </w:r>
    </w:p>
    <w:p w14:paraId="1D0DD55B" w14:textId="67D97694" w:rsidR="009708F3" w:rsidRPr="0020740D" w:rsidRDefault="009708F3" w:rsidP="009708F3">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 xml:space="preserve">Satara </w:t>
      </w:r>
      <w:r w:rsidR="00EF6AF5">
        <w:rPr>
          <w:rFonts w:ascii="Times New Roman" w:hAnsi="Times New Roman" w:cs="Times New Roman"/>
          <w:sz w:val="24"/>
        </w:rPr>
        <w:t>Polytechnic, Satara</w:t>
      </w:r>
    </w:p>
    <w:p w14:paraId="4D7FB559" w14:textId="34748C96" w:rsidR="009708F3" w:rsidRDefault="009C1B10" w:rsidP="009708F3">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SES’s SPS</w:t>
      </w:r>
      <w:r w:rsidR="00EF6AF5">
        <w:rPr>
          <w:rFonts w:ascii="Times New Roman" w:hAnsi="Times New Roman" w:cs="Times New Roman"/>
          <w:sz w:val="24"/>
        </w:rPr>
        <w:t xml:space="preserve">, </w:t>
      </w:r>
      <w:r w:rsidR="009708F3">
        <w:rPr>
          <w:rFonts w:ascii="Times New Roman" w:hAnsi="Times New Roman" w:cs="Times New Roman"/>
          <w:sz w:val="24"/>
        </w:rPr>
        <w:t xml:space="preserve">Late Suman Dhekane Department </w:t>
      </w:r>
      <w:proofErr w:type="gramStart"/>
      <w:r w:rsidR="00EF6AF5">
        <w:rPr>
          <w:rFonts w:ascii="Times New Roman" w:hAnsi="Times New Roman" w:cs="Times New Roman"/>
          <w:sz w:val="24"/>
        </w:rPr>
        <w:t>Of</w:t>
      </w:r>
      <w:proofErr w:type="gramEnd"/>
      <w:r w:rsidR="00EF6AF5">
        <w:rPr>
          <w:rFonts w:ascii="Times New Roman" w:hAnsi="Times New Roman" w:cs="Times New Roman"/>
          <w:sz w:val="24"/>
        </w:rPr>
        <w:t xml:space="preserve"> </w:t>
      </w:r>
      <w:r w:rsidR="009708F3">
        <w:rPr>
          <w:rFonts w:ascii="Times New Roman" w:hAnsi="Times New Roman" w:cs="Times New Roman"/>
          <w:sz w:val="24"/>
        </w:rPr>
        <w:t>Pharmacy</w:t>
      </w:r>
      <w:r w:rsidR="00EF6AF5">
        <w:rPr>
          <w:rFonts w:ascii="Times New Roman" w:hAnsi="Times New Roman" w:cs="Times New Roman"/>
          <w:sz w:val="24"/>
        </w:rPr>
        <w:t xml:space="preserve">, </w:t>
      </w:r>
      <w:r w:rsidR="009708F3">
        <w:rPr>
          <w:rFonts w:ascii="Times New Roman" w:hAnsi="Times New Roman" w:cs="Times New Roman"/>
          <w:sz w:val="24"/>
        </w:rPr>
        <w:t>Satara</w:t>
      </w:r>
      <w:r w:rsidR="00EF6AF5">
        <w:rPr>
          <w:rFonts w:ascii="Times New Roman" w:hAnsi="Times New Roman" w:cs="Times New Roman"/>
          <w:sz w:val="24"/>
        </w:rPr>
        <w:t xml:space="preserve">. </w:t>
      </w:r>
    </w:p>
    <w:p w14:paraId="4DE9CA97" w14:textId="222714B6" w:rsidR="009708F3" w:rsidRDefault="009708F3">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 xml:space="preserve">Mahatma Phule Primary </w:t>
      </w:r>
      <w:proofErr w:type="spellStart"/>
      <w:proofErr w:type="gramStart"/>
      <w:r>
        <w:rPr>
          <w:rFonts w:ascii="Times New Roman" w:hAnsi="Times New Roman" w:cs="Times New Roman"/>
          <w:sz w:val="24"/>
        </w:rPr>
        <w:t>Ashramshala</w:t>
      </w:r>
      <w:r w:rsidR="00EF6AF5">
        <w:rPr>
          <w:rFonts w:ascii="Times New Roman" w:hAnsi="Times New Roman" w:cs="Times New Roman"/>
          <w:sz w:val="24"/>
        </w:rPr>
        <w:t>,</w:t>
      </w:r>
      <w:r>
        <w:rPr>
          <w:rFonts w:ascii="Times New Roman" w:hAnsi="Times New Roman" w:cs="Times New Roman"/>
          <w:sz w:val="24"/>
        </w:rPr>
        <w:t>Kat</w:t>
      </w:r>
      <w:r w:rsidR="009C1B10">
        <w:rPr>
          <w:rFonts w:ascii="Times New Roman" w:hAnsi="Times New Roman" w:cs="Times New Roman"/>
          <w:sz w:val="24"/>
        </w:rPr>
        <w:t>ag</w:t>
      </w:r>
      <w:r>
        <w:rPr>
          <w:rFonts w:ascii="Times New Roman" w:hAnsi="Times New Roman" w:cs="Times New Roman"/>
          <w:sz w:val="24"/>
        </w:rPr>
        <w:t>un</w:t>
      </w:r>
      <w:proofErr w:type="gramEnd"/>
      <w:r w:rsidR="00EF6AF5">
        <w:rPr>
          <w:rFonts w:ascii="Times New Roman" w:hAnsi="Times New Roman" w:cs="Times New Roman"/>
          <w:sz w:val="24"/>
        </w:rPr>
        <w:t>,</w:t>
      </w:r>
      <w:r>
        <w:rPr>
          <w:rFonts w:ascii="Times New Roman" w:hAnsi="Times New Roman" w:cs="Times New Roman"/>
          <w:sz w:val="24"/>
        </w:rPr>
        <w:t>Satara</w:t>
      </w:r>
      <w:proofErr w:type="spellEnd"/>
    </w:p>
    <w:p w14:paraId="47322652" w14:textId="5A56AA5B" w:rsidR="009708F3" w:rsidRDefault="009708F3" w:rsidP="009708F3">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 xml:space="preserve">Mahatma Phule Madhyamik </w:t>
      </w:r>
      <w:proofErr w:type="spellStart"/>
      <w:r>
        <w:rPr>
          <w:rFonts w:ascii="Times New Roman" w:hAnsi="Times New Roman" w:cs="Times New Roman"/>
          <w:sz w:val="24"/>
        </w:rPr>
        <w:t>Ashramshala</w:t>
      </w:r>
      <w:proofErr w:type="spellEnd"/>
      <w:r w:rsidR="00EF6AF5">
        <w:rPr>
          <w:rFonts w:ascii="Times New Roman" w:hAnsi="Times New Roman" w:cs="Times New Roman"/>
          <w:sz w:val="24"/>
        </w:rPr>
        <w:t xml:space="preserve">, </w:t>
      </w:r>
      <w:proofErr w:type="spellStart"/>
      <w:r>
        <w:rPr>
          <w:rFonts w:ascii="Times New Roman" w:hAnsi="Times New Roman" w:cs="Times New Roman"/>
          <w:sz w:val="24"/>
        </w:rPr>
        <w:t>Kat</w:t>
      </w:r>
      <w:r w:rsidR="009C1B10">
        <w:rPr>
          <w:rFonts w:ascii="Times New Roman" w:hAnsi="Times New Roman" w:cs="Times New Roman"/>
          <w:sz w:val="24"/>
        </w:rPr>
        <w:t>ag</w:t>
      </w:r>
      <w:r>
        <w:rPr>
          <w:rFonts w:ascii="Times New Roman" w:hAnsi="Times New Roman" w:cs="Times New Roman"/>
          <w:sz w:val="24"/>
        </w:rPr>
        <w:t>un</w:t>
      </w:r>
      <w:proofErr w:type="spellEnd"/>
      <w:r w:rsidR="00EF6AF5">
        <w:rPr>
          <w:rFonts w:ascii="Times New Roman" w:hAnsi="Times New Roman" w:cs="Times New Roman"/>
          <w:sz w:val="24"/>
        </w:rPr>
        <w:t xml:space="preserve">, </w:t>
      </w:r>
      <w:r>
        <w:rPr>
          <w:rFonts w:ascii="Times New Roman" w:hAnsi="Times New Roman" w:cs="Times New Roman"/>
          <w:sz w:val="24"/>
        </w:rPr>
        <w:t>Satara</w:t>
      </w:r>
    </w:p>
    <w:p w14:paraId="371F4F4E" w14:textId="17E3BAB3" w:rsidR="009708F3" w:rsidRDefault="009708F3">
      <w:pPr>
        <w:pStyle w:val="ListParagraph"/>
        <w:numPr>
          <w:ilvl w:val="0"/>
          <w:numId w:val="7"/>
        </w:numPr>
        <w:spacing w:line="360" w:lineRule="auto"/>
        <w:jc w:val="both"/>
        <w:rPr>
          <w:rFonts w:ascii="Times New Roman" w:hAnsi="Times New Roman" w:cs="Times New Roman"/>
          <w:sz w:val="24"/>
        </w:rPr>
      </w:pPr>
      <w:proofErr w:type="spellStart"/>
      <w:r>
        <w:rPr>
          <w:rFonts w:ascii="Times New Roman" w:hAnsi="Times New Roman" w:cs="Times New Roman"/>
          <w:sz w:val="24"/>
        </w:rPr>
        <w:t>S</w:t>
      </w:r>
      <w:r w:rsidR="00EF6AF5">
        <w:rPr>
          <w:rFonts w:ascii="Times New Roman" w:hAnsi="Times New Roman" w:cs="Times New Roman"/>
          <w:sz w:val="24"/>
        </w:rPr>
        <w:t>.</w:t>
      </w:r>
      <w:r>
        <w:rPr>
          <w:rFonts w:ascii="Times New Roman" w:hAnsi="Times New Roman" w:cs="Times New Roman"/>
          <w:sz w:val="24"/>
        </w:rPr>
        <w:t>E</w:t>
      </w:r>
      <w:r w:rsidR="00EF6AF5">
        <w:rPr>
          <w:rFonts w:ascii="Times New Roman" w:hAnsi="Times New Roman" w:cs="Times New Roman"/>
          <w:sz w:val="24"/>
        </w:rPr>
        <w:t>.</w:t>
      </w:r>
      <w:proofErr w:type="gramStart"/>
      <w:r>
        <w:rPr>
          <w:rFonts w:ascii="Times New Roman" w:hAnsi="Times New Roman" w:cs="Times New Roman"/>
          <w:sz w:val="24"/>
        </w:rPr>
        <w:t>S</w:t>
      </w:r>
      <w:r w:rsidR="00EF6AF5">
        <w:rPr>
          <w:rFonts w:ascii="Times New Roman" w:hAnsi="Times New Roman" w:cs="Times New Roman"/>
          <w:sz w:val="24"/>
        </w:rPr>
        <w:t>.</w:t>
      </w:r>
      <w:r>
        <w:rPr>
          <w:rFonts w:ascii="Times New Roman" w:hAnsi="Times New Roman" w:cs="Times New Roman"/>
          <w:sz w:val="24"/>
        </w:rPr>
        <w:t>Printing</w:t>
      </w:r>
      <w:proofErr w:type="spellEnd"/>
      <w:proofErr w:type="gramEnd"/>
      <w:r>
        <w:rPr>
          <w:rFonts w:ascii="Times New Roman" w:hAnsi="Times New Roman" w:cs="Times New Roman"/>
          <w:sz w:val="24"/>
        </w:rPr>
        <w:t xml:space="preserve"> Department</w:t>
      </w:r>
    </w:p>
    <w:p w14:paraId="7146B4CE" w14:textId="17F34B5F" w:rsidR="009708F3" w:rsidRDefault="009708F3">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 xml:space="preserve">Language Institute </w:t>
      </w:r>
      <w:proofErr w:type="gramStart"/>
      <w:r w:rsidR="00EF6AF5">
        <w:rPr>
          <w:rFonts w:ascii="Times New Roman" w:hAnsi="Times New Roman" w:cs="Times New Roman"/>
          <w:sz w:val="24"/>
        </w:rPr>
        <w:t>And</w:t>
      </w:r>
      <w:proofErr w:type="gramEnd"/>
      <w:r w:rsidR="00EF6AF5">
        <w:rPr>
          <w:rFonts w:ascii="Times New Roman" w:hAnsi="Times New Roman" w:cs="Times New Roman"/>
          <w:sz w:val="24"/>
        </w:rPr>
        <w:t xml:space="preserve"> </w:t>
      </w:r>
      <w:r>
        <w:rPr>
          <w:rFonts w:ascii="Times New Roman" w:hAnsi="Times New Roman" w:cs="Times New Roman"/>
          <w:sz w:val="24"/>
        </w:rPr>
        <w:t>Research Center</w:t>
      </w:r>
      <w:r w:rsidR="00EF6AF5">
        <w:rPr>
          <w:rFonts w:ascii="Times New Roman" w:hAnsi="Times New Roman" w:cs="Times New Roman"/>
          <w:sz w:val="24"/>
        </w:rPr>
        <w:t xml:space="preserve">, </w:t>
      </w:r>
      <w:r>
        <w:rPr>
          <w:rFonts w:ascii="Times New Roman" w:hAnsi="Times New Roman" w:cs="Times New Roman"/>
          <w:sz w:val="24"/>
        </w:rPr>
        <w:t>Satara</w:t>
      </w:r>
      <w:r w:rsidR="00EF6AF5">
        <w:rPr>
          <w:rFonts w:ascii="Times New Roman" w:hAnsi="Times New Roman" w:cs="Times New Roman"/>
          <w:sz w:val="24"/>
        </w:rPr>
        <w:t>.</w:t>
      </w:r>
    </w:p>
    <w:p w14:paraId="7B080693" w14:textId="7BDF4FA5" w:rsidR="009708F3" w:rsidRDefault="009708F3">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Kids English Medium School</w:t>
      </w:r>
      <w:r w:rsidR="00EF6AF5">
        <w:rPr>
          <w:rFonts w:ascii="Times New Roman" w:hAnsi="Times New Roman" w:cs="Times New Roman"/>
          <w:sz w:val="24"/>
        </w:rPr>
        <w:t xml:space="preserve">, </w:t>
      </w:r>
      <w:r>
        <w:rPr>
          <w:rFonts w:ascii="Times New Roman" w:hAnsi="Times New Roman" w:cs="Times New Roman"/>
          <w:sz w:val="24"/>
        </w:rPr>
        <w:t>Satara</w:t>
      </w:r>
    </w:p>
    <w:p w14:paraId="6D68A7C5" w14:textId="77777777" w:rsidR="00A45824" w:rsidRDefault="00A45824">
      <w:pPr>
        <w:spacing w:line="360" w:lineRule="auto"/>
        <w:jc w:val="both"/>
        <w:rPr>
          <w:rFonts w:ascii="Times New Roman" w:hAnsi="Times New Roman" w:cs="Times New Roman"/>
          <w:b/>
          <w:sz w:val="24"/>
        </w:rPr>
      </w:pPr>
    </w:p>
    <w:p w14:paraId="62F92CF2" w14:textId="77777777" w:rsidR="00A45824" w:rsidRDefault="00A45824">
      <w:pPr>
        <w:spacing w:line="360" w:lineRule="auto"/>
        <w:jc w:val="both"/>
        <w:rPr>
          <w:rFonts w:ascii="Times New Roman" w:hAnsi="Times New Roman" w:cs="Times New Roman"/>
          <w:b/>
          <w:sz w:val="24"/>
        </w:rPr>
      </w:pPr>
    </w:p>
    <w:p w14:paraId="0C3E2DD6" w14:textId="77777777" w:rsidR="00A45824" w:rsidRDefault="00A45824">
      <w:pPr>
        <w:spacing w:line="360" w:lineRule="auto"/>
        <w:jc w:val="both"/>
        <w:rPr>
          <w:rFonts w:ascii="Times New Roman" w:hAnsi="Times New Roman" w:cs="Times New Roman"/>
          <w:b/>
          <w:sz w:val="24"/>
        </w:rPr>
      </w:pPr>
    </w:p>
    <w:p w14:paraId="1AFF939C" w14:textId="77777777" w:rsidR="005A4ED0" w:rsidRDefault="005A4ED0">
      <w:pPr>
        <w:spacing w:line="360" w:lineRule="auto"/>
        <w:jc w:val="both"/>
        <w:rPr>
          <w:rFonts w:ascii="Times New Roman" w:hAnsi="Times New Roman" w:cs="Times New Roman"/>
          <w:b/>
          <w:sz w:val="24"/>
        </w:rPr>
      </w:pPr>
    </w:p>
    <w:p w14:paraId="59CE857D" w14:textId="77777777" w:rsidR="00A45824" w:rsidRDefault="00B94A18">
      <w:pPr>
        <w:spacing w:line="360" w:lineRule="auto"/>
        <w:jc w:val="both"/>
        <w:rPr>
          <w:rFonts w:ascii="Times New Roman" w:hAnsi="Times New Roman" w:cs="Times New Roman"/>
          <w:b/>
          <w:sz w:val="36"/>
        </w:rPr>
      </w:pPr>
      <w:r>
        <w:rPr>
          <w:rFonts w:ascii="Times New Roman" w:hAnsi="Times New Roman" w:cs="Times New Roman"/>
          <w:b/>
          <w:sz w:val="36"/>
        </w:rPr>
        <w:t>Principal Address</w:t>
      </w:r>
    </w:p>
    <w:p w14:paraId="62E3E0A1"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Dear friends,</w:t>
      </w:r>
    </w:p>
    <w:p w14:paraId="5B2D609F"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Welcome to "PHARMACY".</w:t>
      </w:r>
    </w:p>
    <w:p w14:paraId="76E08F52"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lastRenderedPageBreak/>
        <w:t>Pharmacy, the global noble profession, occupies a great sphere in the Health Science, with the greatest cause of saving lives of Human Beings.</w:t>
      </w:r>
    </w:p>
    <w:p w14:paraId="1FE73BA5"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ab/>
        <w:t xml:space="preserve">The Nobel profession is always overwhelmingly supported by the society, </w:t>
      </w:r>
      <w:proofErr w:type="gramStart"/>
      <w:r>
        <w:rPr>
          <w:rFonts w:ascii="Times New Roman" w:hAnsi="Times New Roman" w:cs="Times New Roman"/>
          <w:sz w:val="24"/>
        </w:rPr>
        <w:t>which  makes</w:t>
      </w:r>
      <w:proofErr w:type="gramEnd"/>
      <w:r>
        <w:rPr>
          <w:rFonts w:ascii="Times New Roman" w:hAnsi="Times New Roman" w:cs="Times New Roman"/>
          <w:sz w:val="24"/>
        </w:rPr>
        <w:t xml:space="preserve"> it a frontier </w:t>
      </w:r>
      <w:proofErr w:type="gramStart"/>
      <w:r>
        <w:rPr>
          <w:rFonts w:ascii="Times New Roman" w:hAnsi="Times New Roman" w:cs="Times New Roman"/>
          <w:sz w:val="24"/>
        </w:rPr>
        <w:t>in  Local</w:t>
      </w:r>
      <w:proofErr w:type="gramEnd"/>
      <w:r>
        <w:rPr>
          <w:rFonts w:ascii="Times New Roman" w:hAnsi="Times New Roman" w:cs="Times New Roman"/>
          <w:sz w:val="24"/>
        </w:rPr>
        <w:t xml:space="preserve"> and National Economy to contribute in healthy and prosperous Industrial growth, Commercial growth and the Growth in service sector.</w:t>
      </w:r>
    </w:p>
    <w:p w14:paraId="04E7F05A"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ab/>
        <w:t>With the advancement in the technology (Manual work -Digitalization- AI) the efficacy of drugs has been increased beyond the imagination.</w:t>
      </w:r>
    </w:p>
    <w:p w14:paraId="50FC6424"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ab/>
        <w:t xml:space="preserve">It becomes a basic responsibility of an Academic Institute to provide theoretical and technical details to </w:t>
      </w:r>
      <w:r w:rsidR="005A4ED0">
        <w:rPr>
          <w:rFonts w:ascii="Times New Roman" w:hAnsi="Times New Roman" w:cs="Times New Roman"/>
          <w:sz w:val="24"/>
        </w:rPr>
        <w:t>imbibe the</w:t>
      </w:r>
      <w:r>
        <w:rPr>
          <w:rFonts w:ascii="Times New Roman" w:hAnsi="Times New Roman" w:cs="Times New Roman"/>
          <w:sz w:val="24"/>
        </w:rPr>
        <w:t xml:space="preserve"> necessary practical skills with precision in the students and safe guard of knowledge in youth having </w:t>
      </w:r>
      <w:r w:rsidR="005A4ED0">
        <w:rPr>
          <w:rFonts w:ascii="Times New Roman" w:hAnsi="Times New Roman" w:cs="Times New Roman"/>
          <w:sz w:val="24"/>
        </w:rPr>
        <w:t>patriotic,</w:t>
      </w:r>
      <w:r>
        <w:rPr>
          <w:rFonts w:ascii="Times New Roman" w:hAnsi="Times New Roman" w:cs="Times New Roman"/>
          <w:sz w:val="24"/>
        </w:rPr>
        <w:t xml:space="preserve"> sympathetic young personalities </w:t>
      </w:r>
    </w:p>
    <w:p w14:paraId="7D9AA2CC"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ab/>
        <w:t xml:space="preserve">We, as a complete unit in </w:t>
      </w:r>
      <w:r w:rsidR="0020740D">
        <w:rPr>
          <w:rFonts w:ascii="Times New Roman" w:hAnsi="Times New Roman" w:cs="Times New Roman"/>
          <w:sz w:val="24"/>
        </w:rPr>
        <w:t>itself are</w:t>
      </w:r>
      <w:r>
        <w:rPr>
          <w:rFonts w:ascii="Times New Roman" w:hAnsi="Times New Roman" w:cs="Times New Roman"/>
          <w:sz w:val="24"/>
        </w:rPr>
        <w:t xml:space="preserve"> very much proud of our profession along with the ethics and morality we possess.</w:t>
      </w:r>
    </w:p>
    <w:p w14:paraId="306477A1"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ab/>
        <w:t xml:space="preserve">we make every effort possible to </w:t>
      </w:r>
      <w:r w:rsidR="0020740D">
        <w:rPr>
          <w:rFonts w:ascii="Times New Roman" w:hAnsi="Times New Roman" w:cs="Times New Roman"/>
          <w:sz w:val="24"/>
        </w:rPr>
        <w:t>produce a" COMPLETE PHARMACIST"</w:t>
      </w:r>
      <w:r>
        <w:rPr>
          <w:rFonts w:ascii="Times New Roman" w:hAnsi="Times New Roman" w:cs="Times New Roman"/>
          <w:sz w:val="24"/>
        </w:rPr>
        <w:t>; we shall continue to do so...</w:t>
      </w:r>
    </w:p>
    <w:p w14:paraId="194E175C"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Thanks!</w:t>
      </w:r>
    </w:p>
    <w:p w14:paraId="63E2DCEA" w14:textId="77777777" w:rsidR="00A45824" w:rsidRDefault="00A45824">
      <w:pPr>
        <w:spacing w:line="360" w:lineRule="auto"/>
        <w:jc w:val="both"/>
        <w:rPr>
          <w:rFonts w:ascii="Times New Roman" w:hAnsi="Times New Roman" w:cs="Times New Roman"/>
          <w:sz w:val="24"/>
        </w:rPr>
      </w:pPr>
    </w:p>
    <w:p w14:paraId="1141FB91" w14:textId="77777777" w:rsidR="00A45824" w:rsidRDefault="00A45824">
      <w:pPr>
        <w:spacing w:line="360" w:lineRule="auto"/>
        <w:jc w:val="both"/>
        <w:rPr>
          <w:rFonts w:ascii="Times New Roman" w:hAnsi="Times New Roman" w:cs="Times New Roman"/>
          <w:sz w:val="24"/>
        </w:rPr>
      </w:pPr>
    </w:p>
    <w:p w14:paraId="2B5C9523" w14:textId="77777777" w:rsidR="00E22C95" w:rsidRDefault="00E22C95">
      <w:pPr>
        <w:spacing w:line="360" w:lineRule="auto"/>
        <w:jc w:val="both"/>
        <w:rPr>
          <w:rFonts w:ascii="Times New Roman" w:hAnsi="Times New Roman" w:cs="Times New Roman"/>
          <w:sz w:val="24"/>
        </w:rPr>
      </w:pPr>
    </w:p>
    <w:p w14:paraId="19D220AE" w14:textId="77777777" w:rsidR="00182DC1" w:rsidRDefault="00182DC1">
      <w:pPr>
        <w:spacing w:line="360" w:lineRule="auto"/>
        <w:jc w:val="both"/>
        <w:rPr>
          <w:rFonts w:ascii="Times New Roman" w:hAnsi="Times New Roman" w:cs="Times New Roman"/>
          <w:sz w:val="24"/>
        </w:rPr>
      </w:pPr>
    </w:p>
    <w:p w14:paraId="2D3C7932" w14:textId="77777777" w:rsidR="00E22C95" w:rsidRDefault="00E22C95">
      <w:pPr>
        <w:spacing w:line="360" w:lineRule="auto"/>
        <w:jc w:val="both"/>
        <w:rPr>
          <w:rFonts w:ascii="Times New Roman" w:hAnsi="Times New Roman" w:cs="Times New Roman"/>
          <w:sz w:val="24"/>
        </w:rPr>
      </w:pPr>
    </w:p>
    <w:p w14:paraId="04023FAB" w14:textId="77777777" w:rsidR="00A45824" w:rsidRPr="005A4ED0" w:rsidRDefault="00B94A18">
      <w:pPr>
        <w:spacing w:line="360" w:lineRule="auto"/>
        <w:jc w:val="both"/>
        <w:rPr>
          <w:rFonts w:ascii="Times New Roman" w:hAnsi="Times New Roman" w:cs="Times New Roman"/>
          <w:b/>
          <w:bCs/>
          <w:sz w:val="28"/>
          <w:szCs w:val="24"/>
        </w:rPr>
      </w:pPr>
      <w:r w:rsidRPr="005A4ED0">
        <w:rPr>
          <w:rFonts w:ascii="Times New Roman" w:hAnsi="Times New Roman" w:cs="Times New Roman"/>
          <w:b/>
          <w:bCs/>
          <w:sz w:val="28"/>
          <w:szCs w:val="24"/>
        </w:rPr>
        <w:t>Our Academic Model</w:t>
      </w:r>
    </w:p>
    <w:p w14:paraId="6551480E"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noProof/>
          <w:sz w:val="24"/>
          <w:lang w:bidi="mr-IN"/>
        </w:rPr>
        <w:lastRenderedPageBreak/>
        <w:drawing>
          <wp:inline distT="0" distB="0" distL="0" distR="0" wp14:anchorId="373D16CB" wp14:editId="3DA0380C">
            <wp:extent cx="5486400" cy="3200400"/>
            <wp:effectExtent l="3810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A461F1E" w14:textId="77777777" w:rsidR="00A45824" w:rsidRDefault="00A45824">
      <w:pPr>
        <w:spacing w:line="360" w:lineRule="auto"/>
        <w:jc w:val="both"/>
        <w:rPr>
          <w:rFonts w:ascii="Times New Roman" w:hAnsi="Times New Roman" w:cs="Times New Roman"/>
          <w:sz w:val="24"/>
        </w:rPr>
      </w:pPr>
    </w:p>
    <w:p w14:paraId="6F24C086" w14:textId="31B6E63D" w:rsidR="00A45824" w:rsidRDefault="00B94A18">
      <w:pPr>
        <w:numPr>
          <w:ilvl w:val="0"/>
          <w:numId w:val="8"/>
        </w:numPr>
        <w:spacing w:line="360" w:lineRule="auto"/>
        <w:jc w:val="both"/>
        <w:rPr>
          <w:rFonts w:ascii="Times New Roman" w:hAnsi="Times New Roman" w:cs="Times New Roman"/>
          <w:sz w:val="24"/>
        </w:rPr>
      </w:pPr>
      <w:r w:rsidRPr="0021334A">
        <w:rPr>
          <w:rFonts w:ascii="Times New Roman" w:hAnsi="Times New Roman" w:cs="Times New Roman"/>
          <w:b/>
          <w:bCs/>
          <w:sz w:val="24"/>
        </w:rPr>
        <w:t xml:space="preserve">Attitude </w:t>
      </w:r>
      <w:r>
        <w:rPr>
          <w:rFonts w:ascii="Times New Roman" w:hAnsi="Times New Roman" w:cs="Times New Roman"/>
          <w:sz w:val="24"/>
        </w:rPr>
        <w:t>-</w:t>
      </w:r>
      <w:r w:rsidR="006A0B4E">
        <w:rPr>
          <w:rFonts w:ascii="Times New Roman" w:hAnsi="Times New Roman" w:cs="Times New Roman"/>
          <w:sz w:val="24"/>
        </w:rPr>
        <w:t xml:space="preserve"> </w:t>
      </w:r>
      <w:r>
        <w:rPr>
          <w:rFonts w:ascii="Times New Roman" w:hAnsi="Times New Roman" w:cs="Times New Roman"/>
          <w:sz w:val="24"/>
        </w:rPr>
        <w:t>Social, Professional presentation an individual with confidence at par, excellent communication, positive approach and leadership qualities.</w:t>
      </w:r>
    </w:p>
    <w:p w14:paraId="6FFAD3FB" w14:textId="77777777" w:rsidR="00A45824" w:rsidRDefault="0021334A">
      <w:pPr>
        <w:numPr>
          <w:ilvl w:val="0"/>
          <w:numId w:val="8"/>
        </w:numPr>
        <w:spacing w:line="360" w:lineRule="auto"/>
        <w:jc w:val="both"/>
        <w:rPr>
          <w:rFonts w:ascii="Times New Roman" w:hAnsi="Times New Roman" w:cs="Times New Roman"/>
          <w:sz w:val="24"/>
        </w:rPr>
      </w:pPr>
      <w:r w:rsidRPr="0021334A">
        <w:rPr>
          <w:rFonts w:ascii="Times New Roman" w:hAnsi="Times New Roman" w:cs="Times New Roman"/>
          <w:b/>
          <w:bCs/>
          <w:sz w:val="24"/>
        </w:rPr>
        <w:t xml:space="preserve">Skills </w:t>
      </w:r>
      <w:r w:rsidR="00B94A18">
        <w:rPr>
          <w:rFonts w:ascii="Times New Roman" w:hAnsi="Times New Roman" w:cs="Times New Roman"/>
          <w:sz w:val="24"/>
        </w:rPr>
        <w:t xml:space="preserve"> - Ability to provide practical proofs with great accuracy, as specified by PCI New Delhi in Education Regulation 2020</w:t>
      </w:r>
    </w:p>
    <w:p w14:paraId="04A33567" w14:textId="77777777" w:rsidR="00A45824" w:rsidRDefault="00B94A18">
      <w:pPr>
        <w:numPr>
          <w:ilvl w:val="0"/>
          <w:numId w:val="8"/>
        </w:numPr>
        <w:spacing w:line="360" w:lineRule="auto"/>
        <w:jc w:val="both"/>
        <w:rPr>
          <w:rFonts w:ascii="Times New Roman" w:hAnsi="Times New Roman" w:cs="Times New Roman"/>
          <w:sz w:val="24"/>
        </w:rPr>
      </w:pPr>
      <w:r w:rsidRPr="0021334A">
        <w:rPr>
          <w:rFonts w:ascii="Times New Roman" w:hAnsi="Times New Roman" w:cs="Times New Roman"/>
          <w:b/>
          <w:bCs/>
          <w:sz w:val="24"/>
        </w:rPr>
        <w:t>Knowledge</w:t>
      </w:r>
      <w:r>
        <w:rPr>
          <w:rFonts w:ascii="Times New Roman" w:hAnsi="Times New Roman" w:cs="Times New Roman"/>
          <w:sz w:val="24"/>
        </w:rPr>
        <w:t xml:space="preserve"> - A theoretical </w:t>
      </w:r>
      <w:r w:rsidR="0021334A">
        <w:rPr>
          <w:rFonts w:ascii="Times New Roman" w:hAnsi="Times New Roman" w:cs="Times New Roman"/>
          <w:sz w:val="24"/>
        </w:rPr>
        <w:t>base encompassing</w:t>
      </w:r>
      <w:r>
        <w:rPr>
          <w:rFonts w:ascii="Times New Roman" w:hAnsi="Times New Roman" w:cs="Times New Roman"/>
          <w:sz w:val="24"/>
        </w:rPr>
        <w:t xml:space="preserve"> entire set of pharmaceutical concepts Principals and Applications thereof.</w:t>
      </w:r>
    </w:p>
    <w:p w14:paraId="515F7B57"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With above mentioned principles, we have adopted following as our primary guidelines</w:t>
      </w:r>
      <w:r w:rsidR="0020740D">
        <w:rPr>
          <w:rFonts w:ascii="Times New Roman" w:hAnsi="Times New Roman" w:cs="Times New Roman"/>
          <w:sz w:val="24"/>
        </w:rPr>
        <w:t>-</w:t>
      </w:r>
    </w:p>
    <w:p w14:paraId="570BAADF" w14:textId="21D97959" w:rsidR="00A45824" w:rsidRDefault="00BE11AB">
      <w:pPr>
        <w:spacing w:line="360" w:lineRule="auto"/>
        <w:jc w:val="both"/>
        <w:rPr>
          <w:rFonts w:ascii="Times New Roman" w:hAnsi="Times New Roman" w:cs="Times New Roman"/>
          <w:sz w:val="24"/>
        </w:rPr>
      </w:pPr>
      <w:r>
        <w:rPr>
          <w:rFonts w:ascii="Times New Roman" w:hAnsi="Times New Roman" w:cs="Times New Roman"/>
          <w:sz w:val="24"/>
        </w:rPr>
        <w:t>Co - Curricular Activities</w:t>
      </w:r>
    </w:p>
    <w:p w14:paraId="75A706EC"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 xml:space="preserve">The co-curricular activities conducted in the institution are in tune with academic </w:t>
      </w:r>
      <w:proofErr w:type="gramStart"/>
      <w:r>
        <w:rPr>
          <w:rFonts w:ascii="Times New Roman" w:hAnsi="Times New Roman" w:cs="Times New Roman"/>
          <w:sz w:val="24"/>
        </w:rPr>
        <w:t xml:space="preserve">   </w:t>
      </w:r>
      <w:r w:rsidR="005A4ED0">
        <w:rPr>
          <w:rFonts w:ascii="Times New Roman" w:hAnsi="Times New Roman" w:cs="Times New Roman"/>
          <w:sz w:val="24"/>
        </w:rPr>
        <w:t>(</w:t>
      </w:r>
      <w:r>
        <w:rPr>
          <w:rFonts w:ascii="Times New Roman" w:hAnsi="Times New Roman" w:cs="Times New Roman"/>
          <w:sz w:val="24"/>
        </w:rPr>
        <w:t>curricular )</w:t>
      </w:r>
      <w:proofErr w:type="gramEnd"/>
      <w:r>
        <w:rPr>
          <w:rFonts w:ascii="Times New Roman" w:hAnsi="Times New Roman" w:cs="Times New Roman"/>
          <w:sz w:val="24"/>
        </w:rPr>
        <w:t xml:space="preserve"> activities and essentially are student centric activities.</w:t>
      </w:r>
    </w:p>
    <w:p w14:paraId="23C18ABD"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ab/>
        <w:t>In our journey as an institution we have observed that needs of students and thereby of stakeholder keep on changing in various time frames.</w:t>
      </w:r>
    </w:p>
    <w:p w14:paraId="52F44A01"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lastRenderedPageBreak/>
        <w:tab/>
        <w:t>We have used different sets of reference points in different time zones and kept the co-curricular activities evolving till date.</w:t>
      </w:r>
    </w:p>
    <w:p w14:paraId="00C7DDF0"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ab/>
        <w:t xml:space="preserve">Highlights of co-curricular Activities in academic Year </w:t>
      </w:r>
    </w:p>
    <w:p w14:paraId="0E99DDF0" w14:textId="77777777" w:rsidR="00A45824" w:rsidRDefault="00182DC1">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Personality development lectures</w:t>
      </w:r>
    </w:p>
    <w:p w14:paraId="3FE3F7F0" w14:textId="77777777" w:rsidR="00A45824" w:rsidRDefault="00182DC1">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Industrial visits for students</w:t>
      </w:r>
    </w:p>
    <w:p w14:paraId="27AB7690" w14:textId="77777777" w:rsidR="00182DC1" w:rsidRDefault="00182DC1">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Entrepreneurship development lectures</w:t>
      </w:r>
    </w:p>
    <w:p w14:paraId="77F02F4D" w14:textId="77777777" w:rsidR="00182DC1" w:rsidRDefault="00182DC1">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Sports</w:t>
      </w:r>
    </w:p>
    <w:p w14:paraId="545397A1" w14:textId="77777777" w:rsidR="00182DC1" w:rsidRDefault="00F3557F">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Alumni Guidance</w:t>
      </w:r>
    </w:p>
    <w:p w14:paraId="25ECE2AB" w14:textId="77777777" w:rsidR="00F3557F" w:rsidRDefault="00F3557F">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Various types of competitions for students to inculcate skills to be good pharmacist</w:t>
      </w:r>
    </w:p>
    <w:p w14:paraId="0BC0722C" w14:textId="77777777" w:rsidR="00F3557F" w:rsidRDefault="00F3557F">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Industry experts lectures</w:t>
      </w:r>
    </w:p>
    <w:p w14:paraId="70E8B05D" w14:textId="77777777" w:rsidR="00F3557F" w:rsidRDefault="00F3557F">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Institute newsletter</w:t>
      </w:r>
    </w:p>
    <w:p w14:paraId="29C2CA56" w14:textId="77777777" w:rsidR="00F3557F" w:rsidRDefault="00F3557F">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Other social activities like Blood donation, Tree plantation, Safety awareness </w:t>
      </w:r>
      <w:proofErr w:type="spellStart"/>
      <w:r>
        <w:rPr>
          <w:rFonts w:ascii="Times New Roman" w:hAnsi="Times New Roman" w:cs="Times New Roman"/>
          <w:sz w:val="24"/>
        </w:rPr>
        <w:t>programmes</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etc</w:t>
      </w:r>
      <w:proofErr w:type="spellEnd"/>
      <w:r>
        <w:rPr>
          <w:rFonts w:ascii="Times New Roman" w:hAnsi="Times New Roman" w:cs="Times New Roman"/>
          <w:sz w:val="24"/>
        </w:rPr>
        <w:t xml:space="preserve"> .</w:t>
      </w:r>
      <w:proofErr w:type="gramEnd"/>
    </w:p>
    <w:p w14:paraId="30D9041C"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Conduction of an activity or its feedback on success or failure is not sufficient enough.</w:t>
      </w:r>
    </w:p>
    <w:p w14:paraId="107F68DC" w14:textId="77777777" w:rsidR="00A45824" w:rsidRDefault="00B94A18">
      <w:pPr>
        <w:spacing w:line="360" w:lineRule="auto"/>
        <w:jc w:val="both"/>
        <w:rPr>
          <w:rFonts w:ascii="Times New Roman" w:hAnsi="Times New Roman" w:cs="Times New Roman"/>
          <w:sz w:val="24"/>
        </w:rPr>
      </w:pPr>
      <w:r>
        <w:rPr>
          <w:rFonts w:ascii="Times New Roman" w:hAnsi="Times New Roman" w:cs="Times New Roman"/>
          <w:sz w:val="24"/>
        </w:rPr>
        <w:tab/>
        <w:t xml:space="preserve">We always try to synchronize all the curricular activities in Project Report of Students Practical </w:t>
      </w:r>
      <w:r w:rsidR="007B238F">
        <w:rPr>
          <w:rFonts w:ascii="Times New Roman" w:hAnsi="Times New Roman" w:cs="Times New Roman"/>
          <w:sz w:val="24"/>
        </w:rPr>
        <w:t>training (Part</w:t>
      </w:r>
      <w:r>
        <w:rPr>
          <w:rFonts w:ascii="Times New Roman" w:hAnsi="Times New Roman" w:cs="Times New Roman"/>
          <w:sz w:val="24"/>
        </w:rPr>
        <w:t xml:space="preserve"> III</w:t>
      </w:r>
      <w:r w:rsidR="007B238F">
        <w:rPr>
          <w:rFonts w:ascii="Times New Roman" w:hAnsi="Times New Roman" w:cs="Times New Roman"/>
          <w:sz w:val="24"/>
        </w:rPr>
        <w:t>, ER</w:t>
      </w:r>
      <w:r>
        <w:rPr>
          <w:rFonts w:ascii="Times New Roman" w:hAnsi="Times New Roman" w:cs="Times New Roman"/>
          <w:sz w:val="24"/>
        </w:rPr>
        <w:t xml:space="preserve"> 2020, </w:t>
      </w:r>
      <w:r w:rsidR="007B238F">
        <w:rPr>
          <w:rFonts w:ascii="Times New Roman" w:hAnsi="Times New Roman" w:cs="Times New Roman"/>
          <w:sz w:val="24"/>
        </w:rPr>
        <w:t>and PUBLISHED</w:t>
      </w:r>
      <w:r>
        <w:rPr>
          <w:rFonts w:ascii="Times New Roman" w:hAnsi="Times New Roman" w:cs="Times New Roman"/>
          <w:sz w:val="24"/>
        </w:rPr>
        <w:t xml:space="preserve"> BY PCI NEW DELHI)</w:t>
      </w:r>
    </w:p>
    <w:p w14:paraId="02E68CBA" w14:textId="77777777" w:rsidR="00A45824" w:rsidRDefault="00A45824">
      <w:pPr>
        <w:spacing w:line="360" w:lineRule="auto"/>
        <w:jc w:val="both"/>
        <w:rPr>
          <w:rFonts w:ascii="Times New Roman" w:hAnsi="Times New Roman" w:cs="Times New Roman"/>
          <w:sz w:val="24"/>
        </w:rPr>
      </w:pPr>
    </w:p>
    <w:p w14:paraId="38CE3BC8" w14:textId="77777777" w:rsidR="004F4E88" w:rsidRDefault="004F4E88">
      <w:pPr>
        <w:spacing w:line="360" w:lineRule="auto"/>
        <w:jc w:val="both"/>
        <w:rPr>
          <w:rFonts w:ascii="Times New Roman" w:hAnsi="Times New Roman" w:cs="Times New Roman"/>
          <w:sz w:val="24"/>
        </w:rPr>
      </w:pPr>
    </w:p>
    <w:p w14:paraId="4BE22BFE" w14:textId="77777777" w:rsidR="00EF351B" w:rsidRDefault="00EF351B">
      <w:pPr>
        <w:spacing w:line="360" w:lineRule="auto"/>
        <w:jc w:val="both"/>
        <w:rPr>
          <w:rFonts w:ascii="Times New Roman" w:hAnsi="Times New Roman" w:cs="Times New Roman"/>
          <w:sz w:val="24"/>
        </w:rPr>
      </w:pPr>
    </w:p>
    <w:p w14:paraId="310053CB" w14:textId="77777777" w:rsidR="00EF351B" w:rsidRDefault="00EF351B">
      <w:pPr>
        <w:spacing w:line="360" w:lineRule="auto"/>
        <w:jc w:val="both"/>
        <w:rPr>
          <w:rFonts w:ascii="Times New Roman" w:hAnsi="Times New Roman" w:cs="Times New Roman"/>
          <w:sz w:val="24"/>
        </w:rPr>
      </w:pPr>
    </w:p>
    <w:p w14:paraId="051DFC28" w14:textId="77777777" w:rsidR="00EF351B" w:rsidRDefault="00EF351B">
      <w:pPr>
        <w:spacing w:line="360" w:lineRule="auto"/>
        <w:jc w:val="both"/>
        <w:rPr>
          <w:rFonts w:ascii="Times New Roman" w:hAnsi="Times New Roman" w:cs="Times New Roman"/>
          <w:sz w:val="24"/>
        </w:rPr>
      </w:pPr>
    </w:p>
    <w:p w14:paraId="63D79904" w14:textId="77777777" w:rsidR="00EF351B" w:rsidRDefault="00EF351B">
      <w:pPr>
        <w:spacing w:line="360" w:lineRule="auto"/>
        <w:jc w:val="both"/>
        <w:rPr>
          <w:rFonts w:ascii="Times New Roman" w:hAnsi="Times New Roman" w:cs="Times New Roman"/>
          <w:sz w:val="24"/>
        </w:rPr>
      </w:pPr>
    </w:p>
    <w:p w14:paraId="285C937C" w14:textId="77777777" w:rsidR="00EF351B" w:rsidRDefault="00EF351B">
      <w:pPr>
        <w:spacing w:line="360" w:lineRule="auto"/>
        <w:jc w:val="both"/>
        <w:rPr>
          <w:rFonts w:ascii="Times New Roman" w:hAnsi="Times New Roman" w:cs="Times New Roman"/>
          <w:sz w:val="24"/>
        </w:rPr>
      </w:pPr>
    </w:p>
    <w:p w14:paraId="4E550557" w14:textId="2A41C095" w:rsidR="00A45824" w:rsidRDefault="00BE11AB">
      <w:pPr>
        <w:spacing w:line="360" w:lineRule="auto"/>
        <w:jc w:val="center"/>
        <w:rPr>
          <w:rFonts w:ascii="Times New Roman" w:hAnsi="Times New Roman" w:cs="Times New Roman"/>
          <w:sz w:val="24"/>
        </w:rPr>
      </w:pPr>
      <w:r>
        <w:rPr>
          <w:rFonts w:ascii="Times New Roman" w:hAnsi="Times New Roman" w:cs="Times New Roman"/>
          <w:sz w:val="24"/>
        </w:rPr>
        <w:t>D. Pharmacy Program Details</w:t>
      </w:r>
    </w:p>
    <w:p w14:paraId="2EBAC2C2" w14:textId="77777777" w:rsidR="00A45824" w:rsidRDefault="00B94A18">
      <w:pPr>
        <w:spacing w:line="360" w:lineRule="auto"/>
        <w:jc w:val="center"/>
        <w:rPr>
          <w:rFonts w:ascii="Times New Roman" w:hAnsi="Times New Roman" w:cs="Times New Roman"/>
          <w:sz w:val="24"/>
        </w:rPr>
      </w:pPr>
      <w:r>
        <w:rPr>
          <w:rFonts w:ascii="Times New Roman" w:hAnsi="Times New Roman" w:cs="Times New Roman"/>
          <w:sz w:val="24"/>
        </w:rPr>
        <w:t xml:space="preserve">PART </w:t>
      </w:r>
      <w:r w:rsidR="00F3557F">
        <w:rPr>
          <w:rFonts w:ascii="Times New Roman" w:hAnsi="Times New Roman" w:cs="Times New Roman"/>
          <w:sz w:val="24"/>
        </w:rPr>
        <w:t>1 FIRST</w:t>
      </w:r>
      <w:r>
        <w:rPr>
          <w:rFonts w:ascii="Times New Roman" w:hAnsi="Times New Roman" w:cs="Times New Roman"/>
          <w:sz w:val="24"/>
        </w:rPr>
        <w:t xml:space="preserve"> YEAR D.PHARM</w:t>
      </w:r>
    </w:p>
    <w:tbl>
      <w:tblPr>
        <w:tblStyle w:val="TableGrid"/>
        <w:tblW w:w="0" w:type="auto"/>
        <w:tblLook w:val="04A0" w:firstRow="1" w:lastRow="0" w:firstColumn="1" w:lastColumn="0" w:noHBand="0" w:noVBand="1"/>
      </w:tblPr>
      <w:tblGrid>
        <w:gridCol w:w="3652"/>
        <w:gridCol w:w="1843"/>
        <w:gridCol w:w="1884"/>
        <w:gridCol w:w="2197"/>
      </w:tblGrid>
      <w:tr w:rsidR="00D775AD" w14:paraId="24B1A88F" w14:textId="77777777" w:rsidTr="00725673">
        <w:tc>
          <w:tcPr>
            <w:tcW w:w="3652" w:type="dxa"/>
            <w:vMerge w:val="restart"/>
            <w:vAlign w:val="center"/>
          </w:tcPr>
          <w:p w14:paraId="4DCE5262" w14:textId="77777777" w:rsidR="00D775AD" w:rsidRDefault="00D775AD" w:rsidP="00725673">
            <w:pPr>
              <w:spacing w:line="360" w:lineRule="auto"/>
              <w:jc w:val="center"/>
              <w:rPr>
                <w:rFonts w:ascii="Times New Roman" w:hAnsi="Times New Roman" w:cs="Times New Roman"/>
                <w:sz w:val="24"/>
              </w:rPr>
            </w:pPr>
            <w:r>
              <w:lastRenderedPageBreak/>
              <w:t>Subject</w:t>
            </w:r>
          </w:p>
        </w:tc>
        <w:tc>
          <w:tcPr>
            <w:tcW w:w="5924" w:type="dxa"/>
            <w:gridSpan w:val="3"/>
            <w:vAlign w:val="center"/>
          </w:tcPr>
          <w:p w14:paraId="7F3B657F" w14:textId="77777777" w:rsidR="00D775AD" w:rsidRDefault="00D775AD" w:rsidP="00725673">
            <w:pPr>
              <w:spacing w:after="0" w:line="360" w:lineRule="auto"/>
              <w:jc w:val="center"/>
            </w:pPr>
            <w:r>
              <w:t xml:space="preserve">Number of </w:t>
            </w:r>
            <w:r w:rsidR="005A4ED0">
              <w:t>Hours</w:t>
            </w:r>
          </w:p>
        </w:tc>
      </w:tr>
      <w:tr w:rsidR="00D775AD" w14:paraId="1748BAE0" w14:textId="77777777" w:rsidTr="00725673">
        <w:tc>
          <w:tcPr>
            <w:tcW w:w="3652" w:type="dxa"/>
            <w:vMerge/>
            <w:vAlign w:val="center"/>
          </w:tcPr>
          <w:p w14:paraId="4E9C2D52" w14:textId="77777777" w:rsidR="00D775AD" w:rsidRDefault="00D775AD" w:rsidP="00725673">
            <w:pPr>
              <w:spacing w:after="0" w:line="360" w:lineRule="auto"/>
              <w:jc w:val="center"/>
              <w:rPr>
                <w:rFonts w:ascii="Times New Roman" w:hAnsi="Times New Roman" w:cs="Times New Roman"/>
                <w:sz w:val="24"/>
              </w:rPr>
            </w:pPr>
          </w:p>
        </w:tc>
        <w:tc>
          <w:tcPr>
            <w:tcW w:w="1843" w:type="dxa"/>
            <w:vAlign w:val="center"/>
          </w:tcPr>
          <w:p w14:paraId="5883858B" w14:textId="77777777" w:rsidR="00D775AD" w:rsidRDefault="00D775AD" w:rsidP="00725673">
            <w:pPr>
              <w:spacing w:after="0" w:line="360" w:lineRule="auto"/>
              <w:jc w:val="center"/>
              <w:rPr>
                <w:rFonts w:ascii="Times New Roman" w:hAnsi="Times New Roman" w:cs="Times New Roman"/>
                <w:sz w:val="24"/>
              </w:rPr>
            </w:pPr>
            <w:r>
              <w:t>Theory</w:t>
            </w:r>
          </w:p>
        </w:tc>
        <w:tc>
          <w:tcPr>
            <w:tcW w:w="1884" w:type="dxa"/>
            <w:vAlign w:val="center"/>
          </w:tcPr>
          <w:p w14:paraId="48A70EC5" w14:textId="77777777" w:rsidR="00D775AD" w:rsidRDefault="00D775AD" w:rsidP="00725673">
            <w:pPr>
              <w:spacing w:after="0" w:line="360" w:lineRule="auto"/>
              <w:jc w:val="center"/>
              <w:rPr>
                <w:rFonts w:ascii="Times New Roman" w:hAnsi="Times New Roman" w:cs="Times New Roman"/>
                <w:sz w:val="24"/>
              </w:rPr>
            </w:pPr>
            <w:r>
              <w:t>Practical</w:t>
            </w:r>
          </w:p>
        </w:tc>
        <w:tc>
          <w:tcPr>
            <w:tcW w:w="2197" w:type="dxa"/>
            <w:vAlign w:val="center"/>
          </w:tcPr>
          <w:p w14:paraId="4BEE7D46" w14:textId="77777777" w:rsidR="00D775AD" w:rsidRDefault="00D775AD" w:rsidP="00725673">
            <w:pPr>
              <w:spacing w:after="0" w:line="360" w:lineRule="auto"/>
              <w:jc w:val="center"/>
              <w:rPr>
                <w:rFonts w:ascii="Times New Roman" w:hAnsi="Times New Roman" w:cs="Times New Roman"/>
                <w:sz w:val="24"/>
              </w:rPr>
            </w:pPr>
            <w:r>
              <w:t>Tutorial</w:t>
            </w:r>
          </w:p>
        </w:tc>
      </w:tr>
      <w:tr w:rsidR="00A45824" w14:paraId="300BCF9F" w14:textId="77777777" w:rsidTr="00725673">
        <w:tc>
          <w:tcPr>
            <w:tcW w:w="3652" w:type="dxa"/>
            <w:vAlign w:val="center"/>
          </w:tcPr>
          <w:p w14:paraId="5C35F20C" w14:textId="77777777" w:rsidR="00A45824" w:rsidRDefault="00F3557F" w:rsidP="00D775AD">
            <w:pPr>
              <w:spacing w:after="0" w:line="360" w:lineRule="auto"/>
              <w:rPr>
                <w:rFonts w:ascii="Times New Roman" w:hAnsi="Times New Roman" w:cs="Times New Roman"/>
                <w:sz w:val="24"/>
              </w:rPr>
            </w:pPr>
            <w:r>
              <w:t>Pharmaceutics</w:t>
            </w:r>
          </w:p>
        </w:tc>
        <w:tc>
          <w:tcPr>
            <w:tcW w:w="1843" w:type="dxa"/>
            <w:vAlign w:val="center"/>
          </w:tcPr>
          <w:p w14:paraId="1C93ABED" w14:textId="77777777" w:rsidR="00A45824" w:rsidRDefault="00513A29" w:rsidP="00725673">
            <w:pPr>
              <w:spacing w:after="0" w:line="360" w:lineRule="auto"/>
              <w:jc w:val="center"/>
              <w:rPr>
                <w:rFonts w:ascii="Times New Roman" w:hAnsi="Times New Roman" w:cs="Times New Roman"/>
                <w:sz w:val="24"/>
              </w:rPr>
            </w:pPr>
            <w:r>
              <w:t>75</w:t>
            </w:r>
          </w:p>
        </w:tc>
        <w:tc>
          <w:tcPr>
            <w:tcW w:w="1884" w:type="dxa"/>
            <w:vAlign w:val="center"/>
          </w:tcPr>
          <w:p w14:paraId="68375659" w14:textId="77777777" w:rsidR="00A45824" w:rsidRDefault="00513A29" w:rsidP="00725673">
            <w:pPr>
              <w:spacing w:after="0" w:line="360" w:lineRule="auto"/>
              <w:jc w:val="center"/>
              <w:rPr>
                <w:rFonts w:ascii="Times New Roman" w:hAnsi="Times New Roman" w:cs="Times New Roman"/>
                <w:sz w:val="24"/>
              </w:rPr>
            </w:pPr>
            <w:r>
              <w:rPr>
                <w:rFonts w:ascii="Times New Roman" w:hAnsi="Times New Roman" w:cs="Times New Roman"/>
                <w:sz w:val="24"/>
              </w:rPr>
              <w:t>75</w:t>
            </w:r>
          </w:p>
        </w:tc>
        <w:tc>
          <w:tcPr>
            <w:tcW w:w="2197" w:type="dxa"/>
            <w:vAlign w:val="center"/>
          </w:tcPr>
          <w:p w14:paraId="2DF87777" w14:textId="77777777" w:rsidR="00A45824" w:rsidRDefault="00513A29" w:rsidP="00725673">
            <w:pPr>
              <w:spacing w:after="0" w:line="360" w:lineRule="auto"/>
              <w:jc w:val="center"/>
              <w:rPr>
                <w:rFonts w:ascii="Times New Roman" w:hAnsi="Times New Roman" w:cs="Times New Roman"/>
                <w:sz w:val="24"/>
              </w:rPr>
            </w:pPr>
            <w:r>
              <w:rPr>
                <w:rFonts w:ascii="Times New Roman" w:hAnsi="Times New Roman" w:cs="Times New Roman"/>
                <w:sz w:val="24"/>
              </w:rPr>
              <w:t>25</w:t>
            </w:r>
          </w:p>
        </w:tc>
      </w:tr>
      <w:tr w:rsidR="0039099C" w14:paraId="6D829DB1" w14:textId="77777777" w:rsidTr="00725673">
        <w:tc>
          <w:tcPr>
            <w:tcW w:w="3652" w:type="dxa"/>
            <w:vAlign w:val="center"/>
          </w:tcPr>
          <w:p w14:paraId="5028D3DD" w14:textId="77777777" w:rsidR="0039099C" w:rsidRDefault="0039099C" w:rsidP="00D775AD">
            <w:pPr>
              <w:spacing w:after="0" w:line="360" w:lineRule="auto"/>
              <w:rPr>
                <w:rFonts w:ascii="Times New Roman" w:hAnsi="Times New Roman" w:cs="Times New Roman"/>
                <w:sz w:val="24"/>
              </w:rPr>
            </w:pPr>
            <w:r>
              <w:t>Pharmaceutical Chemistry</w:t>
            </w:r>
          </w:p>
        </w:tc>
        <w:tc>
          <w:tcPr>
            <w:tcW w:w="1843" w:type="dxa"/>
            <w:vAlign w:val="center"/>
          </w:tcPr>
          <w:p w14:paraId="49549B9A" w14:textId="77777777" w:rsidR="0039099C" w:rsidRDefault="0039099C" w:rsidP="00725673">
            <w:pPr>
              <w:spacing w:after="0" w:line="360" w:lineRule="auto"/>
              <w:jc w:val="center"/>
              <w:rPr>
                <w:rFonts w:ascii="Times New Roman" w:hAnsi="Times New Roman" w:cs="Times New Roman"/>
                <w:sz w:val="24"/>
              </w:rPr>
            </w:pPr>
            <w:r>
              <w:t>75</w:t>
            </w:r>
          </w:p>
        </w:tc>
        <w:tc>
          <w:tcPr>
            <w:tcW w:w="1884" w:type="dxa"/>
            <w:vAlign w:val="center"/>
          </w:tcPr>
          <w:p w14:paraId="4DE24660" w14:textId="77777777" w:rsidR="0039099C" w:rsidRDefault="0039099C" w:rsidP="00725673">
            <w:pPr>
              <w:spacing w:after="0" w:line="360" w:lineRule="auto"/>
              <w:jc w:val="center"/>
              <w:rPr>
                <w:rFonts w:ascii="Times New Roman" w:hAnsi="Times New Roman" w:cs="Times New Roman"/>
                <w:sz w:val="24"/>
              </w:rPr>
            </w:pPr>
            <w:r>
              <w:rPr>
                <w:rFonts w:ascii="Times New Roman" w:hAnsi="Times New Roman" w:cs="Times New Roman"/>
                <w:sz w:val="24"/>
              </w:rPr>
              <w:t>75</w:t>
            </w:r>
          </w:p>
        </w:tc>
        <w:tc>
          <w:tcPr>
            <w:tcW w:w="2197" w:type="dxa"/>
            <w:vAlign w:val="center"/>
          </w:tcPr>
          <w:p w14:paraId="7CB2AC22" w14:textId="77777777" w:rsidR="0039099C" w:rsidRDefault="0039099C" w:rsidP="00725673">
            <w:pPr>
              <w:spacing w:after="0" w:line="360" w:lineRule="auto"/>
              <w:jc w:val="center"/>
              <w:rPr>
                <w:rFonts w:ascii="Times New Roman" w:hAnsi="Times New Roman" w:cs="Times New Roman"/>
                <w:sz w:val="24"/>
              </w:rPr>
            </w:pPr>
            <w:r>
              <w:rPr>
                <w:rFonts w:ascii="Times New Roman" w:hAnsi="Times New Roman" w:cs="Times New Roman"/>
                <w:sz w:val="24"/>
              </w:rPr>
              <w:t>25</w:t>
            </w:r>
          </w:p>
        </w:tc>
      </w:tr>
      <w:tr w:rsidR="0039099C" w14:paraId="3584CEA0" w14:textId="77777777" w:rsidTr="00725673">
        <w:tc>
          <w:tcPr>
            <w:tcW w:w="3652" w:type="dxa"/>
            <w:vAlign w:val="center"/>
          </w:tcPr>
          <w:p w14:paraId="46E88D8E" w14:textId="77777777" w:rsidR="0039099C" w:rsidRDefault="0039099C" w:rsidP="00D775AD">
            <w:pPr>
              <w:spacing w:after="0" w:line="360" w:lineRule="auto"/>
              <w:rPr>
                <w:rFonts w:ascii="Times New Roman" w:hAnsi="Times New Roman" w:cs="Times New Roman"/>
                <w:sz w:val="24"/>
              </w:rPr>
            </w:pPr>
            <w:r>
              <w:t>Pharmacognosy</w:t>
            </w:r>
          </w:p>
        </w:tc>
        <w:tc>
          <w:tcPr>
            <w:tcW w:w="1843" w:type="dxa"/>
            <w:vAlign w:val="center"/>
          </w:tcPr>
          <w:p w14:paraId="628B5CF9" w14:textId="77777777" w:rsidR="0039099C" w:rsidRDefault="0039099C" w:rsidP="00725673">
            <w:pPr>
              <w:spacing w:after="0" w:line="360" w:lineRule="auto"/>
              <w:jc w:val="center"/>
              <w:rPr>
                <w:rFonts w:ascii="Times New Roman" w:hAnsi="Times New Roman" w:cs="Times New Roman"/>
                <w:sz w:val="24"/>
              </w:rPr>
            </w:pPr>
            <w:r>
              <w:t>75</w:t>
            </w:r>
          </w:p>
        </w:tc>
        <w:tc>
          <w:tcPr>
            <w:tcW w:w="1884" w:type="dxa"/>
            <w:vAlign w:val="center"/>
          </w:tcPr>
          <w:p w14:paraId="177A94E0" w14:textId="77777777" w:rsidR="0039099C" w:rsidRDefault="0039099C" w:rsidP="00725673">
            <w:pPr>
              <w:spacing w:after="0" w:line="360" w:lineRule="auto"/>
              <w:jc w:val="center"/>
              <w:rPr>
                <w:rFonts w:ascii="Times New Roman" w:hAnsi="Times New Roman" w:cs="Times New Roman"/>
                <w:sz w:val="24"/>
              </w:rPr>
            </w:pPr>
            <w:r>
              <w:rPr>
                <w:rFonts w:ascii="Times New Roman" w:hAnsi="Times New Roman" w:cs="Times New Roman"/>
                <w:sz w:val="24"/>
              </w:rPr>
              <w:t>75</w:t>
            </w:r>
          </w:p>
        </w:tc>
        <w:tc>
          <w:tcPr>
            <w:tcW w:w="2197" w:type="dxa"/>
            <w:vAlign w:val="center"/>
          </w:tcPr>
          <w:p w14:paraId="54AE15BD" w14:textId="77777777" w:rsidR="0039099C" w:rsidRDefault="0039099C" w:rsidP="00725673">
            <w:pPr>
              <w:spacing w:after="0" w:line="360" w:lineRule="auto"/>
              <w:jc w:val="center"/>
              <w:rPr>
                <w:rFonts w:ascii="Times New Roman" w:hAnsi="Times New Roman" w:cs="Times New Roman"/>
                <w:sz w:val="24"/>
              </w:rPr>
            </w:pPr>
            <w:r>
              <w:rPr>
                <w:rFonts w:ascii="Times New Roman" w:hAnsi="Times New Roman" w:cs="Times New Roman"/>
                <w:sz w:val="24"/>
              </w:rPr>
              <w:t>25</w:t>
            </w:r>
          </w:p>
        </w:tc>
      </w:tr>
      <w:tr w:rsidR="0039099C" w14:paraId="5B36201A" w14:textId="77777777" w:rsidTr="00725673">
        <w:tc>
          <w:tcPr>
            <w:tcW w:w="3652" w:type="dxa"/>
            <w:vAlign w:val="center"/>
          </w:tcPr>
          <w:p w14:paraId="42F7973B" w14:textId="77777777" w:rsidR="0039099C" w:rsidRDefault="0039099C" w:rsidP="00D775AD">
            <w:pPr>
              <w:spacing w:after="0" w:line="360" w:lineRule="auto"/>
              <w:rPr>
                <w:rFonts w:ascii="Times New Roman" w:hAnsi="Times New Roman" w:cs="Times New Roman"/>
                <w:sz w:val="24"/>
              </w:rPr>
            </w:pPr>
            <w:r>
              <w:t>Human Anatomy &amp; Physiology</w:t>
            </w:r>
          </w:p>
        </w:tc>
        <w:tc>
          <w:tcPr>
            <w:tcW w:w="1843" w:type="dxa"/>
            <w:vAlign w:val="center"/>
          </w:tcPr>
          <w:p w14:paraId="2F719ABC" w14:textId="77777777" w:rsidR="0039099C" w:rsidRDefault="0039099C" w:rsidP="00725673">
            <w:pPr>
              <w:spacing w:after="0" w:line="360" w:lineRule="auto"/>
              <w:jc w:val="center"/>
              <w:rPr>
                <w:rFonts w:ascii="Times New Roman" w:hAnsi="Times New Roman" w:cs="Times New Roman"/>
                <w:sz w:val="24"/>
              </w:rPr>
            </w:pPr>
            <w:r>
              <w:t>75</w:t>
            </w:r>
          </w:p>
        </w:tc>
        <w:tc>
          <w:tcPr>
            <w:tcW w:w="1884" w:type="dxa"/>
            <w:vAlign w:val="center"/>
          </w:tcPr>
          <w:p w14:paraId="3449F225" w14:textId="77777777" w:rsidR="0039099C" w:rsidRDefault="0039099C" w:rsidP="00725673">
            <w:pPr>
              <w:spacing w:after="0" w:line="360" w:lineRule="auto"/>
              <w:jc w:val="center"/>
              <w:rPr>
                <w:rFonts w:ascii="Times New Roman" w:hAnsi="Times New Roman" w:cs="Times New Roman"/>
                <w:sz w:val="24"/>
              </w:rPr>
            </w:pPr>
            <w:r>
              <w:rPr>
                <w:rFonts w:ascii="Times New Roman" w:hAnsi="Times New Roman" w:cs="Times New Roman"/>
                <w:sz w:val="24"/>
              </w:rPr>
              <w:t>75</w:t>
            </w:r>
          </w:p>
        </w:tc>
        <w:tc>
          <w:tcPr>
            <w:tcW w:w="2197" w:type="dxa"/>
            <w:vAlign w:val="center"/>
          </w:tcPr>
          <w:p w14:paraId="13DB32BC" w14:textId="77777777" w:rsidR="0039099C" w:rsidRDefault="0039099C" w:rsidP="00725673">
            <w:pPr>
              <w:spacing w:after="0" w:line="360" w:lineRule="auto"/>
              <w:jc w:val="center"/>
              <w:rPr>
                <w:rFonts w:ascii="Times New Roman" w:hAnsi="Times New Roman" w:cs="Times New Roman"/>
                <w:sz w:val="24"/>
              </w:rPr>
            </w:pPr>
            <w:r>
              <w:rPr>
                <w:rFonts w:ascii="Times New Roman" w:hAnsi="Times New Roman" w:cs="Times New Roman"/>
                <w:sz w:val="24"/>
              </w:rPr>
              <w:t>25</w:t>
            </w:r>
          </w:p>
        </w:tc>
      </w:tr>
      <w:tr w:rsidR="0039099C" w14:paraId="2F2E4B6F" w14:textId="77777777" w:rsidTr="00725673">
        <w:tc>
          <w:tcPr>
            <w:tcW w:w="3652" w:type="dxa"/>
            <w:vAlign w:val="center"/>
          </w:tcPr>
          <w:p w14:paraId="467A5C10" w14:textId="77777777" w:rsidR="0039099C" w:rsidRDefault="0039099C" w:rsidP="00D775AD">
            <w:pPr>
              <w:spacing w:after="0" w:line="360" w:lineRule="auto"/>
              <w:rPr>
                <w:rFonts w:ascii="Times New Roman" w:hAnsi="Times New Roman" w:cs="Times New Roman"/>
                <w:sz w:val="24"/>
              </w:rPr>
            </w:pPr>
            <w:r>
              <w:t>Social Pharmacy</w:t>
            </w:r>
          </w:p>
        </w:tc>
        <w:tc>
          <w:tcPr>
            <w:tcW w:w="1843" w:type="dxa"/>
            <w:vAlign w:val="center"/>
          </w:tcPr>
          <w:p w14:paraId="5F2AAAC0" w14:textId="77777777" w:rsidR="0039099C" w:rsidRDefault="0039099C" w:rsidP="00725673">
            <w:pPr>
              <w:spacing w:after="0" w:line="360" w:lineRule="auto"/>
              <w:jc w:val="center"/>
              <w:rPr>
                <w:rFonts w:ascii="Times New Roman" w:hAnsi="Times New Roman" w:cs="Times New Roman"/>
                <w:sz w:val="24"/>
              </w:rPr>
            </w:pPr>
            <w:r>
              <w:t>75</w:t>
            </w:r>
          </w:p>
        </w:tc>
        <w:tc>
          <w:tcPr>
            <w:tcW w:w="1884" w:type="dxa"/>
            <w:vAlign w:val="center"/>
          </w:tcPr>
          <w:p w14:paraId="02E578E5" w14:textId="77777777" w:rsidR="0039099C" w:rsidRDefault="0039099C" w:rsidP="00725673">
            <w:pPr>
              <w:spacing w:after="0" w:line="360" w:lineRule="auto"/>
              <w:jc w:val="center"/>
              <w:rPr>
                <w:rFonts w:ascii="Times New Roman" w:hAnsi="Times New Roman" w:cs="Times New Roman"/>
                <w:sz w:val="24"/>
              </w:rPr>
            </w:pPr>
            <w:r>
              <w:rPr>
                <w:rFonts w:ascii="Times New Roman" w:hAnsi="Times New Roman" w:cs="Times New Roman"/>
                <w:sz w:val="24"/>
              </w:rPr>
              <w:t>75</w:t>
            </w:r>
          </w:p>
        </w:tc>
        <w:tc>
          <w:tcPr>
            <w:tcW w:w="2197" w:type="dxa"/>
            <w:vAlign w:val="center"/>
          </w:tcPr>
          <w:p w14:paraId="385BA74F" w14:textId="77777777" w:rsidR="0039099C" w:rsidRDefault="0039099C" w:rsidP="00725673">
            <w:pPr>
              <w:spacing w:after="0" w:line="360" w:lineRule="auto"/>
              <w:jc w:val="center"/>
              <w:rPr>
                <w:rFonts w:ascii="Times New Roman" w:hAnsi="Times New Roman" w:cs="Times New Roman"/>
                <w:sz w:val="24"/>
              </w:rPr>
            </w:pPr>
            <w:r>
              <w:rPr>
                <w:rFonts w:ascii="Times New Roman" w:hAnsi="Times New Roman" w:cs="Times New Roman"/>
                <w:sz w:val="24"/>
              </w:rPr>
              <w:t>25</w:t>
            </w:r>
          </w:p>
        </w:tc>
      </w:tr>
    </w:tbl>
    <w:p w14:paraId="1E10A19D" w14:textId="77777777" w:rsidR="00725673" w:rsidRDefault="00725673">
      <w:pPr>
        <w:spacing w:line="360" w:lineRule="auto"/>
        <w:jc w:val="center"/>
        <w:rPr>
          <w:rFonts w:ascii="Times New Roman" w:hAnsi="Times New Roman" w:cs="Times New Roman"/>
          <w:sz w:val="24"/>
        </w:rPr>
      </w:pPr>
    </w:p>
    <w:p w14:paraId="7F14D807" w14:textId="77777777" w:rsidR="00A45824" w:rsidRDefault="00B94A18" w:rsidP="005A4ED0">
      <w:pPr>
        <w:spacing w:line="360" w:lineRule="auto"/>
        <w:jc w:val="center"/>
        <w:rPr>
          <w:rFonts w:ascii="Times New Roman" w:hAnsi="Times New Roman" w:cs="Times New Roman"/>
          <w:sz w:val="24"/>
        </w:rPr>
      </w:pPr>
      <w:r>
        <w:rPr>
          <w:rFonts w:ascii="Times New Roman" w:hAnsi="Times New Roman" w:cs="Times New Roman"/>
          <w:sz w:val="24"/>
        </w:rPr>
        <w:t xml:space="preserve">PART </w:t>
      </w:r>
      <w:r w:rsidR="005B0386">
        <w:rPr>
          <w:rFonts w:ascii="Times New Roman" w:hAnsi="Times New Roman" w:cs="Times New Roman"/>
          <w:sz w:val="24"/>
        </w:rPr>
        <w:t>2 SECOND</w:t>
      </w:r>
      <w:r>
        <w:rPr>
          <w:rFonts w:ascii="Times New Roman" w:hAnsi="Times New Roman" w:cs="Times New Roman"/>
          <w:sz w:val="24"/>
        </w:rPr>
        <w:t xml:space="preserve"> YEAR D.PHARM</w:t>
      </w:r>
    </w:p>
    <w:tbl>
      <w:tblPr>
        <w:tblStyle w:val="TableGrid"/>
        <w:tblW w:w="0" w:type="auto"/>
        <w:tblLook w:val="04A0" w:firstRow="1" w:lastRow="0" w:firstColumn="1" w:lastColumn="0" w:noHBand="0" w:noVBand="1"/>
      </w:tblPr>
      <w:tblGrid>
        <w:gridCol w:w="3369"/>
        <w:gridCol w:w="1813"/>
        <w:gridCol w:w="2197"/>
        <w:gridCol w:w="2197"/>
      </w:tblGrid>
      <w:tr w:rsidR="00725673" w14:paraId="7D4C2128" w14:textId="77777777" w:rsidTr="00725673">
        <w:tc>
          <w:tcPr>
            <w:tcW w:w="3369" w:type="dxa"/>
            <w:vMerge w:val="restart"/>
            <w:vAlign w:val="center"/>
          </w:tcPr>
          <w:p w14:paraId="5DB07622" w14:textId="77777777" w:rsidR="00725673" w:rsidRDefault="00725673" w:rsidP="00725673">
            <w:pPr>
              <w:spacing w:line="360" w:lineRule="auto"/>
              <w:jc w:val="center"/>
              <w:rPr>
                <w:rFonts w:ascii="Times New Roman" w:hAnsi="Times New Roman" w:cs="Times New Roman"/>
                <w:sz w:val="24"/>
              </w:rPr>
            </w:pPr>
            <w:r>
              <w:t>Subject</w:t>
            </w:r>
          </w:p>
        </w:tc>
        <w:tc>
          <w:tcPr>
            <w:tcW w:w="6207" w:type="dxa"/>
            <w:gridSpan w:val="3"/>
            <w:vAlign w:val="center"/>
          </w:tcPr>
          <w:p w14:paraId="55B0DE47" w14:textId="77777777" w:rsidR="00725673" w:rsidRDefault="00725673" w:rsidP="00725673">
            <w:pPr>
              <w:spacing w:after="0" w:line="360" w:lineRule="auto"/>
              <w:jc w:val="center"/>
            </w:pPr>
            <w:r>
              <w:t xml:space="preserve">Number of </w:t>
            </w:r>
            <w:r w:rsidR="005A4ED0">
              <w:t>Hours</w:t>
            </w:r>
          </w:p>
        </w:tc>
      </w:tr>
      <w:tr w:rsidR="00725673" w14:paraId="3D86E409" w14:textId="77777777" w:rsidTr="00725673">
        <w:tc>
          <w:tcPr>
            <w:tcW w:w="3369" w:type="dxa"/>
            <w:vMerge/>
          </w:tcPr>
          <w:p w14:paraId="6CA0F3CA" w14:textId="77777777" w:rsidR="00725673" w:rsidRDefault="00725673">
            <w:pPr>
              <w:spacing w:after="0" w:line="360" w:lineRule="auto"/>
              <w:rPr>
                <w:rFonts w:ascii="Times New Roman" w:hAnsi="Times New Roman" w:cs="Times New Roman"/>
                <w:sz w:val="24"/>
              </w:rPr>
            </w:pPr>
          </w:p>
        </w:tc>
        <w:tc>
          <w:tcPr>
            <w:tcW w:w="1813" w:type="dxa"/>
            <w:vAlign w:val="center"/>
          </w:tcPr>
          <w:p w14:paraId="75B57AC0" w14:textId="77777777" w:rsidR="00725673" w:rsidRDefault="00725673" w:rsidP="00725673">
            <w:pPr>
              <w:spacing w:after="0" w:line="360" w:lineRule="auto"/>
              <w:jc w:val="center"/>
              <w:rPr>
                <w:rFonts w:ascii="Times New Roman" w:hAnsi="Times New Roman" w:cs="Times New Roman"/>
                <w:sz w:val="24"/>
              </w:rPr>
            </w:pPr>
            <w:r>
              <w:t>Theory</w:t>
            </w:r>
          </w:p>
        </w:tc>
        <w:tc>
          <w:tcPr>
            <w:tcW w:w="2197" w:type="dxa"/>
            <w:vAlign w:val="center"/>
          </w:tcPr>
          <w:p w14:paraId="4E330705" w14:textId="77777777" w:rsidR="00725673" w:rsidRDefault="00725673" w:rsidP="00725673">
            <w:pPr>
              <w:spacing w:after="0" w:line="360" w:lineRule="auto"/>
              <w:jc w:val="center"/>
              <w:rPr>
                <w:rFonts w:ascii="Times New Roman" w:hAnsi="Times New Roman" w:cs="Times New Roman"/>
                <w:sz w:val="24"/>
              </w:rPr>
            </w:pPr>
            <w:r>
              <w:t>Practical</w:t>
            </w:r>
          </w:p>
        </w:tc>
        <w:tc>
          <w:tcPr>
            <w:tcW w:w="2197" w:type="dxa"/>
            <w:vAlign w:val="center"/>
          </w:tcPr>
          <w:p w14:paraId="16A11A9E" w14:textId="77777777" w:rsidR="00725673" w:rsidRDefault="00725673" w:rsidP="00725673">
            <w:pPr>
              <w:spacing w:after="0" w:line="360" w:lineRule="auto"/>
              <w:jc w:val="center"/>
              <w:rPr>
                <w:rFonts w:ascii="Times New Roman" w:hAnsi="Times New Roman" w:cs="Times New Roman"/>
                <w:sz w:val="24"/>
              </w:rPr>
            </w:pPr>
            <w:r>
              <w:t>Tutorial</w:t>
            </w:r>
          </w:p>
        </w:tc>
      </w:tr>
      <w:tr w:rsidR="00CD5140" w14:paraId="2A505BBD" w14:textId="77777777" w:rsidTr="00725673">
        <w:tc>
          <w:tcPr>
            <w:tcW w:w="3369" w:type="dxa"/>
          </w:tcPr>
          <w:p w14:paraId="7AE6EF6E" w14:textId="77777777" w:rsidR="00CD5140" w:rsidRDefault="00CD5140">
            <w:pPr>
              <w:spacing w:after="0" w:line="360" w:lineRule="auto"/>
              <w:rPr>
                <w:rFonts w:ascii="Times New Roman" w:hAnsi="Times New Roman" w:cs="Times New Roman"/>
                <w:sz w:val="24"/>
              </w:rPr>
            </w:pPr>
            <w:r>
              <w:t>Pharmacology</w:t>
            </w:r>
          </w:p>
        </w:tc>
        <w:tc>
          <w:tcPr>
            <w:tcW w:w="1813" w:type="dxa"/>
            <w:vAlign w:val="center"/>
          </w:tcPr>
          <w:p w14:paraId="087C37B7" w14:textId="77777777" w:rsidR="00CD5140" w:rsidRDefault="00CD5140" w:rsidP="00725673">
            <w:pPr>
              <w:spacing w:after="0" w:line="360" w:lineRule="auto"/>
              <w:jc w:val="center"/>
              <w:rPr>
                <w:rFonts w:ascii="Times New Roman" w:hAnsi="Times New Roman" w:cs="Times New Roman"/>
                <w:sz w:val="24"/>
              </w:rPr>
            </w:pPr>
            <w:r>
              <w:t>75</w:t>
            </w:r>
          </w:p>
        </w:tc>
        <w:tc>
          <w:tcPr>
            <w:tcW w:w="2197" w:type="dxa"/>
            <w:vAlign w:val="center"/>
          </w:tcPr>
          <w:p w14:paraId="20721890" w14:textId="77777777" w:rsidR="00CD5140" w:rsidRDefault="00CD5140" w:rsidP="00725673">
            <w:pPr>
              <w:spacing w:after="0" w:line="360" w:lineRule="auto"/>
              <w:jc w:val="center"/>
              <w:rPr>
                <w:rFonts w:ascii="Times New Roman" w:hAnsi="Times New Roman" w:cs="Times New Roman"/>
                <w:sz w:val="24"/>
              </w:rPr>
            </w:pPr>
            <w:r>
              <w:rPr>
                <w:rFonts w:ascii="Times New Roman" w:hAnsi="Times New Roman" w:cs="Times New Roman"/>
                <w:sz w:val="24"/>
              </w:rPr>
              <w:t>50</w:t>
            </w:r>
          </w:p>
        </w:tc>
        <w:tc>
          <w:tcPr>
            <w:tcW w:w="2197" w:type="dxa"/>
            <w:vAlign w:val="center"/>
          </w:tcPr>
          <w:p w14:paraId="5424FED0" w14:textId="77777777" w:rsidR="00CD5140" w:rsidRDefault="00CD5140" w:rsidP="00725673">
            <w:pPr>
              <w:spacing w:after="0" w:line="360" w:lineRule="auto"/>
              <w:jc w:val="center"/>
              <w:rPr>
                <w:rFonts w:ascii="Times New Roman" w:hAnsi="Times New Roman" w:cs="Times New Roman"/>
                <w:sz w:val="24"/>
              </w:rPr>
            </w:pPr>
            <w:r>
              <w:rPr>
                <w:rFonts w:ascii="Times New Roman" w:hAnsi="Times New Roman" w:cs="Times New Roman"/>
                <w:sz w:val="24"/>
              </w:rPr>
              <w:t>25</w:t>
            </w:r>
          </w:p>
        </w:tc>
      </w:tr>
      <w:tr w:rsidR="00CD5140" w14:paraId="0F2860F8" w14:textId="77777777" w:rsidTr="00725673">
        <w:tc>
          <w:tcPr>
            <w:tcW w:w="3369" w:type="dxa"/>
          </w:tcPr>
          <w:p w14:paraId="67DC23E5" w14:textId="77777777" w:rsidR="00CD5140" w:rsidRDefault="00CD5140">
            <w:pPr>
              <w:spacing w:after="0" w:line="360" w:lineRule="auto"/>
              <w:rPr>
                <w:rFonts w:ascii="Times New Roman" w:hAnsi="Times New Roman" w:cs="Times New Roman"/>
                <w:sz w:val="24"/>
              </w:rPr>
            </w:pPr>
            <w:r>
              <w:t>Community Pharmacy &amp; Management</w:t>
            </w:r>
          </w:p>
        </w:tc>
        <w:tc>
          <w:tcPr>
            <w:tcW w:w="1813" w:type="dxa"/>
            <w:vAlign w:val="center"/>
          </w:tcPr>
          <w:p w14:paraId="0359F7EA" w14:textId="77777777" w:rsidR="00CD5140" w:rsidRDefault="00CD5140" w:rsidP="00725673">
            <w:pPr>
              <w:spacing w:after="0" w:line="360" w:lineRule="auto"/>
              <w:jc w:val="center"/>
              <w:rPr>
                <w:rFonts w:ascii="Times New Roman" w:hAnsi="Times New Roman" w:cs="Times New Roman"/>
                <w:sz w:val="24"/>
              </w:rPr>
            </w:pPr>
            <w:r>
              <w:t>75</w:t>
            </w:r>
          </w:p>
        </w:tc>
        <w:tc>
          <w:tcPr>
            <w:tcW w:w="2197" w:type="dxa"/>
            <w:vAlign w:val="center"/>
          </w:tcPr>
          <w:p w14:paraId="2D8878D1" w14:textId="77777777" w:rsidR="00CD5140" w:rsidRDefault="00CD5140" w:rsidP="00725673">
            <w:pPr>
              <w:spacing w:after="0" w:line="360" w:lineRule="auto"/>
              <w:jc w:val="center"/>
              <w:rPr>
                <w:rFonts w:ascii="Times New Roman" w:hAnsi="Times New Roman" w:cs="Times New Roman"/>
                <w:sz w:val="24"/>
              </w:rPr>
            </w:pPr>
            <w:r>
              <w:rPr>
                <w:rFonts w:ascii="Times New Roman" w:hAnsi="Times New Roman" w:cs="Times New Roman"/>
                <w:sz w:val="24"/>
              </w:rPr>
              <w:t>75</w:t>
            </w:r>
          </w:p>
        </w:tc>
        <w:tc>
          <w:tcPr>
            <w:tcW w:w="2197" w:type="dxa"/>
            <w:vAlign w:val="center"/>
          </w:tcPr>
          <w:p w14:paraId="678FB53A" w14:textId="77777777" w:rsidR="00CD5140" w:rsidRDefault="00CD5140" w:rsidP="00725673">
            <w:pPr>
              <w:spacing w:after="0" w:line="360" w:lineRule="auto"/>
              <w:jc w:val="center"/>
              <w:rPr>
                <w:rFonts w:ascii="Times New Roman" w:hAnsi="Times New Roman" w:cs="Times New Roman"/>
                <w:sz w:val="24"/>
              </w:rPr>
            </w:pPr>
            <w:r>
              <w:rPr>
                <w:rFonts w:ascii="Times New Roman" w:hAnsi="Times New Roman" w:cs="Times New Roman"/>
                <w:sz w:val="24"/>
              </w:rPr>
              <w:t>25</w:t>
            </w:r>
          </w:p>
        </w:tc>
      </w:tr>
      <w:tr w:rsidR="00CD5140" w14:paraId="3706C86C" w14:textId="77777777" w:rsidTr="00725673">
        <w:tc>
          <w:tcPr>
            <w:tcW w:w="3369" w:type="dxa"/>
          </w:tcPr>
          <w:p w14:paraId="1B1CB6FA" w14:textId="77777777" w:rsidR="00CD5140" w:rsidRDefault="00CD5140">
            <w:pPr>
              <w:spacing w:after="0" w:line="360" w:lineRule="auto"/>
              <w:rPr>
                <w:rFonts w:ascii="Times New Roman" w:hAnsi="Times New Roman" w:cs="Times New Roman"/>
                <w:sz w:val="24"/>
              </w:rPr>
            </w:pPr>
            <w:r>
              <w:t>Biochemistry &amp; Clinical Pathology</w:t>
            </w:r>
          </w:p>
        </w:tc>
        <w:tc>
          <w:tcPr>
            <w:tcW w:w="1813" w:type="dxa"/>
            <w:vAlign w:val="center"/>
          </w:tcPr>
          <w:p w14:paraId="37A46718" w14:textId="77777777" w:rsidR="00CD5140" w:rsidRDefault="00CD5140" w:rsidP="00725673">
            <w:pPr>
              <w:spacing w:after="0" w:line="360" w:lineRule="auto"/>
              <w:jc w:val="center"/>
              <w:rPr>
                <w:rFonts w:ascii="Times New Roman" w:hAnsi="Times New Roman" w:cs="Times New Roman"/>
                <w:sz w:val="24"/>
              </w:rPr>
            </w:pPr>
            <w:r>
              <w:t>75</w:t>
            </w:r>
          </w:p>
        </w:tc>
        <w:tc>
          <w:tcPr>
            <w:tcW w:w="2197" w:type="dxa"/>
            <w:vAlign w:val="center"/>
          </w:tcPr>
          <w:p w14:paraId="3913C821" w14:textId="77777777" w:rsidR="00CD5140" w:rsidRDefault="00CD5140" w:rsidP="00725673">
            <w:pPr>
              <w:spacing w:after="0" w:line="360" w:lineRule="auto"/>
              <w:jc w:val="center"/>
              <w:rPr>
                <w:rFonts w:ascii="Times New Roman" w:hAnsi="Times New Roman" w:cs="Times New Roman"/>
                <w:sz w:val="24"/>
              </w:rPr>
            </w:pPr>
            <w:r>
              <w:rPr>
                <w:rFonts w:ascii="Times New Roman" w:hAnsi="Times New Roman" w:cs="Times New Roman"/>
                <w:sz w:val="24"/>
              </w:rPr>
              <w:t>50</w:t>
            </w:r>
          </w:p>
        </w:tc>
        <w:tc>
          <w:tcPr>
            <w:tcW w:w="2197" w:type="dxa"/>
            <w:vAlign w:val="center"/>
          </w:tcPr>
          <w:p w14:paraId="46F16D9C" w14:textId="77777777" w:rsidR="00CD5140" w:rsidRDefault="00CD5140" w:rsidP="00725673">
            <w:pPr>
              <w:spacing w:after="0" w:line="360" w:lineRule="auto"/>
              <w:jc w:val="center"/>
              <w:rPr>
                <w:rFonts w:ascii="Times New Roman" w:hAnsi="Times New Roman" w:cs="Times New Roman"/>
                <w:sz w:val="24"/>
              </w:rPr>
            </w:pPr>
            <w:r>
              <w:rPr>
                <w:rFonts w:ascii="Times New Roman" w:hAnsi="Times New Roman" w:cs="Times New Roman"/>
                <w:sz w:val="24"/>
              </w:rPr>
              <w:t>25</w:t>
            </w:r>
          </w:p>
        </w:tc>
      </w:tr>
      <w:tr w:rsidR="00CD5140" w14:paraId="7CED4B20" w14:textId="77777777" w:rsidTr="00725673">
        <w:tc>
          <w:tcPr>
            <w:tcW w:w="3369" w:type="dxa"/>
          </w:tcPr>
          <w:p w14:paraId="1A43AD68" w14:textId="77777777" w:rsidR="00CD5140" w:rsidRDefault="00CD5140">
            <w:pPr>
              <w:spacing w:after="0" w:line="360" w:lineRule="auto"/>
              <w:rPr>
                <w:rFonts w:ascii="Times New Roman" w:hAnsi="Times New Roman" w:cs="Times New Roman"/>
                <w:sz w:val="24"/>
              </w:rPr>
            </w:pPr>
            <w:r>
              <w:t>Pharmacotherapeutics</w:t>
            </w:r>
          </w:p>
        </w:tc>
        <w:tc>
          <w:tcPr>
            <w:tcW w:w="1813" w:type="dxa"/>
            <w:vAlign w:val="center"/>
          </w:tcPr>
          <w:p w14:paraId="31601DEA" w14:textId="77777777" w:rsidR="00CD5140" w:rsidRDefault="00CD5140" w:rsidP="00725673">
            <w:pPr>
              <w:spacing w:after="0" w:line="360" w:lineRule="auto"/>
              <w:jc w:val="center"/>
              <w:rPr>
                <w:rFonts w:ascii="Times New Roman" w:hAnsi="Times New Roman" w:cs="Times New Roman"/>
                <w:sz w:val="24"/>
              </w:rPr>
            </w:pPr>
            <w:r>
              <w:t>75</w:t>
            </w:r>
          </w:p>
        </w:tc>
        <w:tc>
          <w:tcPr>
            <w:tcW w:w="2197" w:type="dxa"/>
            <w:vAlign w:val="center"/>
          </w:tcPr>
          <w:p w14:paraId="4F685726" w14:textId="77777777" w:rsidR="00CD5140" w:rsidRDefault="00CD5140" w:rsidP="00725673">
            <w:pPr>
              <w:spacing w:after="0" w:line="360" w:lineRule="auto"/>
              <w:jc w:val="center"/>
              <w:rPr>
                <w:rFonts w:ascii="Times New Roman" w:hAnsi="Times New Roman" w:cs="Times New Roman"/>
                <w:sz w:val="24"/>
              </w:rPr>
            </w:pPr>
            <w:r>
              <w:rPr>
                <w:rFonts w:ascii="Times New Roman" w:hAnsi="Times New Roman" w:cs="Times New Roman"/>
                <w:sz w:val="24"/>
              </w:rPr>
              <w:t>25</w:t>
            </w:r>
          </w:p>
        </w:tc>
        <w:tc>
          <w:tcPr>
            <w:tcW w:w="2197" w:type="dxa"/>
            <w:vAlign w:val="center"/>
          </w:tcPr>
          <w:p w14:paraId="70E42F08" w14:textId="77777777" w:rsidR="00CD5140" w:rsidRDefault="00CD5140" w:rsidP="00725673">
            <w:pPr>
              <w:spacing w:after="0" w:line="360" w:lineRule="auto"/>
              <w:jc w:val="center"/>
              <w:rPr>
                <w:rFonts w:ascii="Times New Roman" w:hAnsi="Times New Roman" w:cs="Times New Roman"/>
                <w:sz w:val="24"/>
              </w:rPr>
            </w:pPr>
            <w:r>
              <w:rPr>
                <w:rFonts w:ascii="Times New Roman" w:hAnsi="Times New Roman" w:cs="Times New Roman"/>
                <w:sz w:val="24"/>
              </w:rPr>
              <w:t>25</w:t>
            </w:r>
          </w:p>
        </w:tc>
      </w:tr>
      <w:tr w:rsidR="00725673" w14:paraId="0ADBEEAD" w14:textId="77777777" w:rsidTr="00725673">
        <w:tc>
          <w:tcPr>
            <w:tcW w:w="3369" w:type="dxa"/>
          </w:tcPr>
          <w:p w14:paraId="36680954" w14:textId="77777777" w:rsidR="00725673" w:rsidRDefault="00725673">
            <w:pPr>
              <w:spacing w:after="0" w:line="360" w:lineRule="auto"/>
              <w:rPr>
                <w:rFonts w:ascii="Times New Roman" w:hAnsi="Times New Roman" w:cs="Times New Roman"/>
                <w:sz w:val="24"/>
              </w:rPr>
            </w:pPr>
            <w:r>
              <w:t>Hospital &amp; Clinical Pharmacy</w:t>
            </w:r>
          </w:p>
        </w:tc>
        <w:tc>
          <w:tcPr>
            <w:tcW w:w="1813" w:type="dxa"/>
            <w:vAlign w:val="center"/>
          </w:tcPr>
          <w:p w14:paraId="503ABB59" w14:textId="77777777" w:rsidR="00725673" w:rsidRDefault="00725673" w:rsidP="00725673">
            <w:pPr>
              <w:spacing w:after="0" w:line="360" w:lineRule="auto"/>
              <w:jc w:val="center"/>
              <w:rPr>
                <w:rFonts w:ascii="Times New Roman" w:hAnsi="Times New Roman" w:cs="Times New Roman"/>
                <w:sz w:val="24"/>
              </w:rPr>
            </w:pPr>
            <w:r>
              <w:t>75</w:t>
            </w:r>
          </w:p>
        </w:tc>
        <w:tc>
          <w:tcPr>
            <w:tcW w:w="2197" w:type="dxa"/>
            <w:vAlign w:val="center"/>
          </w:tcPr>
          <w:p w14:paraId="78322B62" w14:textId="77777777" w:rsidR="00725673" w:rsidRDefault="00725673" w:rsidP="00725673">
            <w:pPr>
              <w:spacing w:after="0" w:line="360" w:lineRule="auto"/>
              <w:jc w:val="center"/>
              <w:rPr>
                <w:rFonts w:ascii="Times New Roman" w:hAnsi="Times New Roman" w:cs="Times New Roman"/>
                <w:sz w:val="24"/>
              </w:rPr>
            </w:pPr>
            <w:r>
              <w:rPr>
                <w:rFonts w:ascii="Times New Roman" w:hAnsi="Times New Roman" w:cs="Times New Roman"/>
                <w:sz w:val="24"/>
              </w:rPr>
              <w:t>25</w:t>
            </w:r>
          </w:p>
        </w:tc>
        <w:tc>
          <w:tcPr>
            <w:tcW w:w="2197" w:type="dxa"/>
            <w:vAlign w:val="center"/>
          </w:tcPr>
          <w:p w14:paraId="37B73794" w14:textId="77777777" w:rsidR="00725673" w:rsidRDefault="00725673" w:rsidP="00725673">
            <w:pPr>
              <w:spacing w:after="0" w:line="360" w:lineRule="auto"/>
              <w:jc w:val="center"/>
              <w:rPr>
                <w:rFonts w:ascii="Times New Roman" w:hAnsi="Times New Roman" w:cs="Times New Roman"/>
                <w:sz w:val="24"/>
              </w:rPr>
            </w:pPr>
            <w:r>
              <w:rPr>
                <w:rFonts w:ascii="Times New Roman" w:hAnsi="Times New Roman" w:cs="Times New Roman"/>
                <w:sz w:val="24"/>
              </w:rPr>
              <w:t>25</w:t>
            </w:r>
          </w:p>
        </w:tc>
      </w:tr>
      <w:tr w:rsidR="00725673" w14:paraId="630CAD76" w14:textId="77777777" w:rsidTr="00725673">
        <w:tc>
          <w:tcPr>
            <w:tcW w:w="3369" w:type="dxa"/>
          </w:tcPr>
          <w:p w14:paraId="32602862" w14:textId="77777777" w:rsidR="00725673" w:rsidRDefault="00725673">
            <w:pPr>
              <w:spacing w:after="0" w:line="360" w:lineRule="auto"/>
              <w:rPr>
                <w:rFonts w:ascii="Times New Roman" w:hAnsi="Times New Roman" w:cs="Times New Roman"/>
                <w:sz w:val="24"/>
              </w:rPr>
            </w:pPr>
            <w:r>
              <w:t>Pharmacy Law &amp; Ethics</w:t>
            </w:r>
          </w:p>
        </w:tc>
        <w:tc>
          <w:tcPr>
            <w:tcW w:w="1813" w:type="dxa"/>
            <w:vAlign w:val="center"/>
          </w:tcPr>
          <w:p w14:paraId="2DFA00A8" w14:textId="77777777" w:rsidR="00725673" w:rsidRDefault="00725673" w:rsidP="00725673">
            <w:pPr>
              <w:spacing w:after="0" w:line="360" w:lineRule="auto"/>
              <w:jc w:val="center"/>
              <w:rPr>
                <w:rFonts w:ascii="Times New Roman" w:hAnsi="Times New Roman" w:cs="Times New Roman"/>
                <w:sz w:val="24"/>
              </w:rPr>
            </w:pPr>
            <w:r>
              <w:rPr>
                <w:rFonts w:ascii="Times New Roman" w:hAnsi="Times New Roman" w:cs="Times New Roman"/>
                <w:sz w:val="24"/>
              </w:rPr>
              <w:t>75</w:t>
            </w:r>
          </w:p>
        </w:tc>
        <w:tc>
          <w:tcPr>
            <w:tcW w:w="2197" w:type="dxa"/>
            <w:vAlign w:val="center"/>
          </w:tcPr>
          <w:p w14:paraId="6AF80AB0" w14:textId="77777777" w:rsidR="00725673" w:rsidRDefault="00725673" w:rsidP="00725673">
            <w:pPr>
              <w:spacing w:after="0" w:line="360" w:lineRule="auto"/>
              <w:jc w:val="center"/>
              <w:rPr>
                <w:rFonts w:ascii="Times New Roman" w:hAnsi="Times New Roman" w:cs="Times New Roman"/>
                <w:sz w:val="24"/>
              </w:rPr>
            </w:pPr>
            <w:r>
              <w:rPr>
                <w:rFonts w:ascii="Times New Roman" w:hAnsi="Times New Roman" w:cs="Times New Roman"/>
                <w:sz w:val="24"/>
              </w:rPr>
              <w:t>-</w:t>
            </w:r>
          </w:p>
        </w:tc>
        <w:tc>
          <w:tcPr>
            <w:tcW w:w="2197" w:type="dxa"/>
            <w:vAlign w:val="center"/>
          </w:tcPr>
          <w:p w14:paraId="48BF0416" w14:textId="77777777" w:rsidR="00725673" w:rsidRDefault="00725673" w:rsidP="00725673">
            <w:pPr>
              <w:spacing w:after="0" w:line="360" w:lineRule="auto"/>
              <w:jc w:val="center"/>
              <w:rPr>
                <w:rFonts w:ascii="Times New Roman" w:hAnsi="Times New Roman" w:cs="Times New Roman"/>
                <w:sz w:val="24"/>
              </w:rPr>
            </w:pPr>
            <w:r>
              <w:rPr>
                <w:rFonts w:ascii="Times New Roman" w:hAnsi="Times New Roman" w:cs="Times New Roman"/>
                <w:sz w:val="24"/>
              </w:rPr>
              <w:t>25</w:t>
            </w:r>
          </w:p>
        </w:tc>
      </w:tr>
    </w:tbl>
    <w:p w14:paraId="7867702A" w14:textId="77777777" w:rsidR="00A45824" w:rsidRDefault="00A45824">
      <w:pPr>
        <w:spacing w:line="360" w:lineRule="auto"/>
        <w:rPr>
          <w:rFonts w:ascii="Times New Roman" w:hAnsi="Times New Roman" w:cs="Times New Roman"/>
          <w:sz w:val="24"/>
        </w:rPr>
      </w:pPr>
    </w:p>
    <w:p w14:paraId="3346F578" w14:textId="77777777" w:rsidR="00725673" w:rsidRPr="005B0386" w:rsidRDefault="005B0386" w:rsidP="005B0386">
      <w:pPr>
        <w:spacing w:line="360" w:lineRule="auto"/>
        <w:jc w:val="center"/>
        <w:rPr>
          <w:rFonts w:ascii="Times New Roman" w:hAnsi="Times New Roman" w:cs="Times New Roman"/>
          <w:b/>
          <w:bCs/>
          <w:sz w:val="24"/>
        </w:rPr>
      </w:pPr>
      <w:r w:rsidRPr="005B0386">
        <w:rPr>
          <w:rFonts w:ascii="Times New Roman" w:hAnsi="Times New Roman" w:cs="Times New Roman"/>
          <w:b/>
          <w:bCs/>
          <w:sz w:val="24"/>
        </w:rPr>
        <w:t>Part 3</w:t>
      </w:r>
    </w:p>
    <w:p w14:paraId="4443B9F6" w14:textId="77777777" w:rsidR="005B0386" w:rsidRDefault="005B0386">
      <w:pPr>
        <w:spacing w:line="360" w:lineRule="auto"/>
        <w:rPr>
          <w:rFonts w:ascii="Times New Roman" w:hAnsi="Times New Roman" w:cs="Times New Roman"/>
          <w:sz w:val="24"/>
        </w:rPr>
      </w:pPr>
      <w:r>
        <w:rPr>
          <w:rFonts w:ascii="Times New Roman" w:hAnsi="Times New Roman" w:cs="Times New Roman"/>
          <w:sz w:val="24"/>
        </w:rPr>
        <w:t xml:space="preserve">Practical </w:t>
      </w:r>
      <w:r w:rsidR="00C3396B">
        <w:rPr>
          <w:rFonts w:ascii="Times New Roman" w:hAnsi="Times New Roman" w:cs="Times New Roman"/>
          <w:sz w:val="24"/>
        </w:rPr>
        <w:t>training - 500 Hrs.</w:t>
      </w:r>
    </w:p>
    <w:p w14:paraId="7541E323" w14:textId="77777777" w:rsidR="00C3396B" w:rsidRPr="00C3396B" w:rsidRDefault="00C3396B" w:rsidP="00C3396B">
      <w:pPr>
        <w:spacing w:after="0" w:line="240" w:lineRule="auto"/>
        <w:rPr>
          <w:rFonts w:ascii="Times New Roman" w:eastAsia="Times New Roman" w:hAnsi="Times New Roman" w:cs="Times New Roman"/>
          <w:sz w:val="24"/>
          <w:szCs w:val="24"/>
          <w:lang w:bidi="mr-IN"/>
        </w:rPr>
      </w:pPr>
      <w:r w:rsidRPr="00C3396B">
        <w:rPr>
          <w:rFonts w:ascii="Times New Roman" w:eastAsia="Times New Roman" w:hAnsi="Times New Roman" w:cs="Times New Roman"/>
          <w:sz w:val="24"/>
          <w:szCs w:val="24"/>
          <w:lang w:bidi="mr-IN"/>
        </w:rPr>
        <w:t>Practical training aims to give students a real-time, supervised experience with the professional tasks that are emphasized in their course of study. Additionally, it enables them to use the knowledge and abilities they have gained in the setting of a professional workplace. Students who receive comprehensive practical training are adequately prepared with the skills and credentials needed for future employment opportunities.</w:t>
      </w:r>
    </w:p>
    <w:p w14:paraId="7BB3AE92" w14:textId="77777777" w:rsidR="00C3396B" w:rsidRDefault="00C3396B">
      <w:pPr>
        <w:spacing w:line="360" w:lineRule="auto"/>
        <w:rPr>
          <w:rFonts w:ascii="Times New Roman" w:hAnsi="Times New Roman" w:cs="Times New Roman"/>
          <w:sz w:val="24"/>
        </w:rPr>
      </w:pPr>
    </w:p>
    <w:sectPr w:rsidR="00C3396B" w:rsidSect="00A458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33E80" w14:textId="77777777" w:rsidR="00516F54" w:rsidRDefault="00516F54">
      <w:pPr>
        <w:spacing w:line="240" w:lineRule="auto"/>
      </w:pPr>
      <w:r>
        <w:separator/>
      </w:r>
    </w:p>
  </w:endnote>
  <w:endnote w:type="continuationSeparator" w:id="0">
    <w:p w14:paraId="10F1AE53" w14:textId="77777777" w:rsidR="00516F54" w:rsidRDefault="00516F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1673A" w14:textId="77777777" w:rsidR="00516F54" w:rsidRDefault="00516F54">
      <w:pPr>
        <w:spacing w:after="0"/>
      </w:pPr>
      <w:r>
        <w:separator/>
      </w:r>
    </w:p>
  </w:footnote>
  <w:footnote w:type="continuationSeparator" w:id="0">
    <w:p w14:paraId="08CB4938" w14:textId="77777777" w:rsidR="00516F54" w:rsidRDefault="00516F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AB0"/>
    <w:multiLevelType w:val="multilevel"/>
    <w:tmpl w:val="00C11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A72BDC"/>
    <w:multiLevelType w:val="multilevel"/>
    <w:tmpl w:val="0FA72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74B224D"/>
    <w:multiLevelType w:val="multilevel"/>
    <w:tmpl w:val="274B224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38275D1C"/>
    <w:multiLevelType w:val="multilevel"/>
    <w:tmpl w:val="38275D1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3C957331"/>
    <w:multiLevelType w:val="multilevel"/>
    <w:tmpl w:val="3C95733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51DD6433"/>
    <w:multiLevelType w:val="multilevel"/>
    <w:tmpl w:val="51DD643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58963C26"/>
    <w:multiLevelType w:val="multilevel"/>
    <w:tmpl w:val="58963C2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756E57D8"/>
    <w:multiLevelType w:val="multilevel"/>
    <w:tmpl w:val="756E57D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7DE060A5"/>
    <w:multiLevelType w:val="multilevel"/>
    <w:tmpl w:val="7DE060A5"/>
    <w:lvl w:ilvl="0">
      <w:start w:val="1"/>
      <w:numFmt w:val="bullet"/>
      <w:lvlText w:val="•"/>
      <w:lvlJc w:val="left"/>
      <w:pPr>
        <w:tabs>
          <w:tab w:val="left" w:pos="1080"/>
        </w:tabs>
        <w:ind w:left="1080" w:hanging="360"/>
      </w:pPr>
      <w:rPr>
        <w:rFonts w:ascii="Times New Roman" w:hAnsi="Times New Roman" w:hint="default"/>
      </w:rPr>
    </w:lvl>
    <w:lvl w:ilvl="1">
      <w:start w:val="1"/>
      <w:numFmt w:val="bullet"/>
      <w:lvlText w:val="•"/>
      <w:lvlJc w:val="left"/>
      <w:pPr>
        <w:tabs>
          <w:tab w:val="left" w:pos="1800"/>
        </w:tabs>
        <w:ind w:left="1800" w:hanging="360"/>
      </w:pPr>
      <w:rPr>
        <w:rFonts w:ascii="Times New Roman" w:hAnsi="Times New Roman" w:hint="default"/>
      </w:rPr>
    </w:lvl>
    <w:lvl w:ilvl="2">
      <w:start w:val="1"/>
      <w:numFmt w:val="bullet"/>
      <w:lvlText w:val="•"/>
      <w:lvlJc w:val="left"/>
      <w:pPr>
        <w:tabs>
          <w:tab w:val="left" w:pos="2520"/>
        </w:tabs>
        <w:ind w:left="2520" w:hanging="360"/>
      </w:pPr>
      <w:rPr>
        <w:rFonts w:ascii="Times New Roman" w:hAnsi="Times New Roman" w:hint="default"/>
      </w:rPr>
    </w:lvl>
    <w:lvl w:ilvl="3">
      <w:start w:val="1"/>
      <w:numFmt w:val="bullet"/>
      <w:lvlText w:val="•"/>
      <w:lvlJc w:val="left"/>
      <w:pPr>
        <w:tabs>
          <w:tab w:val="left" w:pos="3240"/>
        </w:tabs>
        <w:ind w:left="3240" w:hanging="360"/>
      </w:pPr>
      <w:rPr>
        <w:rFonts w:ascii="Times New Roman" w:hAnsi="Times New Roman" w:hint="default"/>
      </w:rPr>
    </w:lvl>
    <w:lvl w:ilvl="4">
      <w:start w:val="1"/>
      <w:numFmt w:val="bullet"/>
      <w:lvlText w:val="•"/>
      <w:lvlJc w:val="left"/>
      <w:pPr>
        <w:tabs>
          <w:tab w:val="left" w:pos="3960"/>
        </w:tabs>
        <w:ind w:left="3960" w:hanging="360"/>
      </w:pPr>
      <w:rPr>
        <w:rFonts w:ascii="Times New Roman" w:hAnsi="Times New Roman" w:hint="default"/>
      </w:rPr>
    </w:lvl>
    <w:lvl w:ilvl="5">
      <w:start w:val="1"/>
      <w:numFmt w:val="bullet"/>
      <w:lvlText w:val="•"/>
      <w:lvlJc w:val="left"/>
      <w:pPr>
        <w:tabs>
          <w:tab w:val="left" w:pos="4680"/>
        </w:tabs>
        <w:ind w:left="4680" w:hanging="360"/>
      </w:pPr>
      <w:rPr>
        <w:rFonts w:ascii="Times New Roman" w:hAnsi="Times New Roman" w:hint="default"/>
      </w:rPr>
    </w:lvl>
    <w:lvl w:ilvl="6">
      <w:start w:val="1"/>
      <w:numFmt w:val="bullet"/>
      <w:lvlText w:val="•"/>
      <w:lvlJc w:val="left"/>
      <w:pPr>
        <w:tabs>
          <w:tab w:val="left" w:pos="5400"/>
        </w:tabs>
        <w:ind w:left="5400" w:hanging="360"/>
      </w:pPr>
      <w:rPr>
        <w:rFonts w:ascii="Times New Roman" w:hAnsi="Times New Roman" w:hint="default"/>
      </w:rPr>
    </w:lvl>
    <w:lvl w:ilvl="7">
      <w:start w:val="1"/>
      <w:numFmt w:val="bullet"/>
      <w:lvlText w:val="•"/>
      <w:lvlJc w:val="left"/>
      <w:pPr>
        <w:tabs>
          <w:tab w:val="left" w:pos="6120"/>
        </w:tabs>
        <w:ind w:left="6120" w:hanging="360"/>
      </w:pPr>
      <w:rPr>
        <w:rFonts w:ascii="Times New Roman" w:hAnsi="Times New Roman" w:hint="default"/>
      </w:rPr>
    </w:lvl>
    <w:lvl w:ilvl="8">
      <w:start w:val="1"/>
      <w:numFmt w:val="bullet"/>
      <w:lvlText w:val="•"/>
      <w:lvlJc w:val="left"/>
      <w:pPr>
        <w:tabs>
          <w:tab w:val="left" w:pos="6840"/>
        </w:tabs>
        <w:ind w:left="6840" w:hanging="360"/>
      </w:pPr>
      <w:rPr>
        <w:rFonts w:ascii="Times New Roman" w:hAnsi="Times New Roman" w:hint="default"/>
      </w:rPr>
    </w:lvl>
  </w:abstractNum>
  <w:num w:numId="1" w16cid:durableId="560945633">
    <w:abstractNumId w:val="4"/>
  </w:num>
  <w:num w:numId="2" w16cid:durableId="48463510">
    <w:abstractNumId w:val="3"/>
  </w:num>
  <w:num w:numId="3" w16cid:durableId="48188270">
    <w:abstractNumId w:val="5"/>
  </w:num>
  <w:num w:numId="4" w16cid:durableId="1495878970">
    <w:abstractNumId w:val="6"/>
  </w:num>
  <w:num w:numId="5" w16cid:durableId="1018698356">
    <w:abstractNumId w:val="2"/>
  </w:num>
  <w:num w:numId="6" w16cid:durableId="1134953887">
    <w:abstractNumId w:val="7"/>
  </w:num>
  <w:num w:numId="7" w16cid:durableId="1580094085">
    <w:abstractNumId w:val="1"/>
  </w:num>
  <w:num w:numId="8" w16cid:durableId="2024087139">
    <w:abstractNumId w:val="8"/>
  </w:num>
  <w:num w:numId="9" w16cid:durableId="17546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840D6"/>
    <w:rsid w:val="00000A76"/>
    <w:rsid w:val="000753AD"/>
    <w:rsid w:val="0011342A"/>
    <w:rsid w:val="00160507"/>
    <w:rsid w:val="00171C86"/>
    <w:rsid w:val="00177E94"/>
    <w:rsid w:val="00182DC1"/>
    <w:rsid w:val="00186766"/>
    <w:rsid w:val="001934BD"/>
    <w:rsid w:val="001D6797"/>
    <w:rsid w:val="0020740D"/>
    <w:rsid w:val="0021334A"/>
    <w:rsid w:val="002343B7"/>
    <w:rsid w:val="00253B6E"/>
    <w:rsid w:val="0025695E"/>
    <w:rsid w:val="002B5482"/>
    <w:rsid w:val="002E6C74"/>
    <w:rsid w:val="002F1AC9"/>
    <w:rsid w:val="00302488"/>
    <w:rsid w:val="00367919"/>
    <w:rsid w:val="00374366"/>
    <w:rsid w:val="0039099C"/>
    <w:rsid w:val="003D7877"/>
    <w:rsid w:val="004022BA"/>
    <w:rsid w:val="00466055"/>
    <w:rsid w:val="00467583"/>
    <w:rsid w:val="004D6B86"/>
    <w:rsid w:val="004F4E88"/>
    <w:rsid w:val="00513A29"/>
    <w:rsid w:val="00516F54"/>
    <w:rsid w:val="00557608"/>
    <w:rsid w:val="00560DB6"/>
    <w:rsid w:val="00566DDD"/>
    <w:rsid w:val="005A1388"/>
    <w:rsid w:val="005A4ED0"/>
    <w:rsid w:val="005B0386"/>
    <w:rsid w:val="005C4BB8"/>
    <w:rsid w:val="005C7117"/>
    <w:rsid w:val="005E6B3C"/>
    <w:rsid w:val="00606878"/>
    <w:rsid w:val="00616B26"/>
    <w:rsid w:val="00646DBE"/>
    <w:rsid w:val="00661B02"/>
    <w:rsid w:val="006840D6"/>
    <w:rsid w:val="006A0B4E"/>
    <w:rsid w:val="00725673"/>
    <w:rsid w:val="007B238F"/>
    <w:rsid w:val="00812679"/>
    <w:rsid w:val="0082078C"/>
    <w:rsid w:val="0083559D"/>
    <w:rsid w:val="00840A43"/>
    <w:rsid w:val="008748B1"/>
    <w:rsid w:val="009708F3"/>
    <w:rsid w:val="00976779"/>
    <w:rsid w:val="009C1B10"/>
    <w:rsid w:val="009C548E"/>
    <w:rsid w:val="00A012CD"/>
    <w:rsid w:val="00A03908"/>
    <w:rsid w:val="00A45824"/>
    <w:rsid w:val="00A51256"/>
    <w:rsid w:val="00A71901"/>
    <w:rsid w:val="00AA1315"/>
    <w:rsid w:val="00AC7385"/>
    <w:rsid w:val="00B01902"/>
    <w:rsid w:val="00B11A7C"/>
    <w:rsid w:val="00B40982"/>
    <w:rsid w:val="00B478E5"/>
    <w:rsid w:val="00B66686"/>
    <w:rsid w:val="00B94A18"/>
    <w:rsid w:val="00BE11AB"/>
    <w:rsid w:val="00C13291"/>
    <w:rsid w:val="00C3396B"/>
    <w:rsid w:val="00C56535"/>
    <w:rsid w:val="00CD5140"/>
    <w:rsid w:val="00D14486"/>
    <w:rsid w:val="00D775AD"/>
    <w:rsid w:val="00D814EB"/>
    <w:rsid w:val="00D86B72"/>
    <w:rsid w:val="00D9441C"/>
    <w:rsid w:val="00DA6FE2"/>
    <w:rsid w:val="00E04446"/>
    <w:rsid w:val="00E22C95"/>
    <w:rsid w:val="00E3147F"/>
    <w:rsid w:val="00E4610A"/>
    <w:rsid w:val="00EF351B"/>
    <w:rsid w:val="00EF6AF5"/>
    <w:rsid w:val="00F21FB3"/>
    <w:rsid w:val="00F2381B"/>
    <w:rsid w:val="00F3557F"/>
    <w:rsid w:val="00F50FEE"/>
    <w:rsid w:val="00FA0EE2"/>
    <w:rsid w:val="00FA17B5"/>
    <w:rsid w:val="00FB7CB0"/>
    <w:rsid w:val="00FF2756"/>
    <w:rsid w:val="23951FFC"/>
    <w:rsid w:val="5F1E649A"/>
    <w:rsid w:val="69373414"/>
    <w:rsid w:val="7EAF2C64"/>
  </w:rsids>
  <m:mathPr>
    <m:mathFont m:val="Cambria Math"/>
    <m:brkBin m:val="before"/>
    <m:brkBinSub m:val="--"/>
    <m:smallFrac/>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C53F39"/>
  <w15:docId w15:val="{2521D398-9AAC-444C-B4C1-9D496BCF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824"/>
    <w:pPr>
      <w:spacing w:after="200" w:line="276" w:lineRule="auto"/>
    </w:pPr>
    <w:rPr>
      <w:sz w:val="22"/>
      <w:szCs w:val="22"/>
      <w:lang w:bidi="ar-SA"/>
    </w:rPr>
  </w:style>
  <w:style w:type="paragraph" w:styleId="Heading5">
    <w:name w:val="heading 5"/>
    <w:basedOn w:val="Normal"/>
    <w:link w:val="Heading5Char"/>
    <w:uiPriority w:val="9"/>
    <w:qFormat/>
    <w:rsid w:val="00A4582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A45824"/>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A4582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qFormat/>
    <w:rsid w:val="00A4582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qFormat/>
    <w:rsid w:val="00A45824"/>
    <w:rPr>
      <w:rFonts w:ascii="Times New Roman" w:eastAsia="Times New Roman" w:hAnsi="Times New Roman" w:cs="Times New Roman"/>
      <w:b/>
      <w:bCs/>
      <w:sz w:val="20"/>
      <w:szCs w:val="20"/>
    </w:rPr>
  </w:style>
  <w:style w:type="paragraph" w:customStyle="1" w:styleId="elementor-icon-box-description">
    <w:name w:val="elementor-icon-box-description"/>
    <w:basedOn w:val="Normal"/>
    <w:qFormat/>
    <w:rsid w:val="00A45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or-counter-number">
    <w:name w:val="elementor-counter-number"/>
    <w:basedOn w:val="DefaultParagraphFont"/>
    <w:qFormat/>
    <w:rsid w:val="00A45824"/>
  </w:style>
  <w:style w:type="character" w:customStyle="1" w:styleId="elementor-counter-number-suffix">
    <w:name w:val="elementor-counter-number-suffix"/>
    <w:basedOn w:val="DefaultParagraphFont"/>
    <w:qFormat/>
    <w:rsid w:val="00A45824"/>
  </w:style>
  <w:style w:type="character" w:customStyle="1" w:styleId="data-table-header-text">
    <w:name w:val="data-table-header-text"/>
    <w:basedOn w:val="DefaultParagraphFont"/>
    <w:qFormat/>
    <w:rsid w:val="00A45824"/>
  </w:style>
  <w:style w:type="paragraph" w:styleId="ListParagraph">
    <w:name w:val="List Paragraph"/>
    <w:basedOn w:val="Normal"/>
    <w:uiPriority w:val="34"/>
    <w:qFormat/>
    <w:rsid w:val="00A45824"/>
    <w:pPr>
      <w:ind w:left="720"/>
      <w:contextualSpacing/>
    </w:pPr>
  </w:style>
  <w:style w:type="character" w:customStyle="1" w:styleId="BalloonTextChar">
    <w:name w:val="Balloon Text Char"/>
    <w:basedOn w:val="DefaultParagraphFont"/>
    <w:link w:val="BalloonText"/>
    <w:uiPriority w:val="99"/>
    <w:semiHidden/>
    <w:qFormat/>
    <w:rsid w:val="00A458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637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BCC0736-814E-41E6-9E5B-2F02F78B3694}" type="doc">
      <dgm:prSet loTypeId="urn:microsoft.com/office/officeart/2005/8/layout/vProcess5" loCatId="process" qsTypeId="urn:microsoft.com/office/officeart/2005/8/quickstyle/simple1#1" qsCatId="simple" csTypeId="urn:microsoft.com/office/officeart/2005/8/colors/accent1_2#1" csCatId="accent1" phldr="1"/>
      <dgm:spPr/>
      <dgm:t>
        <a:bodyPr/>
        <a:lstStyle/>
        <a:p>
          <a:endParaRPr lang="en-US"/>
        </a:p>
      </dgm:t>
    </dgm:pt>
    <dgm:pt modelId="{42BD1133-569B-4E1E-AAFA-5E61E5EB04F5}">
      <dgm:prSet phldrT="[Text]" custT="1"/>
      <dgm:spPr>
        <a:solidFill>
          <a:srgbClr val="FFC000"/>
        </a:solidFill>
        <a:ln>
          <a:noFill/>
        </a:ln>
      </dgm:spPr>
      <dgm:t>
        <a:bodyPr/>
        <a:lstStyle/>
        <a:p>
          <a:r>
            <a:rPr lang="en-US" sz="4000">
              <a:latin typeface="Times New Roman" panose="02020603050405020304" charset="0"/>
              <a:cs typeface="Times New Roman" panose="02020603050405020304" charset="0"/>
            </a:rPr>
            <a:t>Attitude</a:t>
          </a:r>
        </a:p>
      </dgm:t>
    </dgm:pt>
    <dgm:pt modelId="{FA190DF0-9DCA-4B88-B080-3B9D5887DC16}" type="parTrans" cxnId="{6CB61DC4-25FC-4263-9339-4E9CFBF19C5C}">
      <dgm:prSet/>
      <dgm:spPr/>
      <dgm:t>
        <a:bodyPr/>
        <a:lstStyle/>
        <a:p>
          <a:endParaRPr lang="en-US"/>
        </a:p>
      </dgm:t>
    </dgm:pt>
    <dgm:pt modelId="{278BF59C-F3B3-448F-AD2D-96A43754EC90}" type="sibTrans" cxnId="{6CB61DC4-25FC-4263-9339-4E9CFBF19C5C}">
      <dgm:prSet/>
      <dgm:spPr/>
      <dgm:t>
        <a:bodyPr/>
        <a:lstStyle/>
        <a:p>
          <a:endParaRPr lang="en-US"/>
        </a:p>
      </dgm:t>
    </dgm:pt>
    <dgm:pt modelId="{EDBCD394-2C91-4ECF-B183-56C896C92EDF}">
      <dgm:prSet phldrT="[Text]" custT="1"/>
      <dgm:spPr>
        <a:solidFill>
          <a:srgbClr val="FF0000"/>
        </a:solidFill>
      </dgm:spPr>
      <dgm:t>
        <a:bodyPr/>
        <a:lstStyle/>
        <a:p>
          <a:r>
            <a:rPr lang="en-US" sz="4000">
              <a:latin typeface="Times New Roman" panose="02020603050405020304" charset="0"/>
              <a:cs typeface="Times New Roman" panose="02020603050405020304" charset="0"/>
            </a:rPr>
            <a:t>skills</a:t>
          </a:r>
          <a:endParaRPr lang="en-US" sz="4300">
            <a:latin typeface="Times New Roman" panose="02020603050405020304" charset="0"/>
            <a:cs typeface="Times New Roman" panose="02020603050405020304" charset="0"/>
          </a:endParaRPr>
        </a:p>
      </dgm:t>
    </dgm:pt>
    <dgm:pt modelId="{7C803C25-4DD2-458D-BE85-FF4E7C02E3F6}" type="parTrans" cxnId="{0081508E-D0EB-4B3B-94F2-0CAC4F0DB802}">
      <dgm:prSet/>
      <dgm:spPr/>
      <dgm:t>
        <a:bodyPr/>
        <a:lstStyle/>
        <a:p>
          <a:endParaRPr lang="en-US"/>
        </a:p>
      </dgm:t>
    </dgm:pt>
    <dgm:pt modelId="{CB6880E7-5112-482B-83A4-9588CC2167D3}" type="sibTrans" cxnId="{0081508E-D0EB-4B3B-94F2-0CAC4F0DB802}">
      <dgm:prSet/>
      <dgm:spPr/>
      <dgm:t>
        <a:bodyPr/>
        <a:lstStyle/>
        <a:p>
          <a:endParaRPr lang="en-US"/>
        </a:p>
      </dgm:t>
    </dgm:pt>
    <dgm:pt modelId="{4B2957BB-A066-4B2D-A038-9F483FA8FF39}">
      <dgm:prSet phldrT="[Text]" custT="1"/>
      <dgm:spPr>
        <a:solidFill>
          <a:srgbClr val="92D050"/>
        </a:solidFill>
      </dgm:spPr>
      <dgm:t>
        <a:bodyPr/>
        <a:lstStyle/>
        <a:p>
          <a:r>
            <a:rPr lang="en-US" sz="4000">
              <a:latin typeface="Times New Roman" panose="02020603050405020304" charset="0"/>
              <a:cs typeface="Times New Roman" panose="02020603050405020304" charset="0"/>
            </a:rPr>
            <a:t>Knowledge</a:t>
          </a:r>
        </a:p>
      </dgm:t>
    </dgm:pt>
    <dgm:pt modelId="{58CE0A98-57A8-4F40-99B7-ECCB156C18E5}" type="parTrans" cxnId="{BCF61FDC-2E85-4E1E-B3DA-7D299132BFB7}">
      <dgm:prSet/>
      <dgm:spPr/>
      <dgm:t>
        <a:bodyPr/>
        <a:lstStyle/>
        <a:p>
          <a:endParaRPr lang="en-US"/>
        </a:p>
      </dgm:t>
    </dgm:pt>
    <dgm:pt modelId="{B2488434-D944-414B-AEA5-C45765850620}" type="sibTrans" cxnId="{BCF61FDC-2E85-4E1E-B3DA-7D299132BFB7}">
      <dgm:prSet/>
      <dgm:spPr/>
      <dgm:t>
        <a:bodyPr/>
        <a:lstStyle/>
        <a:p>
          <a:endParaRPr lang="en-US"/>
        </a:p>
      </dgm:t>
    </dgm:pt>
    <dgm:pt modelId="{632EA7BC-B604-4D52-B4E9-77566CE648BC}" type="pres">
      <dgm:prSet presAssocID="{EBCC0736-814E-41E6-9E5B-2F02F78B3694}" presName="outerComposite" presStyleCnt="0">
        <dgm:presLayoutVars>
          <dgm:chMax val="5"/>
          <dgm:dir/>
          <dgm:resizeHandles val="exact"/>
        </dgm:presLayoutVars>
      </dgm:prSet>
      <dgm:spPr/>
    </dgm:pt>
    <dgm:pt modelId="{F0F77C22-7664-466F-85E3-6FD96E01FDE2}" type="pres">
      <dgm:prSet presAssocID="{EBCC0736-814E-41E6-9E5B-2F02F78B3694}" presName="dummyMaxCanvas" presStyleCnt="0">
        <dgm:presLayoutVars/>
      </dgm:prSet>
      <dgm:spPr/>
    </dgm:pt>
    <dgm:pt modelId="{EA1B1DAC-1013-4690-B940-C09BBDA6863D}" type="pres">
      <dgm:prSet presAssocID="{EBCC0736-814E-41E6-9E5B-2F02F78B3694}" presName="ThreeNodes_1" presStyleLbl="node1" presStyleIdx="0" presStyleCnt="3">
        <dgm:presLayoutVars>
          <dgm:bulletEnabled val="1"/>
        </dgm:presLayoutVars>
      </dgm:prSet>
      <dgm:spPr/>
    </dgm:pt>
    <dgm:pt modelId="{2455D5B9-1C61-4D7F-80B9-D238F5B1C73F}" type="pres">
      <dgm:prSet presAssocID="{EBCC0736-814E-41E6-9E5B-2F02F78B3694}" presName="ThreeNodes_2" presStyleLbl="node1" presStyleIdx="1" presStyleCnt="3">
        <dgm:presLayoutVars>
          <dgm:bulletEnabled val="1"/>
        </dgm:presLayoutVars>
      </dgm:prSet>
      <dgm:spPr/>
    </dgm:pt>
    <dgm:pt modelId="{54E8BA1F-AE74-4AC9-97BD-BE2EBBF57454}" type="pres">
      <dgm:prSet presAssocID="{EBCC0736-814E-41E6-9E5B-2F02F78B3694}" presName="ThreeNodes_3" presStyleLbl="node1" presStyleIdx="2" presStyleCnt="3">
        <dgm:presLayoutVars>
          <dgm:bulletEnabled val="1"/>
        </dgm:presLayoutVars>
      </dgm:prSet>
      <dgm:spPr/>
    </dgm:pt>
    <dgm:pt modelId="{24223518-0992-4EB7-86EF-CE5C54E6BEB6}" type="pres">
      <dgm:prSet presAssocID="{EBCC0736-814E-41E6-9E5B-2F02F78B3694}" presName="ThreeConn_1-2" presStyleLbl="fgAccFollowNode1" presStyleIdx="0" presStyleCnt="2" custFlipVert="1" custScaleY="103463" custLinFactNeighborX="8294" custLinFactNeighborY="1382">
        <dgm:presLayoutVars>
          <dgm:bulletEnabled val="1"/>
        </dgm:presLayoutVars>
      </dgm:prSet>
      <dgm:spPr/>
    </dgm:pt>
    <dgm:pt modelId="{BF4E87C1-AF1D-4635-B433-7533CC132202}" type="pres">
      <dgm:prSet presAssocID="{EBCC0736-814E-41E6-9E5B-2F02F78B3694}" presName="ThreeConn_2-3" presStyleLbl="fgAccFollowNode1" presStyleIdx="1" presStyleCnt="2" custFlipVert="1" custScaleY="87589">
        <dgm:presLayoutVars>
          <dgm:bulletEnabled val="1"/>
        </dgm:presLayoutVars>
      </dgm:prSet>
      <dgm:spPr/>
    </dgm:pt>
    <dgm:pt modelId="{7F9A2F69-714E-4113-8EBD-71042A73F8ED}" type="pres">
      <dgm:prSet presAssocID="{EBCC0736-814E-41E6-9E5B-2F02F78B3694}" presName="ThreeNodes_1_text" presStyleLbl="node1" presStyleIdx="2" presStyleCnt="3">
        <dgm:presLayoutVars>
          <dgm:bulletEnabled val="1"/>
        </dgm:presLayoutVars>
      </dgm:prSet>
      <dgm:spPr/>
    </dgm:pt>
    <dgm:pt modelId="{7C3D7675-FECA-42FA-B3E6-37FBF922E745}" type="pres">
      <dgm:prSet presAssocID="{EBCC0736-814E-41E6-9E5B-2F02F78B3694}" presName="ThreeNodes_2_text" presStyleLbl="node1" presStyleIdx="2" presStyleCnt="3">
        <dgm:presLayoutVars>
          <dgm:bulletEnabled val="1"/>
        </dgm:presLayoutVars>
      </dgm:prSet>
      <dgm:spPr/>
    </dgm:pt>
    <dgm:pt modelId="{0612C7DA-555B-4B0F-AFBD-777EC88D0298}" type="pres">
      <dgm:prSet presAssocID="{EBCC0736-814E-41E6-9E5B-2F02F78B3694}" presName="ThreeNodes_3_text" presStyleLbl="node1" presStyleIdx="2" presStyleCnt="3">
        <dgm:presLayoutVars>
          <dgm:bulletEnabled val="1"/>
        </dgm:presLayoutVars>
      </dgm:prSet>
      <dgm:spPr/>
    </dgm:pt>
  </dgm:ptLst>
  <dgm:cxnLst>
    <dgm:cxn modelId="{68781C1C-3F26-42F4-8656-71E499124EC8}" type="presOf" srcId="{4B2957BB-A066-4B2D-A038-9F483FA8FF39}" destId="{0612C7DA-555B-4B0F-AFBD-777EC88D0298}" srcOrd="1" destOrd="0" presId="urn:microsoft.com/office/officeart/2005/8/layout/vProcess5"/>
    <dgm:cxn modelId="{539C0933-0A92-40F5-93A0-9DDE614ED476}" type="presOf" srcId="{42BD1133-569B-4E1E-AAFA-5E61E5EB04F5}" destId="{EA1B1DAC-1013-4690-B940-C09BBDA6863D}" srcOrd="0" destOrd="0" presId="urn:microsoft.com/office/officeart/2005/8/layout/vProcess5"/>
    <dgm:cxn modelId="{86B0EA4B-DBA6-42CB-B187-3C595A79F5B0}" type="presOf" srcId="{EDBCD394-2C91-4ECF-B183-56C896C92EDF}" destId="{7C3D7675-FECA-42FA-B3E6-37FBF922E745}" srcOrd="1" destOrd="0" presId="urn:microsoft.com/office/officeart/2005/8/layout/vProcess5"/>
    <dgm:cxn modelId="{5354AA8A-D441-4DB9-BE33-B21EFA0B252B}" type="presOf" srcId="{42BD1133-569B-4E1E-AAFA-5E61E5EB04F5}" destId="{7F9A2F69-714E-4113-8EBD-71042A73F8ED}" srcOrd="1" destOrd="0" presId="urn:microsoft.com/office/officeart/2005/8/layout/vProcess5"/>
    <dgm:cxn modelId="{0081508E-D0EB-4B3B-94F2-0CAC4F0DB802}" srcId="{EBCC0736-814E-41E6-9E5B-2F02F78B3694}" destId="{EDBCD394-2C91-4ECF-B183-56C896C92EDF}" srcOrd="1" destOrd="0" parTransId="{7C803C25-4DD2-458D-BE85-FF4E7C02E3F6}" sibTransId="{CB6880E7-5112-482B-83A4-9588CC2167D3}"/>
    <dgm:cxn modelId="{F45399B9-786E-433B-9C38-F9A83FA733F2}" type="presOf" srcId="{278BF59C-F3B3-448F-AD2D-96A43754EC90}" destId="{24223518-0992-4EB7-86EF-CE5C54E6BEB6}" srcOrd="0" destOrd="0" presId="urn:microsoft.com/office/officeart/2005/8/layout/vProcess5"/>
    <dgm:cxn modelId="{6CB61DC4-25FC-4263-9339-4E9CFBF19C5C}" srcId="{EBCC0736-814E-41E6-9E5B-2F02F78B3694}" destId="{42BD1133-569B-4E1E-AAFA-5E61E5EB04F5}" srcOrd="0" destOrd="0" parTransId="{FA190DF0-9DCA-4B88-B080-3B9D5887DC16}" sibTransId="{278BF59C-F3B3-448F-AD2D-96A43754EC90}"/>
    <dgm:cxn modelId="{BCF61FDC-2E85-4E1E-B3DA-7D299132BFB7}" srcId="{EBCC0736-814E-41E6-9E5B-2F02F78B3694}" destId="{4B2957BB-A066-4B2D-A038-9F483FA8FF39}" srcOrd="2" destOrd="0" parTransId="{58CE0A98-57A8-4F40-99B7-ECCB156C18E5}" sibTransId="{B2488434-D944-414B-AEA5-C45765850620}"/>
    <dgm:cxn modelId="{12B0EAE3-F6CF-4E79-9183-808011A39FA2}" type="presOf" srcId="{4B2957BB-A066-4B2D-A038-9F483FA8FF39}" destId="{54E8BA1F-AE74-4AC9-97BD-BE2EBBF57454}" srcOrd="0" destOrd="0" presId="urn:microsoft.com/office/officeart/2005/8/layout/vProcess5"/>
    <dgm:cxn modelId="{6796B3E9-F88A-4CA0-AA38-D0E46BFE286C}" type="presOf" srcId="{CB6880E7-5112-482B-83A4-9588CC2167D3}" destId="{BF4E87C1-AF1D-4635-B433-7533CC132202}" srcOrd="0" destOrd="0" presId="urn:microsoft.com/office/officeart/2005/8/layout/vProcess5"/>
    <dgm:cxn modelId="{219B9EF2-966E-4588-A301-C5C16280B73F}" type="presOf" srcId="{EBCC0736-814E-41E6-9E5B-2F02F78B3694}" destId="{632EA7BC-B604-4D52-B4E9-77566CE648BC}" srcOrd="0" destOrd="0" presId="urn:microsoft.com/office/officeart/2005/8/layout/vProcess5"/>
    <dgm:cxn modelId="{BB52D7F7-679A-4696-BE01-61524D4824D4}" type="presOf" srcId="{EDBCD394-2C91-4ECF-B183-56C896C92EDF}" destId="{2455D5B9-1C61-4D7F-80B9-D238F5B1C73F}" srcOrd="0" destOrd="0" presId="urn:microsoft.com/office/officeart/2005/8/layout/vProcess5"/>
    <dgm:cxn modelId="{CEA4A296-2455-4D87-8507-E587116FCED0}" type="presParOf" srcId="{632EA7BC-B604-4D52-B4E9-77566CE648BC}" destId="{F0F77C22-7664-466F-85E3-6FD96E01FDE2}" srcOrd="0" destOrd="0" presId="urn:microsoft.com/office/officeart/2005/8/layout/vProcess5"/>
    <dgm:cxn modelId="{A479692F-0F7D-4569-8996-0DA8B71F6DF8}" type="presParOf" srcId="{632EA7BC-B604-4D52-B4E9-77566CE648BC}" destId="{EA1B1DAC-1013-4690-B940-C09BBDA6863D}" srcOrd="1" destOrd="0" presId="urn:microsoft.com/office/officeart/2005/8/layout/vProcess5"/>
    <dgm:cxn modelId="{6D4FCA8A-F8E1-4F8D-8883-8A2923F49CE6}" type="presParOf" srcId="{632EA7BC-B604-4D52-B4E9-77566CE648BC}" destId="{2455D5B9-1C61-4D7F-80B9-D238F5B1C73F}" srcOrd="2" destOrd="0" presId="urn:microsoft.com/office/officeart/2005/8/layout/vProcess5"/>
    <dgm:cxn modelId="{2B48D40A-FDED-4FF3-A7C2-3D475B81AF1A}" type="presParOf" srcId="{632EA7BC-B604-4D52-B4E9-77566CE648BC}" destId="{54E8BA1F-AE74-4AC9-97BD-BE2EBBF57454}" srcOrd="3" destOrd="0" presId="urn:microsoft.com/office/officeart/2005/8/layout/vProcess5"/>
    <dgm:cxn modelId="{A50A2C5C-D949-454B-82F0-F6C5C234F182}" type="presParOf" srcId="{632EA7BC-B604-4D52-B4E9-77566CE648BC}" destId="{24223518-0992-4EB7-86EF-CE5C54E6BEB6}" srcOrd="4" destOrd="0" presId="urn:microsoft.com/office/officeart/2005/8/layout/vProcess5"/>
    <dgm:cxn modelId="{8C380A50-4770-4AEA-82CE-C14DD5602DA6}" type="presParOf" srcId="{632EA7BC-B604-4D52-B4E9-77566CE648BC}" destId="{BF4E87C1-AF1D-4635-B433-7533CC132202}" srcOrd="5" destOrd="0" presId="urn:microsoft.com/office/officeart/2005/8/layout/vProcess5"/>
    <dgm:cxn modelId="{40ACAD3B-612B-4BF1-8B70-D4FCDD7BF96F}" type="presParOf" srcId="{632EA7BC-B604-4D52-B4E9-77566CE648BC}" destId="{7F9A2F69-714E-4113-8EBD-71042A73F8ED}" srcOrd="6" destOrd="0" presId="urn:microsoft.com/office/officeart/2005/8/layout/vProcess5"/>
    <dgm:cxn modelId="{021EA7D3-B88E-4BAA-B7EE-23DC707503CD}" type="presParOf" srcId="{632EA7BC-B604-4D52-B4E9-77566CE648BC}" destId="{7C3D7675-FECA-42FA-B3E6-37FBF922E745}" srcOrd="7" destOrd="0" presId="urn:microsoft.com/office/officeart/2005/8/layout/vProcess5"/>
    <dgm:cxn modelId="{17AC3862-BEA5-47AC-A997-F1A5E12AB266}" type="presParOf" srcId="{632EA7BC-B604-4D52-B4E9-77566CE648BC}" destId="{0612C7DA-555B-4B0F-AFBD-777EC88D0298}" srcOrd="8"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1B1DAC-1013-4690-B940-C09BBDA6863D}">
      <dsp:nvSpPr>
        <dsp:cNvPr id="0" name=""/>
        <dsp:cNvSpPr/>
      </dsp:nvSpPr>
      <dsp:spPr>
        <a:xfrm>
          <a:off x="0" y="0"/>
          <a:ext cx="4663440" cy="960120"/>
        </a:xfrm>
        <a:prstGeom prst="roundRect">
          <a:avLst>
            <a:gd name="adj" fmla="val 10000"/>
          </a:avLst>
        </a:prstGeom>
        <a:solidFill>
          <a:srgbClr val="FFC000"/>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marL="0" lvl="0" indent="0" algn="l" defTabSz="1778000">
            <a:lnSpc>
              <a:spcPct val="90000"/>
            </a:lnSpc>
            <a:spcBef>
              <a:spcPct val="0"/>
            </a:spcBef>
            <a:spcAft>
              <a:spcPct val="35000"/>
            </a:spcAft>
            <a:buNone/>
          </a:pPr>
          <a:r>
            <a:rPr lang="en-US" sz="4000" kern="1200">
              <a:latin typeface="Times New Roman" panose="02020603050405020304" charset="0"/>
              <a:cs typeface="Times New Roman" panose="02020603050405020304" charset="0"/>
            </a:rPr>
            <a:t>Attitude</a:t>
          </a:r>
        </a:p>
      </dsp:txBody>
      <dsp:txXfrm>
        <a:off x="28121" y="28121"/>
        <a:ext cx="3627395" cy="903878"/>
      </dsp:txXfrm>
    </dsp:sp>
    <dsp:sp modelId="{2455D5B9-1C61-4D7F-80B9-D238F5B1C73F}">
      <dsp:nvSpPr>
        <dsp:cNvPr id="0" name=""/>
        <dsp:cNvSpPr/>
      </dsp:nvSpPr>
      <dsp:spPr>
        <a:xfrm>
          <a:off x="411479" y="1120140"/>
          <a:ext cx="4663440" cy="960120"/>
        </a:xfrm>
        <a:prstGeom prst="roundRect">
          <a:avLst>
            <a:gd name="adj" fmla="val 10000"/>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marL="0" lvl="0" indent="0" algn="l" defTabSz="1778000">
            <a:lnSpc>
              <a:spcPct val="90000"/>
            </a:lnSpc>
            <a:spcBef>
              <a:spcPct val="0"/>
            </a:spcBef>
            <a:spcAft>
              <a:spcPct val="35000"/>
            </a:spcAft>
            <a:buNone/>
          </a:pPr>
          <a:r>
            <a:rPr lang="en-US" sz="4000" kern="1200">
              <a:latin typeface="Times New Roman" panose="02020603050405020304" charset="0"/>
              <a:cs typeface="Times New Roman" panose="02020603050405020304" charset="0"/>
            </a:rPr>
            <a:t>skills</a:t>
          </a:r>
          <a:endParaRPr lang="en-US" sz="4300" kern="1200">
            <a:latin typeface="Times New Roman" panose="02020603050405020304" charset="0"/>
            <a:cs typeface="Times New Roman" panose="02020603050405020304" charset="0"/>
          </a:endParaRPr>
        </a:p>
      </dsp:txBody>
      <dsp:txXfrm>
        <a:off x="439600" y="1148261"/>
        <a:ext cx="3571640" cy="903878"/>
      </dsp:txXfrm>
    </dsp:sp>
    <dsp:sp modelId="{54E8BA1F-AE74-4AC9-97BD-BE2EBBF57454}">
      <dsp:nvSpPr>
        <dsp:cNvPr id="0" name=""/>
        <dsp:cNvSpPr/>
      </dsp:nvSpPr>
      <dsp:spPr>
        <a:xfrm>
          <a:off x="822959" y="2240280"/>
          <a:ext cx="4663440" cy="960120"/>
        </a:xfrm>
        <a:prstGeom prst="roundRect">
          <a:avLst>
            <a:gd name="adj" fmla="val 10000"/>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marL="0" lvl="0" indent="0" algn="l" defTabSz="1778000">
            <a:lnSpc>
              <a:spcPct val="90000"/>
            </a:lnSpc>
            <a:spcBef>
              <a:spcPct val="0"/>
            </a:spcBef>
            <a:spcAft>
              <a:spcPct val="35000"/>
            </a:spcAft>
            <a:buNone/>
          </a:pPr>
          <a:r>
            <a:rPr lang="en-US" sz="4000" kern="1200">
              <a:latin typeface="Times New Roman" panose="02020603050405020304" charset="0"/>
              <a:cs typeface="Times New Roman" panose="02020603050405020304" charset="0"/>
            </a:rPr>
            <a:t>Knowledge</a:t>
          </a:r>
        </a:p>
      </dsp:txBody>
      <dsp:txXfrm>
        <a:off x="851080" y="2268401"/>
        <a:ext cx="3571640" cy="903878"/>
      </dsp:txXfrm>
    </dsp:sp>
    <dsp:sp modelId="{24223518-0992-4EB7-86EF-CE5C54E6BEB6}">
      <dsp:nvSpPr>
        <dsp:cNvPr id="0" name=""/>
        <dsp:cNvSpPr/>
      </dsp:nvSpPr>
      <dsp:spPr>
        <a:xfrm flipV="1">
          <a:off x="4091123" y="725909"/>
          <a:ext cx="624078" cy="645689"/>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endParaRPr lang="en-US" sz="2900" kern="1200"/>
        </a:p>
      </dsp:txBody>
      <dsp:txXfrm rot="10800000">
        <a:off x="4231541" y="880368"/>
        <a:ext cx="343242" cy="491230"/>
      </dsp:txXfrm>
    </dsp:sp>
    <dsp:sp modelId="{BF4E87C1-AF1D-4635-B433-7533CC132202}">
      <dsp:nvSpPr>
        <dsp:cNvPr id="0" name=""/>
        <dsp:cNvSpPr/>
      </dsp:nvSpPr>
      <dsp:spPr>
        <a:xfrm flipV="1">
          <a:off x="4450842" y="1880557"/>
          <a:ext cx="624078" cy="546623"/>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endParaRPr lang="en-US" sz="2400" kern="1200"/>
        </a:p>
      </dsp:txBody>
      <dsp:txXfrm rot="10800000">
        <a:off x="4591260" y="2015846"/>
        <a:ext cx="343242" cy="411334"/>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57"/>
    <customShpInfo spid="_x0000_s105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9</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4</dc:creator>
  <cp:lastModifiedBy>Satish Shende</cp:lastModifiedBy>
  <cp:revision>64</cp:revision>
  <dcterms:created xsi:type="dcterms:W3CDTF">2024-08-14T10:51:00Z</dcterms:created>
  <dcterms:modified xsi:type="dcterms:W3CDTF">2025-08-11T07:38:00Z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3863A7CD218242BDA10D3FC9C5C5264D_12</vt:lpwstr>
  </property>
</Properties>
</file>