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174, 88-60-90,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10 лет,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англ яз разговорный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