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Создание образа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мейкап,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прическа,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работа с мелийными персонами,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создание свадебного образа,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разработка мейкапа для дефиле.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