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r>
        <w:rPr>
          <w:rFonts w:ascii="Helvetica" w:hAnsi="Helvetica"/>
          <w:outline w:val="0"/>
          <w:color w:val="24282e"/>
          <w:shd w:val="clear" w:color="auto" w:fill="ffffff"/>
          <w:rtl w:val="0"/>
          <w:lang w:val="en-US"/>
          <w14:textFill>
            <w14:solidFill>
              <w14:srgbClr w14:val="24292F"/>
            </w14:solidFill>
          </w14:textFill>
        </w:rPr>
        <w:t>Hi,</w:t>
      </w:r>
      <w:r>
        <w:rPr>
          <w:rFonts w:ascii="Helvetica" w:cs="Helvetica" w:hAnsi="Helvetica" w:eastAsia="Helvetica"/>
          <w:outline w:val="0"/>
          <w:color w:val="24282e"/>
          <w:shd w:val="clear" w:color="auto" w:fill="ffffff"/>
          <w:rtl w:val="0"/>
          <w14:textFill>
            <w14:solidFill>
              <w14:srgbClr w14:val="24292F"/>
            </w14:solidFill>
          </w14:textFill>
        </w:rPr>
        <w:br w:type="textWrapping"/>
      </w:r>
    </w:p>
    <w:p>
      <w:pPr>
        <w:pStyle w:val="Default"/>
        <w:bidi w:val="0"/>
        <w:spacing w:before="0" w:after="32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r>
        <w:rPr>
          <w:rFonts w:ascii="Helvetica" w:hAnsi="Helvetica"/>
          <w:outline w:val="0"/>
          <w:color w:val="24282e"/>
          <w:shd w:val="clear" w:color="auto" w:fill="ffffff"/>
          <w:rtl w:val="0"/>
          <w:lang w:val="de-DE"/>
          <w14:textFill>
            <w14:solidFill>
              <w14:srgbClr w14:val="24292F"/>
            </w14:solidFill>
          </w14:textFill>
        </w:rPr>
        <w:t>We</w:t>
      </w:r>
      <w:r>
        <w:rPr>
          <w:rFonts w:ascii="Helvetica" w:hAnsi="Helvetica" w:hint="default"/>
          <w:outline w:val="0"/>
          <w:color w:val="24282e"/>
          <w:shd w:val="clear" w:color="auto" w:fill="ffffff"/>
          <w:rtl w:val="1"/>
          <w14:textFill>
            <w14:solidFill>
              <w14:srgbClr w14:val="24292F"/>
            </w14:solidFill>
          </w14:textFill>
        </w:rPr>
        <w:t>’</w:t>
      </w:r>
      <w:r>
        <w:rPr>
          <w:rFonts w:ascii="Helvetica" w:hAnsi="Helvetica"/>
          <w:outline w:val="0"/>
          <w:color w:val="24282e"/>
          <w:shd w:val="clear" w:color="auto" w:fill="ffffff"/>
          <w:rtl w:val="0"/>
          <w:lang w:val="en-US"/>
          <w14:textFill>
            <w14:solidFill>
              <w14:srgbClr w14:val="24292F"/>
            </w14:solidFill>
          </w14:textFill>
        </w:rPr>
        <w:t xml:space="preserve">d appreciate participation in a new </w:t>
      </w:r>
      <w:r>
        <w:rPr>
          <w:rFonts w:ascii="Helvetica" w:hAnsi="Helvetica"/>
          <w:outline w:val="0"/>
          <w:color w:val="24282e"/>
          <w:shd w:val="clear" w:color="auto" w:fill="ffffff"/>
          <w:rtl w:val="0"/>
          <w:lang w:val="en-US"/>
          <w14:textFill>
            <w14:solidFill>
              <w14:srgbClr w14:val="24292F"/>
            </w14:solidFill>
          </w14:textFill>
        </w:rPr>
        <w:t xml:space="preserve">industry </w:t>
      </w:r>
      <w:r>
        <w:rPr>
          <w:rFonts w:ascii="Helvetica" w:hAnsi="Helvetica"/>
          <w:outline w:val="0"/>
          <w:color w:val="24282e"/>
          <w:shd w:val="clear" w:color="auto" w:fill="ffffff"/>
          <w:rtl w:val="0"/>
          <w:lang w:val="en-US"/>
          <w14:textFill>
            <w14:solidFill>
              <w14:srgbClr w14:val="24292F"/>
            </w14:solidFill>
          </w14:textFill>
        </w:rPr>
        <w:t>effort to better understand the current state of SDR and HDR consumer viewing.</w:t>
      </w:r>
    </w:p>
    <w:p>
      <w:pPr>
        <w:pStyle w:val="Default"/>
        <w:bidi w:val="0"/>
        <w:spacing w:before="0" w:after="32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r>
        <w:rPr>
          <w:rFonts w:ascii="Helvetica" w:hAnsi="Helvetica"/>
          <w:outline w:val="0"/>
          <w:color w:val="24282e"/>
          <w:shd w:val="clear" w:color="auto" w:fill="ffffff"/>
          <w:rtl w:val="0"/>
          <w:lang w:val="en-US"/>
          <w14:textFill>
            <w14:solidFill>
              <w14:srgbClr w14:val="24292F"/>
            </w14:solidFill>
          </w14:textFill>
        </w:rPr>
        <w:t xml:space="preserve">With this goal, NBCUniversal has created </w:t>
      </w:r>
      <w:r>
        <w:rPr>
          <w:rFonts w:ascii="Helvetica" w:hAnsi="Helvetica"/>
          <w:outline w:val="0"/>
          <w:color w:val="24282e"/>
          <w:shd w:val="clear" w:color="auto" w:fill="ffffff"/>
          <w:rtl w:val="0"/>
          <w:lang w:val="en-US"/>
          <w14:textFill>
            <w14:solidFill>
              <w14:srgbClr w14:val="24292F"/>
            </w14:solidFill>
          </w14:textFill>
        </w:rPr>
        <w:t>d</w:t>
      </w:r>
      <w:r>
        <w:rPr>
          <w:rFonts w:ascii="Helvetica" w:hAnsi="Helvetica"/>
          <w:outline w:val="0"/>
          <w:color w:val="24282e"/>
          <w:shd w:val="clear" w:color="auto" w:fill="ffffff"/>
          <w:rtl w:val="0"/>
          <w:lang w:val="en-US"/>
          <w14:textFill>
            <w14:solidFill>
              <w14:srgbClr w14:val="24292F"/>
            </w14:solidFill>
          </w14:textFill>
        </w:rPr>
        <w:t>isplay luminance and MODE surveys for both SDR and HDR</w:t>
      </w:r>
      <w:r>
        <w:rPr>
          <w:rFonts w:ascii="Helvetica" w:hAnsi="Helvetica"/>
          <w:outline w:val="0"/>
          <w:color w:val="24282e"/>
          <w:shd w:val="clear" w:color="auto" w:fill="ffffff"/>
          <w:rtl w:val="0"/>
          <w:lang w:val="en-US"/>
          <w14:textFill>
            <w14:solidFill>
              <w14:srgbClr w14:val="24292F"/>
            </w14:solidFill>
          </w14:textFill>
        </w:rPr>
        <w:t xml:space="preserve"> along with </w:t>
      </w:r>
      <w:r>
        <w:rPr>
          <w:rFonts w:ascii="Helvetica" w:hAnsi="Helvetica"/>
          <w:b w:val="1"/>
          <w:bCs w:val="1"/>
          <w:outline w:val="0"/>
          <w:color w:val="24282e"/>
          <w:shd w:val="clear" w:color="auto" w:fill="ffffff"/>
          <w:rtl w:val="0"/>
          <w:lang w:val="en-US"/>
          <w14:textFill>
            <w14:solidFill>
              <w14:srgbClr w14:val="24292F"/>
            </w14:solidFill>
          </w14:textFill>
        </w:rPr>
        <w:t>reference media for testing</w:t>
      </w:r>
      <w:r>
        <w:rPr>
          <w:rFonts w:ascii="Helvetica" w:hAnsi="Helvetica"/>
          <w:outline w:val="0"/>
          <w:color w:val="24282e"/>
          <w:shd w:val="clear" w:color="auto" w:fill="ffffff"/>
          <w:rtl w:val="0"/>
          <w14:textFill>
            <w14:solidFill>
              <w14:srgbClr w14:val="24292F"/>
            </w14:solidFill>
          </w14:textFill>
        </w:rPr>
        <w:t>.</w:t>
      </w:r>
    </w:p>
    <w:p>
      <w:pPr>
        <w:pStyle w:val="Default"/>
        <w:numPr>
          <w:ilvl w:val="0"/>
          <w:numId w:val="1"/>
        </w:numPr>
        <w:bidi w:val="0"/>
        <w:spacing w:before="0" w:after="80" w:line="240" w:lineRule="auto"/>
        <w:ind w:right="0"/>
        <w:jc w:val="left"/>
        <w:rPr>
          <w:rFonts w:ascii="Helvetica" w:hAnsi="Helvetica"/>
          <w:b w:val="1"/>
          <w:bCs w:val="1"/>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For the simple Picture/Display Mode Survey, please check picture mode using menu or setup buttons</w:t>
      </w:r>
    </w:p>
    <w:p>
      <w:pPr>
        <w:pStyle w:val="Default"/>
        <w:numPr>
          <w:ilvl w:val="1"/>
          <w:numId w:val="1"/>
        </w:numPr>
        <w:bidi w:val="0"/>
        <w:spacing w:before="0" w:after="8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outline w:val="0"/>
          <w:color w:val="24282e"/>
          <w:shd w:val="clear" w:color="auto" w:fill="ffffff"/>
          <w:rtl w:val="0"/>
          <w:lang w:val="en-US"/>
          <w14:textFill>
            <w14:solidFill>
              <w14:srgbClr w14:val="24292F"/>
            </w14:solidFill>
          </w14:textFill>
        </w:rPr>
        <w:t xml:space="preserve">Picture/Display Modes are typically something like this: </w:t>
      </w:r>
      <w:r>
        <w:rPr>
          <w:rFonts w:ascii="Helvetica" w:hAnsi="Helvetica"/>
          <w:b w:val="1"/>
          <w:bCs w:val="1"/>
          <w:i w:val="1"/>
          <w:iCs w:val="1"/>
          <w:outline w:val="0"/>
          <w:color w:val="24282e"/>
          <w:shd w:val="clear" w:color="auto" w:fill="ffffff"/>
          <w:rtl w:val="0"/>
          <w:lang w:val="en-US"/>
          <w14:textFill>
            <w14:solidFill>
              <w14:srgbClr w14:val="24292F"/>
            </w14:solidFill>
          </w14:textFill>
        </w:rPr>
        <w:t>Standard, Cinema, Movie, ISF Bright/Dark, Natural</w:t>
      </w:r>
      <w:r>
        <w:rPr>
          <w:rFonts w:ascii="Helvetica" w:hAnsi="Helvetica"/>
          <w:outline w:val="0"/>
          <w:color w:val="24282e"/>
          <w:shd w:val="clear" w:color="auto" w:fill="ffffff"/>
          <w:rtl w:val="0"/>
          <w:lang w:val="en-US"/>
          <w14:textFill>
            <w14:solidFill>
              <w14:srgbClr w14:val="24292F"/>
            </w14:solidFill>
          </w14:textFill>
        </w:rPr>
        <w:t>, etc.</w:t>
      </w:r>
    </w:p>
    <w:p>
      <w:pPr>
        <w:pStyle w:val="Default"/>
        <w:bidi w:val="0"/>
        <w:spacing w:before="0" w:after="80" w:line="240" w:lineRule="auto"/>
        <w:ind w:left="0" w:right="0" w:firstLine="0"/>
        <w:jc w:val="left"/>
        <w:rPr>
          <w:rFonts w:ascii="Helvetica" w:cs="Helvetica" w:hAnsi="Helvetica" w:eastAsia="Helvetica"/>
          <w:b w:val="1"/>
          <w:bCs w:val="1"/>
          <w:outline w:val="0"/>
          <w:color w:val="24282e"/>
          <w:shd w:val="clear" w:color="auto" w:fill="ffffff"/>
          <w:rtl w:val="0"/>
          <w14:textFill>
            <w14:solidFill>
              <w14:srgbClr w14:val="24292F"/>
            </w14:solidFill>
          </w14:textFill>
        </w:rPr>
      </w:pPr>
    </w:p>
    <w:p>
      <w:pPr>
        <w:pStyle w:val="Default"/>
        <w:numPr>
          <w:ilvl w:val="0"/>
          <w:numId w:val="1"/>
        </w:numPr>
        <w:bidi w:val="0"/>
        <w:spacing w:before="0" w:after="80" w:line="240" w:lineRule="auto"/>
        <w:ind w:right="0"/>
        <w:jc w:val="left"/>
        <w:rPr>
          <w:rFonts w:ascii="Helvetica" w:hAnsi="Helvetica"/>
          <w:b w:val="1"/>
          <w:bCs w:val="1"/>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The luminance survey for experts requires a spot meter, and that all three squares are measured for luminance levels:</w:t>
      </w:r>
    </w:p>
    <w:p>
      <w:pPr>
        <w:pStyle w:val="Default"/>
        <w:numPr>
          <w:ilvl w:val="1"/>
          <w:numId w:val="2"/>
        </w:numPr>
        <w:bidi w:val="0"/>
        <w:spacing w:before="0" w:after="80" w:line="240" w:lineRule="auto"/>
        <w:ind w:right="0"/>
        <w:jc w:val="left"/>
        <w:rPr>
          <w:rFonts w:ascii="Helvetica" w:hAnsi="Helvetica"/>
          <w:b w:val="1"/>
          <w:bCs w:val="1"/>
          <w:outline w:val="0"/>
          <w:color w:val="24282e"/>
          <w:u w:val="single"/>
          <w:shd w:val="clear" w:color="auto" w:fill="ffffff"/>
          <w:rtl w:val="0"/>
          <w:lang w:val="en-US"/>
          <w14:textFill>
            <w14:solidFill>
              <w14:srgbClr w14:val="24292F"/>
            </w14:solidFill>
          </w14:textFill>
        </w:rPr>
      </w:pPr>
      <w:r>
        <w:rPr>
          <w:rFonts w:ascii="Helvetica" w:hAnsi="Helvetica"/>
          <w:b w:val="1"/>
          <w:bCs w:val="1"/>
          <w:outline w:val="0"/>
          <w:color w:val="24282e"/>
          <w:u w:val="single"/>
          <w:shd w:val="clear" w:color="auto" w:fill="ffffff"/>
          <w:rtl w:val="0"/>
          <w:lang w:val="en-US"/>
          <w14:textFill>
            <w14:solidFill>
              <w14:srgbClr w14:val="24292F"/>
            </w14:solidFill>
          </w14:textFill>
        </w:rPr>
        <w:t>SDR</w:t>
      </w:r>
    </w:p>
    <w:p>
      <w:pPr>
        <w:pStyle w:val="Default"/>
        <w:numPr>
          <w:ilvl w:val="2"/>
          <w:numId w:val="2"/>
        </w:numPr>
        <w:bidi w:val="0"/>
        <w:spacing w:before="0" w:after="8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MidGray Left</w:t>
      </w:r>
      <w:r>
        <w:rPr>
          <w:rFonts w:ascii="Helvetica" w:hAnsi="Helvetica"/>
          <w:outline w:val="0"/>
          <w:color w:val="24282e"/>
          <w:shd w:val="clear" w:color="auto" w:fill="ffffff"/>
          <w:rtl w:val="0"/>
          <w:lang w:val="en-US"/>
          <w14:textFill>
            <w14:solidFill>
              <w14:srgbClr w14:val="24292F"/>
            </w14:solidFill>
          </w14:textFill>
        </w:rPr>
        <w:t>- Using linear scaling method (NBCU LUT3)</w:t>
      </w:r>
    </w:p>
    <w:p>
      <w:pPr>
        <w:pStyle w:val="Default"/>
        <w:numPr>
          <w:ilvl w:val="2"/>
          <w:numId w:val="2"/>
        </w:numPr>
        <w:bidi w:val="0"/>
        <w:spacing w:before="0" w:after="8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PeakWhite</w:t>
      </w:r>
      <w:r>
        <w:rPr>
          <w:rFonts w:ascii="Helvetica" w:hAnsi="Helvetica"/>
          <w:outline w:val="0"/>
          <w:color w:val="24282e"/>
          <w:shd w:val="clear" w:color="auto" w:fill="ffffff"/>
          <w:rtl w:val="0"/>
          <w:lang w:val="en-US"/>
          <w14:textFill>
            <w14:solidFill>
              <w14:srgbClr w14:val="24292F"/>
            </w14:solidFill>
          </w14:textFill>
        </w:rPr>
        <w:t xml:space="preserve"> - 100% nominal signal level</w:t>
      </w:r>
    </w:p>
    <w:p>
      <w:pPr>
        <w:pStyle w:val="Default"/>
        <w:numPr>
          <w:ilvl w:val="2"/>
          <w:numId w:val="2"/>
        </w:numPr>
        <w:bidi w:val="0"/>
        <w:spacing w:before="0" w:after="32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 xml:space="preserve">MidGray Right </w:t>
      </w:r>
      <w:r>
        <w:rPr>
          <w:rFonts w:ascii="Helvetica" w:hAnsi="Helvetica"/>
          <w:outline w:val="0"/>
          <w:color w:val="24282e"/>
          <w:shd w:val="clear" w:color="auto" w:fill="ffffff"/>
          <w:rtl w:val="0"/>
          <w:lang w:val="en-US"/>
          <w14:textFill>
            <w14:solidFill>
              <w14:srgbClr w14:val="24292F"/>
            </w14:solidFill>
          </w14:textFill>
        </w:rPr>
        <w:t>- Using non-linear scaling (BBC LUT 9C)</w:t>
      </w:r>
    </w:p>
    <w:p>
      <w:pPr>
        <w:pStyle w:val="Default"/>
        <w:numPr>
          <w:ilvl w:val="1"/>
          <w:numId w:val="2"/>
        </w:numPr>
        <w:bidi w:val="0"/>
        <w:spacing w:before="0" w:after="80" w:line="240" w:lineRule="auto"/>
        <w:ind w:right="0"/>
        <w:jc w:val="left"/>
        <w:rPr>
          <w:rFonts w:ascii="Helvetica" w:hAnsi="Helvetica"/>
          <w:b w:val="1"/>
          <w:bCs w:val="1"/>
          <w:outline w:val="0"/>
          <w:color w:val="24282e"/>
          <w:u w:val="single"/>
          <w:shd w:val="clear" w:color="auto" w:fill="ffffff"/>
          <w:rtl w:val="0"/>
          <w:lang w:val="en-US"/>
          <w14:textFill>
            <w14:solidFill>
              <w14:srgbClr w14:val="24292F"/>
            </w14:solidFill>
          </w14:textFill>
        </w:rPr>
      </w:pPr>
      <w:r>
        <w:rPr>
          <w:rFonts w:ascii="Helvetica" w:hAnsi="Helvetica"/>
          <w:b w:val="1"/>
          <w:bCs w:val="1"/>
          <w:outline w:val="0"/>
          <w:color w:val="24282e"/>
          <w:u w:val="single"/>
          <w:shd w:val="clear" w:color="auto" w:fill="ffffff"/>
          <w:rtl w:val="0"/>
          <w:lang w:val="en-US"/>
          <w14:textFill>
            <w14:solidFill>
              <w14:srgbClr w14:val="24292F"/>
            </w14:solidFill>
          </w14:textFill>
        </w:rPr>
        <w:t>HDR (native reference levels as defined in ITU-R BT.2408)</w:t>
      </w:r>
    </w:p>
    <w:p>
      <w:pPr>
        <w:pStyle w:val="Default"/>
        <w:numPr>
          <w:ilvl w:val="2"/>
          <w:numId w:val="2"/>
        </w:numPr>
        <w:bidi w:val="0"/>
        <w:spacing w:before="0" w:after="8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1,000cd/m</w:t>
      </w:r>
      <w:r>
        <w:rPr>
          <w:rFonts w:ascii="Helvetica" w:hAnsi="Helvetica"/>
          <w:b w:val="1"/>
          <w:bCs w:val="1"/>
          <w:outline w:val="0"/>
          <w:color w:val="24282e"/>
          <w:shd w:val="clear" w:color="auto" w:fill="ffffff"/>
          <w:vertAlign w:val="superscript"/>
          <w:rtl w:val="0"/>
          <w:lang w:val="en-US"/>
          <w14:textFill>
            <w14:solidFill>
              <w14:srgbClr w14:val="24292F"/>
            </w14:solidFill>
          </w14:textFill>
        </w:rPr>
        <w:t>2</w:t>
      </w:r>
      <w:r>
        <w:rPr>
          <w:rFonts w:ascii="Helvetica" w:hAnsi="Helvetica"/>
          <w:outline w:val="0"/>
          <w:color w:val="24282e"/>
          <w:shd w:val="clear" w:color="auto" w:fill="ffffff"/>
          <w:rtl w:val="0"/>
          <w:lang w:val="en-US"/>
          <w14:textFill>
            <w14:solidFill>
              <w14:srgbClr w14:val="24292F"/>
            </w14:solidFill>
          </w14:textFill>
        </w:rPr>
        <w:t xml:space="preserve"> (most common peak white in live workflows/Normalized HLG)</w:t>
      </w:r>
    </w:p>
    <w:p>
      <w:pPr>
        <w:pStyle w:val="Default"/>
        <w:numPr>
          <w:ilvl w:val="2"/>
          <w:numId w:val="2"/>
        </w:numPr>
        <w:bidi w:val="0"/>
        <w:spacing w:before="0" w:after="8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203cd/m</w:t>
      </w:r>
      <w:r>
        <w:rPr>
          <w:rFonts w:ascii="Helvetica" w:hAnsi="Helvetica"/>
          <w:b w:val="1"/>
          <w:bCs w:val="1"/>
          <w:outline w:val="0"/>
          <w:color w:val="24282e"/>
          <w:shd w:val="clear" w:color="auto" w:fill="ffffff"/>
          <w:vertAlign w:val="superscript"/>
          <w:rtl w:val="0"/>
          <w:lang w:val="en-US"/>
          <w14:textFill>
            <w14:solidFill>
              <w14:srgbClr w14:val="24292F"/>
            </w14:solidFill>
          </w14:textFill>
        </w:rPr>
        <w:t>2</w:t>
      </w:r>
      <w:r>
        <w:rPr>
          <w:rFonts w:ascii="Helvetica" w:hAnsi="Helvetica"/>
          <w:outline w:val="0"/>
          <w:color w:val="24282e"/>
          <w:shd w:val="clear" w:color="auto" w:fill="ffffff"/>
          <w:rtl w:val="0"/>
          <w:lang w:val="en-US"/>
          <w14:textFill>
            <w14:solidFill>
              <w14:srgbClr w14:val="24292F"/>
            </w14:solidFill>
          </w14:textFill>
        </w:rPr>
        <w:t xml:space="preserve"> (graphic/reference white)</w:t>
      </w:r>
    </w:p>
    <w:p>
      <w:pPr>
        <w:pStyle w:val="Default"/>
        <w:numPr>
          <w:ilvl w:val="2"/>
          <w:numId w:val="2"/>
        </w:numPr>
        <w:bidi w:val="0"/>
        <w:spacing w:before="0" w:after="80" w:line="240" w:lineRule="auto"/>
        <w:ind w:right="0"/>
        <w:jc w:val="left"/>
        <w:rPr>
          <w:rFonts w:ascii="Helvetica" w:hAnsi="Helvetica"/>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26cd/m</w:t>
      </w:r>
      <w:r>
        <w:rPr>
          <w:rFonts w:ascii="Helvetica" w:hAnsi="Helvetica"/>
          <w:b w:val="1"/>
          <w:bCs w:val="1"/>
          <w:outline w:val="0"/>
          <w:color w:val="24282e"/>
          <w:shd w:val="clear" w:color="auto" w:fill="ffffff"/>
          <w:vertAlign w:val="superscript"/>
          <w:rtl w:val="0"/>
          <w:lang w:val="en-US"/>
          <w14:textFill>
            <w14:solidFill>
              <w14:srgbClr w14:val="24292F"/>
            </w14:solidFill>
          </w14:textFill>
        </w:rPr>
        <w:t>2</w:t>
      </w:r>
      <w:r>
        <w:rPr>
          <w:rFonts w:ascii="Helvetica" w:hAnsi="Helvetica"/>
          <w:outline w:val="0"/>
          <w:color w:val="24282e"/>
          <w:shd w:val="clear" w:color="auto" w:fill="ffffff"/>
          <w:rtl w:val="0"/>
          <w:lang w:val="en-US"/>
          <w14:textFill>
            <w14:solidFill>
              <w14:srgbClr w14:val="24292F"/>
            </w14:solidFill>
          </w14:textFill>
        </w:rPr>
        <w:t xml:space="preserve"> (Midgray)</w:t>
      </w:r>
    </w:p>
    <w:p>
      <w:pPr>
        <w:pStyle w:val="Default"/>
        <w:bidi w:val="0"/>
        <w:spacing w:before="0" w:after="8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p>
    <w:p>
      <w:pPr>
        <w:pStyle w:val="Default"/>
        <w:bidi w:val="0"/>
        <w:spacing w:before="0" w:after="80" w:line="240" w:lineRule="auto"/>
        <w:ind w:left="0" w:right="0" w:firstLine="0"/>
        <w:jc w:val="left"/>
        <w:rPr>
          <w:rFonts w:ascii="Helvetica" w:cs="Helvetica" w:hAnsi="Helvetica" w:eastAsia="Helvetica"/>
          <w:b w:val="1"/>
          <w:bCs w:val="1"/>
          <w:outline w:val="0"/>
          <w:color w:val="24282e"/>
          <w:shd w:val="clear" w:color="auto" w:fill="ffffff"/>
          <w:rtl w:val="0"/>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All the instructions, media files and survey links are included in the Github README file and the repository here:</w:t>
      </w:r>
    </w:p>
    <w:p>
      <w:pPr>
        <w:pStyle w:val="Default"/>
        <w:bidi w:val="0"/>
        <w:spacing w:before="0" w:after="80" w:line="240" w:lineRule="auto"/>
        <w:ind w:left="0" w:right="0" w:firstLine="0"/>
        <w:jc w:val="left"/>
        <w:rPr>
          <w:rFonts w:ascii="Helvetica" w:cs="Helvetica" w:hAnsi="Helvetica" w:eastAsia="Helvetica"/>
          <w:b w:val="1"/>
          <w:bCs w:val="1"/>
          <w:outline w:val="0"/>
          <w:color w:val="24282e"/>
          <w:shd w:val="clear" w:color="auto" w:fill="ffffff"/>
          <w:rtl w:val="0"/>
          <w14:textFill>
            <w14:solidFill>
              <w14:srgbClr w14:val="24292F"/>
            </w14:solidFill>
          </w14:textFill>
        </w:rPr>
      </w:pPr>
    </w:p>
    <w:p>
      <w:pPr>
        <w:pStyle w:val="Default"/>
        <w:bidi w:val="0"/>
        <w:spacing w:before="0" w:after="80" w:line="240" w:lineRule="auto"/>
        <w:ind w:left="0" w:right="0" w:firstLine="0"/>
        <w:jc w:val="left"/>
        <w:rPr>
          <w:rFonts w:ascii="Helvetica" w:cs="Helvetica" w:hAnsi="Helvetica" w:eastAsia="Helvetica"/>
          <w:b w:val="1"/>
          <w:bCs w:val="1"/>
          <w:outline w:val="0"/>
          <w:color w:val="0075b9"/>
          <w:shd w:val="clear" w:color="auto" w:fill="ffffff"/>
          <w:rtl w:val="0"/>
          <w14:textFill>
            <w14:solidFill>
              <w14:srgbClr w14:val="0076BA"/>
            </w14:solidFill>
          </w14:textFill>
        </w:rPr>
      </w:pPr>
      <w:r>
        <w:rPr>
          <w:rStyle w:val="Hyperlink.0"/>
          <w:rFonts w:ascii="Helvetica" w:cs="Helvetica" w:hAnsi="Helvetica" w:eastAsia="Helvetica"/>
          <w:b w:val="1"/>
          <w:bCs w:val="1"/>
          <w:outline w:val="0"/>
          <w:color w:val="0075b9"/>
          <w:shd w:val="clear" w:color="auto" w:fill="ffffff"/>
          <w:rtl w:val="0"/>
          <w14:textFill>
            <w14:solidFill>
              <w14:srgbClr w14:val="0076BA"/>
            </w14:solidFill>
          </w14:textFill>
        </w:rPr>
        <w:fldChar w:fldCharType="begin" w:fldLock="0"/>
      </w:r>
      <w:r>
        <w:rPr>
          <w:rStyle w:val="Hyperlink.0"/>
          <w:rFonts w:ascii="Helvetica" w:cs="Helvetica" w:hAnsi="Helvetica" w:eastAsia="Helvetica"/>
          <w:b w:val="1"/>
          <w:bCs w:val="1"/>
          <w:outline w:val="0"/>
          <w:color w:val="0075b9"/>
          <w:shd w:val="clear" w:color="auto" w:fill="ffffff"/>
          <w:rtl w:val="0"/>
          <w14:textFill>
            <w14:solidFill>
              <w14:srgbClr w14:val="0076BA"/>
            </w14:solidFill>
          </w14:textFill>
        </w:rPr>
        <w:instrText xml:space="preserve"> HYPERLINK "https://github.com/digitaltvguy/SDR-Display-Luminance-Survey"</w:instrText>
      </w:r>
      <w:r>
        <w:rPr>
          <w:rStyle w:val="Hyperlink.0"/>
          <w:rFonts w:ascii="Helvetica" w:cs="Helvetica" w:hAnsi="Helvetica" w:eastAsia="Helvetica"/>
          <w:b w:val="1"/>
          <w:bCs w:val="1"/>
          <w:outline w:val="0"/>
          <w:color w:val="0075b9"/>
          <w:shd w:val="clear" w:color="auto" w:fill="ffffff"/>
          <w:rtl w:val="0"/>
          <w14:textFill>
            <w14:solidFill>
              <w14:srgbClr w14:val="0076BA"/>
            </w14:solidFill>
          </w14:textFill>
        </w:rPr>
        <w:fldChar w:fldCharType="separate" w:fldLock="0"/>
      </w:r>
      <w:r>
        <w:rPr>
          <w:rStyle w:val="Hyperlink.0"/>
          <w:rFonts w:ascii="Helvetica" w:hAnsi="Helvetica"/>
          <w:b w:val="1"/>
          <w:bCs w:val="1"/>
          <w:outline w:val="0"/>
          <w:color w:val="0075b9"/>
          <w:shd w:val="clear" w:color="auto" w:fill="ffffff"/>
          <w:rtl w:val="0"/>
          <w:lang w:val="en-US"/>
          <w14:textFill>
            <w14:solidFill>
              <w14:srgbClr w14:val="0076BA"/>
            </w14:solidFill>
          </w14:textFill>
        </w:rPr>
        <w:t>https://github.com/digitaltvguy/SDR-Display-Luminance-Survey</w:t>
      </w:r>
      <w:r>
        <w:rPr>
          <w:rFonts w:ascii="Helvetica" w:cs="Helvetica" w:hAnsi="Helvetica" w:eastAsia="Helvetica"/>
          <w:b w:val="1"/>
          <w:bCs w:val="1"/>
          <w:outline w:val="0"/>
          <w:color w:val="0075b9"/>
          <w:shd w:val="clear" w:color="auto" w:fill="ffffff"/>
          <w:rtl w:val="0"/>
          <w14:textFill>
            <w14:solidFill>
              <w14:srgbClr w14:val="0076BA"/>
            </w14:solidFill>
          </w14:textFill>
        </w:rPr>
        <w:fldChar w:fldCharType="end" w:fldLock="0"/>
      </w:r>
    </w:p>
    <w:p>
      <w:pPr>
        <w:pStyle w:val="Default"/>
        <w:bidi w:val="0"/>
        <w:spacing w:before="0" w:after="8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p>
    <w:p>
      <w:pPr>
        <w:pStyle w:val="Default"/>
        <w:bidi w:val="0"/>
        <w:spacing w:before="0" w:after="32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r>
        <w:rPr>
          <w:rFonts w:ascii="Helvetica" w:hAnsi="Helvetica"/>
          <w:outline w:val="0"/>
          <w:color w:val="24282e"/>
          <w:shd w:val="clear" w:color="auto" w:fill="ffffff"/>
          <w:rtl w:val="0"/>
          <w:lang w:val="en-US"/>
          <w14:textFill>
            <w14:solidFill>
              <w14:srgbClr w14:val="24292F"/>
            </w14:solidFill>
          </w14:textFill>
        </w:rPr>
        <w:t>Understanding what display mode is most common for consumer viewing, combined with the results of the expert measurements survey results, will allow us to understand how images will be viewed and/or tonemapped between HDR and SDR.</w:t>
      </w:r>
    </w:p>
    <w:p>
      <w:pPr>
        <w:pStyle w:val="Default"/>
        <w:bidi w:val="0"/>
        <w:spacing w:before="0" w:after="8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r>
        <w:rPr>
          <w:rFonts w:ascii="Helvetica" w:hAnsi="Helvetica"/>
          <w:outline w:val="0"/>
          <w:color w:val="24282e"/>
          <w:shd w:val="clear" w:color="auto" w:fill="ffffff"/>
          <w:rtl w:val="0"/>
          <w:lang w:val="en-US"/>
          <w14:textFill>
            <w14:solidFill>
              <w14:srgbClr w14:val="24292F"/>
            </w14:solidFill>
          </w14:textFill>
        </w:rPr>
        <w:t>The surveys include SDR still graphics files for full range RGB testing and YCbCr movies for narrow range testing of SDR and HDR.  Still graphics files currently have no support for HDR signaling and therefore are not useful for the HDR testing.  Please use the movie files for HDR.</w:t>
      </w:r>
    </w:p>
    <w:p>
      <w:pPr>
        <w:pStyle w:val="Default"/>
        <w:bidi w:val="0"/>
        <w:spacing w:before="0" w:after="80" w:line="240" w:lineRule="auto"/>
        <w:ind w:left="0" w:right="0" w:firstLine="0"/>
        <w:jc w:val="left"/>
        <w:rPr>
          <w:rFonts w:ascii="Helvetica" w:cs="Helvetica" w:hAnsi="Helvetica" w:eastAsia="Helvetica"/>
          <w:outline w:val="0"/>
          <w:color w:val="24282e"/>
          <w:shd w:val="clear" w:color="auto" w:fill="ffffff"/>
          <w:rtl w:val="0"/>
          <w14:textFill>
            <w14:solidFill>
              <w14:srgbClr w14:val="24292F"/>
            </w14:solidFill>
          </w14:textFill>
        </w:rPr>
      </w:pPr>
    </w:p>
    <w:p>
      <w:pPr>
        <w:pStyle w:val="Default"/>
        <w:bidi w:val="0"/>
        <w:spacing w:before="0" w:after="80" w:line="240" w:lineRule="auto"/>
        <w:ind w:left="0" w:right="0" w:firstLine="0"/>
        <w:jc w:val="left"/>
        <w:rPr>
          <w:rFonts w:ascii="Helvetica" w:cs="Helvetica" w:hAnsi="Helvetica" w:eastAsia="Helvetica"/>
          <w:b w:val="1"/>
          <w:bCs w:val="1"/>
          <w:outline w:val="0"/>
          <w:color w:val="24282e"/>
          <w:u w:val="single"/>
          <w:shd w:val="clear" w:color="auto" w:fill="ffffff"/>
          <w:rtl w:val="0"/>
          <w14:textFill>
            <w14:solidFill>
              <w14:srgbClr w14:val="24292F"/>
            </w14:solidFill>
          </w14:textFill>
        </w:rPr>
      </w:pPr>
      <w:r>
        <w:rPr>
          <w:rFonts w:ascii="Helvetica" w:hAnsi="Helvetica"/>
          <w:b w:val="1"/>
          <w:bCs w:val="1"/>
          <w:outline w:val="0"/>
          <w:color w:val="24282e"/>
          <w:u w:val="single"/>
          <w:shd w:val="clear" w:color="auto" w:fill="ffffff"/>
          <w:rtl w:val="0"/>
          <w:lang w:val="en-US"/>
          <w14:textFill>
            <w14:solidFill>
              <w14:srgbClr w14:val="24292F"/>
            </w14:solidFill>
          </w14:textFill>
        </w:rPr>
        <w:t>There are three surveys to choose from:</w:t>
      </w:r>
    </w:p>
    <w:p>
      <w:pPr>
        <w:pStyle w:val="Default"/>
        <w:numPr>
          <w:ilvl w:val="1"/>
          <w:numId w:val="2"/>
        </w:numPr>
        <w:bidi w:val="0"/>
        <w:spacing w:before="0" w:after="80" w:line="240" w:lineRule="auto"/>
        <w:ind w:right="0"/>
        <w:jc w:val="left"/>
        <w:rPr>
          <w:rFonts w:ascii="Helvetica" w:hAnsi="Helvetica"/>
          <w:b w:val="1"/>
          <w:bCs w:val="1"/>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Survey 1: SDR Simple Display MODE Survey for ANYONE</w:t>
      </w:r>
    </w:p>
    <w:p>
      <w:pPr>
        <w:pStyle w:val="Default"/>
        <w:numPr>
          <w:ilvl w:val="1"/>
          <w:numId w:val="2"/>
        </w:numPr>
        <w:bidi w:val="0"/>
        <w:spacing w:before="0" w:after="80" w:line="240" w:lineRule="auto"/>
        <w:ind w:right="0"/>
        <w:jc w:val="left"/>
        <w:rPr>
          <w:rFonts w:ascii="Helvetica" w:hAnsi="Helvetica"/>
          <w:b w:val="1"/>
          <w:bCs w:val="1"/>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Survey 2: SDR Luminance Measurement Survey (requires SPOT meter)</w:t>
      </w:r>
    </w:p>
    <w:p>
      <w:pPr>
        <w:pStyle w:val="Default"/>
        <w:numPr>
          <w:ilvl w:val="1"/>
          <w:numId w:val="2"/>
        </w:numPr>
        <w:bidi w:val="0"/>
        <w:spacing w:before="0" w:after="80" w:line="240" w:lineRule="auto"/>
        <w:ind w:right="0"/>
        <w:jc w:val="left"/>
        <w:rPr>
          <w:rFonts w:ascii="Helvetica" w:hAnsi="Helvetica"/>
          <w:b w:val="1"/>
          <w:bCs w:val="1"/>
          <w:outline w:val="0"/>
          <w:color w:val="24282e"/>
          <w:shd w:val="clear" w:color="auto" w:fill="ffffff"/>
          <w:rtl w:val="0"/>
          <w:lang w:val="en-US"/>
          <w14:textFill>
            <w14:solidFill>
              <w14:srgbClr w14:val="24292F"/>
            </w14:solidFill>
          </w14:textFill>
        </w:rPr>
      </w:pPr>
      <w:r>
        <w:rPr>
          <w:rFonts w:ascii="Helvetica" w:hAnsi="Helvetica"/>
          <w:b w:val="1"/>
          <w:bCs w:val="1"/>
          <w:outline w:val="0"/>
          <w:color w:val="24282e"/>
          <w:shd w:val="clear" w:color="auto" w:fill="ffffff"/>
          <w:rtl w:val="0"/>
          <w:lang w:val="en-US"/>
          <w14:textFill>
            <w14:solidFill>
              <w14:srgbClr w14:val="24292F"/>
            </w14:solidFill>
          </w14:textFill>
        </w:rPr>
        <w:t>Survey 3: HDR Luminance Measurement Survey (requires SPOT meter)</w:t>
      </w:r>
    </w:p>
    <w:p>
      <w:pPr>
        <w:pStyle w:val="Default"/>
        <w:bidi w:val="0"/>
        <w:spacing w:before="0" w:after="320" w:line="240" w:lineRule="auto"/>
        <w:ind w:left="0" w:right="0" w:firstLine="0"/>
        <w:jc w:val="center"/>
        <w:rPr>
          <w:outline w:val="0"/>
          <w:color w:val="24282e"/>
          <w:sz w:val="32"/>
          <w:szCs w:val="32"/>
          <w:u w:color="24282e"/>
          <w:shd w:val="clear" w:color="auto" w:fill="ffffff"/>
          <w:rtl w:val="0"/>
          <w14:textFill>
            <w14:solidFill>
              <w14:srgbClr w14:val="24292F"/>
            </w14:solidFill>
          </w14:textFill>
        </w:rPr>
      </w:pPr>
      <w:r>
        <w:rPr>
          <w:outline w:val="0"/>
          <w:color w:val="0868d9"/>
          <w:sz w:val="32"/>
          <w:szCs w:val="32"/>
          <w:u w:color="24282e"/>
          <w:shd w:val="clear" w:color="auto" w:fill="ffffff"/>
          <w:rtl w:val="0"/>
          <w14:textFill>
            <w14:solidFill>
              <w14:srgbClr w14:val="0969DA"/>
            </w14:solidFill>
          </w14:textFill>
        </w:rPr>
        <w:drawing xmlns:a="http://schemas.openxmlformats.org/drawingml/2006/main">
          <wp:inline distT="0" distB="0" distL="0" distR="0">
            <wp:extent cx="6857873" cy="3857554"/>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857873" cy="3857554"/>
                    </a:xfrm>
                    <a:prstGeom prst="rect">
                      <a:avLst/>
                    </a:prstGeom>
                    <a:ln w="12700" cap="flat">
                      <a:noFill/>
                      <a:miter lim="400000"/>
                    </a:ln>
                    <a:effectLst/>
                  </pic:spPr>
                </pic:pic>
              </a:graphicData>
            </a:graphic>
          </wp:inline>
        </w:drawing>
      </w:r>
    </w:p>
    <w:p>
      <w:pPr>
        <w:pStyle w:val="Default"/>
        <w:bidi w:val="0"/>
        <w:spacing w:before="0" w:after="80" w:line="240" w:lineRule="auto"/>
        <w:ind w:left="0" w:right="0" w:firstLine="0"/>
        <w:jc w:val="left"/>
        <w:rPr>
          <w:b w:val="0"/>
          <w:bCs w:val="0"/>
          <w:outline w:val="0"/>
          <w:color w:val="24282e"/>
          <w:sz w:val="32"/>
          <w:szCs w:val="32"/>
          <w:u w:val="none" w:color="24282e"/>
          <w:shd w:val="clear" w:color="auto" w:fill="ffffff"/>
          <w:rtl w:val="0"/>
          <w14:textFill>
            <w14:solidFill>
              <w14:srgbClr w14:val="24292F"/>
            </w14:solidFill>
          </w14:textFill>
        </w:rPr>
      </w:pPr>
      <w:r>
        <w:rPr>
          <w:b w:val="1"/>
          <w:bCs w:val="1"/>
          <w:outline w:val="0"/>
          <w:color w:val="24282e"/>
          <w:sz w:val="32"/>
          <w:szCs w:val="32"/>
          <w:u w:val="single" w:color="24282e"/>
          <w:shd w:val="clear" w:color="auto" w:fill="ffffff"/>
          <w:rtl w:val="0"/>
          <w:lang w:val="en-US"/>
          <w14:textFill>
            <w14:solidFill>
              <w14:srgbClr w14:val="24292F"/>
            </w14:solidFill>
          </w14:textFill>
        </w:rPr>
        <w:t>HDR Test File Thumbnail Preview</w:t>
      </w:r>
    </w:p>
    <w:p>
      <w:pPr>
        <w:pStyle w:val="Default"/>
        <w:bidi w:val="0"/>
        <w:spacing w:before="0" w:line="240" w:lineRule="auto"/>
        <w:ind w:left="0" w:right="0" w:firstLine="0"/>
        <w:jc w:val="center"/>
        <w:rPr>
          <w:rtl w:val="0"/>
        </w:rPr>
      </w:pPr>
      <w:r>
        <w:rPr>
          <w:outline w:val="0"/>
          <w:color w:val="0868d9"/>
          <w:sz w:val="32"/>
          <w:szCs w:val="32"/>
          <w:u w:color="24282e"/>
          <w:shd w:val="clear" w:color="auto" w:fill="ffffff"/>
          <w:rtl w:val="0"/>
          <w14:textFill>
            <w14:solidFill>
              <w14:srgbClr w14:val="0969DA"/>
            </w14:solidFill>
          </w14:textFill>
        </w:rPr>
        <w:drawing xmlns:a="http://schemas.openxmlformats.org/drawingml/2006/main">
          <wp:inline distT="0" distB="0" distL="0" distR="0">
            <wp:extent cx="6857835" cy="3867057"/>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6857835" cy="3867057"/>
                    </a:xfrm>
                    <a:prstGeom prst="rect">
                      <a:avLst/>
                    </a:prstGeom>
                    <a:ln w="12700" cap="flat">
                      <a:noFill/>
                      <a:miter lim="400000"/>
                    </a:ln>
                    <a:effectLst/>
                  </pic:spPr>
                </pic:pic>
              </a:graphicData>
            </a:graphic>
          </wp:inline>
        </w:drawing>
      </w:r>
    </w:p>
    <w:sectPr>
      <w:headerReference w:type="default" r:id="rId6"/>
      <w:footerReference w:type="default" r:id="rId7"/>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75" w:hanging="375"/>
      </w:pPr>
      <w:rPr>
        <w:rFonts w:hAnsi="Arial Unicode MS"/>
        <w:b w:val="1"/>
        <w:bCs w:val="1"/>
        <w:caps w:val="0"/>
        <w:smallCaps w:val="0"/>
        <w:strike w:val="0"/>
        <w:dstrike w:val="0"/>
        <w:outline w:val="0"/>
        <w:emboss w:val="0"/>
        <w:imprint w:val="0"/>
        <w:color w:val="24282e"/>
        <w:spacing w:val="0"/>
        <w:w w:val="100"/>
        <w:kern w:val="0"/>
        <w:position w:val="0"/>
        <w:highlight w:val="none"/>
        <w:vertAlign w:val="baseline"/>
      </w:rPr>
    </w:lvl>
    <w:lvl w:ilvl="1">
      <w:start w:val="1"/>
      <w:numFmt w:val="bullet"/>
      <w:suff w:val="tab"/>
      <w:lvlText w:val="•"/>
      <w:lvlJc w:val="left"/>
      <w:pPr>
        <w:ind w:left="10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2">
      <w:start w:val="1"/>
      <w:numFmt w:val="bullet"/>
      <w:suff w:val="tab"/>
      <w:lvlText w:val="•"/>
      <w:lvlJc w:val="left"/>
      <w:pPr>
        <w:ind w:left="18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3">
      <w:start w:val="1"/>
      <w:numFmt w:val="bullet"/>
      <w:suff w:val="tab"/>
      <w:lvlText w:val="•"/>
      <w:lvlJc w:val="left"/>
      <w:pPr>
        <w:ind w:left="25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4">
      <w:start w:val="1"/>
      <w:numFmt w:val="bullet"/>
      <w:suff w:val="tab"/>
      <w:lvlText w:val="•"/>
      <w:lvlJc w:val="left"/>
      <w:pPr>
        <w:ind w:left="325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5">
      <w:start w:val="1"/>
      <w:numFmt w:val="bullet"/>
      <w:suff w:val="tab"/>
      <w:lvlText w:val="•"/>
      <w:lvlJc w:val="left"/>
      <w:pPr>
        <w:ind w:left="397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6">
      <w:start w:val="1"/>
      <w:numFmt w:val="bullet"/>
      <w:suff w:val="tab"/>
      <w:lvlText w:val="•"/>
      <w:lvlJc w:val="left"/>
      <w:pPr>
        <w:ind w:left="46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7">
      <w:start w:val="1"/>
      <w:numFmt w:val="bullet"/>
      <w:suff w:val="tab"/>
      <w:lvlText w:val="•"/>
      <w:lvlJc w:val="left"/>
      <w:pPr>
        <w:ind w:left="54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8">
      <w:start w:val="1"/>
      <w:numFmt w:val="bullet"/>
      <w:suff w:val="tab"/>
      <w:lvlText w:val="•"/>
      <w:lvlJc w:val="left"/>
      <w:pPr>
        <w:ind w:left="61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75" w:hanging="375"/>
        </w:pPr>
        <w:rPr>
          <w:rFonts w:hAnsi="Arial Unicode MS"/>
          <w:b w:val="1"/>
          <w:bCs w:val="1"/>
          <w:caps w:val="0"/>
          <w:smallCaps w:val="0"/>
          <w:strike w:val="0"/>
          <w:dstrike w:val="0"/>
          <w:outline w:val="0"/>
          <w:emboss w:val="0"/>
          <w:imprint w:val="0"/>
          <w:color w:val="24282e"/>
          <w:spacing w:val="0"/>
          <w:w w:val="100"/>
          <w:kern w:val="0"/>
          <w:position w:val="0"/>
          <w:highlight w:val="none"/>
          <w:vertAlign w:val="baseline"/>
        </w:rPr>
      </w:lvl>
    </w:lvlOverride>
    <w:lvlOverride w:ilvl="1">
      <w:lvl w:ilvl="1">
        <w:start w:val="1"/>
        <w:numFmt w:val="bullet"/>
        <w:suff w:val="tab"/>
        <w:lvlText w:val="•"/>
        <w:lvlJc w:val="left"/>
        <w:pPr>
          <w:ind w:left="1095" w:hanging="375"/>
        </w:pPr>
        <w:rPr>
          <w:rFonts w:hAnsi="Arial Unicode MS"/>
          <w:b w:val="1"/>
          <w:bCs w:val="1"/>
          <w:caps w:val="0"/>
          <w:smallCaps w:val="0"/>
          <w:strike w:val="0"/>
          <w:dstrike w:val="0"/>
          <w:outline w:val="0"/>
          <w:emboss w:val="0"/>
          <w:imprint w:val="0"/>
          <w:color w:val="24282e"/>
          <w:spacing w:val="0"/>
          <w:w w:val="100"/>
          <w:kern w:val="0"/>
          <w:position w:val="0"/>
          <w:highlight w:val="none"/>
          <w:vertAlign w:val="baseline"/>
        </w:rPr>
      </w:lvl>
    </w:lvlOverride>
    <w:lvlOverride w:ilvl="2">
      <w:lvl w:ilvl="2">
        <w:start w:val="1"/>
        <w:numFmt w:val="bullet"/>
        <w:suff w:val="tab"/>
        <w:lvlText w:val="•"/>
        <w:lvlJc w:val="left"/>
        <w:pPr>
          <w:ind w:left="18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3">
      <w:lvl w:ilvl="3">
        <w:start w:val="1"/>
        <w:numFmt w:val="bullet"/>
        <w:suff w:val="tab"/>
        <w:lvlText w:val="•"/>
        <w:lvlJc w:val="left"/>
        <w:pPr>
          <w:ind w:left="25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4">
      <w:lvl w:ilvl="4">
        <w:start w:val="1"/>
        <w:numFmt w:val="bullet"/>
        <w:suff w:val="tab"/>
        <w:lvlText w:val="•"/>
        <w:lvlJc w:val="left"/>
        <w:pPr>
          <w:ind w:left="325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5">
      <w:lvl w:ilvl="5">
        <w:start w:val="1"/>
        <w:numFmt w:val="bullet"/>
        <w:suff w:val="tab"/>
        <w:lvlText w:val="•"/>
        <w:lvlJc w:val="left"/>
        <w:pPr>
          <w:ind w:left="397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6">
      <w:lvl w:ilvl="6">
        <w:start w:val="1"/>
        <w:numFmt w:val="bullet"/>
        <w:suff w:val="tab"/>
        <w:lvlText w:val="•"/>
        <w:lvlJc w:val="left"/>
        <w:pPr>
          <w:ind w:left="46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7">
      <w:lvl w:ilvl="7">
        <w:start w:val="1"/>
        <w:numFmt w:val="bullet"/>
        <w:suff w:val="tab"/>
        <w:lvlText w:val="•"/>
        <w:lvlJc w:val="left"/>
        <w:pPr>
          <w:ind w:left="54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8">
      <w:lvl w:ilvl="8">
        <w:start w:val="1"/>
        <w:numFmt w:val="bullet"/>
        <w:suff w:val="tab"/>
        <w:lvlText w:val="•"/>
        <w:lvlJc w:val="left"/>
        <w:pPr>
          <w:ind w:left="61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