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27A076">
      <w:pPr>
        <w:spacing w:after="0" w:line="240" w:lineRule="auto"/>
        <w:ind w:left="360"/>
        <w:jc w:val="center"/>
        <w:rPr>
          <w:rFonts w:eastAsia="Calibri" w:cs="Arial"/>
          <w:b/>
          <w:bCs/>
          <w:sz w:val="24"/>
          <w:szCs w:val="24"/>
          <w:highlight w:val="none"/>
        </w:rPr>
      </w:pPr>
      <w:r>
        <w:rPr>
          <w:rFonts w:eastAsia="Calibri" w:cs="Arial"/>
          <w:b/>
          <w:bCs/>
          <w:sz w:val="24"/>
          <w:szCs w:val="24"/>
          <w:highlight w:val="none"/>
        </w:rPr>
        <w:t>Research Proposal for Bachelor’s degree paper in Business and Tourism Management</w:t>
      </w:r>
    </w:p>
    <w:p w14:paraId="546949C2">
      <w:pPr>
        <w:spacing w:after="0" w:line="240" w:lineRule="auto"/>
        <w:ind w:left="360"/>
        <w:jc w:val="center"/>
        <w:rPr>
          <w:rFonts w:eastAsia="Calibri" w:cs="Arial"/>
          <w:b/>
          <w:bCs/>
          <w:sz w:val="24"/>
          <w:szCs w:val="24"/>
          <w:highlight w:val="none"/>
        </w:rPr>
      </w:pPr>
    </w:p>
    <w:p w14:paraId="2EBF3600">
      <w:pPr>
        <w:spacing w:after="0" w:line="240" w:lineRule="auto"/>
        <w:ind w:left="360"/>
        <w:jc w:val="center"/>
        <w:rPr>
          <w:rFonts w:eastAsia="Calibri" w:cs="Arial"/>
          <w:b/>
          <w:bCs/>
          <w:sz w:val="24"/>
          <w:szCs w:val="24"/>
          <w:highlight w:val="none"/>
        </w:rPr>
      </w:pPr>
      <w:r>
        <w:rPr>
          <w:rFonts w:eastAsia="Calibri" w:cs="Arial"/>
          <w:b/>
          <w:bCs/>
          <w:sz w:val="24"/>
          <w:szCs w:val="24"/>
          <w:highlight w:val="none"/>
        </w:rPr>
        <w:t xml:space="preserve">Total number of words: </w:t>
      </w:r>
    </w:p>
    <w:p w14:paraId="0DE260EC">
      <w:pPr>
        <w:spacing w:after="0" w:line="240" w:lineRule="auto"/>
        <w:ind w:left="360"/>
        <w:jc w:val="center"/>
        <w:rPr>
          <w:rFonts w:eastAsia="Calibri" w:cs="Arial"/>
          <w:b/>
          <w:bCs/>
          <w:sz w:val="24"/>
          <w:szCs w:val="24"/>
          <w:highlight w:val="none"/>
        </w:rPr>
      </w:pPr>
      <w:r>
        <w:rPr>
          <w:rFonts w:eastAsia="Calibri" w:cs="Arial"/>
          <w:b/>
          <w:bCs/>
          <w:sz w:val="24"/>
          <w:szCs w:val="24"/>
          <w:highlight w:val="none"/>
        </w:rPr>
        <w:t>Total numbers of words, including appendix:</w:t>
      </w:r>
    </w:p>
    <w:p w14:paraId="6D19C2F7">
      <w:pPr>
        <w:rPr>
          <w:rFonts w:eastAsia="Calibri" w:cs="Arial"/>
          <w:b/>
          <w:bCs/>
          <w:sz w:val="24"/>
          <w:szCs w:val="24"/>
          <w:highlight w:val="none"/>
        </w:rPr>
      </w:pPr>
      <w:r>
        <w:rPr>
          <w:rFonts w:eastAsia="Calibri" w:cs="Arial"/>
          <w:b/>
          <w:bCs/>
          <w:sz w:val="24"/>
          <w:szCs w:val="24"/>
          <w:highlight w:val="none"/>
        </w:rPr>
        <w:br w:type="page"/>
      </w:r>
    </w:p>
    <w:p w14:paraId="0DBD1467">
      <w:pPr>
        <w:spacing w:after="0" w:line="240" w:lineRule="auto"/>
        <w:ind w:left="360"/>
        <w:jc w:val="center"/>
        <w:rPr>
          <w:rFonts w:eastAsia="Calibri" w:cs="Arial"/>
          <w:b/>
          <w:bCs/>
          <w:sz w:val="24"/>
          <w:szCs w:val="24"/>
          <w:highlight w:val="none"/>
        </w:rPr>
      </w:pPr>
    </w:p>
    <w:p w14:paraId="5D7D077A">
      <w:pPr>
        <w:spacing w:after="0" w:line="360" w:lineRule="auto"/>
        <w:ind w:left="360"/>
        <w:rPr>
          <w:rFonts w:eastAsia="Calibri" w:cs="Arial"/>
          <w:sz w:val="24"/>
          <w:szCs w:val="24"/>
          <w:highlight w:val="none"/>
        </w:rPr>
      </w:pPr>
    </w:p>
    <w:sdt>
      <w:sdtPr>
        <w:rPr>
          <w:rFonts w:asciiTheme="minorHAnsi" w:hAnsiTheme="minorHAnsi" w:eastAsiaTheme="minorEastAsia" w:cstheme="minorBidi"/>
          <w:color w:val="auto"/>
          <w:sz w:val="20"/>
          <w:szCs w:val="20"/>
          <w:highlight w:val="none"/>
        </w:rPr>
        <w:id w:val="1278836066"/>
        <w:docPartObj>
          <w:docPartGallery w:val="Table of Contents"/>
          <w:docPartUnique/>
        </w:docPartObj>
      </w:sdtPr>
      <w:sdtEndPr>
        <w:rPr>
          <w:rFonts w:asciiTheme="minorHAnsi" w:hAnsiTheme="minorHAnsi" w:eastAsiaTheme="minorEastAsia" w:cstheme="minorBidi"/>
          <w:b/>
          <w:bCs/>
          <w:color w:val="auto"/>
          <w:sz w:val="20"/>
          <w:szCs w:val="20"/>
          <w:highlight w:val="none"/>
        </w:rPr>
      </w:sdtEndPr>
      <w:sdtContent>
        <w:p w14:paraId="3098B039">
          <w:pPr>
            <w:pStyle w:val="50"/>
            <w:rPr>
              <w:highlight w:val="none"/>
            </w:rPr>
          </w:pPr>
          <w:r>
            <w:rPr>
              <w:highlight w:val="none"/>
            </w:rPr>
            <w:t>Contents</w:t>
          </w:r>
        </w:p>
        <w:p w14:paraId="387B3975">
          <w:pPr>
            <w:pStyle w:val="22"/>
            <w:tabs>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TOC \o "1-3" \h \z \u </w:instrText>
          </w:r>
          <w:r>
            <w:rPr>
              <w:highlight w:val="none"/>
            </w:rPr>
            <w:fldChar w:fldCharType="separate"/>
          </w:r>
          <w:r>
            <w:rPr>
              <w:highlight w:val="none"/>
            </w:rPr>
            <w:fldChar w:fldCharType="begin"/>
          </w:r>
          <w:r>
            <w:rPr>
              <w:highlight w:val="none"/>
            </w:rPr>
            <w:instrText xml:space="preserve"> HYPERLINK \l "_Toc192254854" </w:instrText>
          </w:r>
          <w:r>
            <w:rPr>
              <w:highlight w:val="none"/>
            </w:rPr>
            <w:fldChar w:fldCharType="separate"/>
          </w:r>
          <w:r>
            <w:rPr>
              <w:rStyle w:val="16"/>
              <w:b/>
              <w:bCs/>
              <w:highlight w:val="none"/>
              <w:lang w:eastAsia="en-GB"/>
            </w:rPr>
            <w:t>Research Proposal Title</w:t>
          </w:r>
          <w:r>
            <w:rPr>
              <w:highlight w:val="none"/>
            </w:rPr>
            <w:tab/>
          </w:r>
          <w:r>
            <w:rPr>
              <w:highlight w:val="none"/>
            </w:rPr>
            <w:fldChar w:fldCharType="begin"/>
          </w:r>
          <w:r>
            <w:rPr>
              <w:highlight w:val="none"/>
            </w:rPr>
            <w:instrText xml:space="preserve"> PAGEREF _Toc192254854 \h </w:instrText>
          </w:r>
          <w:r>
            <w:rPr>
              <w:highlight w:val="none"/>
            </w:rPr>
            <w:fldChar w:fldCharType="separate"/>
          </w:r>
          <w:r>
            <w:rPr>
              <w:highlight w:val="none"/>
            </w:rPr>
            <w:t>3</w:t>
          </w:r>
          <w:r>
            <w:rPr>
              <w:highlight w:val="none"/>
            </w:rPr>
            <w:fldChar w:fldCharType="end"/>
          </w:r>
          <w:r>
            <w:rPr>
              <w:highlight w:val="none"/>
            </w:rPr>
            <w:fldChar w:fldCharType="end"/>
          </w:r>
        </w:p>
        <w:p w14:paraId="6A580A9A">
          <w:pPr>
            <w:pStyle w:val="22"/>
            <w:tabs>
              <w:tab w:val="left" w:pos="44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"_Toc192254855" </w:instrText>
          </w:r>
          <w:r>
            <w:rPr>
              <w:highlight w:val="none"/>
            </w:rPr>
            <w:fldChar w:fldCharType="separate"/>
          </w:r>
          <w:r>
            <w:rPr>
              <w:rStyle w:val="16"/>
              <w:rFonts w:cstheme="minorHAnsi"/>
              <w:b/>
              <w:bCs/>
              <w:highlight w:val="none"/>
              <w:lang w:eastAsia="en-GB"/>
            </w:rPr>
            <w:t>1.</w:t>
          </w:r>
          <w:r>
            <w:rPr>
              <w:rFonts w:cstheme="minorBidi"/>
              <w:kern w:val="2"/>
              <w:sz w:val="24"/>
              <w:szCs w:val="24"/>
              <w:highlight w:val="none"/>
              <w14:ligatures w14:val="standardContextual"/>
            </w:rPr>
            <w:tab/>
          </w:r>
          <w:r>
            <w:rPr>
              <w:rStyle w:val="16"/>
              <w:b/>
              <w:bCs/>
              <w:highlight w:val="none"/>
              <w:lang w:eastAsia="en-GB"/>
            </w:rPr>
            <w:t>Introduction</w:t>
          </w:r>
          <w:r>
            <w:rPr>
              <w:highlight w:val="none"/>
            </w:rPr>
            <w:tab/>
          </w:r>
          <w:r>
            <w:rPr>
              <w:highlight w:val="none"/>
            </w:rPr>
            <w:fldChar w:fldCharType="begin"/>
          </w:r>
          <w:r>
            <w:rPr>
              <w:highlight w:val="none"/>
            </w:rPr>
            <w:instrText xml:space="preserve"> PAGEREF _Toc192254855 \h </w:instrText>
          </w:r>
          <w:r>
            <w:rPr>
              <w:highlight w:val="none"/>
            </w:rPr>
            <w:fldChar w:fldCharType="separate"/>
          </w:r>
          <w:r>
            <w:rPr>
              <w:highlight w:val="none"/>
            </w:rPr>
            <w:t>3</w:t>
          </w:r>
          <w:r>
            <w:rPr>
              <w:highlight w:val="none"/>
            </w:rPr>
            <w:fldChar w:fldCharType="end"/>
          </w:r>
          <w:r>
            <w:rPr>
              <w:highlight w:val="none"/>
            </w:rPr>
            <w:fldChar w:fldCharType="end"/>
          </w:r>
        </w:p>
        <w:p w14:paraId="4E9BB2A0">
          <w:pPr>
            <w:pStyle w:val="23"/>
            <w:tabs>
              <w:tab w:val="left" w:pos="96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"_Toc192254856" </w:instrText>
          </w:r>
          <w:r>
            <w:rPr>
              <w:highlight w:val="none"/>
            </w:rPr>
            <w:fldChar w:fldCharType="separate"/>
          </w:r>
          <w:r>
            <w:rPr>
              <w:rStyle w:val="16"/>
              <w:b/>
              <w:bCs/>
              <w:highlight w:val="none"/>
              <w:lang w:eastAsia="en-GB"/>
            </w:rPr>
            <w:t>1.1.</w:t>
          </w:r>
          <w:r>
            <w:rPr>
              <w:rFonts w:cstheme="minorBidi"/>
              <w:kern w:val="2"/>
              <w:sz w:val="24"/>
              <w:szCs w:val="24"/>
              <w:highlight w:val="none"/>
              <w14:ligatures w14:val="standardContextual"/>
            </w:rPr>
            <w:tab/>
          </w:r>
          <w:r>
            <w:rPr>
              <w:rStyle w:val="16"/>
              <w:b/>
              <w:bCs/>
              <w:highlight w:val="none"/>
              <w:lang w:eastAsia="en-GB"/>
            </w:rPr>
            <w:t>Background and Context</w:t>
          </w:r>
          <w:r>
            <w:rPr>
              <w:highlight w:val="none"/>
            </w:rPr>
            <w:tab/>
          </w:r>
          <w:r>
            <w:rPr>
              <w:highlight w:val="none"/>
            </w:rPr>
            <w:fldChar w:fldCharType="begin"/>
          </w:r>
          <w:r>
            <w:rPr>
              <w:highlight w:val="none"/>
            </w:rPr>
            <w:instrText xml:space="preserve"> PAGEREF _Toc192254856 \h </w:instrText>
          </w:r>
          <w:r>
            <w:rPr>
              <w:highlight w:val="none"/>
            </w:rPr>
            <w:fldChar w:fldCharType="separate"/>
          </w:r>
          <w:r>
            <w:rPr>
              <w:highlight w:val="none"/>
            </w:rPr>
            <w:t>3</w:t>
          </w:r>
          <w:r>
            <w:rPr>
              <w:highlight w:val="none"/>
            </w:rPr>
            <w:fldChar w:fldCharType="end"/>
          </w:r>
          <w:r>
            <w:rPr>
              <w:highlight w:val="none"/>
            </w:rPr>
            <w:fldChar w:fldCharType="end"/>
          </w:r>
        </w:p>
        <w:p w14:paraId="4620878E">
          <w:pPr>
            <w:pStyle w:val="23"/>
            <w:tabs>
              <w:tab w:val="left" w:pos="96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"_Toc192254857" </w:instrText>
          </w:r>
          <w:r>
            <w:rPr>
              <w:highlight w:val="none"/>
            </w:rPr>
            <w:fldChar w:fldCharType="separate"/>
          </w:r>
          <w:r>
            <w:rPr>
              <w:rStyle w:val="16"/>
              <w:b/>
              <w:bCs/>
              <w:highlight w:val="none"/>
              <w:lang w:eastAsia="en-GB"/>
            </w:rPr>
            <w:t>1.2.</w:t>
          </w:r>
          <w:r>
            <w:rPr>
              <w:rFonts w:cstheme="minorBidi"/>
              <w:kern w:val="2"/>
              <w:sz w:val="24"/>
              <w:szCs w:val="24"/>
              <w:highlight w:val="none"/>
              <w14:ligatures w14:val="standardContextual"/>
            </w:rPr>
            <w:tab/>
          </w:r>
          <w:r>
            <w:rPr>
              <w:rStyle w:val="16"/>
              <w:b/>
              <w:bCs/>
              <w:highlight w:val="none"/>
              <w:lang w:eastAsia="en-GB"/>
            </w:rPr>
            <w:t>Problem Statement</w:t>
          </w:r>
          <w:r>
            <w:rPr>
              <w:highlight w:val="none"/>
            </w:rPr>
            <w:tab/>
          </w:r>
          <w:r>
            <w:rPr>
              <w:highlight w:val="none"/>
            </w:rPr>
            <w:fldChar w:fldCharType="begin"/>
          </w:r>
          <w:r>
            <w:rPr>
              <w:highlight w:val="none"/>
            </w:rPr>
            <w:instrText xml:space="preserve"> PAGEREF _Toc192254857 \h </w:instrText>
          </w:r>
          <w:r>
            <w:rPr>
              <w:highlight w:val="none"/>
            </w:rPr>
            <w:fldChar w:fldCharType="separate"/>
          </w:r>
          <w:r>
            <w:rPr>
              <w:highlight w:val="none"/>
            </w:rPr>
            <w:t>4</w:t>
          </w:r>
          <w:r>
            <w:rPr>
              <w:highlight w:val="none"/>
            </w:rPr>
            <w:fldChar w:fldCharType="end"/>
          </w:r>
          <w:r>
            <w:rPr>
              <w:highlight w:val="none"/>
            </w:rPr>
            <w:fldChar w:fldCharType="end"/>
          </w:r>
        </w:p>
        <w:p w14:paraId="68FD2DD9">
          <w:pPr>
            <w:pStyle w:val="23"/>
            <w:tabs>
              <w:tab w:val="left" w:pos="96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"_Toc192254858" </w:instrText>
          </w:r>
          <w:r>
            <w:rPr>
              <w:highlight w:val="none"/>
            </w:rPr>
            <w:fldChar w:fldCharType="separate"/>
          </w:r>
          <w:r>
            <w:rPr>
              <w:rStyle w:val="16"/>
              <w:b/>
              <w:bCs/>
              <w:highlight w:val="none"/>
              <w:lang w:eastAsia="en-GB"/>
            </w:rPr>
            <w:t>1.3.</w:t>
          </w:r>
          <w:r>
            <w:rPr>
              <w:rFonts w:cstheme="minorBidi"/>
              <w:kern w:val="2"/>
              <w:sz w:val="24"/>
              <w:szCs w:val="24"/>
              <w:highlight w:val="none"/>
              <w14:ligatures w14:val="standardContextual"/>
            </w:rPr>
            <w:tab/>
          </w:r>
          <w:r>
            <w:rPr>
              <w:rStyle w:val="16"/>
              <w:b/>
              <w:bCs/>
              <w:highlight w:val="none"/>
              <w:lang w:eastAsia="en-GB"/>
            </w:rPr>
            <w:t>Research Question</w:t>
          </w:r>
          <w:r>
            <w:rPr>
              <w:highlight w:val="none"/>
            </w:rPr>
            <w:tab/>
          </w:r>
          <w:r>
            <w:rPr>
              <w:highlight w:val="none"/>
            </w:rPr>
            <w:fldChar w:fldCharType="begin"/>
          </w:r>
          <w:r>
            <w:rPr>
              <w:highlight w:val="none"/>
            </w:rPr>
            <w:instrText xml:space="preserve"> PAGEREF _Toc192254858 \h </w:instrText>
          </w:r>
          <w:r>
            <w:rPr>
              <w:highlight w:val="none"/>
            </w:rPr>
            <w:fldChar w:fldCharType="separate"/>
          </w:r>
          <w:r>
            <w:rPr>
              <w:highlight w:val="none"/>
            </w:rPr>
            <w:t>4</w:t>
          </w:r>
          <w:r>
            <w:rPr>
              <w:highlight w:val="none"/>
            </w:rPr>
            <w:fldChar w:fldCharType="end"/>
          </w:r>
          <w:r>
            <w:rPr>
              <w:highlight w:val="none"/>
            </w:rPr>
            <w:fldChar w:fldCharType="end"/>
          </w:r>
        </w:p>
        <w:p w14:paraId="53D4C0D0">
          <w:pPr>
            <w:pStyle w:val="23"/>
            <w:tabs>
              <w:tab w:val="left" w:pos="96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"_Toc192254859" </w:instrText>
          </w:r>
          <w:r>
            <w:rPr>
              <w:highlight w:val="none"/>
            </w:rPr>
            <w:fldChar w:fldCharType="separate"/>
          </w:r>
          <w:r>
            <w:rPr>
              <w:rStyle w:val="16"/>
              <w:b/>
              <w:bCs/>
              <w:highlight w:val="none"/>
              <w:lang w:eastAsia="en-GB"/>
            </w:rPr>
            <w:t>1.4.</w:t>
          </w:r>
          <w:r>
            <w:rPr>
              <w:rFonts w:cstheme="minorBidi"/>
              <w:kern w:val="2"/>
              <w:sz w:val="24"/>
              <w:szCs w:val="24"/>
              <w:highlight w:val="none"/>
              <w14:ligatures w14:val="standardContextual"/>
            </w:rPr>
            <w:tab/>
          </w:r>
          <w:r>
            <w:rPr>
              <w:rStyle w:val="16"/>
              <w:b/>
              <w:bCs/>
              <w:highlight w:val="none"/>
              <w:lang w:eastAsia="en-GB"/>
            </w:rPr>
            <w:t>Research Aim</w:t>
          </w:r>
          <w:r>
            <w:rPr>
              <w:highlight w:val="none"/>
            </w:rPr>
            <w:tab/>
          </w:r>
          <w:r>
            <w:rPr>
              <w:highlight w:val="none"/>
            </w:rPr>
            <w:fldChar w:fldCharType="begin"/>
          </w:r>
          <w:r>
            <w:rPr>
              <w:highlight w:val="none"/>
            </w:rPr>
            <w:instrText xml:space="preserve"> PAGEREF _Toc192254859 \h </w:instrText>
          </w:r>
          <w:r>
            <w:rPr>
              <w:highlight w:val="none"/>
            </w:rPr>
            <w:fldChar w:fldCharType="separate"/>
          </w:r>
          <w:r>
            <w:rPr>
              <w:highlight w:val="none"/>
            </w:rPr>
            <w:t>4</w:t>
          </w:r>
          <w:r>
            <w:rPr>
              <w:highlight w:val="none"/>
            </w:rPr>
            <w:fldChar w:fldCharType="end"/>
          </w:r>
          <w:r>
            <w:rPr>
              <w:highlight w:val="none"/>
            </w:rPr>
            <w:fldChar w:fldCharType="end"/>
          </w:r>
        </w:p>
        <w:p w14:paraId="23F5C361">
          <w:pPr>
            <w:pStyle w:val="23"/>
            <w:tabs>
              <w:tab w:val="left" w:pos="96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"_Toc192254860" </w:instrText>
          </w:r>
          <w:r>
            <w:rPr>
              <w:highlight w:val="none"/>
            </w:rPr>
            <w:fldChar w:fldCharType="separate"/>
          </w:r>
          <w:r>
            <w:rPr>
              <w:rStyle w:val="16"/>
              <w:b/>
              <w:bCs/>
              <w:highlight w:val="none"/>
              <w:lang w:eastAsia="en-GB"/>
            </w:rPr>
            <w:t>1.5.</w:t>
          </w:r>
          <w:r>
            <w:rPr>
              <w:rFonts w:cstheme="minorBidi"/>
              <w:kern w:val="2"/>
              <w:sz w:val="24"/>
              <w:szCs w:val="24"/>
              <w:highlight w:val="none"/>
              <w14:ligatures w14:val="standardContextual"/>
            </w:rPr>
            <w:tab/>
          </w:r>
          <w:r>
            <w:rPr>
              <w:rStyle w:val="16"/>
              <w:b/>
              <w:bCs/>
              <w:highlight w:val="none"/>
              <w:lang w:eastAsia="en-GB"/>
            </w:rPr>
            <w:t>Research Objectives</w:t>
          </w:r>
          <w:r>
            <w:rPr>
              <w:highlight w:val="none"/>
            </w:rPr>
            <w:tab/>
          </w:r>
          <w:r>
            <w:rPr>
              <w:highlight w:val="none"/>
            </w:rPr>
            <w:fldChar w:fldCharType="begin"/>
          </w:r>
          <w:r>
            <w:rPr>
              <w:highlight w:val="none"/>
            </w:rPr>
            <w:instrText xml:space="preserve"> PAGEREF _Toc192254860 \h </w:instrText>
          </w:r>
          <w:r>
            <w:rPr>
              <w:highlight w:val="none"/>
            </w:rPr>
            <w:fldChar w:fldCharType="separate"/>
          </w:r>
          <w:r>
            <w:rPr>
              <w:highlight w:val="none"/>
            </w:rPr>
            <w:t>4</w:t>
          </w:r>
          <w:r>
            <w:rPr>
              <w:highlight w:val="none"/>
            </w:rPr>
            <w:fldChar w:fldCharType="end"/>
          </w:r>
          <w:r>
            <w:rPr>
              <w:highlight w:val="none"/>
            </w:rPr>
            <w:fldChar w:fldCharType="end"/>
          </w:r>
        </w:p>
        <w:p w14:paraId="26553595">
          <w:pPr>
            <w:pStyle w:val="22"/>
            <w:tabs>
              <w:tab w:val="left" w:pos="44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"_Toc192254861" </w:instrText>
          </w:r>
          <w:r>
            <w:rPr>
              <w:highlight w:val="none"/>
            </w:rPr>
            <w:fldChar w:fldCharType="separate"/>
          </w:r>
          <w:r>
            <w:rPr>
              <w:rStyle w:val="16"/>
              <w:b/>
              <w:bCs/>
              <w:highlight w:val="none"/>
            </w:rPr>
            <w:t>2.</w:t>
          </w:r>
          <w:r>
            <w:rPr>
              <w:rFonts w:cstheme="minorBidi"/>
              <w:kern w:val="2"/>
              <w:sz w:val="24"/>
              <w:szCs w:val="24"/>
              <w:highlight w:val="none"/>
              <w14:ligatures w14:val="standardContextual"/>
            </w:rPr>
            <w:tab/>
          </w:r>
          <w:r>
            <w:rPr>
              <w:rStyle w:val="16"/>
              <w:b/>
              <w:bCs/>
              <w:highlight w:val="none"/>
            </w:rPr>
            <w:t>Literature Review</w:t>
          </w:r>
          <w:r>
            <w:rPr>
              <w:highlight w:val="none"/>
            </w:rPr>
            <w:tab/>
          </w:r>
          <w:r>
            <w:rPr>
              <w:highlight w:val="none"/>
            </w:rPr>
            <w:fldChar w:fldCharType="begin"/>
          </w:r>
          <w:r>
            <w:rPr>
              <w:highlight w:val="none"/>
            </w:rPr>
            <w:instrText xml:space="preserve"> PAGEREF _Toc192254861 \h </w:instrText>
          </w:r>
          <w:r>
            <w:rPr>
              <w:highlight w:val="none"/>
            </w:rPr>
            <w:fldChar w:fldCharType="separate"/>
          </w:r>
          <w:r>
            <w:rPr>
              <w:highlight w:val="none"/>
            </w:rPr>
            <w:t>5</w:t>
          </w:r>
          <w:r>
            <w:rPr>
              <w:highlight w:val="none"/>
            </w:rPr>
            <w:fldChar w:fldCharType="end"/>
          </w:r>
          <w:r>
            <w:rPr>
              <w:highlight w:val="none"/>
            </w:rPr>
            <w:fldChar w:fldCharType="end"/>
          </w:r>
        </w:p>
        <w:p w14:paraId="2DF56AB3">
          <w:pPr>
            <w:pStyle w:val="23"/>
            <w:tabs>
              <w:tab w:val="left" w:pos="96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"_Toc192254862" </w:instrText>
          </w:r>
          <w:r>
            <w:rPr>
              <w:highlight w:val="none"/>
            </w:rPr>
            <w:fldChar w:fldCharType="separate"/>
          </w:r>
          <w:r>
            <w:rPr>
              <w:rStyle w:val="16"/>
              <w:rFonts w:asciiTheme="majorBidi" w:hAnsiTheme="majorBidi"/>
              <w:b/>
              <w:bCs/>
              <w:highlight w:val="none"/>
            </w:rPr>
            <w:t>2.1.</w:t>
          </w:r>
          <w:r>
            <w:rPr>
              <w:rFonts w:cstheme="minorBidi"/>
              <w:kern w:val="2"/>
              <w:sz w:val="24"/>
              <w:szCs w:val="24"/>
              <w:highlight w:val="none"/>
              <w14:ligatures w14:val="standardContextual"/>
            </w:rPr>
            <w:tab/>
          </w:r>
          <w:r>
            <w:rPr>
              <w:rStyle w:val="16"/>
              <w:rFonts w:asciiTheme="majorBidi" w:hAnsiTheme="majorBidi"/>
              <w:b/>
              <w:bCs/>
              <w:highlight w:val="none"/>
            </w:rPr>
            <w:t>Key Concepts, Theories and Studies</w:t>
          </w:r>
          <w:r>
            <w:rPr>
              <w:highlight w:val="none"/>
            </w:rPr>
            <w:tab/>
          </w:r>
          <w:r>
            <w:rPr>
              <w:highlight w:val="none"/>
            </w:rPr>
            <w:fldChar w:fldCharType="begin"/>
          </w:r>
          <w:r>
            <w:rPr>
              <w:highlight w:val="none"/>
            </w:rPr>
            <w:instrText xml:space="preserve"> PAGEREF _Toc192254862 \h </w:instrText>
          </w:r>
          <w:r>
            <w:rPr>
              <w:highlight w:val="none"/>
            </w:rPr>
            <w:fldChar w:fldCharType="separate"/>
          </w:r>
          <w:r>
            <w:rPr>
              <w:highlight w:val="none"/>
            </w:rPr>
            <w:t>5</w:t>
          </w:r>
          <w:r>
            <w:rPr>
              <w:highlight w:val="none"/>
            </w:rPr>
            <w:fldChar w:fldCharType="end"/>
          </w:r>
          <w:r>
            <w:rPr>
              <w:highlight w:val="none"/>
            </w:rPr>
            <w:fldChar w:fldCharType="end"/>
          </w:r>
          <w:bookmarkStart w:id="28" w:name="_GoBack"/>
          <w:bookmarkEnd w:id="28"/>
        </w:p>
        <w:p w14:paraId="3B0B1923">
          <w:pPr>
            <w:pStyle w:val="24"/>
            <w:tabs>
              <w:tab w:val="left" w:pos="120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"_Toc192254863" </w:instrText>
          </w:r>
          <w:r>
            <w:rPr>
              <w:highlight w:val="none"/>
            </w:rPr>
            <w:fldChar w:fldCharType="separate"/>
          </w:r>
          <w:r>
            <w:rPr>
              <w:rStyle w:val="16"/>
              <w:rFonts w:asciiTheme="majorBidi" w:hAnsiTheme="majorBidi"/>
              <w:b/>
              <w:bCs/>
              <w:highlight w:val="none"/>
            </w:rPr>
            <w:t>2.1.1.</w:t>
          </w:r>
          <w:r>
            <w:rPr>
              <w:rFonts w:cstheme="minorBidi"/>
              <w:kern w:val="2"/>
              <w:sz w:val="24"/>
              <w:szCs w:val="24"/>
              <w:highlight w:val="none"/>
              <w14:ligatures w14:val="standardContextual"/>
            </w:rPr>
            <w:tab/>
          </w:r>
          <w:r>
            <w:rPr>
              <w:rStyle w:val="16"/>
              <w:rFonts w:asciiTheme="majorBidi" w:hAnsiTheme="majorBidi"/>
              <w:b/>
              <w:bCs/>
              <w:highlight w:val="none"/>
            </w:rPr>
            <w:t>Motivation in Remote Work</w:t>
          </w:r>
          <w:r>
            <w:rPr>
              <w:highlight w:val="none"/>
            </w:rPr>
            <w:tab/>
          </w:r>
          <w:r>
            <w:rPr>
              <w:highlight w:val="none"/>
            </w:rPr>
            <w:fldChar w:fldCharType="begin"/>
          </w:r>
          <w:r>
            <w:rPr>
              <w:highlight w:val="none"/>
            </w:rPr>
            <w:instrText xml:space="preserve"> PAGEREF _Toc192254863 \h </w:instrText>
          </w:r>
          <w:r>
            <w:rPr>
              <w:highlight w:val="none"/>
            </w:rPr>
            <w:fldChar w:fldCharType="separate"/>
          </w:r>
          <w:r>
            <w:rPr>
              <w:highlight w:val="none"/>
            </w:rPr>
            <w:t>5</w:t>
          </w:r>
          <w:r>
            <w:rPr>
              <w:highlight w:val="none"/>
            </w:rPr>
            <w:fldChar w:fldCharType="end"/>
          </w:r>
          <w:r>
            <w:rPr>
              <w:highlight w:val="none"/>
            </w:rPr>
            <w:fldChar w:fldCharType="end"/>
          </w:r>
        </w:p>
        <w:p w14:paraId="33D031D3">
          <w:pPr>
            <w:pStyle w:val="24"/>
            <w:tabs>
              <w:tab w:val="left" w:pos="120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"_Toc192254864" </w:instrText>
          </w:r>
          <w:r>
            <w:rPr>
              <w:highlight w:val="none"/>
            </w:rPr>
            <w:fldChar w:fldCharType="separate"/>
          </w:r>
          <w:r>
            <w:rPr>
              <w:rStyle w:val="16"/>
              <w:rFonts w:asciiTheme="majorBidi" w:hAnsiTheme="majorBidi"/>
              <w:b/>
              <w:bCs/>
              <w:highlight w:val="none"/>
            </w:rPr>
            <w:t>2.1.2.</w:t>
          </w:r>
          <w:r>
            <w:rPr>
              <w:rFonts w:cstheme="minorBidi"/>
              <w:kern w:val="2"/>
              <w:sz w:val="24"/>
              <w:szCs w:val="24"/>
              <w:highlight w:val="none"/>
              <w14:ligatures w14:val="standardContextual"/>
            </w:rPr>
            <w:tab/>
          </w:r>
          <w:r>
            <w:rPr>
              <w:rStyle w:val="16"/>
              <w:rFonts w:asciiTheme="majorBidi" w:hAnsiTheme="majorBidi"/>
              <w:b/>
              <w:bCs/>
              <w:highlight w:val="none"/>
            </w:rPr>
            <w:t>Work-Life Balance in Remote Work</w:t>
          </w:r>
          <w:r>
            <w:rPr>
              <w:highlight w:val="none"/>
            </w:rPr>
            <w:tab/>
          </w:r>
          <w:r>
            <w:rPr>
              <w:highlight w:val="none"/>
            </w:rPr>
            <w:fldChar w:fldCharType="begin"/>
          </w:r>
          <w:r>
            <w:rPr>
              <w:highlight w:val="none"/>
            </w:rPr>
            <w:instrText xml:space="preserve"> PAGEREF _Toc192254864 \h </w:instrText>
          </w:r>
          <w:r>
            <w:rPr>
              <w:highlight w:val="none"/>
            </w:rPr>
            <w:fldChar w:fldCharType="separate"/>
          </w:r>
          <w:r>
            <w:rPr>
              <w:highlight w:val="none"/>
            </w:rPr>
            <w:t>5</w:t>
          </w:r>
          <w:r>
            <w:rPr>
              <w:highlight w:val="none"/>
            </w:rPr>
            <w:fldChar w:fldCharType="end"/>
          </w:r>
          <w:r>
            <w:rPr>
              <w:highlight w:val="none"/>
            </w:rPr>
            <w:fldChar w:fldCharType="end"/>
          </w:r>
        </w:p>
        <w:p w14:paraId="55144AE3">
          <w:pPr>
            <w:pStyle w:val="24"/>
            <w:tabs>
              <w:tab w:val="left" w:pos="120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"_Toc192254865" </w:instrText>
          </w:r>
          <w:r>
            <w:rPr>
              <w:highlight w:val="none"/>
            </w:rPr>
            <w:fldChar w:fldCharType="separate"/>
          </w:r>
          <w:r>
            <w:rPr>
              <w:rStyle w:val="16"/>
              <w:rFonts w:asciiTheme="majorBidi" w:hAnsiTheme="majorBidi"/>
              <w:b/>
              <w:bCs/>
              <w:highlight w:val="none"/>
            </w:rPr>
            <w:t>2.1.3.</w:t>
          </w:r>
          <w:r>
            <w:rPr>
              <w:rFonts w:cstheme="minorBidi"/>
              <w:kern w:val="2"/>
              <w:sz w:val="24"/>
              <w:szCs w:val="24"/>
              <w:highlight w:val="none"/>
              <w14:ligatures w14:val="standardContextual"/>
            </w:rPr>
            <w:tab/>
          </w:r>
          <w:r>
            <w:rPr>
              <w:rStyle w:val="16"/>
              <w:rFonts w:asciiTheme="majorBidi" w:hAnsiTheme="majorBidi"/>
              <w:b/>
              <w:bCs/>
              <w:highlight w:val="none"/>
            </w:rPr>
            <w:t>Performance Management in Remote Work</w:t>
          </w:r>
          <w:r>
            <w:rPr>
              <w:highlight w:val="none"/>
            </w:rPr>
            <w:tab/>
          </w:r>
          <w:r>
            <w:rPr>
              <w:highlight w:val="none"/>
            </w:rPr>
            <w:fldChar w:fldCharType="begin"/>
          </w:r>
          <w:r>
            <w:rPr>
              <w:highlight w:val="none"/>
            </w:rPr>
            <w:instrText xml:space="preserve"> PAGEREF _Toc192254865 \h </w:instrText>
          </w:r>
          <w:r>
            <w:rPr>
              <w:highlight w:val="none"/>
            </w:rPr>
            <w:fldChar w:fldCharType="separate"/>
          </w:r>
          <w:r>
            <w:rPr>
              <w:highlight w:val="none"/>
            </w:rPr>
            <w:t>6</w:t>
          </w:r>
          <w:r>
            <w:rPr>
              <w:highlight w:val="none"/>
            </w:rPr>
            <w:fldChar w:fldCharType="end"/>
          </w:r>
          <w:r>
            <w:rPr>
              <w:highlight w:val="none"/>
            </w:rPr>
            <w:fldChar w:fldCharType="end"/>
          </w:r>
        </w:p>
        <w:p w14:paraId="0689BB23">
          <w:pPr>
            <w:pStyle w:val="23"/>
            <w:tabs>
              <w:tab w:val="left" w:pos="96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"_Toc192254866" </w:instrText>
          </w:r>
          <w:r>
            <w:rPr>
              <w:highlight w:val="none"/>
            </w:rPr>
            <w:fldChar w:fldCharType="separate"/>
          </w:r>
          <w:r>
            <w:rPr>
              <w:rStyle w:val="16"/>
              <w:rFonts w:cstheme="minorHAnsi"/>
              <w:b/>
              <w:highlight w:val="none"/>
            </w:rPr>
            <w:t>2.2.</w:t>
          </w:r>
          <w:r>
            <w:rPr>
              <w:rFonts w:cstheme="minorBidi"/>
              <w:kern w:val="2"/>
              <w:sz w:val="24"/>
              <w:szCs w:val="24"/>
              <w:highlight w:val="none"/>
              <w14:ligatures w14:val="standardContextual"/>
            </w:rPr>
            <w:tab/>
          </w:r>
          <w:r>
            <w:rPr>
              <w:rStyle w:val="16"/>
              <w:b/>
              <w:bCs/>
              <w:highlight w:val="none"/>
            </w:rPr>
            <w:t>Key Debates and Controversies</w:t>
          </w:r>
          <w:r>
            <w:rPr>
              <w:highlight w:val="none"/>
            </w:rPr>
            <w:tab/>
          </w:r>
          <w:r>
            <w:rPr>
              <w:highlight w:val="none"/>
            </w:rPr>
            <w:fldChar w:fldCharType="begin"/>
          </w:r>
          <w:r>
            <w:rPr>
              <w:highlight w:val="none"/>
            </w:rPr>
            <w:instrText xml:space="preserve"> PAGEREF _Toc192254866 \h </w:instrText>
          </w:r>
          <w:r>
            <w:rPr>
              <w:highlight w:val="none"/>
            </w:rPr>
            <w:fldChar w:fldCharType="separate"/>
          </w:r>
          <w:r>
            <w:rPr>
              <w:highlight w:val="none"/>
            </w:rPr>
            <w:t>6</w:t>
          </w:r>
          <w:r>
            <w:rPr>
              <w:highlight w:val="none"/>
            </w:rPr>
            <w:fldChar w:fldCharType="end"/>
          </w:r>
          <w:r>
            <w:rPr>
              <w:highlight w:val="none"/>
            </w:rPr>
            <w:fldChar w:fldCharType="end"/>
          </w:r>
        </w:p>
        <w:p w14:paraId="6CDCEAEE">
          <w:pPr>
            <w:pStyle w:val="23"/>
            <w:tabs>
              <w:tab w:val="left" w:pos="96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"_Toc192254867" </w:instrText>
          </w:r>
          <w:r>
            <w:rPr>
              <w:highlight w:val="none"/>
            </w:rPr>
            <w:fldChar w:fldCharType="separate"/>
          </w:r>
          <w:r>
            <w:rPr>
              <w:rStyle w:val="16"/>
              <w:rFonts w:cs="Arial"/>
              <w:i/>
              <w:iCs/>
              <w:highlight w:val="none"/>
            </w:rPr>
            <w:t>2.3.</w:t>
          </w:r>
          <w:r>
            <w:rPr>
              <w:rFonts w:cstheme="minorBidi"/>
              <w:kern w:val="2"/>
              <w:sz w:val="24"/>
              <w:szCs w:val="24"/>
              <w:highlight w:val="none"/>
              <w14:ligatures w14:val="standardContextual"/>
            </w:rPr>
            <w:tab/>
          </w:r>
          <w:r>
            <w:rPr>
              <w:rStyle w:val="16"/>
              <w:b/>
              <w:bCs/>
              <w:highlight w:val="none"/>
            </w:rPr>
            <w:t>Gap(s) in Existing Knowledge</w:t>
          </w:r>
          <w:r>
            <w:rPr>
              <w:highlight w:val="none"/>
            </w:rPr>
            <w:tab/>
          </w:r>
          <w:r>
            <w:rPr>
              <w:highlight w:val="none"/>
            </w:rPr>
            <w:fldChar w:fldCharType="begin"/>
          </w:r>
          <w:r>
            <w:rPr>
              <w:highlight w:val="none"/>
            </w:rPr>
            <w:instrText xml:space="preserve"> PAGEREF _Toc192254867 \h </w:instrText>
          </w:r>
          <w:r>
            <w:rPr>
              <w:highlight w:val="none"/>
            </w:rPr>
            <w:fldChar w:fldCharType="separate"/>
          </w:r>
          <w:r>
            <w:rPr>
              <w:highlight w:val="none"/>
            </w:rPr>
            <w:t>7</w:t>
          </w:r>
          <w:r>
            <w:rPr>
              <w:highlight w:val="none"/>
            </w:rPr>
            <w:fldChar w:fldCharType="end"/>
          </w:r>
          <w:r>
            <w:rPr>
              <w:highlight w:val="none"/>
            </w:rPr>
            <w:fldChar w:fldCharType="end"/>
          </w:r>
        </w:p>
        <w:p w14:paraId="722D95A8">
          <w:pPr>
            <w:pStyle w:val="22"/>
            <w:tabs>
              <w:tab w:val="left" w:pos="44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"_Toc192254868" </w:instrText>
          </w:r>
          <w:r>
            <w:rPr>
              <w:highlight w:val="none"/>
            </w:rPr>
            <w:fldChar w:fldCharType="separate"/>
          </w:r>
          <w:r>
            <w:rPr>
              <w:rStyle w:val="16"/>
              <w:rFonts w:cstheme="minorHAnsi"/>
              <w:i/>
              <w:iCs/>
              <w:highlight w:val="none"/>
              <w:lang w:eastAsia="en-GB"/>
            </w:rPr>
            <w:t>3.</w:t>
          </w:r>
          <w:r>
            <w:rPr>
              <w:rFonts w:cstheme="minorBidi"/>
              <w:kern w:val="2"/>
              <w:sz w:val="24"/>
              <w:szCs w:val="24"/>
              <w:highlight w:val="none"/>
              <w14:ligatures w14:val="standardContextual"/>
            </w:rPr>
            <w:tab/>
          </w:r>
          <w:r>
            <w:rPr>
              <w:rStyle w:val="16"/>
              <w:b/>
              <w:bCs/>
              <w:highlight w:val="none"/>
            </w:rPr>
            <w:t>Research Methodology</w:t>
          </w:r>
          <w:r>
            <w:rPr>
              <w:highlight w:val="none"/>
            </w:rPr>
            <w:tab/>
          </w:r>
          <w:r>
            <w:rPr>
              <w:highlight w:val="none"/>
            </w:rPr>
            <w:fldChar w:fldCharType="begin"/>
          </w:r>
          <w:r>
            <w:rPr>
              <w:highlight w:val="none"/>
            </w:rPr>
            <w:instrText xml:space="preserve"> PAGEREF _Toc192254868 \h </w:instrText>
          </w:r>
          <w:r>
            <w:rPr>
              <w:highlight w:val="none"/>
            </w:rPr>
            <w:fldChar w:fldCharType="separate"/>
          </w:r>
          <w:r>
            <w:rPr>
              <w:highlight w:val="none"/>
            </w:rPr>
            <w:t>9</w:t>
          </w:r>
          <w:r>
            <w:rPr>
              <w:highlight w:val="none"/>
            </w:rPr>
            <w:fldChar w:fldCharType="end"/>
          </w:r>
          <w:r>
            <w:rPr>
              <w:highlight w:val="none"/>
            </w:rPr>
            <w:fldChar w:fldCharType="end"/>
          </w:r>
        </w:p>
        <w:p w14:paraId="59D34F22">
          <w:pPr>
            <w:pStyle w:val="23"/>
            <w:tabs>
              <w:tab w:val="left" w:pos="96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"_Toc192254869" </w:instrText>
          </w:r>
          <w:r>
            <w:rPr>
              <w:highlight w:val="none"/>
            </w:rPr>
            <w:fldChar w:fldCharType="separate"/>
          </w:r>
          <w:r>
            <w:rPr>
              <w:rStyle w:val="16"/>
              <w:b/>
              <w:bCs/>
              <w:highlight w:val="none"/>
            </w:rPr>
            <w:t>3.1.</w:t>
          </w:r>
          <w:r>
            <w:rPr>
              <w:rFonts w:cstheme="minorBidi"/>
              <w:kern w:val="2"/>
              <w:sz w:val="24"/>
              <w:szCs w:val="24"/>
              <w:highlight w:val="none"/>
              <w14:ligatures w14:val="standardContextual"/>
            </w:rPr>
            <w:tab/>
          </w:r>
          <w:r>
            <w:rPr>
              <w:rStyle w:val="16"/>
              <w:b/>
              <w:bCs/>
              <w:highlight w:val="none"/>
            </w:rPr>
            <w:t>Research Design</w:t>
          </w:r>
          <w:r>
            <w:rPr>
              <w:highlight w:val="none"/>
            </w:rPr>
            <w:tab/>
          </w:r>
          <w:r>
            <w:rPr>
              <w:highlight w:val="none"/>
            </w:rPr>
            <w:fldChar w:fldCharType="begin"/>
          </w:r>
          <w:r>
            <w:rPr>
              <w:highlight w:val="none"/>
            </w:rPr>
            <w:instrText xml:space="preserve"> PAGEREF _Toc192254869 \h </w:instrText>
          </w:r>
          <w:r>
            <w:rPr>
              <w:highlight w:val="none"/>
            </w:rPr>
            <w:fldChar w:fldCharType="separate"/>
          </w:r>
          <w:r>
            <w:rPr>
              <w:highlight w:val="none"/>
            </w:rPr>
            <w:t>9</w:t>
          </w:r>
          <w:r>
            <w:rPr>
              <w:highlight w:val="none"/>
            </w:rPr>
            <w:fldChar w:fldCharType="end"/>
          </w:r>
          <w:r>
            <w:rPr>
              <w:highlight w:val="none"/>
            </w:rPr>
            <w:fldChar w:fldCharType="end"/>
          </w:r>
        </w:p>
        <w:p w14:paraId="1A8FA3FF">
          <w:pPr>
            <w:pStyle w:val="23"/>
            <w:tabs>
              <w:tab w:val="left" w:pos="96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"_Toc192254870" </w:instrText>
          </w:r>
          <w:r>
            <w:rPr>
              <w:highlight w:val="none"/>
            </w:rPr>
            <w:fldChar w:fldCharType="separate"/>
          </w:r>
          <w:r>
            <w:rPr>
              <w:rStyle w:val="16"/>
              <w:b/>
              <w:bCs/>
              <w:highlight w:val="none"/>
            </w:rPr>
            <w:t>3.2.</w:t>
          </w:r>
          <w:r>
            <w:rPr>
              <w:rFonts w:cstheme="minorBidi"/>
              <w:kern w:val="2"/>
              <w:sz w:val="24"/>
              <w:szCs w:val="24"/>
              <w:highlight w:val="none"/>
              <w14:ligatures w14:val="standardContextual"/>
            </w:rPr>
            <w:tab/>
          </w:r>
          <w:r>
            <w:rPr>
              <w:rStyle w:val="16"/>
              <w:b/>
              <w:bCs/>
              <w:highlight w:val="none"/>
            </w:rPr>
            <w:t>Research Methods and Sources</w:t>
          </w:r>
          <w:r>
            <w:rPr>
              <w:highlight w:val="none"/>
            </w:rPr>
            <w:tab/>
          </w:r>
          <w:r>
            <w:rPr>
              <w:highlight w:val="none"/>
            </w:rPr>
            <w:fldChar w:fldCharType="begin"/>
          </w:r>
          <w:r>
            <w:rPr>
              <w:highlight w:val="none"/>
            </w:rPr>
            <w:instrText xml:space="preserve"> PAGEREF _Toc192254870 \h </w:instrText>
          </w:r>
          <w:r>
            <w:rPr>
              <w:highlight w:val="none"/>
            </w:rPr>
            <w:fldChar w:fldCharType="separate"/>
          </w:r>
          <w:r>
            <w:rPr>
              <w:highlight w:val="none"/>
            </w:rPr>
            <w:t>9</w:t>
          </w:r>
          <w:r>
            <w:rPr>
              <w:highlight w:val="none"/>
            </w:rPr>
            <w:fldChar w:fldCharType="end"/>
          </w:r>
          <w:r>
            <w:rPr>
              <w:highlight w:val="none"/>
            </w:rPr>
            <w:fldChar w:fldCharType="end"/>
          </w:r>
        </w:p>
        <w:p w14:paraId="13931C8B">
          <w:pPr>
            <w:pStyle w:val="23"/>
            <w:tabs>
              <w:tab w:val="left" w:pos="96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"_Toc192254871" </w:instrText>
          </w:r>
          <w:r>
            <w:rPr>
              <w:highlight w:val="none"/>
            </w:rPr>
            <w:fldChar w:fldCharType="separate"/>
          </w:r>
          <w:r>
            <w:rPr>
              <w:rStyle w:val="16"/>
              <w:b/>
              <w:bCs/>
              <w:highlight w:val="none"/>
            </w:rPr>
            <w:t>3.3.</w:t>
          </w:r>
          <w:r>
            <w:rPr>
              <w:rFonts w:cstheme="minorBidi"/>
              <w:kern w:val="2"/>
              <w:sz w:val="24"/>
              <w:szCs w:val="24"/>
              <w:highlight w:val="none"/>
              <w14:ligatures w14:val="standardContextual"/>
            </w:rPr>
            <w:tab/>
          </w:r>
          <w:r>
            <w:rPr>
              <w:rStyle w:val="16"/>
              <w:b/>
              <w:bCs/>
              <w:highlight w:val="none"/>
            </w:rPr>
            <w:t>Sampling Design</w:t>
          </w:r>
          <w:r>
            <w:rPr>
              <w:highlight w:val="none"/>
            </w:rPr>
            <w:tab/>
          </w:r>
          <w:r>
            <w:rPr>
              <w:highlight w:val="none"/>
            </w:rPr>
            <w:fldChar w:fldCharType="begin"/>
          </w:r>
          <w:r>
            <w:rPr>
              <w:highlight w:val="none"/>
            </w:rPr>
            <w:instrText xml:space="preserve"> PAGEREF _Toc192254871 \h </w:instrText>
          </w:r>
          <w:r>
            <w:rPr>
              <w:highlight w:val="none"/>
            </w:rPr>
            <w:fldChar w:fldCharType="separate"/>
          </w:r>
          <w:r>
            <w:rPr>
              <w:highlight w:val="none"/>
            </w:rPr>
            <w:t>9</w:t>
          </w:r>
          <w:r>
            <w:rPr>
              <w:highlight w:val="none"/>
            </w:rPr>
            <w:fldChar w:fldCharType="end"/>
          </w:r>
          <w:r>
            <w:rPr>
              <w:highlight w:val="none"/>
            </w:rPr>
            <w:fldChar w:fldCharType="end"/>
          </w:r>
        </w:p>
        <w:p w14:paraId="0DBACF19">
          <w:pPr>
            <w:pStyle w:val="23"/>
            <w:tabs>
              <w:tab w:val="left" w:pos="96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"_Toc192254872" </w:instrText>
          </w:r>
          <w:r>
            <w:rPr>
              <w:highlight w:val="none"/>
            </w:rPr>
            <w:fldChar w:fldCharType="separate"/>
          </w:r>
          <w:r>
            <w:rPr>
              <w:rStyle w:val="16"/>
              <w:b/>
              <w:bCs/>
              <w:highlight w:val="none"/>
            </w:rPr>
            <w:t>3.4.</w:t>
          </w:r>
          <w:r>
            <w:rPr>
              <w:rFonts w:cstheme="minorBidi"/>
              <w:kern w:val="2"/>
              <w:sz w:val="24"/>
              <w:szCs w:val="24"/>
              <w:highlight w:val="none"/>
              <w14:ligatures w14:val="standardContextual"/>
            </w:rPr>
            <w:tab/>
          </w:r>
          <w:r>
            <w:rPr>
              <w:rStyle w:val="16"/>
              <w:b/>
              <w:bCs/>
              <w:highlight w:val="none"/>
            </w:rPr>
            <w:t>Research Procedure and Ethical Considerations</w:t>
          </w:r>
          <w:r>
            <w:rPr>
              <w:highlight w:val="none"/>
            </w:rPr>
            <w:tab/>
          </w:r>
          <w:r>
            <w:rPr>
              <w:highlight w:val="none"/>
            </w:rPr>
            <w:fldChar w:fldCharType="begin"/>
          </w:r>
          <w:r>
            <w:rPr>
              <w:highlight w:val="none"/>
            </w:rPr>
            <w:instrText xml:space="preserve"> PAGEREF _Toc192254872 \h </w:instrText>
          </w:r>
          <w:r>
            <w:rPr>
              <w:highlight w:val="none"/>
            </w:rPr>
            <w:fldChar w:fldCharType="separate"/>
          </w:r>
          <w:r>
            <w:rPr>
              <w:highlight w:val="none"/>
            </w:rPr>
            <w:t>9</w:t>
          </w:r>
          <w:r>
            <w:rPr>
              <w:highlight w:val="none"/>
            </w:rPr>
            <w:fldChar w:fldCharType="end"/>
          </w:r>
          <w:r>
            <w:rPr>
              <w:highlight w:val="none"/>
            </w:rPr>
            <w:fldChar w:fldCharType="end"/>
          </w:r>
        </w:p>
        <w:p w14:paraId="52A7BA50">
          <w:pPr>
            <w:pStyle w:val="23"/>
            <w:tabs>
              <w:tab w:val="left" w:pos="96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"_Toc192254873" </w:instrText>
          </w:r>
          <w:r>
            <w:rPr>
              <w:highlight w:val="none"/>
            </w:rPr>
            <w:fldChar w:fldCharType="separate"/>
          </w:r>
          <w:r>
            <w:rPr>
              <w:rStyle w:val="16"/>
              <w:b/>
              <w:bCs/>
              <w:highlight w:val="none"/>
            </w:rPr>
            <w:t>3.5.</w:t>
          </w:r>
          <w:r>
            <w:rPr>
              <w:rFonts w:cstheme="minorBidi"/>
              <w:kern w:val="2"/>
              <w:sz w:val="24"/>
              <w:szCs w:val="24"/>
              <w:highlight w:val="none"/>
              <w14:ligatures w14:val="standardContextual"/>
            </w:rPr>
            <w:tab/>
          </w:r>
          <w:r>
            <w:rPr>
              <w:rStyle w:val="16"/>
              <w:b/>
              <w:bCs/>
              <w:highlight w:val="none"/>
            </w:rPr>
            <w:t>Practical Considerations</w:t>
          </w:r>
          <w:r>
            <w:rPr>
              <w:highlight w:val="none"/>
            </w:rPr>
            <w:tab/>
          </w:r>
          <w:r>
            <w:rPr>
              <w:highlight w:val="none"/>
            </w:rPr>
            <w:fldChar w:fldCharType="begin"/>
          </w:r>
          <w:r>
            <w:rPr>
              <w:highlight w:val="none"/>
            </w:rPr>
            <w:instrText xml:space="preserve"> PAGEREF _Toc192254873 \h </w:instrText>
          </w:r>
          <w:r>
            <w:rPr>
              <w:highlight w:val="none"/>
            </w:rPr>
            <w:fldChar w:fldCharType="separate"/>
          </w:r>
          <w:r>
            <w:rPr>
              <w:highlight w:val="none"/>
            </w:rPr>
            <w:t>10</w:t>
          </w:r>
          <w:r>
            <w:rPr>
              <w:highlight w:val="none"/>
            </w:rPr>
            <w:fldChar w:fldCharType="end"/>
          </w:r>
          <w:r>
            <w:rPr>
              <w:highlight w:val="none"/>
            </w:rPr>
            <w:fldChar w:fldCharType="end"/>
          </w:r>
        </w:p>
        <w:p w14:paraId="07A36CCD">
          <w:pPr>
            <w:pStyle w:val="22"/>
            <w:tabs>
              <w:tab w:val="left" w:pos="44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"_Toc192254874" </w:instrText>
          </w:r>
          <w:r>
            <w:rPr>
              <w:highlight w:val="none"/>
            </w:rPr>
            <w:fldChar w:fldCharType="separate"/>
          </w:r>
          <w:r>
            <w:rPr>
              <w:rStyle w:val="16"/>
              <w:b/>
              <w:bCs/>
              <w:highlight w:val="none"/>
              <w:lang w:eastAsia="en-GB"/>
            </w:rPr>
            <w:t>4.</w:t>
          </w:r>
          <w:r>
            <w:rPr>
              <w:rFonts w:cstheme="minorBidi"/>
              <w:kern w:val="2"/>
              <w:sz w:val="24"/>
              <w:szCs w:val="24"/>
              <w:highlight w:val="none"/>
              <w14:ligatures w14:val="standardContextual"/>
            </w:rPr>
            <w:tab/>
          </w:r>
          <w:r>
            <w:rPr>
              <w:rStyle w:val="16"/>
              <w:b/>
              <w:bCs/>
              <w:highlight w:val="none"/>
            </w:rPr>
            <w:t>Conclusion:</w:t>
          </w:r>
          <w:r>
            <w:rPr>
              <w:highlight w:val="none"/>
            </w:rPr>
            <w:tab/>
          </w:r>
          <w:r>
            <w:rPr>
              <w:highlight w:val="none"/>
            </w:rPr>
            <w:fldChar w:fldCharType="begin"/>
          </w:r>
          <w:r>
            <w:rPr>
              <w:highlight w:val="none"/>
            </w:rPr>
            <w:instrText xml:space="preserve"> PAGEREF _Toc192254874 \h </w:instrText>
          </w:r>
          <w:r>
            <w:rPr>
              <w:highlight w:val="none"/>
            </w:rPr>
            <w:fldChar w:fldCharType="separate"/>
          </w:r>
          <w:r>
            <w:rPr>
              <w:highlight w:val="none"/>
            </w:rPr>
            <w:t>10</w:t>
          </w:r>
          <w:r>
            <w:rPr>
              <w:highlight w:val="none"/>
            </w:rPr>
            <w:fldChar w:fldCharType="end"/>
          </w:r>
          <w:r>
            <w:rPr>
              <w:highlight w:val="none"/>
            </w:rPr>
            <w:fldChar w:fldCharType="end"/>
          </w:r>
        </w:p>
        <w:p w14:paraId="2391B0DE">
          <w:pPr>
            <w:pStyle w:val="22"/>
            <w:tabs>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"_Toc192254875" </w:instrText>
          </w:r>
          <w:r>
            <w:rPr>
              <w:highlight w:val="none"/>
            </w:rPr>
            <w:fldChar w:fldCharType="separate"/>
          </w:r>
          <w:r>
            <w:rPr>
              <w:rStyle w:val="16"/>
              <w:b/>
              <w:bCs/>
              <w:highlight w:val="none"/>
            </w:rPr>
            <w:t>Implications and contributions to knowledge</w:t>
          </w:r>
          <w:r>
            <w:rPr>
              <w:highlight w:val="none"/>
            </w:rPr>
            <w:tab/>
          </w:r>
          <w:r>
            <w:rPr>
              <w:highlight w:val="none"/>
            </w:rPr>
            <w:fldChar w:fldCharType="begin"/>
          </w:r>
          <w:r>
            <w:rPr>
              <w:highlight w:val="none"/>
            </w:rPr>
            <w:instrText xml:space="preserve"> PAGEREF _Toc192254875 \h </w:instrText>
          </w:r>
          <w:r>
            <w:rPr>
              <w:highlight w:val="none"/>
            </w:rPr>
            <w:fldChar w:fldCharType="separate"/>
          </w:r>
          <w:r>
            <w:rPr>
              <w:highlight w:val="none"/>
            </w:rPr>
            <w:t>10</w:t>
          </w:r>
          <w:r>
            <w:rPr>
              <w:highlight w:val="none"/>
            </w:rPr>
            <w:fldChar w:fldCharType="end"/>
          </w:r>
          <w:r>
            <w:rPr>
              <w:highlight w:val="none"/>
            </w:rPr>
            <w:fldChar w:fldCharType="end"/>
          </w:r>
        </w:p>
        <w:p w14:paraId="273AF790">
          <w:pPr>
            <w:pStyle w:val="23"/>
            <w:tabs>
              <w:tab w:val="left" w:pos="96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"_Toc192254876" </w:instrText>
          </w:r>
          <w:r>
            <w:rPr>
              <w:highlight w:val="none"/>
            </w:rPr>
            <w:fldChar w:fldCharType="separate"/>
          </w:r>
          <w:r>
            <w:rPr>
              <w:rStyle w:val="16"/>
              <w:b/>
              <w:bCs/>
              <w:highlight w:val="none"/>
            </w:rPr>
            <w:t>4.1.</w:t>
          </w:r>
          <w:r>
            <w:rPr>
              <w:rFonts w:cstheme="minorBidi"/>
              <w:kern w:val="2"/>
              <w:sz w:val="24"/>
              <w:szCs w:val="24"/>
              <w:highlight w:val="none"/>
              <w14:ligatures w14:val="standardContextual"/>
            </w:rPr>
            <w:tab/>
          </w:r>
          <w:r>
            <w:rPr>
              <w:rStyle w:val="16"/>
              <w:b/>
              <w:bCs/>
              <w:highlight w:val="none"/>
            </w:rPr>
            <w:t>Practical Implications</w:t>
          </w:r>
          <w:r>
            <w:rPr>
              <w:highlight w:val="none"/>
            </w:rPr>
            <w:tab/>
          </w:r>
          <w:r>
            <w:rPr>
              <w:highlight w:val="none"/>
            </w:rPr>
            <w:fldChar w:fldCharType="begin"/>
          </w:r>
          <w:r>
            <w:rPr>
              <w:highlight w:val="none"/>
            </w:rPr>
            <w:instrText xml:space="preserve"> PAGEREF _Toc192254876 \h </w:instrText>
          </w:r>
          <w:r>
            <w:rPr>
              <w:highlight w:val="none"/>
            </w:rPr>
            <w:fldChar w:fldCharType="separate"/>
          </w:r>
          <w:r>
            <w:rPr>
              <w:highlight w:val="none"/>
            </w:rPr>
            <w:t>10</w:t>
          </w:r>
          <w:r>
            <w:rPr>
              <w:highlight w:val="none"/>
            </w:rPr>
            <w:fldChar w:fldCharType="end"/>
          </w:r>
          <w:r>
            <w:rPr>
              <w:highlight w:val="none"/>
            </w:rPr>
            <w:fldChar w:fldCharType="end"/>
          </w:r>
        </w:p>
        <w:p w14:paraId="1C380AA9">
          <w:pPr>
            <w:pStyle w:val="23"/>
            <w:tabs>
              <w:tab w:val="left" w:pos="960"/>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"_Toc192254877" </w:instrText>
          </w:r>
          <w:r>
            <w:rPr>
              <w:highlight w:val="none"/>
            </w:rPr>
            <w:fldChar w:fldCharType="separate"/>
          </w:r>
          <w:r>
            <w:rPr>
              <w:rStyle w:val="16"/>
              <w:b/>
              <w:bCs/>
              <w:highlight w:val="none"/>
            </w:rPr>
            <w:t>4.2.</w:t>
          </w:r>
          <w:r>
            <w:rPr>
              <w:rFonts w:cstheme="minorBidi"/>
              <w:kern w:val="2"/>
              <w:sz w:val="24"/>
              <w:szCs w:val="24"/>
              <w:highlight w:val="none"/>
              <w14:ligatures w14:val="standardContextual"/>
            </w:rPr>
            <w:tab/>
          </w:r>
          <w:r>
            <w:rPr>
              <w:rStyle w:val="16"/>
              <w:b/>
              <w:bCs/>
              <w:highlight w:val="none"/>
            </w:rPr>
            <w:t>Theoretical Implications</w:t>
          </w:r>
          <w:r>
            <w:rPr>
              <w:highlight w:val="none"/>
            </w:rPr>
            <w:tab/>
          </w:r>
          <w:r>
            <w:rPr>
              <w:highlight w:val="none"/>
            </w:rPr>
            <w:fldChar w:fldCharType="begin"/>
          </w:r>
          <w:r>
            <w:rPr>
              <w:highlight w:val="none"/>
            </w:rPr>
            <w:instrText xml:space="preserve"> PAGEREF _Toc192254877 \h </w:instrText>
          </w:r>
          <w:r>
            <w:rPr>
              <w:highlight w:val="none"/>
            </w:rPr>
            <w:fldChar w:fldCharType="separate"/>
          </w:r>
          <w:r>
            <w:rPr>
              <w:highlight w:val="none"/>
            </w:rPr>
            <w:t>10</w:t>
          </w:r>
          <w:r>
            <w:rPr>
              <w:highlight w:val="none"/>
            </w:rPr>
            <w:fldChar w:fldCharType="end"/>
          </w:r>
          <w:r>
            <w:rPr>
              <w:highlight w:val="none"/>
            </w:rPr>
            <w:fldChar w:fldCharType="end"/>
          </w:r>
        </w:p>
        <w:p w14:paraId="2CFDA37A">
          <w:pPr>
            <w:pStyle w:val="22"/>
            <w:tabs>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"_Toc192254878" </w:instrText>
          </w:r>
          <w:r>
            <w:rPr>
              <w:highlight w:val="none"/>
            </w:rPr>
            <w:fldChar w:fldCharType="separate"/>
          </w:r>
          <w:r>
            <w:rPr>
              <w:rStyle w:val="16"/>
              <w:b/>
              <w:bCs/>
              <w:highlight w:val="none"/>
            </w:rPr>
            <w:t>References</w:t>
          </w:r>
          <w:r>
            <w:rPr>
              <w:highlight w:val="none"/>
            </w:rPr>
            <w:tab/>
          </w:r>
          <w:r>
            <w:rPr>
              <w:highlight w:val="none"/>
            </w:rPr>
            <w:fldChar w:fldCharType="begin"/>
          </w:r>
          <w:r>
            <w:rPr>
              <w:highlight w:val="none"/>
            </w:rPr>
            <w:instrText xml:space="preserve"> PAGEREF _Toc192254878 \h </w:instrText>
          </w:r>
          <w:r>
            <w:rPr>
              <w:highlight w:val="none"/>
            </w:rPr>
            <w:fldChar w:fldCharType="separate"/>
          </w:r>
          <w:r>
            <w:rPr>
              <w:highlight w:val="none"/>
            </w:rPr>
            <w:t>11</w:t>
          </w:r>
          <w:r>
            <w:rPr>
              <w:highlight w:val="none"/>
            </w:rPr>
            <w:fldChar w:fldCharType="end"/>
          </w:r>
          <w:r>
            <w:rPr>
              <w:highlight w:val="none"/>
            </w:rPr>
            <w:fldChar w:fldCharType="end"/>
          </w:r>
        </w:p>
        <w:p w14:paraId="19754DFF">
          <w:pPr>
            <w:pStyle w:val="23"/>
            <w:tabs>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"_Toc192254879" </w:instrText>
          </w:r>
          <w:r>
            <w:rPr>
              <w:highlight w:val="none"/>
            </w:rPr>
            <w:fldChar w:fldCharType="separate"/>
          </w:r>
          <w:r>
            <w:rPr>
              <w:rStyle w:val="16"/>
              <w:b/>
              <w:bCs/>
              <w:highlight w:val="none"/>
            </w:rPr>
            <w:t>Appendix A. Consent Form</w:t>
          </w:r>
          <w:r>
            <w:rPr>
              <w:highlight w:val="none"/>
            </w:rPr>
            <w:tab/>
          </w:r>
          <w:r>
            <w:rPr>
              <w:highlight w:val="none"/>
            </w:rPr>
            <w:fldChar w:fldCharType="begin"/>
          </w:r>
          <w:r>
            <w:rPr>
              <w:highlight w:val="none"/>
            </w:rPr>
            <w:instrText xml:space="preserve"> PAGEREF _Toc192254879 \h </w:instrText>
          </w:r>
          <w:r>
            <w:rPr>
              <w:highlight w:val="none"/>
            </w:rPr>
            <w:fldChar w:fldCharType="separate"/>
          </w:r>
          <w:r>
            <w:rPr>
              <w:highlight w:val="none"/>
            </w:rPr>
            <w:t>14</w:t>
          </w:r>
          <w:r>
            <w:rPr>
              <w:highlight w:val="none"/>
            </w:rPr>
            <w:fldChar w:fldCharType="end"/>
          </w:r>
          <w:r>
            <w:rPr>
              <w:highlight w:val="none"/>
            </w:rPr>
            <w:fldChar w:fldCharType="end"/>
          </w:r>
        </w:p>
        <w:p w14:paraId="443DFED6">
          <w:pPr>
            <w:pStyle w:val="23"/>
            <w:tabs>
              <w:tab w:val="right" w:leader="dot" w:pos="9016"/>
            </w:tabs>
            <w:rPr>
              <w:rFonts w:cstheme="minorBidi"/>
              <w:kern w:val="2"/>
              <w:sz w:val="24"/>
              <w:szCs w:val="24"/>
              <w:highlight w:val="none"/>
              <w14:ligatures w14:val="standardContextual"/>
            </w:rPr>
          </w:pPr>
          <w:r>
            <w:rPr>
              <w:highlight w:val="none"/>
            </w:rPr>
            <w:fldChar w:fldCharType="begin"/>
          </w:r>
          <w:r>
            <w:rPr>
              <w:highlight w:val="none"/>
            </w:rPr>
            <w:instrText xml:space="preserve"> HYPERLINK \l "_Toc192254880" </w:instrText>
          </w:r>
          <w:r>
            <w:rPr>
              <w:highlight w:val="none"/>
            </w:rPr>
            <w:fldChar w:fldCharType="separate"/>
          </w:r>
          <w:r>
            <w:rPr>
              <w:rStyle w:val="16"/>
              <w:b/>
              <w:bCs/>
              <w:highlight w:val="none"/>
            </w:rPr>
            <w:t>Appendix B. Questionnaire</w:t>
          </w:r>
          <w:r>
            <w:rPr>
              <w:highlight w:val="none"/>
            </w:rPr>
            <w:tab/>
          </w:r>
          <w:r>
            <w:rPr>
              <w:highlight w:val="none"/>
            </w:rPr>
            <w:fldChar w:fldCharType="begin"/>
          </w:r>
          <w:r>
            <w:rPr>
              <w:highlight w:val="none"/>
            </w:rPr>
            <w:instrText xml:space="preserve"> PAGEREF _Toc192254880 \h </w:instrText>
          </w:r>
          <w:r>
            <w:rPr>
              <w:highlight w:val="none"/>
            </w:rPr>
            <w:fldChar w:fldCharType="separate"/>
          </w:r>
          <w:r>
            <w:rPr>
              <w:highlight w:val="none"/>
            </w:rPr>
            <w:t>15</w:t>
          </w:r>
          <w:r>
            <w:rPr>
              <w:highlight w:val="none"/>
            </w:rPr>
            <w:fldChar w:fldCharType="end"/>
          </w:r>
          <w:r>
            <w:rPr>
              <w:highlight w:val="none"/>
            </w:rPr>
            <w:fldChar w:fldCharType="end"/>
          </w:r>
        </w:p>
        <w:p w14:paraId="6CAD4748">
          <w:pPr>
            <w:rPr>
              <w:highlight w:val="none"/>
            </w:rPr>
          </w:pPr>
          <w:r>
            <w:rPr>
              <w:b/>
              <w:bCs/>
              <w:highlight w:val="none"/>
            </w:rPr>
            <w:fldChar w:fldCharType="end"/>
          </w:r>
        </w:p>
      </w:sdtContent>
    </w:sdt>
    <w:p w14:paraId="7455126F">
      <w:pPr>
        <w:spacing w:after="0" w:line="240" w:lineRule="auto"/>
        <w:rPr>
          <w:rFonts w:eastAsia="Calibri" w:cs="Arial"/>
          <w:b/>
          <w:bCs/>
          <w:sz w:val="24"/>
          <w:szCs w:val="24"/>
          <w:highlight w:val="none"/>
        </w:rPr>
      </w:pPr>
    </w:p>
    <w:p w14:paraId="75E11801">
      <w:pPr>
        <w:rPr>
          <w:rFonts w:eastAsia="Calibri" w:cs="Arial"/>
          <w:b/>
          <w:bCs/>
          <w:sz w:val="24"/>
          <w:szCs w:val="24"/>
          <w:highlight w:val="none"/>
          <w:u w:val="single"/>
        </w:rPr>
      </w:pPr>
      <w:r>
        <w:rPr>
          <w:rFonts w:eastAsia="Calibri" w:cs="Arial"/>
          <w:b/>
          <w:bCs/>
          <w:sz w:val="24"/>
          <w:szCs w:val="24"/>
          <w:highlight w:val="none"/>
          <w:u w:val="single"/>
        </w:rPr>
        <w:br w:type="page"/>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4E084A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B4C6E7" w:themeFill="accent1" w:themeFillTint="66"/>
          </w:tcPr>
          <w:p w14:paraId="08EED905">
            <w:pPr>
              <w:pStyle w:val="2"/>
              <w:rPr>
                <w:b/>
                <w:bCs/>
                <w:highlight w:val="none"/>
                <w:lang w:eastAsia="en-GB"/>
              </w:rPr>
            </w:pPr>
            <w:bookmarkStart w:id="0" w:name="_Toc192254854"/>
            <w:r>
              <w:rPr>
                <w:b/>
                <w:bCs/>
                <w:color w:val="auto"/>
                <w:highlight w:val="none"/>
                <w:lang w:eastAsia="en-GB"/>
              </w:rPr>
              <w:t>Research Proposal Title</w:t>
            </w:r>
            <w:bookmarkEnd w:id="0"/>
          </w:p>
        </w:tc>
      </w:tr>
      <w:tr w14:paraId="73AC4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FFFFFF" w:themeFill="background1"/>
          </w:tcPr>
          <w:p w14:paraId="7865C7BB">
            <w:pPr>
              <w:spacing w:before="120" w:after="12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Examining How HRM Adapts to Remote Work Challenges: Motivation, Work-Life Balance, and Performance Management</w:t>
            </w:r>
          </w:p>
        </w:tc>
      </w:tr>
      <w:tr w14:paraId="06630F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B4C6E7" w:themeFill="accent1" w:themeFillTint="66"/>
          </w:tcPr>
          <w:p w14:paraId="793841FA">
            <w:pPr>
              <w:pStyle w:val="2"/>
              <w:numPr>
                <w:ilvl w:val="0"/>
                <w:numId w:val="1"/>
              </w:numPr>
              <w:rPr>
                <w:rFonts w:cstheme="minorHAnsi"/>
                <w:b/>
                <w:bCs/>
                <w:sz w:val="24"/>
                <w:szCs w:val="24"/>
                <w:highlight w:val="none"/>
                <w:lang w:eastAsia="en-GB"/>
              </w:rPr>
            </w:pPr>
            <w:bookmarkStart w:id="1" w:name="_Toc192254855"/>
            <w:r>
              <w:rPr>
                <w:b/>
                <w:bCs/>
                <w:color w:val="auto"/>
                <w:highlight w:val="none"/>
                <w:lang w:eastAsia="en-GB"/>
              </w:rPr>
              <w:t>Introduction</w:t>
            </w:r>
            <w:bookmarkEnd w:id="1"/>
            <w:r>
              <w:rPr>
                <w:color w:val="auto"/>
                <w:highlight w:val="none"/>
                <w:lang w:eastAsia="en-GB"/>
              </w:rPr>
              <w:t xml:space="preserve"> </w:t>
            </w:r>
          </w:p>
          <w:p w14:paraId="280C9955">
            <w:pPr>
              <w:spacing w:before="120" w:after="120" w:line="240" w:lineRule="auto"/>
              <w:jc w:val="both"/>
              <w:rPr>
                <w:rFonts w:ascii="Times New Roman" w:hAnsi="Times New Roman" w:eastAsia="Times New Roman" w:cstheme="minorHAnsi"/>
                <w:b/>
                <w:bCs/>
                <w:sz w:val="24"/>
                <w:szCs w:val="24"/>
                <w:highlight w:val="none"/>
                <w:lang w:eastAsia="en-GB"/>
              </w:rPr>
            </w:pPr>
          </w:p>
        </w:tc>
      </w:tr>
      <w:tr w14:paraId="3678D8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14:paraId="14A91AE1">
            <w:pPr>
              <w:pStyle w:val="3"/>
              <w:numPr>
                <w:ilvl w:val="1"/>
                <w:numId w:val="1"/>
              </w:numPr>
              <w:rPr>
                <w:b/>
                <w:bCs/>
                <w:color w:val="auto"/>
                <w:highlight w:val="none"/>
                <w:lang w:eastAsia="en-GB"/>
              </w:rPr>
            </w:pPr>
            <w:bookmarkStart w:id="2" w:name="_Toc192254856"/>
            <w:r>
              <w:rPr>
                <w:b/>
                <w:bCs/>
                <w:color w:val="auto"/>
                <w:highlight w:val="none"/>
                <w:lang w:eastAsia="en-GB"/>
              </w:rPr>
              <w:t>Background and Context</w:t>
            </w:r>
            <w:bookmarkEnd w:id="2"/>
          </w:p>
        </w:tc>
      </w:tr>
      <w:tr w14:paraId="76BF4C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14:paraId="4FCFE1BE">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Companies transitioned to remote work, forcing Human Resource Management (HRM) to handle different challenges. Remote work provides flexibility and autonomy to employees yet creates substantial HRM problems that affect employee motivation, work-life balance issues, and performance monitoring challenges </w:t>
            </w:r>
            <w:r>
              <w:rPr>
                <w:rFonts w:eastAsia="Times New Roman" w:asciiTheme="majorBidi" w:hAnsiTheme="majorBidi" w:cstheme="majorBidi"/>
                <w:sz w:val="24"/>
                <w:szCs w:val="24"/>
                <w:highlight w:val="none"/>
                <w:lang w:eastAsia="en-GB"/>
              </w:rPr>
              <w:t>(Mamatha and Thoti, 2023).</w:t>
            </w:r>
            <w:r>
              <w:rPr>
                <w:rFonts w:eastAsia="Times New Roman" w:asciiTheme="majorBidi" w:hAnsiTheme="majorBidi" w:cstheme="majorBidi"/>
                <w:sz w:val="24"/>
                <w:szCs w:val="24"/>
                <w:highlight w:val="none"/>
                <w:lang w:eastAsia="en-GB"/>
              </w:rPr>
              <w:t xml:space="preserve"> Standard HRM approaches historically depended on personal meetings between workers and office structure and active performance observation. Remote work has transformed traditional HR practices, so professionals must invent new methods that preserve engagement and productivity rates </w:t>
            </w:r>
            <w:r>
              <w:rPr>
                <w:rFonts w:eastAsia="Times New Roman" w:asciiTheme="majorBidi" w:hAnsiTheme="majorBidi" w:cstheme="majorBidi"/>
                <w:sz w:val="24"/>
                <w:szCs w:val="24"/>
                <w:highlight w:val="none"/>
                <w:lang w:eastAsia="en-GB"/>
              </w:rPr>
              <w:t>(Haque, 2023).</w:t>
            </w:r>
          </w:p>
          <w:p w14:paraId="1BD1588F">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Employee motivation presents a major issue because remote workers encounter isolation, which combines with diminished social contact and reduced presence in the workplace environment. The key elements of autonomy, competence, and relatedness for motivation defined by the Self-Determination Theory face potential weaknesses in remote work environments </w:t>
            </w:r>
            <w:r>
              <w:rPr>
                <w:rFonts w:eastAsia="Times New Roman" w:asciiTheme="majorBidi" w:hAnsiTheme="majorBidi" w:cstheme="majorBidi"/>
                <w:sz w:val="24"/>
                <w:szCs w:val="24"/>
                <w:highlight w:val="none"/>
                <w:lang w:eastAsia="en-GB"/>
              </w:rPr>
              <w:t>(Bandhu et al., 2024).</w:t>
            </w:r>
          </w:p>
          <w:p w14:paraId="1457C0EE">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A major concern emerges from poor work-life balance because remote work merges professional responsibilities with personal ones, leading to workplace stress and burnout. The inability to maintain clear boundaries between work and home activities among remote workers impacts their general health based on Boundary Theory views </w:t>
            </w:r>
            <w:r>
              <w:rPr>
                <w:rFonts w:eastAsia="Times New Roman" w:asciiTheme="majorBidi" w:hAnsiTheme="majorBidi" w:cstheme="majorBidi"/>
                <w:sz w:val="24"/>
                <w:szCs w:val="24"/>
                <w:highlight w:val="none"/>
                <w:lang w:eastAsia="en-GB"/>
              </w:rPr>
              <w:t>(Eddleston and Mulki, 2015).</w:t>
            </w:r>
          </w:p>
          <w:p w14:paraId="2A619B6E">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Performance management involves substantial changes to maintain effectiveness in current industry conditions. The ineffective traditional review processes of face-to-face and fast feedback failed in remote environments, so HRM started using digital tracking tools to evaluate productivity and deliver performance feedback </w:t>
            </w:r>
            <w:r>
              <w:rPr>
                <w:rFonts w:eastAsia="Times New Roman" w:asciiTheme="majorBidi" w:hAnsiTheme="majorBidi" w:cstheme="majorBidi"/>
                <w:sz w:val="24"/>
                <w:szCs w:val="24"/>
                <w:highlight w:val="none"/>
                <w:lang w:eastAsia="en-GB"/>
              </w:rPr>
              <w:t>(Brown et al., 2017).</w:t>
            </w:r>
          </w:p>
          <w:p w14:paraId="7D94A266">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The research examines HRM strategy development needed to tackle current workforce challenges so employees maintain high motivation and work-life balance and deliver optimal performance remotely.</w:t>
            </w:r>
          </w:p>
          <w:p w14:paraId="41586248">
            <w:pPr>
              <w:spacing w:before="120" w:after="120" w:line="240" w:lineRule="auto"/>
              <w:jc w:val="both"/>
              <w:rPr>
                <w:rFonts w:eastAsia="Times New Roman" w:asciiTheme="minorHAnsi" w:hAnsiTheme="minorHAnsi" w:cstheme="minorHAnsi"/>
                <w:color w:val="FF0000"/>
                <w:sz w:val="24"/>
                <w:szCs w:val="24"/>
                <w:highlight w:val="none"/>
                <w:lang w:eastAsia="en-GB"/>
              </w:rPr>
            </w:pPr>
          </w:p>
        </w:tc>
      </w:tr>
      <w:tr w14:paraId="0C0E9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auto"/>
          </w:tcPr>
          <w:p w14:paraId="669CF974">
            <w:pPr>
              <w:pStyle w:val="3"/>
              <w:numPr>
                <w:ilvl w:val="1"/>
                <w:numId w:val="1"/>
              </w:numPr>
              <w:shd w:val="clear" w:color="auto" w:fill="D0CECE" w:themeFill="background2" w:themeFillShade="E6"/>
              <w:rPr>
                <w:b/>
                <w:bCs/>
                <w:color w:val="auto"/>
                <w:highlight w:val="none"/>
                <w:lang w:eastAsia="en-GB"/>
              </w:rPr>
            </w:pPr>
            <w:bookmarkStart w:id="3" w:name="_Toc192254857"/>
            <w:r>
              <w:rPr>
                <w:b/>
                <w:bCs/>
                <w:color w:val="auto"/>
                <w:highlight w:val="none"/>
                <w:lang w:eastAsia="en-GB"/>
              </w:rPr>
              <w:t>Problem Statement</w:t>
            </w:r>
            <w:bookmarkEnd w:id="3"/>
          </w:p>
          <w:p w14:paraId="1A47A20D">
            <w:pPr>
              <w:spacing w:before="120" w:after="0" w:line="240" w:lineRule="auto"/>
              <w:jc w:val="both"/>
              <w:rPr>
                <w:rFonts w:ascii="Times New Roman" w:hAnsi="Times New Roman" w:eastAsia="Times New Roman" w:cs="Times New Roman"/>
                <w:sz w:val="24"/>
                <w:szCs w:val="24"/>
                <w:highlight w:val="none"/>
                <w:lang w:eastAsia="en-GB"/>
              </w:rPr>
            </w:pPr>
            <w:r>
              <w:rPr>
                <w:rFonts w:ascii="Times New Roman" w:hAnsi="Times New Roman" w:eastAsia="Times New Roman" w:cs="Times New Roman"/>
                <w:sz w:val="24"/>
                <w:szCs w:val="24"/>
                <w:highlight w:val="none"/>
                <w:lang w:eastAsia="en-GB"/>
              </w:rPr>
              <w:t xml:space="preserve">The majority of companies have implemented remote work, but they experience problems executing effective HRM strategy adjustments. Implementing traditional HR practices faces difficulties when applied to remote work environments because employee motivation, along with work-life balance and performance management, persist as major problems </w:t>
            </w:r>
            <w:r>
              <w:rPr>
                <w:rFonts w:ascii="Times New Roman" w:hAnsi="Times New Roman" w:eastAsia="Times New Roman" w:cs="Times New Roman"/>
                <w:sz w:val="24"/>
                <w:szCs w:val="24"/>
                <w:highlight w:val="none"/>
                <w:lang w:eastAsia="en-GB"/>
              </w:rPr>
              <w:t>(Paudel and Sherm, 2024).</w:t>
            </w:r>
            <w:r>
              <w:rPr>
                <w:rFonts w:ascii="Times New Roman" w:hAnsi="Times New Roman" w:eastAsia="Times New Roman" w:cs="Times New Roman"/>
                <w:sz w:val="24"/>
                <w:szCs w:val="24"/>
                <w:highlight w:val="none"/>
                <w:lang w:eastAsia="en-GB"/>
              </w:rPr>
              <w:t xml:space="preserve"> Research analyzing the effectiveness of remote work adaptation policies and tools companies implement remains limited because they aim to solve prolonged distance work problems.</w:t>
            </w:r>
          </w:p>
          <w:p w14:paraId="017AF854">
            <w:pPr>
              <w:spacing w:before="120" w:after="0" w:line="240" w:lineRule="auto"/>
              <w:jc w:val="both"/>
              <w:rPr>
                <w:rFonts w:ascii="Times New Roman" w:hAnsi="Times New Roman" w:eastAsia="Times New Roman" w:cs="Times New Roman"/>
                <w:sz w:val="24"/>
                <w:szCs w:val="24"/>
                <w:highlight w:val="none"/>
                <w:lang w:eastAsia="en-GB"/>
              </w:rPr>
            </w:pPr>
            <w:r>
              <w:rPr>
                <w:rFonts w:ascii="Times New Roman" w:hAnsi="Times New Roman" w:eastAsia="Times New Roman" w:cs="Times New Roman"/>
                <w:sz w:val="24"/>
                <w:szCs w:val="24"/>
                <w:highlight w:val="none"/>
                <w:lang w:eastAsia="en-GB"/>
              </w:rPr>
              <w:t xml:space="preserve">This issue is one of the primary factors in the workplace. Remote workers face reduced job commitment because they work independently, do not get enough praise, or have restricted professional development options. Herzberg's Two-Factor Theory shows that work motivation results from intrinsic elements such as meaningful tasks with independent work and external factors such as financial compensation and perks. Still, remote work settings have been proven to reduce these incentives </w:t>
            </w:r>
            <w:r>
              <w:rPr>
                <w:rFonts w:ascii="Times New Roman" w:hAnsi="Times New Roman" w:eastAsia="Times New Roman" w:cs="Times New Roman"/>
                <w:sz w:val="24"/>
                <w:szCs w:val="24"/>
                <w:highlight w:val="none"/>
                <w:lang w:eastAsia="en-GB"/>
              </w:rPr>
              <w:t>(Tan, 2023).</w:t>
            </w:r>
          </w:p>
          <w:p w14:paraId="2FDCF370">
            <w:pPr>
              <w:spacing w:before="120" w:after="0" w:line="240" w:lineRule="auto"/>
              <w:jc w:val="both"/>
              <w:rPr>
                <w:rFonts w:ascii="Times New Roman" w:hAnsi="Times New Roman" w:eastAsia="Times New Roman" w:cs="Times New Roman"/>
                <w:sz w:val="24"/>
                <w:szCs w:val="24"/>
                <w:highlight w:val="none"/>
                <w:lang w:eastAsia="en-GB"/>
              </w:rPr>
            </w:pPr>
            <w:r>
              <w:rPr>
                <w:rFonts w:ascii="Times New Roman" w:hAnsi="Times New Roman" w:eastAsia="Times New Roman" w:cs="Times New Roman"/>
                <w:sz w:val="24"/>
                <w:szCs w:val="24"/>
                <w:highlight w:val="none"/>
                <w:lang w:eastAsia="en-GB"/>
              </w:rPr>
              <w:t xml:space="preserve">Remote employees face serious work-life balance challenges because they must handle longer work schedules despite continuous availability and find appropriate limitations between their jobs and personal needs. The absence of proper policies leads employees to experience burnout, while their satisfaction decreases, and they become more likely to leave their jobs </w:t>
            </w:r>
            <w:r>
              <w:rPr>
                <w:rFonts w:ascii="Times New Roman" w:hAnsi="Times New Roman" w:eastAsia="Times New Roman" w:cs="Times New Roman"/>
                <w:sz w:val="24"/>
                <w:szCs w:val="24"/>
                <w:highlight w:val="none"/>
                <w:lang w:eastAsia="en-GB"/>
              </w:rPr>
              <w:t>(Ferreira et al., 2021).</w:t>
            </w:r>
          </w:p>
          <w:p w14:paraId="2F1AC91C">
            <w:pPr>
              <w:spacing w:before="120" w:after="0" w:line="240" w:lineRule="auto"/>
              <w:jc w:val="both"/>
              <w:rPr>
                <w:rFonts w:ascii="Times New Roman" w:hAnsi="Times New Roman" w:eastAsia="Times New Roman" w:cs="Times New Roman"/>
                <w:sz w:val="24"/>
                <w:szCs w:val="24"/>
                <w:highlight w:val="none"/>
                <w:lang w:eastAsia="en-GB"/>
              </w:rPr>
            </w:pPr>
            <w:r>
              <w:rPr>
                <w:rFonts w:ascii="Times New Roman" w:hAnsi="Times New Roman" w:eastAsia="Times New Roman" w:cs="Times New Roman"/>
                <w:sz w:val="24"/>
                <w:szCs w:val="24"/>
                <w:highlight w:val="none"/>
                <w:lang w:eastAsia="en-GB"/>
              </w:rPr>
              <w:t xml:space="preserve">The administration of employee performance faces barriers when managing staff who work remotely. Organizations must replace traditional performance evaluation methods with technology-based assessment systems that measure productivity with transparent and fair procedures </w:t>
            </w:r>
            <w:r>
              <w:rPr>
                <w:rFonts w:ascii="Times New Roman" w:hAnsi="Times New Roman" w:eastAsia="Times New Roman" w:cs="Times New Roman"/>
                <w:sz w:val="24"/>
                <w:szCs w:val="24"/>
                <w:highlight w:val="none"/>
                <w:lang w:eastAsia="en-GB"/>
              </w:rPr>
              <w:t>(Dutta, 2024).</w:t>
            </w:r>
            <w:r>
              <w:rPr>
                <w:rFonts w:ascii="Times New Roman" w:hAnsi="Times New Roman" w:eastAsia="Times New Roman" w:cs="Times New Roman"/>
                <w:sz w:val="24"/>
                <w:szCs w:val="24"/>
                <w:highlight w:val="none"/>
                <w:lang w:eastAsia="en-GB"/>
              </w:rPr>
              <w:t xml:space="preserve"> Limited scientific evidence exists about optimal approaches to manage remote performance. This study investigates human resource management systems that promote employee motivation, work-life balance, and performance management strategies for remote workers.</w:t>
            </w:r>
          </w:p>
          <w:p w14:paraId="1378602F">
            <w:pPr>
              <w:spacing w:after="0" w:line="240" w:lineRule="auto"/>
              <w:rPr>
                <w:rFonts w:ascii="Times New Roman" w:hAnsi="Times New Roman" w:eastAsia="Times New Roman" w:cs="Times New Roman"/>
                <w:highlight w:val="none"/>
                <w:lang w:eastAsia="en-GB"/>
              </w:rPr>
            </w:pPr>
          </w:p>
        </w:tc>
      </w:tr>
      <w:tr w14:paraId="5FB42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auto"/>
          </w:tcPr>
          <w:p w14:paraId="4A4DFDA9">
            <w:pPr>
              <w:pStyle w:val="3"/>
              <w:numPr>
                <w:ilvl w:val="1"/>
                <w:numId w:val="1"/>
              </w:numPr>
              <w:shd w:val="clear" w:color="auto" w:fill="D0CECE" w:themeFill="background2" w:themeFillShade="E6"/>
              <w:rPr>
                <w:b/>
                <w:bCs/>
                <w:color w:val="auto"/>
                <w:highlight w:val="none"/>
                <w:lang w:eastAsia="en-GB"/>
              </w:rPr>
            </w:pPr>
            <w:bookmarkStart w:id="4" w:name="_Toc192254858"/>
            <w:r>
              <w:rPr>
                <w:b/>
                <w:bCs/>
                <w:color w:val="auto"/>
                <w:highlight w:val="none"/>
                <w:lang w:eastAsia="en-GB"/>
              </w:rPr>
              <w:t>Research Question</w:t>
            </w:r>
            <w:bookmarkEnd w:id="4"/>
          </w:p>
          <w:p w14:paraId="02CF2467">
            <w:pPr>
              <w:pStyle w:val="51"/>
              <w:numPr>
                <w:ilvl w:val="0"/>
                <w:numId w:val="2"/>
              </w:numPr>
              <w:spacing w:before="0" w:beforeAutospacing="0" w:after="0" w:afterAutospacing="0"/>
              <w:textAlignment w:val="baseline"/>
              <w:rPr>
                <w:highlight w:val="none"/>
              </w:rPr>
            </w:pPr>
            <w:r>
              <w:rPr>
                <w:highlight w:val="none"/>
              </w:rPr>
              <w:t xml:space="preserve">How does HRM need to adapt and maintain employee motivation, work-life balance, and performance? </w:t>
            </w:r>
          </w:p>
        </w:tc>
      </w:tr>
      <w:tr w14:paraId="09828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auto"/>
          </w:tcPr>
          <w:p w14:paraId="3AB730E4">
            <w:pPr>
              <w:pStyle w:val="3"/>
              <w:numPr>
                <w:ilvl w:val="1"/>
                <w:numId w:val="1"/>
              </w:numPr>
              <w:shd w:val="clear" w:color="auto" w:fill="D0CECE" w:themeFill="background2" w:themeFillShade="E6"/>
              <w:rPr>
                <w:b/>
                <w:bCs/>
                <w:color w:val="auto"/>
                <w:highlight w:val="none"/>
                <w:lang w:eastAsia="en-GB"/>
              </w:rPr>
            </w:pPr>
            <w:bookmarkStart w:id="5" w:name="_Toc192254859"/>
            <w:r>
              <w:rPr>
                <w:b/>
                <w:bCs/>
                <w:color w:val="auto"/>
                <w:highlight w:val="none"/>
                <w:lang w:eastAsia="en-GB"/>
              </w:rPr>
              <w:t>Research Aim</w:t>
            </w:r>
            <w:bookmarkEnd w:id="5"/>
          </w:p>
          <w:p w14:paraId="665FEFE1">
            <w:pPr>
              <w:pStyle w:val="51"/>
              <w:spacing w:before="0" w:beforeAutospacing="0" w:after="0" w:afterAutospacing="0"/>
              <w:textAlignment w:val="baseline"/>
              <w:rPr>
                <w:highlight w:val="none"/>
              </w:rPr>
            </w:pPr>
            <w:r>
              <w:rPr>
                <w:highlight w:val="none"/>
              </w:rPr>
              <w:t xml:space="preserve">This research aims to understand whether HRM adaptation corresponds to the challenges posed by remote work, with a focus on motivation, work-life balance, and performance management. </w:t>
            </w:r>
          </w:p>
        </w:tc>
      </w:tr>
      <w:tr w14:paraId="154F5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14:paraId="3B8FC397">
            <w:pPr>
              <w:pStyle w:val="3"/>
              <w:numPr>
                <w:ilvl w:val="1"/>
                <w:numId w:val="1"/>
              </w:numPr>
              <w:rPr>
                <w:b/>
                <w:bCs/>
                <w:color w:val="auto"/>
                <w:highlight w:val="none"/>
                <w:lang w:eastAsia="en-GB"/>
              </w:rPr>
            </w:pPr>
            <w:bookmarkStart w:id="6" w:name="_Toc192254860"/>
            <w:r>
              <w:rPr>
                <w:b/>
                <w:bCs/>
                <w:color w:val="auto"/>
                <w:highlight w:val="none"/>
                <w:lang w:eastAsia="en-GB"/>
              </w:rPr>
              <w:t>Research Objectives</w:t>
            </w:r>
            <w:bookmarkEnd w:id="6"/>
          </w:p>
        </w:tc>
      </w:tr>
      <w:tr w14:paraId="6CEE2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14:paraId="007099BB">
            <w:pPr>
              <w:pStyle w:val="51"/>
              <w:numPr>
                <w:ilvl w:val="0"/>
                <w:numId w:val="3"/>
              </w:numPr>
              <w:spacing w:before="0" w:beforeAutospacing="0" w:after="0" w:afterAutospacing="0"/>
              <w:textAlignment w:val="baseline"/>
              <w:rPr>
                <w:rFonts w:asciiTheme="majorBidi" w:hAnsiTheme="majorBidi" w:cstheme="majorBidi"/>
                <w:highlight w:val="none"/>
              </w:rPr>
            </w:pPr>
            <w:r>
              <w:rPr>
                <w:rFonts w:asciiTheme="majorBidi" w:hAnsiTheme="majorBidi" w:cstheme="majorBidi"/>
                <w:highlight w:val="none"/>
              </w:rPr>
              <w:t xml:space="preserve">To examine the impact of remote work changes on the motivation of employees. </w:t>
            </w:r>
          </w:p>
          <w:p w14:paraId="38BB9582">
            <w:pPr>
              <w:pStyle w:val="51"/>
              <w:numPr>
                <w:ilvl w:val="0"/>
                <w:numId w:val="3"/>
              </w:numPr>
              <w:spacing w:before="0" w:beforeAutospacing="0" w:after="0" w:afterAutospacing="0"/>
              <w:textAlignment w:val="baseline"/>
              <w:rPr>
                <w:rFonts w:asciiTheme="majorBidi" w:hAnsiTheme="majorBidi" w:cstheme="majorBidi"/>
                <w:highlight w:val="none"/>
              </w:rPr>
            </w:pPr>
            <w:r>
              <w:rPr>
                <w:rFonts w:asciiTheme="majorBidi" w:hAnsiTheme="majorBidi" w:cstheme="majorBidi"/>
                <w:highlight w:val="none"/>
              </w:rPr>
              <w:t xml:space="preserve">To explore work-life balance strategies in remote settings. </w:t>
            </w:r>
          </w:p>
          <w:p w14:paraId="591099EE">
            <w:pPr>
              <w:pStyle w:val="51"/>
              <w:numPr>
                <w:ilvl w:val="0"/>
                <w:numId w:val="3"/>
              </w:numPr>
              <w:spacing w:before="0" w:beforeAutospacing="0" w:after="0" w:afterAutospacing="0"/>
              <w:textAlignment w:val="baseline"/>
              <w:rPr>
                <w:rFonts w:asciiTheme="majorBidi" w:hAnsiTheme="majorBidi" w:cstheme="majorBidi"/>
                <w:highlight w:val="none"/>
              </w:rPr>
            </w:pPr>
            <w:r>
              <w:rPr>
                <w:rFonts w:asciiTheme="majorBidi" w:hAnsiTheme="majorBidi" w:cstheme="majorBidi"/>
                <w:highlight w:val="none"/>
              </w:rPr>
              <w:t>To evaluate HR’s use of the performance management approach.</w:t>
            </w:r>
          </w:p>
        </w:tc>
      </w:tr>
    </w:tbl>
    <w:tbl>
      <w:tblPr>
        <w:tblStyle w:val="28"/>
        <w:tblpPr w:leftFromText="180" w:rightFromText="180" w:vertAnchor="text" w:horzAnchor="margin" w:tblpY="-58"/>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1"/>
      </w:tblGrid>
      <w:tr w14:paraId="21206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9351" w:type="dxa"/>
            <w:tcBorders>
              <w:top w:val="single" w:color="auto" w:sz="4" w:space="0"/>
              <w:left w:val="single" w:color="auto" w:sz="4" w:space="0"/>
              <w:bottom w:val="single" w:color="auto" w:sz="4" w:space="0"/>
              <w:right w:val="single" w:color="auto" w:sz="4" w:space="0"/>
            </w:tcBorders>
            <w:shd w:val="clear" w:color="auto" w:fill="B4C6E7" w:themeFill="accent1" w:themeFillTint="66"/>
          </w:tcPr>
          <w:p w14:paraId="3505231A">
            <w:pPr>
              <w:pStyle w:val="2"/>
              <w:numPr>
                <w:ilvl w:val="0"/>
                <w:numId w:val="1"/>
              </w:numPr>
              <w:rPr>
                <w:b/>
                <w:bCs/>
                <w:color w:val="auto"/>
                <w:highlight w:val="none"/>
              </w:rPr>
            </w:pPr>
            <w:bookmarkStart w:id="7" w:name="_Toc192254861"/>
            <w:r>
              <w:rPr>
                <w:b/>
                <w:bCs/>
                <w:color w:val="auto"/>
                <w:highlight w:val="none"/>
              </w:rPr>
              <w:t>Literature Review</w:t>
            </w:r>
            <w:bookmarkEnd w:id="7"/>
            <w:r>
              <w:rPr>
                <w:b/>
                <w:bCs/>
                <w:color w:val="auto"/>
                <w:highlight w:val="none"/>
              </w:rPr>
              <w:t xml:space="preserve"> </w:t>
            </w:r>
          </w:p>
        </w:tc>
      </w:tr>
      <w:tr w14:paraId="4068C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9351"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14:paraId="2374518A">
            <w:pPr>
              <w:pStyle w:val="3"/>
              <w:numPr>
                <w:ilvl w:val="1"/>
                <w:numId w:val="1"/>
              </w:numPr>
              <w:rPr>
                <w:rFonts w:asciiTheme="majorBidi" w:hAnsiTheme="majorBidi"/>
                <w:b/>
                <w:bCs/>
                <w:color w:val="auto"/>
                <w:sz w:val="24"/>
                <w:szCs w:val="24"/>
                <w:highlight w:val="none"/>
              </w:rPr>
            </w:pPr>
            <w:bookmarkStart w:id="8" w:name="_Toc192254862"/>
            <w:r>
              <w:rPr>
                <w:rFonts w:asciiTheme="majorBidi" w:hAnsiTheme="majorBidi"/>
                <w:b/>
                <w:bCs/>
                <w:color w:val="auto"/>
                <w:sz w:val="24"/>
                <w:szCs w:val="24"/>
                <w:highlight w:val="none"/>
              </w:rPr>
              <w:t>Key Concepts, Theories, and Studies</w:t>
            </w:r>
            <w:bookmarkEnd w:id="8"/>
            <w:r>
              <w:rPr>
                <w:rFonts w:asciiTheme="majorBidi" w:hAnsiTheme="majorBidi"/>
                <w:b/>
                <w:bCs/>
                <w:color w:val="auto"/>
                <w:sz w:val="24"/>
                <w:szCs w:val="24"/>
                <w:highlight w:val="none"/>
              </w:rPr>
              <w:t xml:space="preserve"> </w:t>
            </w:r>
          </w:p>
        </w:tc>
      </w:tr>
      <w:tr w14:paraId="69C03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9351" w:type="dxa"/>
            <w:tcBorders>
              <w:top w:val="single" w:color="auto" w:sz="4" w:space="0"/>
              <w:left w:val="single" w:color="auto" w:sz="4" w:space="0"/>
              <w:bottom w:val="single" w:color="auto" w:sz="4" w:space="0"/>
              <w:right w:val="single" w:color="auto" w:sz="4" w:space="0"/>
            </w:tcBorders>
            <w:shd w:val="clear" w:color="auto" w:fill="auto"/>
          </w:tcPr>
          <w:p w14:paraId="5E90874F">
            <w:pPr>
              <w:spacing w:before="120" w:after="0" w:line="240" w:lineRule="auto"/>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This section reviews academic research about HRM adaptation approaches for remote work challenges. This analysis follows three fundamental points: motivation factors, work-life integration, and performance evaluation procedures. The paper examines fundamental theories and significant research on these topics, highlighting ongoing debates while identifying knowledge gaps that this study plans to address.</w:t>
            </w:r>
          </w:p>
          <w:p w14:paraId="69A3BA56">
            <w:pPr>
              <w:spacing w:before="120" w:after="0" w:line="240" w:lineRule="auto"/>
              <w:rPr>
                <w:rFonts w:eastAsia="Times New Roman" w:asciiTheme="majorBidi" w:hAnsiTheme="majorBidi" w:cstheme="majorBidi"/>
                <w:sz w:val="24"/>
                <w:szCs w:val="24"/>
                <w:highlight w:val="none"/>
                <w:lang w:eastAsia="en-GB"/>
              </w:rPr>
            </w:pPr>
          </w:p>
          <w:p w14:paraId="4D60A8A4">
            <w:pPr>
              <w:pStyle w:val="4"/>
              <w:numPr>
                <w:ilvl w:val="2"/>
                <w:numId w:val="1"/>
              </w:numPr>
              <w:rPr>
                <w:rFonts w:asciiTheme="majorBidi" w:hAnsiTheme="majorBidi"/>
                <w:b/>
                <w:bCs/>
                <w:color w:val="auto"/>
                <w:highlight w:val="none"/>
              </w:rPr>
            </w:pPr>
            <w:bookmarkStart w:id="9" w:name="_Toc192254863"/>
            <w:r>
              <w:rPr>
                <w:rFonts w:asciiTheme="majorBidi" w:hAnsiTheme="majorBidi"/>
                <w:b/>
                <w:bCs/>
                <w:color w:val="auto"/>
                <w:highlight w:val="none"/>
              </w:rPr>
              <w:t>Motivation in Remote Work</w:t>
            </w:r>
            <w:bookmarkEnd w:id="9"/>
          </w:p>
          <w:p w14:paraId="7BACB04D">
            <w:pPr>
              <w:spacing w:before="120" w:after="0" w:line="240" w:lineRule="auto"/>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Studies about employee motivation in remote work environments focus on internal and external motivators </w:t>
            </w:r>
            <w:r>
              <w:rPr>
                <w:rFonts w:asciiTheme="minorHAnsi" w:hAnsiTheme="minorHAnsi" w:eastAsiaTheme="minorEastAsia" w:cstheme="minorBidi"/>
                <w:color w:val="000000"/>
                <w:highlight w:val="none"/>
                <w:shd w:val="clear" w:color="auto" w:fill="FFFFFF"/>
              </w:rPr>
              <w:t>(</w:t>
            </w:r>
            <w:r>
              <w:rPr>
                <w:rFonts w:eastAsia="Times New Roman" w:asciiTheme="majorBidi" w:hAnsiTheme="majorBidi" w:cstheme="majorBidi"/>
                <w:sz w:val="24"/>
                <w:szCs w:val="24"/>
                <w:highlight w:val="none"/>
                <w:lang w:eastAsia="en-GB"/>
              </w:rPr>
              <w:t>Demerouti, 2023).</w:t>
            </w:r>
            <w:r>
              <w:rPr>
                <w:rFonts w:eastAsia="Times New Roman" w:asciiTheme="majorBidi" w:hAnsiTheme="majorBidi" w:cstheme="majorBidi"/>
                <w:sz w:val="24"/>
                <w:szCs w:val="24"/>
                <w:highlight w:val="none"/>
                <w:lang w:eastAsia="en-GB"/>
              </w:rPr>
              <w:t xml:space="preserve"> Herzberg's Two-Factor Theory divides motivation into hygiene elements consisting of salary benefits and work conditions and the motivators of recognition, achievement, and autonomy </w:t>
            </w:r>
            <w:r>
              <w:rPr>
                <w:rFonts w:asciiTheme="minorHAnsi" w:hAnsiTheme="minorHAnsi" w:eastAsiaTheme="minorEastAsia" w:cstheme="minorBidi"/>
                <w:color w:val="000000"/>
                <w:highlight w:val="none"/>
                <w:shd w:val="clear" w:color="auto" w:fill="FFFFFF"/>
              </w:rPr>
              <w:t>(</w:t>
            </w:r>
            <w:r>
              <w:rPr>
                <w:rFonts w:eastAsia="Times New Roman" w:asciiTheme="majorBidi" w:hAnsiTheme="majorBidi" w:cstheme="majorBidi"/>
                <w:sz w:val="24"/>
                <w:szCs w:val="24"/>
                <w:highlight w:val="none"/>
                <w:lang w:eastAsia="en-GB"/>
              </w:rPr>
              <w:t>Ozsoy, 2019).</w:t>
            </w:r>
            <w:r>
              <w:rPr>
                <w:rFonts w:eastAsia="Times New Roman" w:asciiTheme="majorBidi" w:hAnsiTheme="majorBidi" w:cstheme="majorBidi"/>
                <w:sz w:val="24"/>
                <w:szCs w:val="24"/>
                <w:highlight w:val="none"/>
                <w:lang w:eastAsia="en-GB"/>
              </w:rPr>
              <w:t xml:space="preserve"> Remote work restructures the operation of these motivational elements. The improvement in autonomy encountered by remote workers can be offset by diminished in-person social connections, negatively affecting employee motivation </w:t>
            </w:r>
            <w:r>
              <w:rPr>
                <w:rFonts w:asciiTheme="minorHAnsi" w:hAnsiTheme="minorHAnsi" w:eastAsiaTheme="minorEastAsia" w:cstheme="minorBidi"/>
                <w:color w:val="000000"/>
                <w:highlight w:val="none"/>
                <w:shd w:val="clear" w:color="auto" w:fill="FFFFFF"/>
              </w:rPr>
              <w:t>(</w:t>
            </w:r>
            <w:r>
              <w:rPr>
                <w:rFonts w:eastAsia="Times New Roman" w:asciiTheme="majorBidi" w:hAnsiTheme="majorBidi" w:cstheme="majorBidi"/>
                <w:sz w:val="24"/>
                <w:szCs w:val="24"/>
                <w:highlight w:val="none"/>
                <w:lang w:eastAsia="en-GB"/>
              </w:rPr>
              <w:t>Ali et al., 2023).</w:t>
            </w:r>
          </w:p>
          <w:p w14:paraId="0044DEFF">
            <w:pPr>
              <w:spacing w:before="120" w:after="0" w:line="240" w:lineRule="auto"/>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According to Self-Determination Theory (SDT), motivation operates through the interconnection between autonomy and competence alongside relatedness. The transition to remote work creates higher independence, leading to decreased relatedness that weakens intrinsic motivation </w:t>
            </w:r>
            <w:r>
              <w:rPr>
                <w:rFonts w:asciiTheme="minorHAnsi" w:hAnsiTheme="minorHAnsi" w:eastAsiaTheme="minorEastAsia" w:cstheme="minorBidi"/>
                <w:color w:val="000000"/>
                <w:highlight w:val="none"/>
                <w:shd w:val="clear" w:color="auto" w:fill="FFFFFF"/>
              </w:rPr>
              <w:t>(</w:t>
            </w:r>
            <w:r>
              <w:rPr>
                <w:rFonts w:eastAsia="Times New Roman" w:asciiTheme="majorBidi" w:hAnsiTheme="majorBidi" w:cstheme="majorBidi"/>
                <w:sz w:val="24"/>
                <w:szCs w:val="24"/>
                <w:highlight w:val="none"/>
                <w:lang w:eastAsia="en-GB"/>
              </w:rPr>
              <w:t>Ryan and Deci, 2000).</w:t>
            </w:r>
            <w:r>
              <w:rPr>
                <w:rFonts w:eastAsia="Times New Roman" w:asciiTheme="majorBidi" w:hAnsiTheme="majorBidi" w:cstheme="majorBidi"/>
                <w:sz w:val="24"/>
                <w:szCs w:val="24"/>
                <w:highlight w:val="none"/>
                <w:lang w:eastAsia="en-GB"/>
              </w:rPr>
              <w:t xml:space="preserve"> Implementing virtual team-building activities together with digital recognition programs aims to boost employee engagement despite organizational attempts to minimize the drawbacks of remote work </w:t>
            </w:r>
            <w:r>
              <w:rPr>
                <w:rFonts w:asciiTheme="minorHAnsi" w:hAnsiTheme="minorHAnsi" w:eastAsiaTheme="minorEastAsia" w:cstheme="minorBidi"/>
                <w:color w:val="000000"/>
                <w:highlight w:val="none"/>
                <w:shd w:val="clear" w:color="auto" w:fill="FFFFFF"/>
              </w:rPr>
              <w:t>(</w:t>
            </w:r>
            <w:r>
              <w:rPr>
                <w:rFonts w:eastAsia="Times New Roman" w:asciiTheme="majorBidi" w:hAnsiTheme="majorBidi" w:cstheme="majorBidi"/>
                <w:sz w:val="24"/>
                <w:szCs w:val="24"/>
                <w:highlight w:val="none"/>
                <w:lang w:eastAsia="en-GB"/>
              </w:rPr>
              <w:t>Anand and Acharya, 2022).</w:t>
            </w:r>
          </w:p>
          <w:p w14:paraId="531863FA">
            <w:pPr>
              <w:spacing w:before="120" w:after="120" w:line="240" w:lineRule="auto"/>
              <w:rPr>
                <w:rFonts w:eastAsia="Times New Roman" w:asciiTheme="majorBidi" w:hAnsiTheme="majorBidi" w:cstheme="majorBidi"/>
                <w:color w:val="FF0000"/>
                <w:sz w:val="24"/>
                <w:szCs w:val="24"/>
                <w:highlight w:val="none"/>
                <w:lang w:eastAsia="en-GB"/>
              </w:rPr>
            </w:pPr>
            <w:r>
              <w:rPr>
                <w:rFonts w:eastAsia="Times New Roman" w:asciiTheme="majorBidi" w:hAnsiTheme="majorBidi" w:cstheme="majorBidi"/>
                <w:sz w:val="24"/>
                <w:szCs w:val="24"/>
                <w:highlight w:val="none"/>
                <w:lang w:eastAsia="en-GB"/>
              </w:rPr>
              <w:t xml:space="preserve">Scientific studies have explored how digital Human Resource tools aid in maintaining employee motivation. The research proposes three solutions for virtual gamification strategies, performance-based incentives, and real-time feedback systems </w:t>
            </w:r>
            <w:r>
              <w:rPr>
                <w:rFonts w:asciiTheme="minorHAnsi" w:hAnsiTheme="minorHAnsi" w:eastAsiaTheme="minorEastAsia" w:cstheme="minorBidi"/>
                <w:color w:val="000000"/>
                <w:highlight w:val="none"/>
                <w:shd w:val="clear" w:color="auto" w:fill="FFFFFF"/>
              </w:rPr>
              <w:t>(</w:t>
            </w:r>
            <w:r>
              <w:rPr>
                <w:rFonts w:eastAsia="Times New Roman" w:asciiTheme="majorBidi" w:hAnsiTheme="majorBidi" w:cstheme="majorBidi"/>
                <w:sz w:val="24"/>
                <w:szCs w:val="24"/>
                <w:highlight w:val="none"/>
                <w:lang w:eastAsia="en-GB"/>
              </w:rPr>
              <w:t>Mohanty and Christopher, 2024).</w:t>
            </w:r>
            <w:r>
              <w:rPr>
                <w:rFonts w:eastAsia="Times New Roman" w:asciiTheme="majorBidi" w:hAnsiTheme="majorBidi" w:cstheme="majorBidi"/>
                <w:sz w:val="24"/>
                <w:szCs w:val="24"/>
                <w:highlight w:val="none"/>
                <w:lang w:eastAsia="en-GB"/>
              </w:rPr>
              <w:t xml:space="preserve"> These strategies show different degrees of success within various business sectors and operational communities.</w:t>
            </w:r>
          </w:p>
        </w:tc>
      </w:tr>
      <w:tr w14:paraId="25FF1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1" w:type="dxa"/>
            <w:tcBorders>
              <w:top w:val="single" w:color="auto" w:sz="4" w:space="0"/>
              <w:left w:val="single" w:color="auto" w:sz="4" w:space="0"/>
              <w:bottom w:val="single" w:color="auto" w:sz="4" w:space="0"/>
              <w:right w:val="single" w:color="auto" w:sz="4" w:space="0"/>
            </w:tcBorders>
          </w:tcPr>
          <w:p w14:paraId="3D5139F0">
            <w:pPr>
              <w:pStyle w:val="4"/>
              <w:numPr>
                <w:ilvl w:val="2"/>
                <w:numId w:val="1"/>
              </w:numPr>
              <w:rPr>
                <w:rFonts w:asciiTheme="majorBidi" w:hAnsiTheme="majorBidi"/>
                <w:b/>
                <w:bCs/>
                <w:color w:val="auto"/>
                <w:highlight w:val="none"/>
              </w:rPr>
            </w:pPr>
            <w:bookmarkStart w:id="10" w:name="_Toc192254864"/>
            <w:r>
              <w:rPr>
                <w:rFonts w:asciiTheme="majorBidi" w:hAnsiTheme="majorBidi"/>
                <w:b/>
                <w:bCs/>
                <w:color w:val="auto"/>
                <w:highlight w:val="none"/>
              </w:rPr>
              <w:t>Work-Life Balance in Remote Work</w:t>
            </w:r>
            <w:bookmarkEnd w:id="10"/>
          </w:p>
          <w:p w14:paraId="3EAC7E11">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Remote work environments present a major work-life balance challenge because professional and personal domains are less distinguished. According to Boundary Theory, all individuals establish physical and psychological borders to differentiate between their occupational responsibilities and personal activities. Remote work erases these boundary distinctions, thus causing workers to work longer hours, feel exhausted, and suffer burnout </w:t>
            </w:r>
            <w:r>
              <w:rPr>
                <w:rFonts w:asciiTheme="minorHAnsi" w:hAnsiTheme="minorHAnsi" w:eastAsiaTheme="minorEastAsia" w:cstheme="minorBidi"/>
                <w:color w:val="000000"/>
                <w:highlight w:val="none"/>
                <w:shd w:val="clear" w:color="auto" w:fill="FFFFFF"/>
              </w:rPr>
              <w:t>(</w:t>
            </w:r>
            <w:r>
              <w:rPr>
                <w:rFonts w:eastAsia="Times New Roman" w:asciiTheme="majorBidi" w:hAnsiTheme="majorBidi" w:cstheme="majorBidi"/>
                <w:sz w:val="24"/>
                <w:szCs w:val="24"/>
                <w:highlight w:val="none"/>
                <w:lang w:eastAsia="en-GB"/>
              </w:rPr>
              <w:t>Costin, Roman, and Balica, 2023).</w:t>
            </w:r>
            <w:r>
              <w:rPr>
                <w:rFonts w:eastAsia="Times New Roman" w:asciiTheme="majorBidi" w:hAnsiTheme="majorBidi" w:cstheme="majorBidi"/>
                <w:sz w:val="24"/>
                <w:szCs w:val="24"/>
                <w:highlight w:val="none"/>
                <w:lang w:eastAsia="en-GB"/>
              </w:rPr>
              <w:t xml:space="preserve"> Role conflict frequently affects employees by letting work requirements disrupt personal assignments, bringing stress and adversely affecting their overall well-being </w:t>
            </w:r>
            <w:r>
              <w:rPr>
                <w:rFonts w:asciiTheme="minorHAnsi" w:hAnsiTheme="minorHAnsi" w:eastAsiaTheme="minorEastAsia" w:cstheme="minorBidi"/>
                <w:color w:val="000000"/>
                <w:highlight w:val="none"/>
                <w:shd w:val="clear" w:color="auto" w:fill="FFFFFF"/>
              </w:rPr>
              <w:t>(</w:t>
            </w:r>
            <w:r>
              <w:rPr>
                <w:rFonts w:eastAsia="Times New Roman" w:asciiTheme="majorBidi" w:hAnsiTheme="majorBidi" w:cstheme="majorBidi"/>
                <w:sz w:val="24"/>
                <w:szCs w:val="24"/>
                <w:highlight w:val="none"/>
                <w:lang w:eastAsia="en-GB"/>
              </w:rPr>
              <w:t>Maryani and Gazali, 2024).</w:t>
            </w:r>
          </w:p>
          <w:p w14:paraId="4783BB0A">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HRM assumes an essential role through strategic development that supports employees in maintaining WLB. Implementing flexible work agendas and mandatory relaxation breaks combined with mental wellness assistance plans represents typical strategies HR departments use to decrease work stress among employees </w:t>
            </w:r>
            <w:r>
              <w:rPr>
                <w:rFonts w:asciiTheme="minorHAnsi" w:hAnsiTheme="minorHAnsi" w:eastAsiaTheme="minorEastAsia" w:cstheme="minorBidi"/>
                <w:color w:val="000000"/>
                <w:highlight w:val="none"/>
                <w:shd w:val="clear" w:color="auto" w:fill="FFFFFF"/>
              </w:rPr>
              <w:t>(</w:t>
            </w:r>
            <w:r>
              <w:rPr>
                <w:rFonts w:eastAsia="Times New Roman" w:asciiTheme="majorBidi" w:hAnsiTheme="majorBidi" w:cstheme="majorBidi"/>
                <w:sz w:val="24"/>
                <w:szCs w:val="24"/>
                <w:highlight w:val="none"/>
                <w:lang w:eastAsia="en-GB"/>
              </w:rPr>
              <w:t>Gupta, 2024).</w:t>
            </w:r>
            <w:r>
              <w:rPr>
                <w:rFonts w:eastAsia="Times New Roman" w:asciiTheme="majorBidi" w:hAnsiTheme="majorBidi" w:cstheme="majorBidi"/>
                <w:sz w:val="24"/>
                <w:szCs w:val="24"/>
                <w:highlight w:val="none"/>
                <w:lang w:eastAsia="en-GB"/>
              </w:rPr>
              <w:t xml:space="preserve"> Organizations that establish standards for work time limitations and digital off-hours policies experience decreased burnout symptoms while achieving better productivity performance </w:t>
            </w:r>
            <w:r>
              <w:rPr>
                <w:rFonts w:asciiTheme="minorHAnsi" w:hAnsiTheme="minorHAnsi" w:eastAsiaTheme="minorEastAsia" w:cstheme="minorBidi"/>
                <w:color w:val="000000"/>
                <w:highlight w:val="none"/>
                <w:shd w:val="clear" w:color="auto" w:fill="FFFFFF"/>
              </w:rPr>
              <w:t>(</w:t>
            </w:r>
            <w:r>
              <w:rPr>
                <w:rFonts w:eastAsia="Times New Roman" w:asciiTheme="majorBidi" w:hAnsiTheme="majorBidi" w:cstheme="majorBidi"/>
                <w:sz w:val="24"/>
                <w:szCs w:val="24"/>
                <w:highlight w:val="none"/>
                <w:lang w:eastAsia="en-GB"/>
              </w:rPr>
              <w:t>Cohen et al., 2023).</w:t>
            </w:r>
            <w:r>
              <w:rPr>
                <w:rFonts w:eastAsia="Times New Roman" w:asciiTheme="majorBidi" w:hAnsiTheme="majorBidi" w:cstheme="majorBidi"/>
                <w:sz w:val="24"/>
                <w:szCs w:val="24"/>
                <w:highlight w:val="none"/>
                <w:lang w:eastAsia="en-GB"/>
              </w:rPr>
              <w:t xml:space="preserve"> These policies create specific work requirements that enable staff members to disconnect from professional duties during allocated off-hours, thus decreasing pressure from prolonged availability.</w:t>
            </w:r>
          </w:p>
          <w:p w14:paraId="0015F875">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WLB intervention programs achieve their desired effect only when organizational culture supports them and employees show good self-discipline. Organizations that explicitly support rest periods and private time experience higher staff fulfillment despite those that maintain non-enforceable written policies </w:t>
            </w:r>
            <w:r>
              <w:rPr>
                <w:rFonts w:eastAsia="Times New Roman" w:asciiTheme="majorBidi" w:hAnsiTheme="majorBidi" w:cstheme="majorBidi"/>
                <w:sz w:val="24"/>
                <w:szCs w:val="24"/>
                <w:highlight w:val="none"/>
                <w:lang w:eastAsia="en-GB"/>
              </w:rPr>
              <w:t>(Beauregard and Henry, 2008).</w:t>
            </w:r>
            <w:r>
              <w:rPr>
                <w:rFonts w:eastAsia="Times New Roman" w:asciiTheme="majorBidi" w:hAnsiTheme="majorBidi" w:cstheme="majorBidi"/>
                <w:sz w:val="24"/>
                <w:szCs w:val="24"/>
                <w:highlight w:val="none"/>
                <w:lang w:eastAsia="en-GB"/>
              </w:rPr>
              <w:t xml:space="preserve"> Establishments working with demanding workloads often face hurdles when implementing flexible work schedules that stem from their business requirements.</w:t>
            </w:r>
          </w:p>
          <w:p w14:paraId="3F652311">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Workload experiences of employees vary according to their demographic characteristics. All working people, including parents who care for children and employees with varying financial backgrounds, experience unique difficulties within remote work setups </w:t>
            </w:r>
            <w:r>
              <w:rPr>
                <w:rFonts w:asciiTheme="minorHAnsi" w:hAnsiTheme="minorHAnsi" w:eastAsiaTheme="minorEastAsia" w:cstheme="minorBidi"/>
                <w:color w:val="000000"/>
                <w:highlight w:val="none"/>
                <w:shd w:val="clear" w:color="auto" w:fill="FFFFFF"/>
              </w:rPr>
              <w:t>(</w:t>
            </w:r>
            <w:r>
              <w:rPr>
                <w:rFonts w:eastAsia="Times New Roman" w:asciiTheme="majorBidi" w:hAnsiTheme="majorBidi" w:cstheme="majorBidi"/>
                <w:sz w:val="24"/>
                <w:szCs w:val="24"/>
                <w:highlight w:val="none"/>
                <w:lang w:eastAsia="en-GB"/>
              </w:rPr>
              <w:t>Pawar et al., 2024).</w:t>
            </w:r>
            <w:r>
              <w:rPr>
                <w:rFonts w:eastAsia="Times New Roman" w:asciiTheme="majorBidi" w:hAnsiTheme="majorBidi" w:cstheme="majorBidi"/>
                <w:sz w:val="24"/>
                <w:szCs w:val="24"/>
                <w:highlight w:val="none"/>
                <w:lang w:eastAsia="en-GB"/>
              </w:rPr>
              <w:t xml:space="preserve"> The dual responsibilities of work and childcare create problems for parents attempting to combine these obligations. Organizations seeking solutions to work-life balance problems provide their workers with family-friendly HR policies containing childcare subsidies, parental leave extensions, and adjusted workloads. The research authority has yet to establish conclusive findings on the lasting effects of these programs and policies. </w:t>
            </w:r>
          </w:p>
        </w:tc>
      </w:tr>
      <w:tr w14:paraId="39110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1" w:type="dxa"/>
            <w:tcBorders>
              <w:top w:val="single" w:color="auto" w:sz="4" w:space="0"/>
              <w:left w:val="single" w:color="auto" w:sz="4" w:space="0"/>
              <w:bottom w:val="single" w:color="auto" w:sz="4" w:space="0"/>
              <w:right w:val="single" w:color="auto" w:sz="4" w:space="0"/>
            </w:tcBorders>
          </w:tcPr>
          <w:p w14:paraId="425DBE32">
            <w:pPr>
              <w:pStyle w:val="4"/>
              <w:numPr>
                <w:ilvl w:val="2"/>
                <w:numId w:val="1"/>
              </w:numPr>
              <w:rPr>
                <w:rFonts w:asciiTheme="majorBidi" w:hAnsiTheme="majorBidi"/>
                <w:b/>
                <w:bCs/>
                <w:color w:val="auto"/>
                <w:highlight w:val="none"/>
              </w:rPr>
            </w:pPr>
            <w:bookmarkStart w:id="11" w:name="_Toc192254865"/>
            <w:r>
              <w:rPr>
                <w:rFonts w:asciiTheme="majorBidi" w:hAnsiTheme="majorBidi"/>
                <w:b/>
                <w:bCs/>
                <w:color w:val="auto"/>
                <w:highlight w:val="none"/>
              </w:rPr>
              <w:t>Performance Management in Remote Work</w:t>
            </w:r>
            <w:bookmarkEnd w:id="11"/>
          </w:p>
          <w:p w14:paraId="6C9CB752">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Through Human Resource Management (HRM), performance management stands as a central activity that uses persona assessments and leader views but active task achievements </w:t>
            </w:r>
            <w:r>
              <w:rPr>
                <w:rFonts w:asciiTheme="minorHAnsi" w:hAnsiTheme="minorHAnsi" w:eastAsiaTheme="minorEastAsia" w:cstheme="minorBidi"/>
                <w:color w:val="000000"/>
                <w:highlight w:val="none"/>
                <w:shd w:val="clear" w:color="auto" w:fill="FFFFFF"/>
              </w:rPr>
              <w:t>(</w:t>
            </w:r>
            <w:r>
              <w:rPr>
                <w:rFonts w:eastAsia="Times New Roman" w:asciiTheme="majorBidi" w:hAnsiTheme="majorBidi" w:cstheme="majorBidi"/>
                <w:sz w:val="24"/>
                <w:szCs w:val="24"/>
                <w:highlight w:val="none"/>
                <w:lang w:eastAsia="en-GB"/>
              </w:rPr>
              <w:t>Garengo, Sardi, and Nudurupati, 2021).</w:t>
            </w:r>
            <w:r>
              <w:rPr>
                <w:rFonts w:eastAsia="Times New Roman" w:asciiTheme="majorBidi" w:hAnsiTheme="majorBidi" w:cstheme="majorBidi"/>
                <w:sz w:val="24"/>
                <w:szCs w:val="24"/>
                <w:highlight w:val="none"/>
                <w:lang w:eastAsia="en-GB"/>
              </w:rPr>
              <w:t xml:space="preserve"> The change to remote work demands HR professionals develop technology-based tools for monitoring work progress and create regular performance discussions with outcome measurements. Leaders must keep distance work employees active and effective while replacing normal office supervision.</w:t>
            </w:r>
          </w:p>
          <w:p w14:paraId="3542AE56">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The Balanced Scorecard method that Kaplan and Norton created in 1996 supports organizational goals through proper employee performance assessment. HRM at remote workplaces evaluates employee performance through KPIs, including self-assessment and AI-generated productivity findings </w:t>
            </w:r>
            <w:r>
              <w:rPr>
                <w:rFonts w:asciiTheme="minorHAnsi" w:hAnsiTheme="minorHAnsi" w:eastAsiaTheme="minorEastAsia" w:cstheme="minorBidi"/>
                <w:color w:val="000000"/>
                <w:highlight w:val="none"/>
                <w:shd w:val="clear" w:color="auto" w:fill="FFFFFF"/>
              </w:rPr>
              <w:t>(</w:t>
            </w:r>
            <w:r>
              <w:rPr>
                <w:rFonts w:eastAsia="Times New Roman" w:asciiTheme="majorBidi" w:hAnsiTheme="majorBidi" w:cstheme="majorBidi"/>
                <w:sz w:val="24"/>
                <w:szCs w:val="24"/>
                <w:highlight w:val="none"/>
                <w:lang w:eastAsia="en-GB"/>
              </w:rPr>
              <w:t>Al-Baidhani, 2013).</w:t>
            </w:r>
            <w:r>
              <w:rPr>
                <w:rFonts w:eastAsia="Times New Roman" w:asciiTheme="majorBidi" w:hAnsiTheme="majorBidi" w:cstheme="majorBidi"/>
                <w:sz w:val="24"/>
                <w:szCs w:val="24"/>
                <w:highlight w:val="none"/>
                <w:lang w:eastAsia="en-GB"/>
              </w:rPr>
              <w:t xml:space="preserve"> Digital performance tracking tools like project management platforms, timekeeper apps, and automatic report generation show how staff perform their work. Monitories have started using keystrokes, webcams, and numerous screenshots at work, but these actions worry workers about privacy invasion and stress them out </w:t>
            </w:r>
            <w:r>
              <w:rPr>
                <w:rFonts w:asciiTheme="minorHAnsi" w:hAnsiTheme="minorHAnsi" w:eastAsiaTheme="minorEastAsia" w:cstheme="minorBidi"/>
                <w:color w:val="000000"/>
                <w:highlight w:val="none"/>
                <w:shd w:val="clear" w:color="auto" w:fill="FFFFFF"/>
              </w:rPr>
              <w:t>(</w:t>
            </w:r>
            <w:r>
              <w:rPr>
                <w:rFonts w:eastAsia="Times New Roman" w:asciiTheme="majorBidi" w:hAnsiTheme="majorBidi" w:cstheme="majorBidi"/>
                <w:sz w:val="24"/>
                <w:szCs w:val="24"/>
                <w:highlight w:val="none"/>
                <w:lang w:eastAsia="en-GB"/>
              </w:rPr>
              <w:t>Elahi, 2023).</w:t>
            </w:r>
          </w:p>
          <w:p w14:paraId="1FA20855">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Remote working environments require virtual leadership as an integral part of performance management systems. Business leaders achieve better employee results through regular communications and virtual training moments that make workers more committed and satisfied </w:t>
            </w:r>
            <w:r>
              <w:rPr>
                <w:rFonts w:asciiTheme="minorHAnsi" w:hAnsiTheme="minorHAnsi" w:eastAsiaTheme="minorEastAsia" w:cstheme="minorBidi"/>
                <w:color w:val="000000"/>
                <w:highlight w:val="none"/>
                <w:shd w:val="clear" w:color="auto" w:fill="FFFFFF"/>
              </w:rPr>
              <w:t>(</w:t>
            </w:r>
            <w:r>
              <w:rPr>
                <w:rFonts w:eastAsia="Times New Roman" w:asciiTheme="majorBidi" w:hAnsiTheme="majorBidi" w:cstheme="majorBidi"/>
                <w:sz w:val="24"/>
                <w:szCs w:val="24"/>
                <w:highlight w:val="none"/>
                <w:lang w:eastAsia="en-GB"/>
              </w:rPr>
              <w:t>Greimel, Kanbach, and Chelaru, 2023).</w:t>
            </w:r>
            <w:r>
              <w:rPr>
                <w:rFonts w:eastAsia="Times New Roman" w:asciiTheme="majorBidi" w:hAnsiTheme="majorBidi" w:cstheme="majorBidi"/>
                <w:sz w:val="24"/>
                <w:szCs w:val="24"/>
                <w:highlight w:val="none"/>
                <w:lang w:eastAsia="en-GB"/>
              </w:rPr>
              <w:t xml:space="preserve"> Employers now prefer regular performance updates rather than yearly review meetings to help employees improve their work immediately. People overseeing HR should meet employee responsibility standards, and independence needs to stop employees from growing disinterested.</w:t>
            </w:r>
          </w:p>
          <w:p w14:paraId="647008DE">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Despite helping companies work faster and easier, digital performance management needs further monitoring to show positive results over prolonged periods. Research must find ways organizations can use digital tracking tools effectively without hurting employee wellness or partnership with the company. Our study will test different remote performance management systems to see guidelines for successful HR practices in digital work settings.</w:t>
            </w:r>
          </w:p>
        </w:tc>
      </w:tr>
      <w:tr w14:paraId="3A2B9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1"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14:paraId="6649D98B">
            <w:pPr>
              <w:pStyle w:val="3"/>
              <w:numPr>
                <w:ilvl w:val="1"/>
                <w:numId w:val="1"/>
              </w:numPr>
              <w:spacing w:before="120" w:after="120"/>
              <w:rPr>
                <w:rFonts w:asciiTheme="minorHAnsi" w:hAnsiTheme="minorHAnsi" w:cstheme="minorHAnsi"/>
                <w:b/>
                <w:color w:val="auto"/>
                <w:sz w:val="24"/>
                <w:szCs w:val="24"/>
                <w:highlight w:val="none"/>
              </w:rPr>
            </w:pPr>
            <w:bookmarkStart w:id="12" w:name="_Toc192254866"/>
            <w:r>
              <w:rPr>
                <w:b/>
                <w:bCs/>
                <w:color w:val="auto"/>
                <w:highlight w:val="none"/>
              </w:rPr>
              <w:t>Key Debates and Controversies</w:t>
            </w:r>
            <w:bookmarkEnd w:id="12"/>
          </w:p>
        </w:tc>
      </w:tr>
      <w:tr w14:paraId="73DBE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1" w:type="dxa"/>
            <w:tcBorders>
              <w:top w:val="single" w:color="auto" w:sz="4" w:space="0"/>
              <w:left w:val="single" w:color="auto" w:sz="4" w:space="0"/>
              <w:bottom w:val="single" w:color="auto" w:sz="4" w:space="0"/>
              <w:right w:val="single" w:color="auto" w:sz="4" w:space="0"/>
            </w:tcBorders>
          </w:tcPr>
          <w:p w14:paraId="3A86B89C">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The transition to remote work has required organizations to evaluate Human Resource Management system adaptations that support employee motivation alongside work-life balance improvements and remote performance assessments. Employees must decide whether intrinsic factors or external motivators can better promote performance in remote work settings. According to the Self-Determination Theory </w:t>
            </w:r>
            <w:r>
              <w:rPr>
                <w:rFonts w:eastAsia="Times New Roman" w:asciiTheme="majorBidi" w:hAnsiTheme="majorBidi" w:cstheme="majorBidi"/>
                <w:sz w:val="24"/>
                <w:szCs w:val="24"/>
                <w:highlight w:val="none"/>
                <w:lang w:eastAsia="en-GB"/>
              </w:rPr>
              <w:t>(Ryan and Deci, 2000)</w:t>
            </w:r>
            <w:r>
              <w:rPr>
                <w:rFonts w:eastAsia="Times New Roman" w:asciiTheme="majorBidi" w:hAnsiTheme="majorBidi" w:cstheme="majorBidi"/>
                <w:sz w:val="24"/>
                <w:szCs w:val="24"/>
                <w:highlight w:val="none"/>
                <w:lang w:eastAsia="en-GB"/>
              </w:rPr>
              <w:t xml:space="preserve">, individuals need both autonomy and personal development to stay motivated, and research demonstrates that performance-based engagement programs increase employee satisfaction and minimize employee exit </w:t>
            </w:r>
            <w:r>
              <w:rPr>
                <w:rFonts w:eastAsia="Times New Roman" w:asciiTheme="majorBidi" w:hAnsiTheme="majorBidi" w:cstheme="majorBidi"/>
                <w:sz w:val="24"/>
                <w:szCs w:val="24"/>
                <w:highlight w:val="none"/>
                <w:lang w:eastAsia="en-GB"/>
              </w:rPr>
              <w:t>(Anand and Acharya, 2022).</w:t>
            </w:r>
            <w:r>
              <w:rPr>
                <w:rFonts w:eastAsia="Times New Roman" w:asciiTheme="majorBidi" w:hAnsiTheme="majorBidi" w:cstheme="majorBidi"/>
                <w:sz w:val="24"/>
                <w:szCs w:val="24"/>
                <w:highlight w:val="none"/>
                <w:lang w:eastAsia="en-GB"/>
              </w:rPr>
              <w:t xml:space="preserve"> According to Herzberg’s Two-Factor Theory </w:t>
            </w:r>
            <w:r>
              <w:rPr>
                <w:rFonts w:eastAsia="Times New Roman" w:asciiTheme="majorBidi" w:hAnsiTheme="majorBidi" w:cstheme="majorBidi"/>
                <w:sz w:val="24"/>
                <w:szCs w:val="24"/>
                <w:highlight w:val="none"/>
                <w:lang w:eastAsia="en-GB"/>
              </w:rPr>
              <w:t>(Ozsoy, 2019)</w:t>
            </w:r>
            <w:r>
              <w:rPr>
                <w:rFonts w:eastAsia="Times New Roman" w:asciiTheme="majorBidi" w:hAnsiTheme="majorBidi" w:cstheme="majorBidi"/>
                <w:sz w:val="24"/>
                <w:szCs w:val="24"/>
                <w:highlight w:val="none"/>
                <w:lang w:eastAsia="en-GB"/>
              </w:rPr>
              <w:t xml:space="preserve">, staff members need both intrinsic and extrinsic motivators, such as salary and benefits to perform effectively. </w:t>
            </w:r>
            <w:r>
              <w:rPr>
                <w:rFonts w:eastAsia="Times New Roman" w:asciiTheme="majorBidi" w:hAnsiTheme="majorBidi" w:cstheme="majorBidi"/>
                <w:sz w:val="24"/>
                <w:szCs w:val="24"/>
                <w:highlight w:val="none"/>
                <w:lang w:eastAsia="en-GB"/>
              </w:rPr>
              <w:t>Ali et al. (2023)</w:t>
            </w:r>
            <w:r>
              <w:rPr>
                <w:rFonts w:eastAsia="Times New Roman" w:asciiTheme="majorBidi" w:hAnsiTheme="majorBidi" w:cstheme="majorBidi"/>
                <w:sz w:val="24"/>
                <w:szCs w:val="24"/>
                <w:highlight w:val="none"/>
                <w:lang w:eastAsia="en-GB"/>
              </w:rPr>
              <w:t xml:space="preserve"> demonstrate that remote workers tend to grow disengaged because structured incentive systems do not exist, so organizations need extrinsic and intrinsic motivators.</w:t>
            </w:r>
          </w:p>
          <w:p w14:paraId="092AE146">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The matter of work-life balance (WLB) remains in dispute among different scholars. The research by </w:t>
            </w:r>
            <w:r>
              <w:rPr>
                <w:rFonts w:eastAsia="Times New Roman" w:asciiTheme="majorBidi" w:hAnsiTheme="majorBidi" w:cstheme="majorBidi"/>
                <w:sz w:val="24"/>
                <w:szCs w:val="24"/>
                <w:highlight w:val="none"/>
                <w:lang w:eastAsia="en-GB"/>
              </w:rPr>
              <w:t>Beauregard and Henry (2008)</w:t>
            </w:r>
            <w:r>
              <w:rPr>
                <w:rFonts w:eastAsia="Times New Roman" w:asciiTheme="majorBidi" w:hAnsiTheme="majorBidi" w:cstheme="majorBidi"/>
                <w:sz w:val="24"/>
                <w:szCs w:val="24"/>
                <w:highlight w:val="none"/>
                <w:lang w:eastAsia="en-GB"/>
              </w:rPr>
              <w:t xml:space="preserve"> supports WLB policies in companies because they lead to increased job satisfaction and productivity. However, </w:t>
            </w:r>
            <w:r>
              <w:rPr>
                <w:rFonts w:eastAsia="Times New Roman" w:asciiTheme="majorBidi" w:hAnsiTheme="majorBidi" w:cstheme="majorBidi"/>
                <w:sz w:val="24"/>
                <w:szCs w:val="24"/>
                <w:highlight w:val="none"/>
                <w:lang w:eastAsia="en-GB"/>
              </w:rPr>
              <w:t>Demerouti (2023)</w:t>
            </w:r>
            <w:r>
              <w:rPr>
                <w:rFonts w:eastAsia="Times New Roman" w:asciiTheme="majorBidi" w:hAnsiTheme="majorBidi" w:cstheme="majorBidi"/>
                <w:sz w:val="24"/>
                <w:szCs w:val="24"/>
                <w:highlight w:val="none"/>
                <w:lang w:eastAsia="en-GB"/>
              </w:rPr>
              <w:t xml:space="preserve"> discovered remote employees continue to face difficulties separating work from personal life thus causing burnout and stress. Human Resources initiatives for flexible scheduling do not prevent workers from putting in excess hours according to </w:t>
            </w:r>
            <w:r>
              <w:rPr>
                <w:rFonts w:eastAsia="Times New Roman" w:asciiTheme="majorBidi" w:hAnsiTheme="majorBidi" w:cstheme="majorBidi"/>
                <w:sz w:val="24"/>
                <w:szCs w:val="24"/>
                <w:highlight w:val="none"/>
                <w:lang w:eastAsia="en-GB"/>
              </w:rPr>
              <w:t>Costin et al. (2023)</w:t>
            </w:r>
            <w:r>
              <w:rPr>
                <w:rFonts w:eastAsia="Times New Roman" w:asciiTheme="majorBidi" w:hAnsiTheme="majorBidi" w:cstheme="majorBidi"/>
                <w:sz w:val="24"/>
                <w:szCs w:val="24"/>
                <w:highlight w:val="none"/>
                <w:lang w:eastAsia="en-GB"/>
              </w:rPr>
              <w:t xml:space="preserve"> because employees lack defined boundaries between work and personal time. Organizations have introduced "right to disconnect" policies as per </w:t>
            </w:r>
            <w:r>
              <w:rPr>
                <w:rFonts w:eastAsia="Times New Roman" w:asciiTheme="majorBidi" w:hAnsiTheme="majorBidi" w:cstheme="majorBidi"/>
                <w:sz w:val="24"/>
                <w:szCs w:val="24"/>
                <w:highlight w:val="none"/>
                <w:lang w:eastAsia="en-GB"/>
              </w:rPr>
              <w:t>Gupta (2024)</w:t>
            </w:r>
            <w:r>
              <w:rPr>
                <w:rFonts w:eastAsia="Times New Roman" w:asciiTheme="majorBidi" w:hAnsiTheme="majorBidi" w:cstheme="majorBidi"/>
                <w:sz w:val="24"/>
                <w:szCs w:val="24"/>
                <w:highlight w:val="none"/>
                <w:lang w:eastAsia="en-GB"/>
              </w:rPr>
              <w:t xml:space="preserve">, though </w:t>
            </w:r>
            <w:r>
              <w:rPr>
                <w:rFonts w:eastAsia="Times New Roman" w:asciiTheme="majorBidi" w:hAnsiTheme="majorBidi" w:cstheme="majorBidi"/>
                <w:sz w:val="24"/>
                <w:szCs w:val="24"/>
                <w:highlight w:val="none"/>
                <w:lang w:eastAsia="en-GB"/>
              </w:rPr>
              <w:t>Pawar et al. (2024)</w:t>
            </w:r>
            <w:r>
              <w:rPr>
                <w:rFonts w:eastAsia="Times New Roman" w:asciiTheme="majorBidi" w:hAnsiTheme="majorBidi" w:cstheme="majorBidi"/>
                <w:sz w:val="24"/>
                <w:szCs w:val="24"/>
                <w:highlight w:val="none"/>
                <w:lang w:eastAsia="en-GB"/>
              </w:rPr>
              <w:t xml:space="preserve"> show that these initiatives face challenges when implemented in demanding work situations. WLB challenges create different effects across all employee groups although working parents face caregiving challenges which single employees experience social isolation </w:t>
            </w:r>
            <w:r>
              <w:rPr>
                <w:rFonts w:eastAsia="Times New Roman" w:asciiTheme="majorBidi" w:hAnsiTheme="majorBidi" w:cstheme="majorBidi"/>
                <w:sz w:val="24"/>
                <w:szCs w:val="24"/>
                <w:highlight w:val="none"/>
                <w:lang w:eastAsia="en-GB"/>
              </w:rPr>
              <w:t>(Ali et al., 2023).</w:t>
            </w:r>
            <w:r>
              <w:rPr>
                <w:rFonts w:eastAsia="Times New Roman" w:asciiTheme="majorBidi" w:hAnsiTheme="majorBidi" w:cstheme="majorBidi"/>
                <w:sz w:val="24"/>
                <w:szCs w:val="24"/>
                <w:highlight w:val="none"/>
                <w:lang w:eastAsia="en-GB"/>
              </w:rPr>
              <w:t xml:space="preserve"> The issue about whether HRM should implement tailored well-being initiatives instead of standardized programs remains unresolved.</w:t>
            </w:r>
          </w:p>
          <w:p w14:paraId="6A3E8A4B">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Remote work performance supervision through digital means represents a particularly divisive topic within global workforces. According to researchers, such monitoring tools support efficiency by supplying instant performance data to improve productivity </w:t>
            </w:r>
            <w:r>
              <w:rPr>
                <w:rFonts w:eastAsia="Times New Roman" w:asciiTheme="majorBidi" w:hAnsiTheme="majorBidi" w:cstheme="majorBidi"/>
                <w:sz w:val="24"/>
                <w:szCs w:val="24"/>
                <w:highlight w:val="none"/>
                <w:lang w:eastAsia="en-GB"/>
              </w:rPr>
              <w:t>(Garengo et al., 2021).</w:t>
            </w:r>
            <w:r>
              <w:rPr>
                <w:rFonts w:eastAsia="Times New Roman" w:asciiTheme="majorBidi" w:hAnsiTheme="majorBidi" w:cstheme="majorBidi"/>
                <w:sz w:val="24"/>
                <w:szCs w:val="24"/>
                <w:highlight w:val="none"/>
                <w:lang w:eastAsia="en-GB"/>
              </w:rPr>
              <w:t xml:space="preserve"> The Balanced Scorecard and Key Performance Indicators serve as HRM frameworks to help employees fulfil organizational objectives </w:t>
            </w:r>
            <w:r>
              <w:rPr>
                <w:rFonts w:eastAsia="Times New Roman" w:asciiTheme="majorBidi" w:hAnsiTheme="majorBidi" w:cstheme="majorBidi"/>
                <w:sz w:val="24"/>
                <w:szCs w:val="24"/>
                <w:highlight w:val="none"/>
                <w:lang w:eastAsia="en-GB"/>
              </w:rPr>
              <w:t>(Al-Baidhani, 2013).</w:t>
            </w:r>
            <w:r>
              <w:rPr>
                <w:rFonts w:eastAsia="Times New Roman" w:asciiTheme="majorBidi" w:hAnsiTheme="majorBidi" w:cstheme="majorBidi"/>
                <w:sz w:val="24"/>
                <w:szCs w:val="24"/>
                <w:highlight w:val="none"/>
                <w:lang w:eastAsia="en-GB"/>
              </w:rPr>
              <w:t xml:space="preserve"> Excessive monitoring techniques including webcam surveillance and keystroke tracking create stress levels that lead to distrust among people </w:t>
            </w:r>
            <w:r>
              <w:rPr>
                <w:rFonts w:eastAsia="Times New Roman" w:asciiTheme="majorBidi" w:hAnsiTheme="majorBidi" w:cstheme="majorBidi"/>
                <w:sz w:val="24"/>
                <w:szCs w:val="24"/>
                <w:highlight w:val="none"/>
                <w:lang w:eastAsia="en-GB"/>
              </w:rPr>
              <w:t>(Elahi, 2023).</w:t>
            </w:r>
            <w:r>
              <w:rPr>
                <w:rFonts w:eastAsia="Times New Roman" w:asciiTheme="majorBidi" w:hAnsiTheme="majorBidi" w:cstheme="majorBidi"/>
                <w:sz w:val="24"/>
                <w:szCs w:val="24"/>
                <w:highlight w:val="none"/>
                <w:lang w:eastAsia="en-GB"/>
              </w:rPr>
              <w:t xml:space="preserve"> Remote workers tend to react poorly to digital monitoring because they believe it robs them of personal choice and encroaches on their privacy, thus producing workplace dissatisfaction that increases their desire to leave the company </w:t>
            </w:r>
            <w:r>
              <w:rPr>
                <w:rFonts w:eastAsia="Times New Roman" w:asciiTheme="majorBidi" w:hAnsiTheme="majorBidi" w:cstheme="majorBidi"/>
                <w:sz w:val="24"/>
                <w:szCs w:val="24"/>
                <w:highlight w:val="none"/>
                <w:lang w:eastAsia="en-GB"/>
              </w:rPr>
              <w:t>(Mohanty and Christopher 2024).</w:t>
            </w:r>
            <w:r>
              <w:rPr>
                <w:rFonts w:eastAsia="Times New Roman" w:asciiTheme="majorBidi" w:hAnsiTheme="majorBidi" w:cstheme="majorBidi"/>
                <w:sz w:val="24"/>
                <w:szCs w:val="24"/>
                <w:highlight w:val="none"/>
                <w:lang w:eastAsia="en-GB"/>
              </w:rPr>
              <w:t xml:space="preserve"> The study by </w:t>
            </w:r>
            <w:r>
              <w:rPr>
                <w:rFonts w:eastAsia="Times New Roman" w:asciiTheme="majorBidi" w:hAnsiTheme="majorBidi" w:cstheme="majorBidi"/>
                <w:sz w:val="24"/>
                <w:szCs w:val="24"/>
                <w:highlight w:val="none"/>
                <w:lang w:eastAsia="en-GB"/>
              </w:rPr>
              <w:t>Greimel et al. (2023)</w:t>
            </w:r>
            <w:r>
              <w:rPr>
                <w:rFonts w:eastAsia="Times New Roman" w:asciiTheme="majorBidi" w:hAnsiTheme="majorBidi" w:cstheme="majorBidi"/>
                <w:sz w:val="24"/>
                <w:szCs w:val="24"/>
                <w:highlight w:val="none"/>
                <w:lang w:eastAsia="en-GB"/>
              </w:rPr>
              <w:t xml:space="preserve"> proposes HRM should embrace performance-driven tracking through transparent methods including self-assessment tools as well as feedback systems instead of strictly relying on intrusive monitoring.</w:t>
            </w:r>
          </w:p>
          <w:p w14:paraId="156236C5">
            <w:pPr>
              <w:spacing w:before="120" w:after="120" w:line="240" w:lineRule="auto"/>
              <w:jc w:val="both"/>
              <w:rPr>
                <w:rFonts w:eastAsia="Times New Roman" w:asciiTheme="minorHAnsi" w:hAnsiTheme="minorHAnsi" w:cstheme="minorHAnsi"/>
                <w:color w:val="FF0000"/>
                <w:sz w:val="24"/>
                <w:szCs w:val="24"/>
                <w:highlight w:val="none"/>
                <w:lang w:eastAsia="en-GB"/>
              </w:rPr>
            </w:pPr>
            <w:r>
              <w:rPr>
                <w:rFonts w:eastAsia="Times New Roman" w:asciiTheme="majorBidi" w:hAnsiTheme="majorBidi" w:cstheme="majorBidi"/>
                <w:sz w:val="24"/>
                <w:szCs w:val="24"/>
                <w:highlight w:val="none"/>
                <w:lang w:eastAsia="en-GB"/>
              </w:rPr>
              <w:t>Constant discussions regarding motivation and WLB policies coupled with digital monitoring practices demonstrate the intricate nature of HRM management in remote work settings. This research examines multiple HR approaches for their effect on employee health and workplace engagement and productivity outcomes through an analysis of best ethical HRM strategies.</w:t>
            </w:r>
          </w:p>
        </w:tc>
      </w:tr>
      <w:tr w14:paraId="3F0C9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9351"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14:paraId="3AA09F50">
            <w:pPr>
              <w:pStyle w:val="3"/>
              <w:numPr>
                <w:ilvl w:val="1"/>
                <w:numId w:val="1"/>
              </w:numPr>
              <w:rPr>
                <w:rFonts w:cs="Arial"/>
                <w:i/>
                <w:iCs/>
                <w:color w:val="FF0000"/>
                <w:highlight w:val="none"/>
              </w:rPr>
            </w:pPr>
            <w:bookmarkStart w:id="13" w:name="_Toc192254867"/>
            <w:r>
              <w:rPr>
                <w:b/>
                <w:bCs/>
                <w:color w:val="auto"/>
                <w:highlight w:val="none"/>
              </w:rPr>
              <w:t>Gap(s) in Existing Knowledge</w:t>
            </w:r>
            <w:bookmarkEnd w:id="13"/>
            <w:r>
              <w:rPr>
                <w:highlight w:val="none"/>
              </w:rPr>
              <w:t xml:space="preserve"> </w:t>
            </w:r>
          </w:p>
        </w:tc>
      </w:tr>
      <w:tr w14:paraId="4E367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1" w:type="dxa"/>
            <w:tcBorders>
              <w:top w:val="single" w:color="auto" w:sz="4" w:space="0"/>
              <w:left w:val="single" w:color="auto" w:sz="4" w:space="0"/>
              <w:bottom w:val="single" w:color="auto" w:sz="4" w:space="0"/>
              <w:right w:val="single" w:color="auto" w:sz="4" w:space="0"/>
            </w:tcBorders>
          </w:tcPr>
          <w:p w14:paraId="56A00A76">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Research on remote work adaptation by HRM continues to expand, yet multiple gaps exist that limit comprehension of how these HR strategies will affect employee motivation alongside work-life balance and performance management in the long run. The research on remote work effects during COVID-19 emergency work has mostly examined short-term outcomes while empirical evidence about sustained remote work practice development remains scarce </w:t>
            </w:r>
            <w:r>
              <w:rPr>
                <w:rFonts w:eastAsia="Times New Roman" w:asciiTheme="majorBidi" w:hAnsiTheme="majorBidi" w:cstheme="majorBidi"/>
                <w:sz w:val="24"/>
                <w:szCs w:val="24"/>
                <w:highlight w:val="none"/>
                <w:lang w:eastAsia="en-GB"/>
              </w:rPr>
              <w:t>(Demerouti, 2023).</w:t>
            </w:r>
            <w:r>
              <w:rPr>
                <w:rFonts w:eastAsia="Times New Roman" w:asciiTheme="majorBidi" w:hAnsiTheme="majorBidi" w:cstheme="majorBidi"/>
                <w:sz w:val="24"/>
                <w:szCs w:val="24"/>
                <w:highlight w:val="none"/>
                <w:lang w:eastAsia="en-GB"/>
              </w:rPr>
              <w:t xml:space="preserve"> Research has shown that pandemic-related temporary solutions, including flexible work schedules dig,ital monitoring platforms, and virtual employee engagement initiatives, still have unknown consequences for worker health per,formance quality, and job satisfaction levels </w:t>
            </w:r>
            <w:r>
              <w:rPr>
                <w:rFonts w:eastAsia="Times New Roman" w:asciiTheme="majorBidi" w:hAnsiTheme="majorBidi" w:cstheme="majorBidi"/>
                <w:sz w:val="24"/>
                <w:szCs w:val="24"/>
                <w:highlight w:val="none"/>
                <w:lang w:eastAsia="en-GB"/>
              </w:rPr>
              <w:t>(Ali et al., 2023).</w:t>
            </w:r>
          </w:p>
          <w:p w14:paraId="21EC63AC">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A substantial omission exists because researchers still need to conduct detailed investigations about HRM practices tailored to remote work across different industries. Research about remote work management uses broad methods even though industries need adapted HR strategies depending on their organizational characteristics </w:t>
            </w:r>
            <w:r>
              <w:rPr>
                <w:rFonts w:eastAsia="Times New Roman" w:asciiTheme="majorBidi" w:hAnsiTheme="majorBidi" w:cstheme="majorBidi"/>
                <w:sz w:val="24"/>
                <w:szCs w:val="24"/>
                <w:highlight w:val="none"/>
                <w:lang w:eastAsia="en-GB"/>
              </w:rPr>
              <w:t>(Garengo et al., 2021).</w:t>
            </w:r>
            <w:r>
              <w:rPr>
                <w:rFonts w:eastAsia="Times New Roman" w:asciiTheme="majorBidi" w:hAnsiTheme="majorBidi" w:cstheme="majorBidi"/>
                <w:sz w:val="24"/>
                <w:szCs w:val="24"/>
                <w:highlight w:val="none"/>
                <w:lang w:eastAsia="en-GB"/>
              </w:rPr>
              <w:t xml:space="preserve"> The current research lacks adequate analysis regarding how remote performance management works differently among technology and healthcare or education sectors. The identification of organizational differences serves as a foundational requirement for HRM to establish specific strategic plans instead of using universal solutions.</w:t>
            </w:r>
          </w:p>
          <w:p w14:paraId="04B894EE">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Studies have not yet appropriately determined how different demographic characteristics affect remote work experiences. Every employee encounter different workplace challenge based on their age characteristics together with background experiences and overall financial situations. Parents who work must deal with child and dependent adult care challenges, but younger employees tend to feel socially isolated because of limited interactions with coworkers </w:t>
            </w:r>
            <w:r>
              <w:rPr>
                <w:rFonts w:eastAsia="Times New Roman" w:asciiTheme="majorBidi" w:hAnsiTheme="majorBidi" w:cstheme="majorBidi"/>
                <w:sz w:val="24"/>
                <w:szCs w:val="24"/>
                <w:highlight w:val="none"/>
                <w:lang w:eastAsia="en-GB"/>
              </w:rPr>
              <w:t>(Pawar et al., 2024).</w:t>
            </w:r>
            <w:r>
              <w:rPr>
                <w:rFonts w:eastAsia="Times New Roman" w:asciiTheme="majorBidi" w:hAnsiTheme="majorBidi" w:cstheme="majorBidi"/>
                <w:sz w:val="24"/>
                <w:szCs w:val="24"/>
                <w:highlight w:val="none"/>
                <w:lang w:eastAsia="en-GB"/>
              </w:rPr>
              <w:t xml:space="preserve"> Staff well-being together with job satisfaction suffers from equal treatment issues since HR policies typically ignore workforce differences. The study of remote work policies on various employee population groups requires further investigation to establish equitable human resource management practices.</w:t>
            </w:r>
          </w:p>
          <w:p w14:paraId="076D0540">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Research has yet to map out the effects of digital HR tools upon employee motivation together with their influence on performance management. Research has not yet been able to determine the effects of AI-driven monitoring systems together with productivity tracking software and virtual performance assessments on employee engagement, trust and long-term job satisfaction according to </w:t>
            </w:r>
            <w:r>
              <w:rPr>
                <w:rFonts w:eastAsia="Times New Roman" w:asciiTheme="majorBidi" w:hAnsiTheme="majorBidi" w:cstheme="majorBidi"/>
                <w:sz w:val="24"/>
                <w:szCs w:val="24"/>
                <w:highlight w:val="none"/>
                <w:lang w:eastAsia="en-GB"/>
              </w:rPr>
              <w:t>Elahi (2023).</w:t>
            </w:r>
            <w:r>
              <w:rPr>
                <w:rFonts w:eastAsia="Times New Roman" w:asciiTheme="majorBidi" w:hAnsiTheme="majorBidi" w:cstheme="majorBidi"/>
                <w:sz w:val="24"/>
                <w:szCs w:val="24"/>
                <w:highlight w:val="none"/>
                <w:lang w:eastAsia="en-GB"/>
              </w:rPr>
              <w:t xml:space="preserve"> Studies that demonstrate digital HR intervention effectiveness contradict research which shows that such tools lead to excessive employee monitoring and create work stress alongside diminished employee choice </w:t>
            </w:r>
            <w:r>
              <w:rPr>
                <w:rFonts w:eastAsia="Times New Roman" w:asciiTheme="majorBidi" w:hAnsiTheme="majorBidi" w:cstheme="majorBidi"/>
                <w:sz w:val="24"/>
                <w:szCs w:val="24"/>
                <w:highlight w:val="none"/>
                <w:lang w:eastAsia="en-GB"/>
              </w:rPr>
              <w:t>(Mohanty &amp; Christopher 2024).</w:t>
            </w:r>
            <w:r>
              <w:rPr>
                <w:rFonts w:eastAsia="Times New Roman" w:asciiTheme="majorBidi" w:hAnsiTheme="majorBidi" w:cstheme="majorBidi"/>
                <w:sz w:val="24"/>
                <w:szCs w:val="24"/>
                <w:highlight w:val="none"/>
                <w:lang w:eastAsia="en-GB"/>
              </w:rPr>
              <w:t xml:space="preserve"> Scientists have not thoroughly researched the ethical dimensions of monitoring remote employees mainly because they need to examine privacy violations and ensure data protection together with the stress consequences of ongoing supervision. Researchers need to perform a complete assessment to establish the proper relationship between performance tracking technologies and worker welfare.</w:t>
            </w:r>
          </w:p>
          <w:p w14:paraId="4C766C87">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Few studies exist which address ongoing methods that organizations should use to maintain employee motivation during extended remote work arrangements. The application of Herzberg’s Two-Factor Theory and Self-Determination Theory in prolonged remote work situations requires more extensive testing according to </w:t>
            </w:r>
            <w:r>
              <w:rPr>
                <w:rFonts w:eastAsia="Times New Roman" w:asciiTheme="majorBidi" w:hAnsiTheme="majorBidi" w:cstheme="majorBidi"/>
                <w:sz w:val="24"/>
                <w:szCs w:val="24"/>
                <w:highlight w:val="none"/>
                <w:lang w:eastAsia="en-GB"/>
              </w:rPr>
              <w:t xml:space="preserve">Ozsoy (2019) </w:t>
            </w:r>
            <w:r>
              <w:rPr>
                <w:rFonts w:eastAsia="Times New Roman" w:asciiTheme="majorBidi" w:hAnsiTheme="majorBidi" w:cstheme="majorBidi"/>
                <w:sz w:val="24"/>
                <w:szCs w:val="24"/>
                <w:highlight w:val="none"/>
                <w:lang w:eastAsia="en-GB"/>
              </w:rPr>
              <w:t>and</w:t>
            </w:r>
            <w:r>
              <w:rPr>
                <w:rFonts w:eastAsia="Times New Roman" w:asciiTheme="majorBidi" w:hAnsiTheme="majorBidi" w:cstheme="majorBidi"/>
                <w:sz w:val="24"/>
                <w:szCs w:val="24"/>
                <w:highlight w:val="none"/>
                <w:lang w:eastAsia="en-GB"/>
              </w:rPr>
              <w:t xml:space="preserve"> Ryan and Deci (2000).</w:t>
            </w:r>
            <w:r>
              <w:rPr>
                <w:rFonts w:eastAsia="Times New Roman" w:asciiTheme="majorBidi" w:hAnsiTheme="majorBidi" w:cstheme="majorBidi"/>
                <w:sz w:val="24"/>
                <w:szCs w:val="24"/>
                <w:highlight w:val="none"/>
                <w:lang w:eastAsia="en-GB"/>
              </w:rPr>
              <w:t xml:space="preserve"> Organizations persist with testing virtual incentive schemes and game-based engagement methods but they have not proven effective for maintaining enduring motivation and job satisfaction among employees according to </w:t>
            </w:r>
            <w:r>
              <w:rPr>
                <w:rFonts w:eastAsia="Times New Roman" w:asciiTheme="majorBidi" w:hAnsiTheme="majorBidi" w:cstheme="majorBidi"/>
                <w:sz w:val="24"/>
                <w:szCs w:val="24"/>
                <w:highlight w:val="none"/>
                <w:lang w:eastAsia="en-GB"/>
              </w:rPr>
              <w:t>Mohanty and Christopher (2024).</w:t>
            </w:r>
          </w:p>
          <w:p w14:paraId="4BDA04AF">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The present study examines human resources management strategies which boost motivation alongside work-life balance and maintain ethical performance evaluation within remote work settings. Evaluation of remote work experiences and HR perspectives will generate practical industry recommendations for creating sustainable remote work policies through an inclusive framework.</w:t>
            </w:r>
          </w:p>
          <w:p w14:paraId="383620F7">
            <w:pPr>
              <w:spacing w:before="120" w:after="0" w:line="240" w:lineRule="auto"/>
              <w:jc w:val="both"/>
              <w:rPr>
                <w:rFonts w:eastAsia="Times New Roman" w:asciiTheme="majorBidi" w:hAnsiTheme="majorBidi" w:cstheme="majorBidi"/>
                <w:sz w:val="24"/>
                <w:szCs w:val="24"/>
                <w:highlight w:val="none"/>
                <w:lang w:eastAsia="en-GB"/>
              </w:rPr>
            </w:pPr>
          </w:p>
          <w:p w14:paraId="0F9B678B">
            <w:pPr>
              <w:spacing w:before="120" w:after="0" w:line="240" w:lineRule="auto"/>
              <w:jc w:val="both"/>
              <w:rPr>
                <w:rFonts w:eastAsia="Times New Roman" w:asciiTheme="majorBidi" w:hAnsiTheme="majorBidi" w:cstheme="majorBidi"/>
                <w:sz w:val="24"/>
                <w:szCs w:val="24"/>
                <w:highlight w:val="none"/>
                <w:lang w:eastAsia="en-GB"/>
              </w:rPr>
            </w:pPr>
          </w:p>
          <w:p w14:paraId="08EB8413">
            <w:pPr>
              <w:spacing w:before="120" w:after="120" w:line="240" w:lineRule="auto"/>
              <w:jc w:val="both"/>
              <w:rPr>
                <w:rFonts w:eastAsia="Times New Roman" w:asciiTheme="majorBidi" w:hAnsiTheme="majorBidi" w:cstheme="majorBidi"/>
                <w:sz w:val="24"/>
                <w:szCs w:val="24"/>
                <w:highlight w:val="none"/>
                <w:lang w:eastAsia="en-GB"/>
              </w:rPr>
            </w:pPr>
          </w:p>
        </w:tc>
      </w:tr>
    </w:tbl>
    <w:p w14:paraId="005530A9">
      <w:pPr>
        <w:rPr>
          <w:highlight w:val="none"/>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3B7CC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B4C6E7" w:themeFill="accent1" w:themeFillTint="66"/>
          </w:tcPr>
          <w:p w14:paraId="438D4E05">
            <w:pPr>
              <w:pStyle w:val="2"/>
              <w:numPr>
                <w:ilvl w:val="0"/>
                <w:numId w:val="1"/>
              </w:numPr>
              <w:rPr>
                <w:rFonts w:asciiTheme="minorHAnsi" w:hAnsiTheme="minorHAnsi" w:cstheme="minorHAnsi"/>
                <w:i/>
                <w:iCs/>
                <w:sz w:val="24"/>
                <w:szCs w:val="24"/>
                <w:highlight w:val="none"/>
                <w:lang w:eastAsia="en-GB"/>
              </w:rPr>
            </w:pPr>
            <w:bookmarkStart w:id="14" w:name="_Toc7773430"/>
            <w:bookmarkStart w:id="15" w:name="_Toc192254868"/>
            <w:r>
              <w:rPr>
                <w:b/>
                <w:bCs/>
                <w:color w:val="auto"/>
                <w:highlight w:val="none"/>
              </w:rPr>
              <w:t xml:space="preserve">Research </w:t>
            </w:r>
            <w:bookmarkEnd w:id="14"/>
            <w:r>
              <w:rPr>
                <w:b/>
                <w:bCs/>
                <w:color w:val="auto"/>
                <w:highlight w:val="none"/>
              </w:rPr>
              <w:t>Methodology</w:t>
            </w:r>
            <w:bookmarkEnd w:id="15"/>
            <w:r>
              <w:rPr>
                <w:b/>
                <w:bCs/>
                <w:color w:val="auto"/>
                <w:highlight w:val="none"/>
              </w:rPr>
              <w:t xml:space="preserve"> </w:t>
            </w:r>
          </w:p>
          <w:p w14:paraId="7D1220AF">
            <w:pPr>
              <w:spacing w:before="120" w:after="120" w:line="240" w:lineRule="auto"/>
              <w:rPr>
                <w:rFonts w:eastAsia="Times New Roman" w:asciiTheme="minorHAnsi" w:hAnsiTheme="minorHAnsi" w:cstheme="minorHAnsi"/>
                <w:i/>
                <w:iCs/>
                <w:sz w:val="24"/>
                <w:szCs w:val="24"/>
                <w:highlight w:val="none"/>
                <w:lang w:eastAsia="en-GB"/>
              </w:rPr>
            </w:pPr>
          </w:p>
        </w:tc>
      </w:tr>
      <w:tr w14:paraId="78147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14:paraId="6A346BB2">
            <w:pPr>
              <w:pStyle w:val="3"/>
              <w:numPr>
                <w:ilvl w:val="1"/>
                <w:numId w:val="1"/>
              </w:numPr>
              <w:spacing w:before="120" w:after="120"/>
              <w:ind w:left="1077"/>
              <w:rPr>
                <w:b/>
                <w:bCs/>
                <w:color w:val="auto"/>
                <w:highlight w:val="none"/>
              </w:rPr>
            </w:pPr>
            <w:bookmarkStart w:id="16" w:name="_Toc192254869"/>
            <w:r>
              <w:rPr>
                <w:b/>
                <w:bCs/>
                <w:color w:val="auto"/>
                <w:highlight w:val="none"/>
              </w:rPr>
              <w:t>Research Design</w:t>
            </w:r>
            <w:bookmarkEnd w:id="16"/>
          </w:p>
        </w:tc>
      </w:tr>
      <w:tr w14:paraId="5C49B4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14:paraId="419B72E0">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The research strategy blends survey data collection with interview methods to determine remote work adjustments within Human Resource Management. This research serves an explanatory purpose by analysing human resource management (HRM) strategies dedicated to employee motivation and work-life balance together with performance management systems. The study will gather primary information from both staff members and Human Resources specialists, together with secondary materials from reports and academic research for enhanced analysis. Employee well-being together with productivity levels will be examined through assessments of remote work policy effects. The use of mixed methodologies will provide thorough knowledge of HRM strategies together with statistical information and profound employee experience data.</w:t>
            </w:r>
          </w:p>
          <w:p w14:paraId="434C2C3B">
            <w:pPr>
              <w:spacing w:before="120" w:after="0" w:line="240" w:lineRule="auto"/>
              <w:jc w:val="both"/>
              <w:rPr>
                <w:rFonts w:eastAsia="Times New Roman" w:asciiTheme="minorHAnsi" w:hAnsiTheme="minorHAnsi" w:cstheme="minorHAnsi"/>
                <w:color w:val="FF0000"/>
                <w:sz w:val="24"/>
                <w:szCs w:val="24"/>
                <w:highlight w:val="none"/>
                <w:lang w:eastAsia="en-GB"/>
              </w:rPr>
            </w:pPr>
          </w:p>
        </w:tc>
      </w:tr>
      <w:tr w14:paraId="33D8D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14:paraId="223DB1C0">
            <w:pPr>
              <w:pStyle w:val="3"/>
              <w:numPr>
                <w:ilvl w:val="1"/>
                <w:numId w:val="1"/>
              </w:numPr>
              <w:spacing w:before="120" w:after="120"/>
              <w:ind w:left="1077"/>
              <w:rPr>
                <w:b/>
                <w:bCs/>
                <w:color w:val="auto"/>
                <w:highlight w:val="none"/>
              </w:rPr>
            </w:pPr>
            <w:bookmarkStart w:id="17" w:name="_Toc192254870"/>
            <w:r>
              <w:rPr>
                <w:b/>
                <w:bCs/>
                <w:color w:val="auto"/>
                <w:highlight w:val="none"/>
              </w:rPr>
              <w:t>Research Methods and Sources</w:t>
            </w:r>
            <w:bookmarkEnd w:id="17"/>
          </w:p>
        </w:tc>
      </w:tr>
      <w:tr w14:paraId="7018AD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14:paraId="1613858C">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Researchers are using structured surveys in combination with semi-structured interviews in this research. The surveys will accumulate quantitative research findings about employee motivation and work-life balance together with performance management variables. HR professionals will deliver valuable qualitative findings regarding their remote work implementation through interview sessions. The researchers will implement an online data collection system because it offers convenient access to remote employees. For maximum accuracy, self-designed questionnaires will enable participants to remain anonymous during the survey process. The researcher will use Google Scholar along with HRM journals and organizational reports that serve as databases to access secondary data. Statistical trends in HRM adaptations utilizing SPSS will analyse quantitative data but the analysis of qualitative responses through NVivo software will create codes to identify recurring themes and patterns in HRM adaptations.</w:t>
            </w:r>
          </w:p>
          <w:p w14:paraId="3CD91C1F">
            <w:pPr>
              <w:spacing w:before="120" w:after="120" w:line="240" w:lineRule="auto"/>
              <w:jc w:val="both"/>
              <w:rPr>
                <w:rFonts w:eastAsia="Times New Roman" w:asciiTheme="minorHAnsi" w:hAnsiTheme="minorHAnsi" w:cstheme="minorHAnsi"/>
                <w:color w:val="FF0000"/>
                <w:sz w:val="24"/>
                <w:szCs w:val="24"/>
                <w:highlight w:val="none"/>
                <w:lang w:eastAsia="en-GB"/>
              </w:rPr>
            </w:pPr>
          </w:p>
        </w:tc>
      </w:tr>
      <w:tr w14:paraId="34F4A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14:paraId="50CF1F68">
            <w:pPr>
              <w:pStyle w:val="3"/>
              <w:numPr>
                <w:ilvl w:val="1"/>
                <w:numId w:val="1"/>
              </w:numPr>
              <w:spacing w:before="120" w:after="120"/>
              <w:ind w:left="1077"/>
              <w:rPr>
                <w:b/>
                <w:bCs/>
                <w:color w:val="auto"/>
                <w:highlight w:val="none"/>
              </w:rPr>
            </w:pPr>
            <w:bookmarkStart w:id="18" w:name="_Toc192254871"/>
            <w:r>
              <w:rPr>
                <w:b/>
                <w:bCs/>
                <w:color w:val="auto"/>
                <w:highlight w:val="none"/>
              </w:rPr>
              <w:t>Sampling Design</w:t>
            </w:r>
            <w:bookmarkEnd w:id="18"/>
          </w:p>
        </w:tc>
      </w:tr>
      <w:tr w14:paraId="2BDAE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14:paraId="4DED8382">
            <w:pPr>
              <w:spacing w:before="120" w:after="12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The researcher will apply a random sampling strategy to obtain diverse participant feedback. A sample of 200 remote employees from diverse sectors across the study will participate in the research design to achieve experience-related diversity. The research will obtain interview responses from twenty HR experts who handle remote teams. The selection process will focus on employees who have prior experience with remote work since it directly relates to the research aims. Different groups of employees with varied ages and job positions and seniority levels will participate to obtain diversified views. The survey distribution will happen by email and professional networking platforms and video conferencing will serve as the method for carrying out interviews.</w:t>
            </w:r>
          </w:p>
        </w:tc>
      </w:tr>
      <w:tr w14:paraId="40D10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14:paraId="6DD288A5">
            <w:pPr>
              <w:pStyle w:val="3"/>
              <w:numPr>
                <w:ilvl w:val="1"/>
                <w:numId w:val="1"/>
              </w:numPr>
              <w:spacing w:before="120" w:after="120"/>
              <w:ind w:left="1077"/>
              <w:rPr>
                <w:b/>
                <w:bCs/>
                <w:color w:val="auto"/>
                <w:highlight w:val="none"/>
              </w:rPr>
            </w:pPr>
            <w:bookmarkStart w:id="19" w:name="_Toc192254872"/>
            <w:r>
              <w:rPr>
                <w:b/>
                <w:bCs/>
                <w:color w:val="auto"/>
                <w:highlight w:val="none"/>
              </w:rPr>
              <w:t>Research Procedure and Ethical Considerations</w:t>
            </w:r>
            <w:bookmarkEnd w:id="19"/>
          </w:p>
        </w:tc>
      </w:tr>
      <w:tr w14:paraId="7F9F1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14:paraId="008EC16D">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 xml:space="preserve">An ethical review from the university ethics committee must authorize data collection operations </w:t>
            </w:r>
            <w:r>
              <w:rPr>
                <w:rFonts w:eastAsia="Times New Roman" w:asciiTheme="majorBidi" w:hAnsiTheme="majorBidi" w:cstheme="majorBidi"/>
                <w:sz w:val="24"/>
                <w:szCs w:val="24"/>
                <w:highlight w:val="none"/>
                <w:lang w:eastAsia="en-GB"/>
              </w:rPr>
              <w:t>(Mehta et al., 2023).</w:t>
            </w:r>
            <w:r>
              <w:rPr>
                <w:rFonts w:eastAsia="Times New Roman" w:asciiTheme="majorBidi" w:hAnsiTheme="majorBidi" w:cstheme="majorBidi"/>
                <w:sz w:val="24"/>
                <w:szCs w:val="24"/>
                <w:highlight w:val="none"/>
                <w:lang w:eastAsia="en-GB"/>
              </w:rPr>
              <w:t xml:space="preserve"> Every participant will receive a document titled Appendix A, which explains the study goals along with protection of privacy and voluntary acceptance. The researchers will follow every data protection law which includes UK GDPR to preserve participant confidentiality. The study identifies all personal information with no link to individuals while ensuring the security of recorded interviews </w:t>
            </w:r>
            <w:r>
              <w:rPr>
                <w:rFonts w:eastAsia="Times New Roman" w:asciiTheme="majorBidi" w:hAnsiTheme="majorBidi" w:cstheme="majorBidi"/>
                <w:sz w:val="24"/>
                <w:szCs w:val="24"/>
                <w:highlight w:val="none"/>
                <w:lang w:eastAsia="en-GB"/>
              </w:rPr>
              <w:t>(Ducato, 2020).</w:t>
            </w:r>
            <w:r>
              <w:rPr>
                <w:rFonts w:eastAsia="Times New Roman" w:asciiTheme="majorBidi" w:hAnsiTheme="majorBidi" w:cstheme="majorBidi"/>
                <w:sz w:val="24"/>
                <w:szCs w:val="24"/>
                <w:highlight w:val="none"/>
                <w:lang w:eastAsia="en-GB"/>
              </w:rPr>
              <w:t xml:space="preserve"> The process allows participants to withdraw from the research at any time and some individuals experience discomfort when describing work-related issues but this poses no significant health risks. Through ethical measures the HR professionals maintaining their professional ethics will be protected from pressured disclosure of internal organizational policies to interview candidates.</w:t>
            </w:r>
          </w:p>
        </w:tc>
      </w:tr>
      <w:tr w14:paraId="654E9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14:paraId="4E4C6F17">
            <w:pPr>
              <w:pStyle w:val="3"/>
              <w:numPr>
                <w:ilvl w:val="1"/>
                <w:numId w:val="1"/>
              </w:numPr>
              <w:spacing w:before="120" w:after="120"/>
              <w:ind w:left="1077"/>
              <w:rPr>
                <w:b/>
                <w:bCs/>
                <w:color w:val="auto"/>
                <w:highlight w:val="none"/>
              </w:rPr>
            </w:pPr>
            <w:bookmarkStart w:id="20" w:name="_Toc192254873"/>
            <w:r>
              <w:rPr>
                <w:b/>
                <w:bCs/>
                <w:color w:val="auto"/>
                <w:highlight w:val="none"/>
              </w:rPr>
              <w:t>Practical considerations</w:t>
            </w:r>
            <w:bookmarkEnd w:id="20"/>
          </w:p>
        </w:tc>
      </w:tr>
      <w:tr w14:paraId="54200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14:paraId="0CEF51C1">
            <w:pPr>
              <w:spacing w:before="120" w:after="120" w:line="240" w:lineRule="auto"/>
              <w:jc w:val="both"/>
              <w:rPr>
                <w:rFonts w:eastAsia="Times New Roman" w:asciiTheme="majorBidi" w:hAnsiTheme="majorBidi" w:cstheme="majorBidi"/>
                <w:b/>
                <w:bCs/>
                <w:sz w:val="24"/>
                <w:szCs w:val="24"/>
                <w:highlight w:val="none"/>
                <w:lang w:eastAsia="en-GB"/>
              </w:rPr>
            </w:pPr>
            <w:r>
              <w:rPr>
                <w:rFonts w:eastAsia="Times New Roman" w:asciiTheme="majorBidi" w:hAnsiTheme="majorBidi" w:cstheme="majorBidi"/>
                <w:sz w:val="24"/>
                <w:szCs w:val="24"/>
                <w:highlight w:val="none"/>
                <w:lang w:eastAsia="en-GB"/>
              </w:rPr>
              <w:t>While the mixed-methods research design delivers an equitable view, it faces potential problems regarding insufficient participant response and information collection bias. Survey participants will experience a simple questionnaire with a short length to address response challenges while interview slots will remain available based on participant convenience. The unique HRM policies present across different industries create barriers for standardizing analysis across all businesses. The selection of participants representing different sectors will improve the practical value of the study findings. Technical problems during virtual interviews can be overcome by having alternative methods of communication including emails and follow-up items to secure data collection. The study achieves higher validity and practical application for remote work HRM by using both qualitative and quantitative data despite existing challenges.</w:t>
            </w:r>
          </w:p>
        </w:tc>
      </w:tr>
    </w:tbl>
    <w:p w14:paraId="5C483D0F">
      <w:pPr>
        <w:shd w:val="clear" w:color="auto" w:fill="FFFFFF" w:themeFill="background1"/>
        <w:spacing w:before="120" w:line="240" w:lineRule="auto"/>
        <w:rPr>
          <w:rFonts w:eastAsia="Times New Roman" w:cstheme="minorHAnsi"/>
          <w:i/>
          <w:iCs/>
          <w:sz w:val="24"/>
          <w:szCs w:val="24"/>
          <w:highlight w:val="none"/>
        </w:rPr>
      </w:pPr>
    </w:p>
    <w:p w14:paraId="0AB85F2C">
      <w:pPr>
        <w:rPr>
          <w:highlight w:val="none"/>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48A18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B4C6E7" w:themeFill="accent1" w:themeFillTint="66"/>
          </w:tcPr>
          <w:p w14:paraId="09DA5D92">
            <w:pPr>
              <w:pStyle w:val="2"/>
              <w:numPr>
                <w:ilvl w:val="0"/>
                <w:numId w:val="1"/>
              </w:numPr>
              <w:spacing w:before="120" w:after="120"/>
              <w:rPr>
                <w:rFonts w:asciiTheme="minorHAnsi" w:hAnsiTheme="minorHAnsi" w:cstheme="minorBidi"/>
                <w:b/>
                <w:bCs/>
                <w:sz w:val="24"/>
                <w:szCs w:val="24"/>
                <w:highlight w:val="none"/>
                <w:lang w:eastAsia="en-GB"/>
              </w:rPr>
            </w:pPr>
            <w:bookmarkStart w:id="21" w:name="_Toc192254874"/>
            <w:r>
              <w:rPr>
                <w:b/>
                <w:bCs/>
                <w:color w:val="auto"/>
                <w:highlight w:val="none"/>
              </w:rPr>
              <w:t>Conclusion:</w:t>
            </w:r>
            <w:bookmarkEnd w:id="21"/>
            <w:r>
              <w:rPr>
                <w:b/>
                <w:bCs/>
                <w:color w:val="auto"/>
                <w:highlight w:val="none"/>
              </w:rPr>
              <w:t xml:space="preserve"> </w:t>
            </w:r>
          </w:p>
          <w:p w14:paraId="2FFE44C9">
            <w:pPr>
              <w:pStyle w:val="2"/>
              <w:spacing w:before="120" w:after="120"/>
              <w:rPr>
                <w:rFonts w:asciiTheme="minorHAnsi" w:hAnsiTheme="minorHAnsi" w:cstheme="minorBidi"/>
                <w:b/>
                <w:bCs/>
                <w:sz w:val="24"/>
                <w:szCs w:val="24"/>
                <w:highlight w:val="none"/>
                <w:lang w:eastAsia="en-GB"/>
              </w:rPr>
            </w:pPr>
            <w:bookmarkStart w:id="22" w:name="_Toc192254875"/>
            <w:r>
              <w:rPr>
                <w:b/>
                <w:bCs/>
                <w:color w:val="auto"/>
                <w:sz w:val="28"/>
                <w:szCs w:val="28"/>
                <w:highlight w:val="none"/>
              </w:rPr>
              <w:t>Implications and contributions to knowledge</w:t>
            </w:r>
            <w:bookmarkEnd w:id="22"/>
            <w:r>
              <w:rPr>
                <w:b/>
                <w:bCs/>
                <w:color w:val="auto"/>
                <w:highlight w:val="none"/>
              </w:rPr>
              <w:t xml:space="preserve"> </w:t>
            </w:r>
          </w:p>
        </w:tc>
      </w:tr>
      <w:tr w14:paraId="7EC24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14:paraId="0225C9FB">
            <w:pPr>
              <w:pStyle w:val="3"/>
              <w:numPr>
                <w:ilvl w:val="1"/>
                <w:numId w:val="1"/>
              </w:numPr>
              <w:spacing w:before="120" w:after="120"/>
              <w:ind w:left="1077"/>
              <w:rPr>
                <w:b/>
                <w:bCs/>
                <w:color w:val="auto"/>
                <w:highlight w:val="none"/>
              </w:rPr>
            </w:pPr>
            <w:bookmarkStart w:id="23" w:name="_Toc192254876"/>
            <w:r>
              <w:rPr>
                <w:b/>
                <w:bCs/>
                <w:color w:val="auto"/>
                <w:highlight w:val="none"/>
              </w:rPr>
              <w:t>Practical Implications</w:t>
            </w:r>
            <w:bookmarkEnd w:id="23"/>
          </w:p>
        </w:tc>
      </w:tr>
      <w:tr w14:paraId="6B140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auto"/>
          </w:tcPr>
          <w:p w14:paraId="6BECA87F">
            <w:pPr>
              <w:spacing w:before="120" w:after="0" w:line="240" w:lineRule="auto"/>
              <w:jc w:val="both"/>
              <w:rPr>
                <w:rFonts w:eastAsia="Times New Roman" w:asciiTheme="majorBidi" w:hAnsiTheme="majorBidi" w:cstheme="majorBidi"/>
                <w:sz w:val="24"/>
                <w:szCs w:val="24"/>
                <w:highlight w:val="none"/>
                <w:lang w:eastAsia="en-GB"/>
              </w:rPr>
            </w:pPr>
            <w:r>
              <w:rPr>
                <w:rFonts w:eastAsia="Times New Roman" w:asciiTheme="majorBidi" w:hAnsiTheme="majorBidi" w:cstheme="majorBidi"/>
                <w:sz w:val="24"/>
                <w:szCs w:val="24"/>
                <w:highlight w:val="none"/>
                <w:lang w:eastAsia="en-GB"/>
              </w:rPr>
              <w:t>The study supplies profitable knowledge to HR specialists and company executives, along with governmental officials who oversee the optimization of distant work environments. The study will enable organizations to create effective HRM strategies which result in better employee engagement as well as reduced burnout together with enhanced work productivity. Research outcomes establish best practices about flexible schedules as well as digital human resource systems and performance evaluation methods to ensure ethical sustainability of remote work. The research results will provide guidance to organizations during their migration to hybrid or completely remote operations, thus enabling them to keep their teams and create better employee satisfaction as a long-term outcome.</w:t>
            </w:r>
          </w:p>
          <w:p w14:paraId="01606BCB">
            <w:pPr>
              <w:spacing w:before="120" w:after="0" w:line="240" w:lineRule="auto"/>
              <w:jc w:val="both"/>
              <w:rPr>
                <w:rFonts w:eastAsia="Times New Roman" w:asciiTheme="minorHAnsi" w:hAnsiTheme="minorHAnsi" w:cstheme="minorHAnsi"/>
                <w:color w:val="FF0000"/>
                <w:sz w:val="24"/>
                <w:szCs w:val="24"/>
                <w:highlight w:val="none"/>
                <w:lang w:eastAsia="en-GB"/>
              </w:rPr>
            </w:pPr>
          </w:p>
        </w:tc>
      </w:tr>
      <w:tr w14:paraId="2B8B8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14:paraId="0E3BE9F8">
            <w:pPr>
              <w:pStyle w:val="3"/>
              <w:numPr>
                <w:ilvl w:val="1"/>
                <w:numId w:val="1"/>
              </w:numPr>
              <w:spacing w:before="120" w:after="120"/>
              <w:ind w:left="1077"/>
              <w:rPr>
                <w:b/>
                <w:bCs/>
                <w:color w:val="auto"/>
                <w:highlight w:val="none"/>
              </w:rPr>
            </w:pPr>
            <w:bookmarkStart w:id="24" w:name="_Toc192254877"/>
            <w:r>
              <w:rPr>
                <w:b/>
                <w:bCs/>
                <w:color w:val="auto"/>
                <w:highlight w:val="none"/>
              </w:rPr>
              <w:t>Theoretical Implications</w:t>
            </w:r>
            <w:bookmarkEnd w:id="24"/>
          </w:p>
        </w:tc>
      </w:tr>
      <w:tr w14:paraId="0B9E7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auto"/>
          </w:tcPr>
          <w:p w14:paraId="5FB05AF6">
            <w:pPr>
              <w:spacing w:before="120" w:after="120" w:line="240" w:lineRule="auto"/>
              <w:jc w:val="both"/>
              <w:rPr>
                <w:rFonts w:eastAsia="Times New Roman" w:asciiTheme="majorBidi" w:hAnsiTheme="majorBidi" w:cstheme="majorBidi"/>
                <w:i/>
                <w:iCs/>
                <w:sz w:val="24"/>
                <w:szCs w:val="24"/>
                <w:highlight w:val="none"/>
                <w:lang w:eastAsia="en-GB"/>
              </w:rPr>
            </w:pPr>
            <w:r>
              <w:rPr>
                <w:rFonts w:eastAsia="Times New Roman" w:asciiTheme="majorBidi" w:hAnsiTheme="majorBidi" w:cstheme="majorBidi"/>
                <w:sz w:val="24"/>
                <w:szCs w:val="24"/>
                <w:highlight w:val="none"/>
                <w:lang w:eastAsia="en-GB"/>
              </w:rPr>
              <w:t>This study integrates Herzberg’s Two-Factor Theory and Self-Determination Theory into the remote work framework thus advancing both Human Resource Management literature and Organizational Behaviour domain. The research expands knowledge about virtual applications of motivational theories while evaluating digital human resources management tools' effects on employee results. The research that I conduct will test conventional remote work effectiveness hypotheses and fill gaps regarding customized HRM practices for different industries. Future academic investigations should use this research foundation to create new conceptual models for digital human resource management and remote work performance measurement together with employee welfare protection systems.</w:t>
            </w:r>
          </w:p>
        </w:tc>
      </w:tr>
    </w:tbl>
    <w:p w14:paraId="36AC6648">
      <w:pPr>
        <w:rPr>
          <w:highlight w:val="none"/>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3CC3A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B4C6E7" w:themeFill="accent1" w:themeFillTint="66"/>
          </w:tcPr>
          <w:p w14:paraId="0BD67142">
            <w:pPr>
              <w:pStyle w:val="2"/>
              <w:rPr>
                <w:highlight w:val="none"/>
              </w:rPr>
            </w:pPr>
            <w:bookmarkStart w:id="25" w:name="_Toc192254878"/>
            <w:r>
              <w:rPr>
                <w:b/>
                <w:bCs/>
                <w:color w:val="auto"/>
                <w:highlight w:val="none"/>
              </w:rPr>
              <w:t>References</w:t>
            </w:r>
            <w:bookmarkEnd w:id="25"/>
          </w:p>
        </w:tc>
      </w:tr>
      <w:tr w14:paraId="26917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shd w:val="clear" w:color="auto" w:fill="auto"/>
          </w:tcPr>
          <w:p w14:paraId="6546A931">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Al-Baidhani, A. (2013). The Use of Balanced Scorecard as a Tool for Performance Management and Planning. SSRN Electronic Journal. [online] doi:https://doi.org/10.2139/ssrn.2313780.</w:t>
            </w:r>
          </w:p>
          <w:p w14:paraId="62D5A972">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Ali, A.D., Narine, L.K., Hill, P.A. and Bria, D.C. (2023). Factors Affecting Remote Workers’ Job Satisfaction in Utah: An Exploratory Study. International Journal of Environmental Research and Public Health, [online] 20(9), pp.5736–5736. doi:https://doi.org/10.3390/ijerph20095736.</w:t>
            </w:r>
          </w:p>
          <w:p w14:paraId="39D262CA">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Anand, A.A. and Acharya, S.N. (2022). Employee Engagement in A Remote Working Scenario. International Research Journal of Business Studies, [online] 14(2), pp.119–127. doi:https://doi.org/10.21632/irjbs.14.2.119-127.</w:t>
            </w:r>
          </w:p>
          <w:p w14:paraId="5724BA32">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Bandhu, D., Mohan, M.M., Anurag, N., Jadhav, P., Alok Bhadauria and Saxena, K.K. (2024). Theories of motivation: A comprehensive analysis of human behavior drivers. Acta Psychologica, [online] 244, pp.104177–104177. doi:https://doi.org/10.1016/j.actpsy.2024.104177.</w:t>
            </w:r>
          </w:p>
          <w:p w14:paraId="3707EFB3">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Beauregard, T.A. and Henry, L.C. (2008). Making the link between work-life balance practices and organizational performance. Human Resource Management Review, [online] 19(1), pp.9–22. doi:https://doi.org/10.1016/j.hrmr.2008.09.001.</w:t>
            </w:r>
          </w:p>
          <w:p w14:paraId="46837035">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Brown, T.C., O’Kane, P.M., McCracken, M. and Mazumdar, B. (2017). Performance Management: A Systematic Review of the Literature and an Agenda for Future Research. Academy of Management Proceedings, 2017(1), p.11987. doi:https://doi.org/10.5465/ambpp.2017.11987abstract.</w:t>
            </w:r>
          </w:p>
          <w:p w14:paraId="3B74745A">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Cohen, C., Pignata, S., Bezak, E., Tie, M. and Childs, J. (2023). Workplace interventions to improve well-being and reduce burnout for nurses, physicians and allied healthcare professionals: a systematic review. BMJ Open, [online] 13(6), pp.e071203–e071203. doi:https://doi.org/10.1136/bmjopen-2022-071203.</w:t>
            </w:r>
          </w:p>
          <w:p w14:paraId="7DA06507">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Costin, A., Roman, A.F. and Balica, R.-S. (2023). Remote work burnout, professional job stress, and employee emotional exhaustion during the COVID-19 pandemic. Frontiers in Psychology, [online] 14. doi:https://doi.org/10.3389/fpsyg.2023.1193854.</w:t>
            </w:r>
          </w:p>
          <w:p w14:paraId="0D50B090">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Demerouti, E. (2023). Effective employee strategies for remote working: An online self-training intervention. Journal of Vocational Behavior, [online] 142, pp.103857–103857. doi:https://doi.org/10.1016/j.jvb.2023.103857.</w:t>
            </w:r>
          </w:p>
          <w:p w14:paraId="6B9230E4">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Ducato, R. (2020). Data protection, scientific research, and the role of information. Computer Law &amp; Security Review, [online] 37, pp.105412–105412. doi:https://doi.org/10.1016/j.clsr.2020.105412.</w:t>
            </w:r>
          </w:p>
          <w:p w14:paraId="626A9DF3">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Dutta, S. (2024). The Influence of Efficient Performance Evaluation on Worker Productivity: A Secondary Data Analysis. Dandao Xuebao/Journal of Ballistics, [online] 36(1), pp.125–134. doi:https://doi.org/10.52783/dxjb.v36.159.</w:t>
            </w:r>
          </w:p>
          <w:p w14:paraId="2F3A6EB0">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Eddleston, K.A. and Mulki, J. (2015). Toward Understanding Remote Workers’ Management of Work–Family Boundaries: The Complexity of Workplace Embeddedness. Group &amp; Organization Management, [online] 42(3), pp.346–387. doi:https://doi.org/10.1177/1059601115619548.</w:t>
            </w:r>
          </w:p>
          <w:p w14:paraId="6FB50FA1">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Elahi, E. (2023). Employee Surveillance: Is it Actually Affecting Work Productivity? [online] Timegram.io. Available at: https://www.timegram.io/blog/employee-surveillance-and-work-productivity [Accessed 7 Mar. 2025].</w:t>
            </w:r>
          </w:p>
          <w:p w14:paraId="10258E73">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Ferreira, R., Pereira, R., Bianchi, I.S. and Mira, M. (2021). Decision Factors for Remote Work Adoption: Advantages, Disadvantages, Driving Forces and Challenges. Journal of Open Innovation Technology Market and Complexity, [online] 7(1), pp.70–70. doi:https://doi.org/10.3390/joitmc7010070.</w:t>
            </w:r>
          </w:p>
          <w:p w14:paraId="0BD6881B">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Garengo, P., Sardi, A. and Nudurupati, S.S. (2021). Human resource management (HRM) in the performance measurement and management (PMM) domain: a bibliometric review. International Journal of Productivity and Performance Management, [online] 71(7), pp.3056–3077. doi:https://doi.org/10.1108/ijppm-04-2020-0177.</w:t>
            </w:r>
          </w:p>
          <w:p w14:paraId="40301B5F">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Greimel, N.S., Kanbach, D.K. and Chelaru, M. (2023). Virtual teams and transformational leadership: An integrative literature review and avenues for further research. Journal of Innovation &amp; Knowledge, [online] 8(2), pp.100351–100351. doi:https://doi.org/10.1016/j.jik.2023.100351.</w:t>
            </w:r>
          </w:p>
          <w:p w14:paraId="1096E1C2">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Gupta, J. (2024). Employee Well-Being Initiatives: A Critical Analysis Of HRM Practices. [online] pp.6808–6815. doi:https://doi.org/10.53555/kuey.v30i5.4020.</w:t>
            </w:r>
          </w:p>
          <w:p w14:paraId="075F8594">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Haque, Saw.Mu.S. (2023). THE IMPACT OF REMOTE WORK ON HR PRACTICES: NAVIGATING CHALLENGES, EMBRACING OPPORTUNITIES. European Journal of Human Resource Management Studies, [online] 7(1). doi:https://doi.org/10.46827/ejhrms.v7i1.1549.</w:t>
            </w:r>
          </w:p>
          <w:p w14:paraId="769437C8">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Mamatha, K. and Thoti, K.K. (2023). The Effects of Working Remotely on Employee Productivity and Work-Life Balance. Journal Of Advanced Zoology, [online] 44(S6), pp.1304–1313. doi:https://doi.org/10.17762/jaz.v44is6.2442.</w:t>
            </w:r>
          </w:p>
          <w:p w14:paraId="2F2CFCA0">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Maryani, M. and Gazali, A.U. (2024). The Effect of Work Conflict on Job Stress and Employee Performance. Golden Ratio of Human Resource Management, [online] 4(2), pp.158–171. doi:https://doi.org/10.52970/grhrm.v4i2.494.</w:t>
            </w:r>
          </w:p>
          <w:p w14:paraId="6BE46176">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Mehta, P., Zimba, O., Gasparyan, A.Y., Birzhan Seiil and Yessirkepov, M. (2023). Ethics Committees: Structure, Roles, and Issues. Journal of Korean Medical Science, [online] 38(25). doi:https://doi.org/10.3346/jkms.2023.38.e198.</w:t>
            </w:r>
          </w:p>
          <w:p w14:paraId="337BD5D1">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Mohanty, S. and Christopher, P. (2024). The Role of Gamification Research in Human Resource Management: A PRISMA Analysis and Future Research Direction. Sage Open, [online] 14(2). doi:https://doi.org/10.1177/21582440241243154.</w:t>
            </w:r>
          </w:p>
          <w:p w14:paraId="30C686C6">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Ozsoy, E. (2019). An Empirical Test of Herzberg’s Two-Factor Motivation Theory. Marketing and Management of Innovations, [online] pp.11–20. doi:https://doi.org/10.21272/mmi.2019.1-01.</w:t>
            </w:r>
          </w:p>
          <w:p w14:paraId="4B2D1738">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Paudel, R. and Sherm, A. (2024). Exploring the Theoretical Landscape: Implications of Remote Work on Employee Performance and Well-being. Indonesian Journal of Applied and Industrial Sciences (ESA), [online] 3(3), pp.263–278. doi:https://doi.org/10.55927/esa.v3i3.8954.</w:t>
            </w:r>
          </w:p>
          <w:p w14:paraId="1BE0AF84">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Pawar, S., Desai, R., Geeta Channal and Vinutha Muktamath (2024). Diverse challenges encountered by work from home employees. International Journal of Agriculture Extension and Social Development, [online] 7(1), pp.511–515. doi:https://doi.org/10.33545/26180723.2024.v7.i1f.231.</w:t>
            </w:r>
          </w:p>
          <w:p w14:paraId="15BA0B36">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Ryan, R.M. and Deci, E.L. (2000). Self-determination Theory and the Facilitation of Intrinsic motivation, Social development, and well-being. American Psychologist, [online] 55(1), pp.68–78. Available at: https://selfdeterminationtheory.org/SDT/documents/2000_RyanDeci_SDT.pdf.</w:t>
            </w:r>
          </w:p>
          <w:p w14:paraId="4CEE21C6">
            <w:pPr>
              <w:pStyle w:val="26"/>
              <w:numPr>
                <w:ilvl w:val="0"/>
                <w:numId w:val="4"/>
              </w:numPr>
              <w:spacing w:before="120" w:after="0" w:line="276" w:lineRule="auto"/>
              <w:jc w:val="both"/>
              <w:rPr>
                <w:rFonts w:ascii="Times New Roman" w:hAnsi="Times New Roman" w:eastAsia="Times New Roman" w:cstheme="minorHAnsi"/>
                <w:sz w:val="24"/>
                <w:szCs w:val="24"/>
                <w:highlight w:val="none"/>
                <w:lang w:val="en-US" w:eastAsia="en-GB"/>
              </w:rPr>
            </w:pPr>
            <w:r>
              <w:rPr>
                <w:rFonts w:ascii="Times New Roman" w:hAnsi="Times New Roman" w:eastAsia="Times New Roman" w:cstheme="minorHAnsi"/>
                <w:sz w:val="24"/>
                <w:szCs w:val="24"/>
                <w:highlight w:val="none"/>
                <w:lang w:val="en-US" w:eastAsia="en-GB"/>
              </w:rPr>
              <w:t>Tan, S.K. (2023). Herzberg’s Two-Factor Theory on Work Motivation: Does it Works for Todays Environment? [online] ResearchGate. Available at: https://www.researchgate.net/publication/262639924_Herzberg</w:t>
            </w:r>
          </w:p>
          <w:p w14:paraId="2773F52D">
            <w:pPr>
              <w:spacing w:before="120" w:after="120" w:line="276" w:lineRule="auto"/>
              <w:jc w:val="both"/>
              <w:rPr>
                <w:rFonts w:ascii="Times New Roman" w:hAnsi="Times New Roman" w:eastAsia="Times New Roman" w:cstheme="minorHAnsi"/>
                <w:color w:val="FF0000"/>
                <w:sz w:val="24"/>
                <w:szCs w:val="24"/>
                <w:highlight w:val="none"/>
                <w:lang w:eastAsia="en-GB"/>
              </w:rPr>
            </w:pPr>
          </w:p>
        </w:tc>
      </w:tr>
    </w:tbl>
    <w:p w14:paraId="4636463E">
      <w:pPr>
        <w:pStyle w:val="26"/>
        <w:rPr>
          <w:rFonts w:ascii="Calibri" w:hAnsi="Calibri" w:cs="Calibri"/>
          <w:b/>
          <w:bCs/>
          <w:i/>
          <w:iCs/>
          <w:color w:val="FF0000"/>
          <w:sz w:val="24"/>
          <w:szCs w:val="24"/>
          <w:highlight w:val="none"/>
        </w:rPr>
      </w:pPr>
    </w:p>
    <w:p w14:paraId="201473B8">
      <w:pPr>
        <w:rPr>
          <w:rFonts w:asciiTheme="majorHAnsi" w:hAnsiTheme="majorHAnsi" w:eastAsiaTheme="majorEastAsia" w:cstheme="majorBidi"/>
          <w:b/>
          <w:bCs/>
          <w:color w:val="2F5597" w:themeColor="accent1" w:themeShade="BF"/>
          <w:sz w:val="24"/>
          <w:szCs w:val="24"/>
          <w:highlight w:val="none"/>
        </w:rPr>
      </w:pPr>
      <w:r>
        <w:rPr>
          <w:b/>
          <w:bCs/>
          <w:sz w:val="24"/>
          <w:szCs w:val="24"/>
          <w:highlight w:val="none"/>
        </w:rPr>
        <w:br w:type="page"/>
      </w:r>
    </w:p>
    <w:p w14:paraId="4CF311A9">
      <w:pPr>
        <w:jc w:val="center"/>
        <w:rPr>
          <w:rFonts w:cstheme="minorHAnsi"/>
          <w:b/>
          <w:bCs/>
          <w:sz w:val="24"/>
          <w:szCs w:val="24"/>
          <w:highlight w:val="none"/>
          <w:lang w:eastAsia="en-GB"/>
        </w:rPr>
      </w:pPr>
    </w:p>
    <w:p w14:paraId="6BF22403">
      <w:pPr>
        <w:pStyle w:val="3"/>
        <w:rPr>
          <w:b/>
          <w:bCs/>
          <w:color w:val="auto"/>
          <w:highlight w:val="none"/>
        </w:rPr>
      </w:pPr>
      <w:bookmarkStart w:id="26" w:name="_Toc192254879"/>
      <w:r>
        <w:rPr>
          <w:b/>
          <w:bCs/>
          <w:color w:val="auto"/>
          <w:highlight w:val="none"/>
        </w:rPr>
        <w:t>Appendix A. Consent Form</w:t>
      </w:r>
      <w:bookmarkEnd w:id="26"/>
    </w:p>
    <w:p w14:paraId="790D7D5F">
      <w:pPr>
        <w:spacing w:after="0" w:line="240" w:lineRule="auto"/>
        <w:ind w:right="60"/>
        <w:textAlignment w:val="baseline"/>
        <w:rPr>
          <w:rFonts w:ascii="Segoe UI" w:hAnsi="Segoe UI" w:eastAsia="Times New Roman" w:cs="Segoe UI"/>
          <w:sz w:val="18"/>
          <w:szCs w:val="18"/>
          <w:highlight w:val="none"/>
          <w:lang w:eastAsia="en-GB"/>
        </w:rPr>
      </w:pPr>
      <w:r>
        <w:rPr>
          <w:rFonts w:ascii="Calibri" w:hAnsi="Calibri" w:eastAsia="Times New Roman" w:cs="Calibri"/>
          <w:sz w:val="22"/>
          <w:szCs w:val="22"/>
          <w:highlight w:val="none"/>
          <w:lang w:eastAsia="en-GB"/>
        </w:rPr>
        <w:t> </w:t>
      </w:r>
    </w:p>
    <w:p w14:paraId="779F6D1C">
      <w:p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eastAsia="en-GB"/>
        </w:rPr>
        <w:t> </w:t>
      </w:r>
      <w:r>
        <w:rPr>
          <w:rFonts w:eastAsia="Times New Roman" w:asciiTheme="majorBidi" w:hAnsiTheme="majorBidi" w:cstheme="majorBidi"/>
          <w:b/>
          <w:bCs/>
          <w:sz w:val="24"/>
          <w:szCs w:val="24"/>
          <w:highlight w:val="none"/>
          <w:lang w:val="en-US" w:eastAsia="en-GB"/>
        </w:rPr>
        <w:t>Research Title:</w:t>
      </w:r>
      <w:r>
        <w:rPr>
          <w:rFonts w:eastAsia="Times New Roman" w:asciiTheme="majorBidi" w:hAnsiTheme="majorBidi" w:cstheme="majorBidi"/>
          <w:sz w:val="24"/>
          <w:szCs w:val="24"/>
          <w:highlight w:val="none"/>
          <w:lang w:val="en-US" w:eastAsia="en-GB"/>
        </w:rPr>
        <w:t xml:space="preserve"> </w:t>
      </w:r>
      <w:r>
        <w:rPr>
          <w:rFonts w:eastAsia="Times New Roman" w:asciiTheme="majorBidi" w:hAnsiTheme="majorBidi" w:cstheme="majorBidi"/>
          <w:i/>
          <w:iCs/>
          <w:sz w:val="24"/>
          <w:szCs w:val="24"/>
          <w:highlight w:val="none"/>
          <w:lang w:val="en-US" w:eastAsia="en-GB"/>
        </w:rPr>
        <w:t>Examining How HRM Adapts to Remote Work Challenges: Motivation, Work-Life Balance, and Performance Management</w:t>
      </w:r>
    </w:p>
    <w:p w14:paraId="3A29C861">
      <w:p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Researcher’s Name:</w:t>
      </w:r>
      <w:r>
        <w:rPr>
          <w:rFonts w:eastAsia="Times New Roman" w:asciiTheme="majorBidi" w:hAnsiTheme="majorBidi" w:cstheme="majorBidi"/>
          <w:sz w:val="24"/>
          <w:szCs w:val="24"/>
          <w:highlight w:val="none"/>
          <w:lang w:val="en-US" w:eastAsia="en-GB"/>
        </w:rPr>
        <w:t xml:space="preserve"> [Your Name]</w:t>
      </w:r>
    </w:p>
    <w:p w14:paraId="50110148">
      <w:p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Institution:</w:t>
      </w:r>
      <w:r>
        <w:rPr>
          <w:rFonts w:eastAsia="Times New Roman" w:asciiTheme="majorBidi" w:hAnsiTheme="majorBidi" w:cstheme="majorBidi"/>
          <w:sz w:val="24"/>
          <w:szCs w:val="24"/>
          <w:highlight w:val="none"/>
          <w:lang w:val="en-US" w:eastAsia="en-GB"/>
        </w:rPr>
        <w:t xml:space="preserve"> [Your University]</w:t>
      </w:r>
    </w:p>
    <w:p w14:paraId="5F58045E">
      <w:p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Email:</w:t>
      </w:r>
      <w:r>
        <w:rPr>
          <w:rFonts w:eastAsia="Times New Roman" w:asciiTheme="majorBidi" w:hAnsiTheme="majorBidi" w:cstheme="majorBidi"/>
          <w:sz w:val="24"/>
          <w:szCs w:val="24"/>
          <w:highlight w:val="none"/>
          <w:lang w:val="en-US" w:eastAsia="en-GB"/>
        </w:rPr>
        <w:t xml:space="preserve"> [Your Email]</w:t>
      </w:r>
    </w:p>
    <w:p w14:paraId="6FF8F8CB">
      <w:p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I confirm that:</w:t>
      </w:r>
    </w:p>
    <w:p w14:paraId="3D6D6F7E">
      <w:pPr>
        <w:numPr>
          <w:ilvl w:val="0"/>
          <w:numId w:val="5"/>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I have read and understood the purpose of this study.</w:t>
      </w:r>
    </w:p>
    <w:p w14:paraId="2A5B1668">
      <w:pPr>
        <w:numPr>
          <w:ilvl w:val="0"/>
          <w:numId w:val="5"/>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My participation is voluntary, and I can withdraw at any time.</w:t>
      </w:r>
    </w:p>
    <w:p w14:paraId="03776143">
      <w:pPr>
        <w:numPr>
          <w:ilvl w:val="0"/>
          <w:numId w:val="5"/>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My responses will remain confidential and anonymous.</w:t>
      </w:r>
    </w:p>
    <w:p w14:paraId="15DAF3C6">
      <w:pPr>
        <w:numPr>
          <w:ilvl w:val="0"/>
          <w:numId w:val="5"/>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I agree to participate in this research.</w:t>
      </w:r>
    </w:p>
    <w:p w14:paraId="0BC6C1C2">
      <w:p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Participant Name:</w:t>
      </w:r>
      <w:r>
        <w:rPr>
          <w:rFonts w:eastAsia="Times New Roman" w:asciiTheme="majorBidi" w:hAnsiTheme="majorBidi" w:cstheme="majorBidi"/>
          <w:sz w:val="24"/>
          <w:szCs w:val="24"/>
          <w:highlight w:val="none"/>
          <w:lang w:val="en-US" w:eastAsia="en-GB"/>
        </w:rPr>
        <w:t xml:space="preserve"> ____________________</w:t>
      </w:r>
    </w:p>
    <w:p w14:paraId="68FC998D">
      <w:p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Signature:</w:t>
      </w:r>
      <w:r>
        <w:rPr>
          <w:rFonts w:eastAsia="Times New Roman" w:asciiTheme="majorBidi" w:hAnsiTheme="majorBidi" w:cstheme="majorBidi"/>
          <w:sz w:val="24"/>
          <w:szCs w:val="24"/>
          <w:highlight w:val="none"/>
          <w:lang w:val="en-US" w:eastAsia="en-GB"/>
        </w:rPr>
        <w:t xml:space="preserve"> ____________________</w:t>
      </w:r>
    </w:p>
    <w:p w14:paraId="0C5A84EC">
      <w:p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Date:</w:t>
      </w:r>
      <w:r>
        <w:rPr>
          <w:rFonts w:eastAsia="Times New Roman" w:asciiTheme="majorBidi" w:hAnsiTheme="majorBidi" w:cstheme="majorBidi"/>
          <w:sz w:val="24"/>
          <w:szCs w:val="24"/>
          <w:highlight w:val="none"/>
          <w:lang w:val="en-US" w:eastAsia="en-GB"/>
        </w:rPr>
        <w:t xml:space="preserve"> ____________________</w:t>
      </w:r>
    </w:p>
    <w:p w14:paraId="158F91A3">
      <w:pPr>
        <w:rPr>
          <w:rFonts w:ascii="Segoe UI" w:hAnsi="Segoe UI" w:eastAsia="Times New Roman" w:cs="Segoe UI"/>
          <w:sz w:val="18"/>
          <w:szCs w:val="18"/>
          <w:highlight w:val="none"/>
          <w:lang w:eastAsia="en-GB"/>
        </w:rPr>
      </w:pPr>
      <w:r>
        <w:rPr>
          <w:rFonts w:ascii="Segoe UI" w:hAnsi="Segoe UI" w:eastAsia="Times New Roman" w:cs="Segoe UI"/>
          <w:sz w:val="18"/>
          <w:szCs w:val="18"/>
          <w:highlight w:val="none"/>
          <w:lang w:eastAsia="en-GB"/>
        </w:rPr>
        <w:br w:type="page"/>
      </w:r>
    </w:p>
    <w:p w14:paraId="01F085C2">
      <w:pPr>
        <w:pStyle w:val="3"/>
        <w:rPr>
          <w:b/>
          <w:bCs/>
          <w:color w:val="auto"/>
          <w:highlight w:val="none"/>
        </w:rPr>
      </w:pPr>
      <w:bookmarkStart w:id="27" w:name="_Toc192254880"/>
      <w:r>
        <w:rPr>
          <w:b/>
          <w:bCs/>
          <w:color w:val="auto"/>
          <w:highlight w:val="none"/>
        </w:rPr>
        <w:t>Appendix B. Questionnaire</w:t>
      </w:r>
      <w:bookmarkEnd w:id="27"/>
    </w:p>
    <w:p w14:paraId="72F8F9C6">
      <w:pPr>
        <w:rPr>
          <w:highlight w:val="none"/>
        </w:rPr>
      </w:pPr>
    </w:p>
    <w:p w14:paraId="24463FE2">
      <w:p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Research Title:</w:t>
      </w:r>
      <w:r>
        <w:rPr>
          <w:rFonts w:eastAsia="Times New Roman" w:asciiTheme="majorBidi" w:hAnsiTheme="majorBidi" w:cstheme="majorBidi"/>
          <w:sz w:val="24"/>
          <w:szCs w:val="24"/>
          <w:highlight w:val="none"/>
          <w:lang w:val="en-US" w:eastAsia="en-GB"/>
        </w:rPr>
        <w:t xml:space="preserve"> </w:t>
      </w:r>
      <w:r>
        <w:rPr>
          <w:rFonts w:eastAsia="Times New Roman" w:asciiTheme="majorBidi" w:hAnsiTheme="majorBidi" w:cstheme="majorBidi"/>
          <w:i/>
          <w:iCs/>
          <w:sz w:val="24"/>
          <w:szCs w:val="24"/>
          <w:highlight w:val="none"/>
          <w:lang w:val="en-US" w:eastAsia="en-GB"/>
        </w:rPr>
        <w:t>Examining How HRM Adapts to Remote Work Challenges: Motivation, Work-Life Balance, and Performance Management</w:t>
      </w:r>
    </w:p>
    <w:p w14:paraId="360D763A">
      <w:p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Instructions:</w:t>
      </w:r>
    </w:p>
    <w:p w14:paraId="3D7D6098">
      <w:pPr>
        <w:numPr>
          <w:ilvl w:val="0"/>
          <w:numId w:val="6"/>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This questionnaire is designed to gather insights on your experiences with remote work.</w:t>
      </w:r>
    </w:p>
    <w:p w14:paraId="0DEF72AD">
      <w:pPr>
        <w:numPr>
          <w:ilvl w:val="0"/>
          <w:numId w:val="6"/>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All responses will be kept confidential and used for academic research purposes only.</w:t>
      </w:r>
    </w:p>
    <w:p w14:paraId="360F06F4">
      <w:pPr>
        <w:numPr>
          <w:ilvl w:val="0"/>
          <w:numId w:val="6"/>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Please select the most appropriate response for each question.</w:t>
      </w:r>
    </w:p>
    <w:p w14:paraId="798A89A4">
      <w:p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pict>
          <v:rect id="_x0000_i1025" o:spt="1" style="height:1.5pt;width:0pt;" fillcolor="#A0A0A0" filled="t" stroked="f" coordsize="21600,21600" o:hr="t" o:hrstd="t" o:hralign="center">
            <v:path/>
            <v:fill on="t" focussize="0,0"/>
            <v:stroke on="f"/>
            <v:imagedata o:title=""/>
            <o:lock v:ext="edit"/>
            <w10:wrap type="none"/>
            <w10:anchorlock/>
          </v:rect>
        </w:pict>
      </w:r>
    </w:p>
    <w:p w14:paraId="52CF51F6">
      <w:pPr>
        <w:spacing w:after="0" w:line="360" w:lineRule="auto"/>
        <w:ind w:right="60"/>
        <w:textAlignment w:val="baseline"/>
        <w:rPr>
          <w:rFonts w:eastAsia="Times New Roman" w:asciiTheme="majorBidi" w:hAnsiTheme="majorBidi" w:cstheme="majorBidi"/>
          <w:b/>
          <w:bCs/>
          <w:sz w:val="24"/>
          <w:szCs w:val="24"/>
          <w:highlight w:val="none"/>
          <w:lang w:val="en-US" w:eastAsia="en-GB"/>
        </w:rPr>
      </w:pPr>
      <w:r>
        <w:rPr>
          <w:rFonts w:eastAsia="Times New Roman" w:asciiTheme="majorBidi" w:hAnsiTheme="majorBidi" w:cstheme="majorBidi"/>
          <w:b/>
          <w:bCs/>
          <w:sz w:val="24"/>
          <w:szCs w:val="24"/>
          <w:highlight w:val="none"/>
          <w:lang w:val="en-US" w:eastAsia="en-GB"/>
        </w:rPr>
        <w:t>Section 1: Demographic Information</w:t>
      </w:r>
    </w:p>
    <w:p w14:paraId="76882E18">
      <w:pPr>
        <w:numPr>
          <w:ilvl w:val="0"/>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What is your age group?</w:t>
      </w:r>
    </w:p>
    <w:p w14:paraId="615D45DA">
      <w:pPr>
        <w:numPr>
          <w:ilvl w:val="1"/>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18-25</w:t>
      </w:r>
    </w:p>
    <w:p w14:paraId="524DB534">
      <w:pPr>
        <w:numPr>
          <w:ilvl w:val="1"/>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26-35</w:t>
      </w:r>
    </w:p>
    <w:p w14:paraId="0A2D7325">
      <w:pPr>
        <w:numPr>
          <w:ilvl w:val="1"/>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36-45</w:t>
      </w:r>
    </w:p>
    <w:p w14:paraId="0CA71176">
      <w:pPr>
        <w:numPr>
          <w:ilvl w:val="1"/>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46-55</w:t>
      </w:r>
    </w:p>
    <w:p w14:paraId="00558622">
      <w:pPr>
        <w:numPr>
          <w:ilvl w:val="1"/>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56+</w:t>
      </w:r>
    </w:p>
    <w:p w14:paraId="6C07648C">
      <w:pPr>
        <w:numPr>
          <w:ilvl w:val="0"/>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What is your gender?</w:t>
      </w:r>
    </w:p>
    <w:p w14:paraId="72A9306A">
      <w:pPr>
        <w:numPr>
          <w:ilvl w:val="1"/>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Male</w:t>
      </w:r>
    </w:p>
    <w:p w14:paraId="5FB34DC3">
      <w:pPr>
        <w:numPr>
          <w:ilvl w:val="1"/>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Female</w:t>
      </w:r>
    </w:p>
    <w:p w14:paraId="7CBB2A65">
      <w:pPr>
        <w:numPr>
          <w:ilvl w:val="1"/>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Non-binary</w:t>
      </w:r>
    </w:p>
    <w:p w14:paraId="33566EDC">
      <w:pPr>
        <w:numPr>
          <w:ilvl w:val="1"/>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Prefer not to say</w:t>
      </w:r>
    </w:p>
    <w:p w14:paraId="15E7C5AA">
      <w:pPr>
        <w:numPr>
          <w:ilvl w:val="0"/>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Which industry do you work in?</w:t>
      </w:r>
    </w:p>
    <w:p w14:paraId="7796D921">
      <w:pPr>
        <w:numPr>
          <w:ilvl w:val="1"/>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IT/Technology</w:t>
      </w:r>
    </w:p>
    <w:p w14:paraId="7114C70A">
      <w:pPr>
        <w:numPr>
          <w:ilvl w:val="1"/>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Healthcare</w:t>
      </w:r>
    </w:p>
    <w:p w14:paraId="4524B4CE">
      <w:pPr>
        <w:numPr>
          <w:ilvl w:val="1"/>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Finance</w:t>
      </w:r>
    </w:p>
    <w:p w14:paraId="2C392B83">
      <w:pPr>
        <w:numPr>
          <w:ilvl w:val="1"/>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Education</w:t>
      </w:r>
    </w:p>
    <w:p w14:paraId="284710EA">
      <w:pPr>
        <w:numPr>
          <w:ilvl w:val="1"/>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Other</w:t>
      </w:r>
    </w:p>
    <w:p w14:paraId="4960B00F">
      <w:pPr>
        <w:numPr>
          <w:ilvl w:val="0"/>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How long have you been working remotely?</w:t>
      </w:r>
    </w:p>
    <w:p w14:paraId="1D4EFB21">
      <w:pPr>
        <w:numPr>
          <w:ilvl w:val="1"/>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Less than 6 months</w:t>
      </w:r>
    </w:p>
    <w:p w14:paraId="7A04E5FE">
      <w:pPr>
        <w:numPr>
          <w:ilvl w:val="1"/>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6 months – 1 year</w:t>
      </w:r>
    </w:p>
    <w:p w14:paraId="28F84CA4">
      <w:pPr>
        <w:numPr>
          <w:ilvl w:val="1"/>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1 – 3 years</w:t>
      </w:r>
    </w:p>
    <w:p w14:paraId="58A103B9">
      <w:pPr>
        <w:numPr>
          <w:ilvl w:val="1"/>
          <w:numId w:val="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More than 3 years</w:t>
      </w:r>
    </w:p>
    <w:p w14:paraId="3418A95F">
      <w:p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pict>
          <v:rect id="_x0000_i1026" o:spt="1" style="height:1.5pt;width:0pt;" fillcolor="#A0A0A0" filled="t" stroked="f" coordsize="21600,21600" o:hr="t" o:hrstd="t" o:hralign="center">
            <v:path/>
            <v:fill on="t" focussize="0,0"/>
            <v:stroke on="f"/>
            <v:imagedata o:title=""/>
            <o:lock v:ext="edit"/>
            <w10:wrap type="none"/>
            <w10:anchorlock/>
          </v:rect>
        </w:pict>
      </w:r>
    </w:p>
    <w:p w14:paraId="31268132">
      <w:pPr>
        <w:spacing w:after="0" w:line="360" w:lineRule="auto"/>
        <w:ind w:right="60"/>
        <w:textAlignment w:val="baseline"/>
        <w:rPr>
          <w:rFonts w:eastAsia="Times New Roman" w:asciiTheme="majorBidi" w:hAnsiTheme="majorBidi" w:cstheme="majorBidi"/>
          <w:b/>
          <w:bCs/>
          <w:sz w:val="24"/>
          <w:szCs w:val="24"/>
          <w:highlight w:val="none"/>
          <w:lang w:val="en-US" w:eastAsia="en-GB"/>
        </w:rPr>
      </w:pPr>
      <w:r>
        <w:rPr>
          <w:rFonts w:eastAsia="Times New Roman" w:asciiTheme="majorBidi" w:hAnsiTheme="majorBidi" w:cstheme="majorBidi"/>
          <w:b/>
          <w:bCs/>
          <w:sz w:val="24"/>
          <w:szCs w:val="24"/>
          <w:highlight w:val="none"/>
          <w:lang w:val="en-US" w:eastAsia="en-GB"/>
        </w:rPr>
        <w:t>Section 2: Motivation in Remote Work</w:t>
      </w:r>
    </w:p>
    <w:p w14:paraId="2D373348">
      <w:pPr>
        <w:numPr>
          <w:ilvl w:val="0"/>
          <w:numId w:val="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How motivated do you feel while working remotely?</w:t>
      </w:r>
    </w:p>
    <w:p w14:paraId="39B71C03">
      <w:pPr>
        <w:numPr>
          <w:ilvl w:val="1"/>
          <w:numId w:val="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Not motivated at all</w:t>
      </w:r>
    </w:p>
    <w:p w14:paraId="40BA642D">
      <w:pPr>
        <w:numPr>
          <w:ilvl w:val="1"/>
          <w:numId w:val="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Slightly motivated</w:t>
      </w:r>
    </w:p>
    <w:p w14:paraId="49A1D7F5">
      <w:pPr>
        <w:numPr>
          <w:ilvl w:val="1"/>
          <w:numId w:val="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Moderately motivated</w:t>
      </w:r>
    </w:p>
    <w:p w14:paraId="60E6A207">
      <w:pPr>
        <w:numPr>
          <w:ilvl w:val="1"/>
          <w:numId w:val="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Very motivated</w:t>
      </w:r>
    </w:p>
    <w:p w14:paraId="0AE2C016">
      <w:pPr>
        <w:numPr>
          <w:ilvl w:val="1"/>
          <w:numId w:val="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Extremely motivated</w:t>
      </w:r>
    </w:p>
    <w:p w14:paraId="37EFC1CB">
      <w:pPr>
        <w:numPr>
          <w:ilvl w:val="0"/>
          <w:numId w:val="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Which factors contribute most to your motivation while working remotely?</w:t>
      </w:r>
      <w:r>
        <w:rPr>
          <w:rFonts w:eastAsia="Times New Roman" w:asciiTheme="majorBidi" w:hAnsiTheme="majorBidi" w:cstheme="majorBidi"/>
          <w:sz w:val="24"/>
          <w:szCs w:val="24"/>
          <w:highlight w:val="none"/>
          <w:lang w:val="en-US" w:eastAsia="en-GB"/>
        </w:rPr>
        <w:t xml:space="preserve"> </w:t>
      </w:r>
      <w:r>
        <w:rPr>
          <w:rFonts w:eastAsia="Times New Roman" w:asciiTheme="majorBidi" w:hAnsiTheme="majorBidi" w:cstheme="majorBidi"/>
          <w:i/>
          <w:iCs/>
          <w:sz w:val="24"/>
          <w:szCs w:val="24"/>
          <w:highlight w:val="none"/>
          <w:lang w:val="en-US" w:eastAsia="en-GB"/>
        </w:rPr>
        <w:t>(Select up to three)</w:t>
      </w:r>
    </w:p>
    <w:p w14:paraId="03EA4C43">
      <w:pPr>
        <w:numPr>
          <w:ilvl w:val="1"/>
          <w:numId w:val="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Flexible work schedule</w:t>
      </w:r>
    </w:p>
    <w:p w14:paraId="4E7C4CB4">
      <w:pPr>
        <w:numPr>
          <w:ilvl w:val="1"/>
          <w:numId w:val="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Recognition and feedback from managers</w:t>
      </w:r>
    </w:p>
    <w:p w14:paraId="11976F3C">
      <w:pPr>
        <w:numPr>
          <w:ilvl w:val="1"/>
          <w:numId w:val="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Financial incentives and bonuses</w:t>
      </w:r>
    </w:p>
    <w:p w14:paraId="7992FC1A">
      <w:pPr>
        <w:numPr>
          <w:ilvl w:val="1"/>
          <w:numId w:val="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Career growth opportunities</w:t>
      </w:r>
    </w:p>
    <w:p w14:paraId="16DE7133">
      <w:pPr>
        <w:numPr>
          <w:ilvl w:val="1"/>
          <w:numId w:val="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Team collaboration and engagement activities</w:t>
      </w:r>
    </w:p>
    <w:p w14:paraId="6EA97FD3">
      <w:pPr>
        <w:numPr>
          <w:ilvl w:val="0"/>
          <w:numId w:val="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How often do you receive recognition or feedback from your manager while working remotely?</w:t>
      </w:r>
    </w:p>
    <w:p w14:paraId="7799BABC">
      <w:pPr>
        <w:numPr>
          <w:ilvl w:val="1"/>
          <w:numId w:val="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Never</w:t>
      </w:r>
    </w:p>
    <w:p w14:paraId="5F9DAC84">
      <w:pPr>
        <w:numPr>
          <w:ilvl w:val="1"/>
          <w:numId w:val="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Rarely</w:t>
      </w:r>
    </w:p>
    <w:p w14:paraId="3EF02549">
      <w:pPr>
        <w:numPr>
          <w:ilvl w:val="1"/>
          <w:numId w:val="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Sometimes</w:t>
      </w:r>
    </w:p>
    <w:p w14:paraId="1DD3397D">
      <w:pPr>
        <w:numPr>
          <w:ilvl w:val="1"/>
          <w:numId w:val="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Often</w:t>
      </w:r>
    </w:p>
    <w:p w14:paraId="4B512D54">
      <w:pPr>
        <w:numPr>
          <w:ilvl w:val="1"/>
          <w:numId w:val="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Always</w:t>
      </w:r>
    </w:p>
    <w:p w14:paraId="0444BCD8">
      <w:p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pict>
          <v:rect id="_x0000_i1027" o:spt="1" style="height:1.5pt;width:0pt;" fillcolor="#A0A0A0" filled="t" stroked="f" coordsize="21600,21600" o:hr="t" o:hrstd="t" o:hralign="center">
            <v:path/>
            <v:fill on="t" focussize="0,0"/>
            <v:stroke on="f"/>
            <v:imagedata o:title=""/>
            <o:lock v:ext="edit"/>
            <w10:wrap type="none"/>
            <w10:anchorlock/>
          </v:rect>
        </w:pict>
      </w:r>
    </w:p>
    <w:p w14:paraId="5C0D6F54">
      <w:pPr>
        <w:spacing w:after="0" w:line="360" w:lineRule="auto"/>
        <w:ind w:right="60"/>
        <w:textAlignment w:val="baseline"/>
        <w:rPr>
          <w:rFonts w:eastAsia="Times New Roman" w:asciiTheme="majorBidi" w:hAnsiTheme="majorBidi" w:cstheme="majorBidi"/>
          <w:b/>
          <w:bCs/>
          <w:sz w:val="24"/>
          <w:szCs w:val="24"/>
          <w:highlight w:val="none"/>
          <w:lang w:val="en-US" w:eastAsia="en-GB"/>
        </w:rPr>
      </w:pPr>
      <w:r>
        <w:rPr>
          <w:rFonts w:eastAsia="Times New Roman" w:asciiTheme="majorBidi" w:hAnsiTheme="majorBidi" w:cstheme="majorBidi"/>
          <w:b/>
          <w:bCs/>
          <w:sz w:val="24"/>
          <w:szCs w:val="24"/>
          <w:highlight w:val="none"/>
          <w:lang w:val="en-US" w:eastAsia="en-GB"/>
        </w:rPr>
        <w:t>Section 3: Work-Life Balance</w:t>
      </w:r>
    </w:p>
    <w:p w14:paraId="0A74C096">
      <w:pPr>
        <w:numPr>
          <w:ilvl w:val="0"/>
          <w:numId w:val="9"/>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How well do you manage your work-life balance in a remote setting?</w:t>
      </w:r>
    </w:p>
    <w:p w14:paraId="3C0CF084">
      <w:pPr>
        <w:numPr>
          <w:ilvl w:val="1"/>
          <w:numId w:val="9"/>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Poorly</w:t>
      </w:r>
    </w:p>
    <w:p w14:paraId="5773D05E">
      <w:pPr>
        <w:numPr>
          <w:ilvl w:val="1"/>
          <w:numId w:val="9"/>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Below average</w:t>
      </w:r>
    </w:p>
    <w:p w14:paraId="110D8CE1">
      <w:pPr>
        <w:numPr>
          <w:ilvl w:val="1"/>
          <w:numId w:val="9"/>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Average</w:t>
      </w:r>
    </w:p>
    <w:p w14:paraId="4FE24856">
      <w:pPr>
        <w:numPr>
          <w:ilvl w:val="1"/>
          <w:numId w:val="9"/>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Good</w:t>
      </w:r>
    </w:p>
    <w:p w14:paraId="36FDF8B7">
      <w:pPr>
        <w:numPr>
          <w:ilvl w:val="1"/>
          <w:numId w:val="9"/>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Excellent</w:t>
      </w:r>
    </w:p>
    <w:p w14:paraId="483B466B">
      <w:pPr>
        <w:numPr>
          <w:ilvl w:val="0"/>
          <w:numId w:val="9"/>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Which work-life balance policies does your company provide?</w:t>
      </w:r>
      <w:r>
        <w:rPr>
          <w:rFonts w:eastAsia="Times New Roman" w:asciiTheme="majorBidi" w:hAnsiTheme="majorBidi" w:cstheme="majorBidi"/>
          <w:sz w:val="24"/>
          <w:szCs w:val="24"/>
          <w:highlight w:val="none"/>
          <w:lang w:val="en-US" w:eastAsia="en-GB"/>
        </w:rPr>
        <w:t xml:space="preserve"> </w:t>
      </w:r>
      <w:r>
        <w:rPr>
          <w:rFonts w:eastAsia="Times New Roman" w:asciiTheme="majorBidi" w:hAnsiTheme="majorBidi" w:cstheme="majorBidi"/>
          <w:i/>
          <w:iCs/>
          <w:sz w:val="24"/>
          <w:szCs w:val="24"/>
          <w:highlight w:val="none"/>
          <w:lang w:val="en-US" w:eastAsia="en-GB"/>
        </w:rPr>
        <w:t>(Select all that apply)</w:t>
      </w:r>
    </w:p>
    <w:p w14:paraId="25094AB8">
      <w:pPr>
        <w:numPr>
          <w:ilvl w:val="1"/>
          <w:numId w:val="9"/>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Flexible working hours</w:t>
      </w:r>
    </w:p>
    <w:p w14:paraId="70843222">
      <w:pPr>
        <w:numPr>
          <w:ilvl w:val="1"/>
          <w:numId w:val="9"/>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Right to disconnect policy</w:t>
      </w:r>
    </w:p>
    <w:p w14:paraId="1A843286">
      <w:pPr>
        <w:numPr>
          <w:ilvl w:val="1"/>
          <w:numId w:val="9"/>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Mental health support programs</w:t>
      </w:r>
    </w:p>
    <w:p w14:paraId="5C92EF02">
      <w:pPr>
        <w:numPr>
          <w:ilvl w:val="1"/>
          <w:numId w:val="9"/>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Paid time off</w:t>
      </w:r>
    </w:p>
    <w:p w14:paraId="0BE7FFA3">
      <w:pPr>
        <w:numPr>
          <w:ilvl w:val="1"/>
          <w:numId w:val="9"/>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No specific policies</w:t>
      </w:r>
    </w:p>
    <w:p w14:paraId="5E46D6DF">
      <w:pPr>
        <w:numPr>
          <w:ilvl w:val="0"/>
          <w:numId w:val="9"/>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How often do you work outside of standard working hours while remote?</w:t>
      </w:r>
    </w:p>
    <w:p w14:paraId="5EAE0DDD">
      <w:pPr>
        <w:numPr>
          <w:ilvl w:val="0"/>
          <w:numId w:val="10"/>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Never</w:t>
      </w:r>
    </w:p>
    <w:p w14:paraId="5656C3DB">
      <w:pPr>
        <w:numPr>
          <w:ilvl w:val="0"/>
          <w:numId w:val="10"/>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Rarely</w:t>
      </w:r>
    </w:p>
    <w:p w14:paraId="59A489F7">
      <w:pPr>
        <w:numPr>
          <w:ilvl w:val="0"/>
          <w:numId w:val="10"/>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Sometimes</w:t>
      </w:r>
    </w:p>
    <w:p w14:paraId="184DA7AB">
      <w:pPr>
        <w:numPr>
          <w:ilvl w:val="0"/>
          <w:numId w:val="10"/>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Often</w:t>
      </w:r>
    </w:p>
    <w:p w14:paraId="762603EA">
      <w:pPr>
        <w:numPr>
          <w:ilvl w:val="0"/>
          <w:numId w:val="10"/>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Always</w:t>
      </w:r>
    </w:p>
    <w:p w14:paraId="2B711C13">
      <w:p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pict>
          <v:rect id="_x0000_i1028" o:spt="1" style="height:1.5pt;width:0pt;" fillcolor="#A0A0A0" filled="t" stroked="f" coordsize="21600,21600" o:hr="t" o:hrstd="t" o:hralign="center">
            <v:path/>
            <v:fill on="t" focussize="0,0"/>
            <v:stroke on="f"/>
            <v:imagedata o:title=""/>
            <o:lock v:ext="edit"/>
            <w10:wrap type="none"/>
            <w10:anchorlock/>
          </v:rect>
        </w:pict>
      </w:r>
    </w:p>
    <w:p w14:paraId="2D4EC651">
      <w:pPr>
        <w:spacing w:after="0" w:line="360" w:lineRule="auto"/>
        <w:ind w:right="60"/>
        <w:textAlignment w:val="baseline"/>
        <w:rPr>
          <w:rFonts w:eastAsia="Times New Roman" w:asciiTheme="majorBidi" w:hAnsiTheme="majorBidi" w:cstheme="majorBidi"/>
          <w:b/>
          <w:bCs/>
          <w:sz w:val="24"/>
          <w:szCs w:val="24"/>
          <w:highlight w:val="none"/>
          <w:lang w:val="en-US" w:eastAsia="en-GB"/>
        </w:rPr>
      </w:pPr>
      <w:r>
        <w:rPr>
          <w:rFonts w:eastAsia="Times New Roman" w:asciiTheme="majorBidi" w:hAnsiTheme="majorBidi" w:cstheme="majorBidi"/>
          <w:b/>
          <w:bCs/>
          <w:sz w:val="24"/>
          <w:szCs w:val="24"/>
          <w:highlight w:val="none"/>
          <w:lang w:val="en-US" w:eastAsia="en-GB"/>
        </w:rPr>
        <w:t>Section 4: Performance Management</w:t>
      </w:r>
    </w:p>
    <w:p w14:paraId="421ADADB">
      <w:pPr>
        <w:numPr>
          <w:ilvl w:val="0"/>
          <w:numId w:val="11"/>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How is your performance evaluated while working remotely?</w:t>
      </w:r>
      <w:r>
        <w:rPr>
          <w:rFonts w:eastAsia="Times New Roman" w:asciiTheme="majorBidi" w:hAnsiTheme="majorBidi" w:cstheme="majorBidi"/>
          <w:sz w:val="24"/>
          <w:szCs w:val="24"/>
          <w:highlight w:val="none"/>
          <w:lang w:val="en-US" w:eastAsia="en-GB"/>
        </w:rPr>
        <w:t xml:space="preserve"> </w:t>
      </w:r>
      <w:r>
        <w:rPr>
          <w:rFonts w:eastAsia="Times New Roman" w:asciiTheme="majorBidi" w:hAnsiTheme="majorBidi" w:cstheme="majorBidi"/>
          <w:i/>
          <w:iCs/>
          <w:sz w:val="24"/>
          <w:szCs w:val="24"/>
          <w:highlight w:val="none"/>
          <w:lang w:val="en-US" w:eastAsia="en-GB"/>
        </w:rPr>
        <w:t>(Select all that apply)</w:t>
      </w:r>
    </w:p>
    <w:p w14:paraId="1B4ADDB3">
      <w:pPr>
        <w:numPr>
          <w:ilvl w:val="0"/>
          <w:numId w:val="12"/>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Regular virtual meetings and feedback sessions</w:t>
      </w:r>
    </w:p>
    <w:p w14:paraId="2227E336">
      <w:pPr>
        <w:numPr>
          <w:ilvl w:val="0"/>
          <w:numId w:val="12"/>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Productivity tracking software</w:t>
      </w:r>
    </w:p>
    <w:p w14:paraId="6F445785">
      <w:pPr>
        <w:numPr>
          <w:ilvl w:val="0"/>
          <w:numId w:val="12"/>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Self-assessment and goal-setting</w:t>
      </w:r>
    </w:p>
    <w:p w14:paraId="2BDE7F68">
      <w:pPr>
        <w:numPr>
          <w:ilvl w:val="0"/>
          <w:numId w:val="12"/>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Annual performance reviews</w:t>
      </w:r>
    </w:p>
    <w:p w14:paraId="11CA7673">
      <w:pPr>
        <w:numPr>
          <w:ilvl w:val="0"/>
          <w:numId w:val="13"/>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How fair do you think remote performance evaluations are?</w:t>
      </w:r>
    </w:p>
    <w:p w14:paraId="1F2EE010">
      <w:pPr>
        <w:numPr>
          <w:ilvl w:val="0"/>
          <w:numId w:val="14"/>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Very unfair</w:t>
      </w:r>
    </w:p>
    <w:p w14:paraId="645687D3">
      <w:pPr>
        <w:numPr>
          <w:ilvl w:val="0"/>
          <w:numId w:val="14"/>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Somewhat unfair</w:t>
      </w:r>
    </w:p>
    <w:p w14:paraId="66A58477">
      <w:pPr>
        <w:numPr>
          <w:ilvl w:val="0"/>
          <w:numId w:val="14"/>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Neutral</w:t>
      </w:r>
    </w:p>
    <w:p w14:paraId="76D7A8C3">
      <w:pPr>
        <w:numPr>
          <w:ilvl w:val="0"/>
          <w:numId w:val="14"/>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Somewhat fair</w:t>
      </w:r>
    </w:p>
    <w:p w14:paraId="4A723162">
      <w:pPr>
        <w:numPr>
          <w:ilvl w:val="0"/>
          <w:numId w:val="14"/>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Very fair</w:t>
      </w:r>
    </w:p>
    <w:p w14:paraId="19DD4FD9">
      <w:pPr>
        <w:numPr>
          <w:ilvl w:val="0"/>
          <w:numId w:val="15"/>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How frequently do you receive performance feedback in a remote setting?</w:t>
      </w:r>
    </w:p>
    <w:p w14:paraId="5A4D0A1A">
      <w:pPr>
        <w:numPr>
          <w:ilvl w:val="0"/>
          <w:numId w:val="16"/>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Never</w:t>
      </w:r>
    </w:p>
    <w:p w14:paraId="58897238">
      <w:pPr>
        <w:numPr>
          <w:ilvl w:val="0"/>
          <w:numId w:val="16"/>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Rarely</w:t>
      </w:r>
    </w:p>
    <w:p w14:paraId="2BEFA1F7">
      <w:pPr>
        <w:numPr>
          <w:ilvl w:val="0"/>
          <w:numId w:val="16"/>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Occasionally</w:t>
      </w:r>
    </w:p>
    <w:p w14:paraId="23254F7B">
      <w:pPr>
        <w:numPr>
          <w:ilvl w:val="0"/>
          <w:numId w:val="16"/>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Regularly</w:t>
      </w:r>
    </w:p>
    <w:p w14:paraId="6966F7D9">
      <w:pPr>
        <w:numPr>
          <w:ilvl w:val="0"/>
          <w:numId w:val="16"/>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Very frequently</w:t>
      </w:r>
    </w:p>
    <w:p w14:paraId="2E3F3BB1">
      <w:p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pict>
          <v:rect id="_x0000_i1029" o:spt="1" style="height:1.5pt;width:0pt;" fillcolor="#A0A0A0" filled="t" stroked="f" coordsize="21600,21600" o:hr="t" o:hrstd="t" o:hralign="center">
            <v:path/>
            <v:fill on="t" focussize="0,0"/>
            <v:stroke on="f"/>
            <v:imagedata o:title=""/>
            <o:lock v:ext="edit"/>
            <w10:wrap type="none"/>
            <w10:anchorlock/>
          </v:rect>
        </w:pict>
      </w:r>
    </w:p>
    <w:p w14:paraId="4AE1B271">
      <w:pPr>
        <w:spacing w:after="0" w:line="360" w:lineRule="auto"/>
        <w:ind w:right="60"/>
        <w:textAlignment w:val="baseline"/>
        <w:rPr>
          <w:rFonts w:eastAsia="Times New Roman" w:asciiTheme="majorBidi" w:hAnsiTheme="majorBidi" w:cstheme="majorBidi"/>
          <w:b/>
          <w:bCs/>
          <w:sz w:val="24"/>
          <w:szCs w:val="24"/>
          <w:highlight w:val="none"/>
          <w:lang w:val="en-US" w:eastAsia="en-GB"/>
        </w:rPr>
      </w:pPr>
      <w:r>
        <w:rPr>
          <w:rFonts w:eastAsia="Times New Roman" w:asciiTheme="majorBidi" w:hAnsiTheme="majorBidi" w:cstheme="majorBidi"/>
          <w:b/>
          <w:bCs/>
          <w:sz w:val="24"/>
          <w:szCs w:val="24"/>
          <w:highlight w:val="none"/>
          <w:lang w:val="en-US" w:eastAsia="en-GB"/>
        </w:rPr>
        <w:t>Section 5: HR Support for Remote Work</w:t>
      </w:r>
    </w:p>
    <w:p w14:paraId="4F877B48">
      <w:pPr>
        <w:numPr>
          <w:ilvl w:val="0"/>
          <w:numId w:val="17"/>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Which HR practices have been most effective in supporting remote employees?</w:t>
      </w:r>
      <w:r>
        <w:rPr>
          <w:rFonts w:eastAsia="Times New Roman" w:asciiTheme="majorBidi" w:hAnsiTheme="majorBidi" w:cstheme="majorBidi"/>
          <w:sz w:val="24"/>
          <w:szCs w:val="24"/>
          <w:highlight w:val="none"/>
          <w:lang w:val="en-US" w:eastAsia="en-GB"/>
        </w:rPr>
        <w:t xml:space="preserve"> </w:t>
      </w:r>
      <w:r>
        <w:rPr>
          <w:rFonts w:eastAsia="Times New Roman" w:asciiTheme="majorBidi" w:hAnsiTheme="majorBidi" w:cstheme="majorBidi"/>
          <w:i/>
          <w:iCs/>
          <w:sz w:val="24"/>
          <w:szCs w:val="24"/>
          <w:highlight w:val="none"/>
          <w:lang w:val="en-US" w:eastAsia="en-GB"/>
        </w:rPr>
        <w:t>(Select up to three)</w:t>
      </w:r>
    </w:p>
    <w:p w14:paraId="1B915805">
      <w:pPr>
        <w:numPr>
          <w:ilvl w:val="0"/>
          <w:numId w:val="1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Virtual team-building activities</w:t>
      </w:r>
    </w:p>
    <w:p w14:paraId="31EA69A5">
      <w:pPr>
        <w:numPr>
          <w:ilvl w:val="0"/>
          <w:numId w:val="1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Digital wellness programs</w:t>
      </w:r>
    </w:p>
    <w:p w14:paraId="08E3B0C4">
      <w:pPr>
        <w:numPr>
          <w:ilvl w:val="0"/>
          <w:numId w:val="1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Training and development opportunities</w:t>
      </w:r>
    </w:p>
    <w:p w14:paraId="2201102B">
      <w:pPr>
        <w:numPr>
          <w:ilvl w:val="0"/>
          <w:numId w:val="1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Clear communication and feedback channels</w:t>
      </w:r>
    </w:p>
    <w:p w14:paraId="1DD6079B">
      <w:pPr>
        <w:numPr>
          <w:ilvl w:val="0"/>
          <w:numId w:val="18"/>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Employee recognition programs</w:t>
      </w:r>
    </w:p>
    <w:p w14:paraId="36EE91D0">
      <w:pPr>
        <w:numPr>
          <w:ilvl w:val="0"/>
          <w:numId w:val="19"/>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Would you prefer to continue working remotely in the future?</w:t>
      </w:r>
    </w:p>
    <w:p w14:paraId="795C9D7E">
      <w:pPr>
        <w:numPr>
          <w:ilvl w:val="0"/>
          <w:numId w:val="20"/>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Yes, full-time remote</w:t>
      </w:r>
    </w:p>
    <w:p w14:paraId="7112EF2B">
      <w:pPr>
        <w:numPr>
          <w:ilvl w:val="0"/>
          <w:numId w:val="20"/>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Yes, hybrid (some remote, some in-office)</w:t>
      </w:r>
    </w:p>
    <w:p w14:paraId="7E6E4352">
      <w:pPr>
        <w:numPr>
          <w:ilvl w:val="0"/>
          <w:numId w:val="20"/>
        </w:num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sz w:val="24"/>
          <w:szCs w:val="24"/>
          <w:highlight w:val="none"/>
          <w:lang w:val="en-US" w:eastAsia="en-GB"/>
        </w:rPr>
        <w:t>No, prefer full-time in-office</w:t>
      </w:r>
    </w:p>
    <w:p w14:paraId="5E27F7AC">
      <w:pPr>
        <w:spacing w:after="0" w:line="360" w:lineRule="auto"/>
        <w:ind w:right="60"/>
        <w:textAlignment w:val="baseline"/>
        <w:rPr>
          <w:rFonts w:eastAsia="Times New Roman" w:asciiTheme="majorBidi" w:hAnsiTheme="majorBidi" w:cstheme="majorBidi"/>
          <w:sz w:val="24"/>
          <w:szCs w:val="24"/>
          <w:highlight w:val="none"/>
          <w:lang w:val="en-US" w:eastAsia="en-GB"/>
        </w:rPr>
      </w:pPr>
      <w:r>
        <w:rPr>
          <w:rFonts w:eastAsia="Times New Roman" w:asciiTheme="majorBidi" w:hAnsiTheme="majorBidi" w:cstheme="majorBidi"/>
          <w:b/>
          <w:bCs/>
          <w:sz w:val="24"/>
          <w:szCs w:val="24"/>
          <w:highlight w:val="none"/>
          <w:lang w:val="en-US" w:eastAsia="en-GB"/>
        </w:rPr>
        <w:t>Thank you for your time!</w:t>
      </w:r>
      <w:r>
        <w:rPr>
          <w:rFonts w:eastAsia="Times New Roman" w:asciiTheme="majorBidi" w:hAnsiTheme="majorBidi" w:cstheme="majorBidi"/>
          <w:sz w:val="24"/>
          <w:szCs w:val="24"/>
          <w:highlight w:val="none"/>
          <w:lang w:val="en-US" w:eastAsia="en-GB"/>
        </w:rPr>
        <w:t xml:space="preserve"> Your responses will help improve HRM practices for remote workers. </w:t>
      </w:r>
    </w:p>
    <w:p w14:paraId="2C020781">
      <w:pPr>
        <w:spacing w:after="0" w:line="240" w:lineRule="auto"/>
        <w:ind w:right="60"/>
        <w:textAlignment w:val="baseline"/>
        <w:rPr>
          <w:rFonts w:ascii="Segoe UI" w:hAnsi="Segoe UI" w:eastAsia="Times New Roman" w:cs="Segoe UI"/>
          <w:sz w:val="18"/>
          <w:szCs w:val="18"/>
          <w:highlight w:val="none"/>
          <w:lang w:eastAsia="en-GB"/>
        </w:rPr>
      </w:pPr>
    </w:p>
    <w:sectPr>
      <w:pgSz w:w="11906" w:h="16838"/>
      <w:pgMar w:top="993"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F41F0"/>
    <w:multiLevelType w:val="multilevel"/>
    <w:tmpl w:val="00CF41F0"/>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0E1772B"/>
    <w:multiLevelType w:val="multilevel"/>
    <w:tmpl w:val="00E177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7C24737"/>
    <w:multiLevelType w:val="multilevel"/>
    <w:tmpl w:val="07C2473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9E55602"/>
    <w:multiLevelType w:val="multilevel"/>
    <w:tmpl w:val="09E55602"/>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CB92A93"/>
    <w:multiLevelType w:val="multilevel"/>
    <w:tmpl w:val="1CB92A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0B90AD4"/>
    <w:multiLevelType w:val="multilevel"/>
    <w:tmpl w:val="20B90A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57836AF"/>
    <w:multiLevelType w:val="multilevel"/>
    <w:tmpl w:val="257836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EEF2FFD"/>
    <w:multiLevelType w:val="multilevel"/>
    <w:tmpl w:val="2EEF2FFD"/>
    <w:lvl w:ilvl="0" w:tentative="0">
      <w:start w:val="8"/>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2120A14"/>
    <w:multiLevelType w:val="multilevel"/>
    <w:tmpl w:val="32120A14"/>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72A5A1C"/>
    <w:multiLevelType w:val="multilevel"/>
    <w:tmpl w:val="472A5A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8232EB3"/>
    <w:multiLevelType w:val="multilevel"/>
    <w:tmpl w:val="48232E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9C71403"/>
    <w:multiLevelType w:val="multilevel"/>
    <w:tmpl w:val="49C714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F4B4532"/>
    <w:multiLevelType w:val="multilevel"/>
    <w:tmpl w:val="4F4B453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F5A08B4"/>
    <w:multiLevelType w:val="multilevel"/>
    <w:tmpl w:val="4F5A08B4"/>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14">
    <w:nsid w:val="52DB61EB"/>
    <w:multiLevelType w:val="multilevel"/>
    <w:tmpl w:val="52DB61EB"/>
    <w:lvl w:ilvl="0" w:tentative="0">
      <w:start w:val="5"/>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74008DF"/>
    <w:multiLevelType w:val="multilevel"/>
    <w:tmpl w:val="574008DF"/>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15E6F1F"/>
    <w:multiLevelType w:val="multilevel"/>
    <w:tmpl w:val="715E6F1F"/>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5DD7CA4"/>
    <w:multiLevelType w:val="multilevel"/>
    <w:tmpl w:val="75DD7C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B3167A6"/>
    <w:multiLevelType w:val="multilevel"/>
    <w:tmpl w:val="7B3167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C603CC7"/>
    <w:multiLevelType w:val="multilevel"/>
    <w:tmpl w:val="7C603C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3"/>
  </w:num>
  <w:num w:numId="2">
    <w:abstractNumId w:val="1"/>
  </w:num>
  <w:num w:numId="3">
    <w:abstractNumId w:val="5"/>
  </w:num>
  <w:num w:numId="4">
    <w:abstractNumId w:val="2"/>
  </w:num>
  <w:num w:numId="5">
    <w:abstractNumId w:val="18"/>
  </w:num>
  <w:num w:numId="6">
    <w:abstractNumId w:val="6"/>
  </w:num>
  <w:num w:numId="7">
    <w:abstractNumId w:val="12"/>
  </w:num>
  <w:num w:numId="8">
    <w:abstractNumId w:val="14"/>
  </w:num>
  <w:num w:numId="9">
    <w:abstractNumId w:val="7"/>
  </w:num>
  <w:num w:numId="10">
    <w:abstractNumId w:val="19"/>
  </w:num>
  <w:num w:numId="11">
    <w:abstractNumId w:val="16"/>
  </w:num>
  <w:num w:numId="12">
    <w:abstractNumId w:val="11"/>
  </w:num>
  <w:num w:numId="13">
    <w:abstractNumId w:val="3"/>
  </w:num>
  <w:num w:numId="14">
    <w:abstractNumId w:val="17"/>
  </w:num>
  <w:num w:numId="15">
    <w:abstractNumId w:val="15"/>
  </w:num>
  <w:num w:numId="16">
    <w:abstractNumId w:val="9"/>
  </w:num>
  <w:num w:numId="17">
    <w:abstractNumId w:val="8"/>
  </w:num>
  <w:num w:numId="18">
    <w:abstractNumId w:val="10"/>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YCI1NLU3NjA2NDCzNDQyUdpeDU4uLM/DyQApNaAARJkugsAAAA"/>
  </w:docVars>
  <w:rsids>
    <w:rsidRoot w:val="007A06C2"/>
    <w:rsid w:val="00003921"/>
    <w:rsid w:val="00006513"/>
    <w:rsid w:val="00011088"/>
    <w:rsid w:val="00015043"/>
    <w:rsid w:val="00024FA7"/>
    <w:rsid w:val="00027814"/>
    <w:rsid w:val="00031982"/>
    <w:rsid w:val="00051B7E"/>
    <w:rsid w:val="000620DE"/>
    <w:rsid w:val="00066DFD"/>
    <w:rsid w:val="000701B4"/>
    <w:rsid w:val="00071FFE"/>
    <w:rsid w:val="000805AF"/>
    <w:rsid w:val="00084BE0"/>
    <w:rsid w:val="00094DD4"/>
    <w:rsid w:val="000A2C51"/>
    <w:rsid w:val="000A3A0F"/>
    <w:rsid w:val="000B2218"/>
    <w:rsid w:val="000B29D2"/>
    <w:rsid w:val="000B6786"/>
    <w:rsid w:val="000C3BF7"/>
    <w:rsid w:val="000C6AAE"/>
    <w:rsid w:val="000C7E8E"/>
    <w:rsid w:val="000D534A"/>
    <w:rsid w:val="000E0B73"/>
    <w:rsid w:val="000E2EBE"/>
    <w:rsid w:val="000F27D0"/>
    <w:rsid w:val="001020E2"/>
    <w:rsid w:val="00103006"/>
    <w:rsid w:val="0011010F"/>
    <w:rsid w:val="0011607D"/>
    <w:rsid w:val="001179B0"/>
    <w:rsid w:val="001222D7"/>
    <w:rsid w:val="00133FE7"/>
    <w:rsid w:val="00140A8B"/>
    <w:rsid w:val="0014115B"/>
    <w:rsid w:val="00150DDF"/>
    <w:rsid w:val="00151712"/>
    <w:rsid w:val="00151823"/>
    <w:rsid w:val="0015281B"/>
    <w:rsid w:val="00155D41"/>
    <w:rsid w:val="00161853"/>
    <w:rsid w:val="00172026"/>
    <w:rsid w:val="00194DB3"/>
    <w:rsid w:val="001A4D7D"/>
    <w:rsid w:val="001C306E"/>
    <w:rsid w:val="001E2DF5"/>
    <w:rsid w:val="002061D3"/>
    <w:rsid w:val="00206A50"/>
    <w:rsid w:val="002106BF"/>
    <w:rsid w:val="002110BC"/>
    <w:rsid w:val="00217DD3"/>
    <w:rsid w:val="00220400"/>
    <w:rsid w:val="00225DDE"/>
    <w:rsid w:val="002356BF"/>
    <w:rsid w:val="00235EF1"/>
    <w:rsid w:val="00240FBE"/>
    <w:rsid w:val="00256652"/>
    <w:rsid w:val="00263A65"/>
    <w:rsid w:val="002647B5"/>
    <w:rsid w:val="0026647C"/>
    <w:rsid w:val="002714AE"/>
    <w:rsid w:val="00276325"/>
    <w:rsid w:val="00280C78"/>
    <w:rsid w:val="0028256A"/>
    <w:rsid w:val="002830F8"/>
    <w:rsid w:val="00286EFB"/>
    <w:rsid w:val="00290076"/>
    <w:rsid w:val="00296D8E"/>
    <w:rsid w:val="00297B5A"/>
    <w:rsid w:val="002A0D22"/>
    <w:rsid w:val="002A195B"/>
    <w:rsid w:val="002A4396"/>
    <w:rsid w:val="002A61F4"/>
    <w:rsid w:val="002B00D9"/>
    <w:rsid w:val="002C7866"/>
    <w:rsid w:val="002D2E80"/>
    <w:rsid w:val="002E0EDF"/>
    <w:rsid w:val="002E3AED"/>
    <w:rsid w:val="002E4A46"/>
    <w:rsid w:val="002F31D4"/>
    <w:rsid w:val="002F7269"/>
    <w:rsid w:val="00307538"/>
    <w:rsid w:val="00313DD7"/>
    <w:rsid w:val="00321263"/>
    <w:rsid w:val="00323AD5"/>
    <w:rsid w:val="003308B1"/>
    <w:rsid w:val="00330D28"/>
    <w:rsid w:val="00337A88"/>
    <w:rsid w:val="00342C8D"/>
    <w:rsid w:val="0034755B"/>
    <w:rsid w:val="0035057C"/>
    <w:rsid w:val="003512C8"/>
    <w:rsid w:val="00352AEE"/>
    <w:rsid w:val="00364E58"/>
    <w:rsid w:val="0036591E"/>
    <w:rsid w:val="00367EAE"/>
    <w:rsid w:val="003741A2"/>
    <w:rsid w:val="00394095"/>
    <w:rsid w:val="003A0553"/>
    <w:rsid w:val="003A0E73"/>
    <w:rsid w:val="003A2463"/>
    <w:rsid w:val="003A6C77"/>
    <w:rsid w:val="003B25D4"/>
    <w:rsid w:val="003B3EBE"/>
    <w:rsid w:val="003C3D10"/>
    <w:rsid w:val="003D2942"/>
    <w:rsid w:val="003D2ACE"/>
    <w:rsid w:val="003D6B32"/>
    <w:rsid w:val="003D6BD0"/>
    <w:rsid w:val="003E1CA7"/>
    <w:rsid w:val="003F00D9"/>
    <w:rsid w:val="00417997"/>
    <w:rsid w:val="00431E2D"/>
    <w:rsid w:val="00433C3F"/>
    <w:rsid w:val="004404B6"/>
    <w:rsid w:val="00454B96"/>
    <w:rsid w:val="004611A7"/>
    <w:rsid w:val="00473B99"/>
    <w:rsid w:val="00475850"/>
    <w:rsid w:val="004806CD"/>
    <w:rsid w:val="004823E9"/>
    <w:rsid w:val="00490051"/>
    <w:rsid w:val="0049144D"/>
    <w:rsid w:val="00492DA9"/>
    <w:rsid w:val="00494691"/>
    <w:rsid w:val="00494728"/>
    <w:rsid w:val="004973C3"/>
    <w:rsid w:val="004A064A"/>
    <w:rsid w:val="004A17BD"/>
    <w:rsid w:val="004B5247"/>
    <w:rsid w:val="004B60CB"/>
    <w:rsid w:val="004B6807"/>
    <w:rsid w:val="004D1698"/>
    <w:rsid w:val="004D1CB2"/>
    <w:rsid w:val="004D6277"/>
    <w:rsid w:val="004E0DF5"/>
    <w:rsid w:val="004E25BF"/>
    <w:rsid w:val="005027BA"/>
    <w:rsid w:val="00503C88"/>
    <w:rsid w:val="00507EB7"/>
    <w:rsid w:val="0052544F"/>
    <w:rsid w:val="00531B8A"/>
    <w:rsid w:val="0053485A"/>
    <w:rsid w:val="00547D20"/>
    <w:rsid w:val="00550033"/>
    <w:rsid w:val="00563890"/>
    <w:rsid w:val="00564018"/>
    <w:rsid w:val="0057385D"/>
    <w:rsid w:val="005753C7"/>
    <w:rsid w:val="00576FDD"/>
    <w:rsid w:val="005850B2"/>
    <w:rsid w:val="005B54F2"/>
    <w:rsid w:val="005C07C2"/>
    <w:rsid w:val="005C7DF9"/>
    <w:rsid w:val="005D3C2B"/>
    <w:rsid w:val="005D49C2"/>
    <w:rsid w:val="005D6C87"/>
    <w:rsid w:val="005E4A32"/>
    <w:rsid w:val="005F3BBB"/>
    <w:rsid w:val="005F4459"/>
    <w:rsid w:val="00605FCF"/>
    <w:rsid w:val="006250E6"/>
    <w:rsid w:val="00647C47"/>
    <w:rsid w:val="00654A67"/>
    <w:rsid w:val="006639B2"/>
    <w:rsid w:val="00674A32"/>
    <w:rsid w:val="00675C87"/>
    <w:rsid w:val="00677B38"/>
    <w:rsid w:val="00683EF4"/>
    <w:rsid w:val="006A001D"/>
    <w:rsid w:val="006A4848"/>
    <w:rsid w:val="006A7CC0"/>
    <w:rsid w:val="006C34C7"/>
    <w:rsid w:val="006E558E"/>
    <w:rsid w:val="006F55E6"/>
    <w:rsid w:val="006F7958"/>
    <w:rsid w:val="00701041"/>
    <w:rsid w:val="00716C1A"/>
    <w:rsid w:val="00734809"/>
    <w:rsid w:val="00740360"/>
    <w:rsid w:val="00741E6D"/>
    <w:rsid w:val="00757B07"/>
    <w:rsid w:val="00761146"/>
    <w:rsid w:val="0076209C"/>
    <w:rsid w:val="00765CFB"/>
    <w:rsid w:val="00767156"/>
    <w:rsid w:val="007704CD"/>
    <w:rsid w:val="00770E83"/>
    <w:rsid w:val="00780E68"/>
    <w:rsid w:val="00781501"/>
    <w:rsid w:val="00796B17"/>
    <w:rsid w:val="007A06C2"/>
    <w:rsid w:val="007A1E36"/>
    <w:rsid w:val="007A42CD"/>
    <w:rsid w:val="007C20C9"/>
    <w:rsid w:val="007C5398"/>
    <w:rsid w:val="007D08A6"/>
    <w:rsid w:val="007D08EE"/>
    <w:rsid w:val="007D19F4"/>
    <w:rsid w:val="007D3716"/>
    <w:rsid w:val="007D5C7B"/>
    <w:rsid w:val="00811E13"/>
    <w:rsid w:val="00822B8A"/>
    <w:rsid w:val="0084024D"/>
    <w:rsid w:val="00842BFA"/>
    <w:rsid w:val="00844EBC"/>
    <w:rsid w:val="0084583D"/>
    <w:rsid w:val="00845CF9"/>
    <w:rsid w:val="008464FA"/>
    <w:rsid w:val="008538CA"/>
    <w:rsid w:val="008607B7"/>
    <w:rsid w:val="008616B8"/>
    <w:rsid w:val="0086262A"/>
    <w:rsid w:val="00863F5D"/>
    <w:rsid w:val="00866492"/>
    <w:rsid w:val="00866A07"/>
    <w:rsid w:val="00894469"/>
    <w:rsid w:val="008C3C56"/>
    <w:rsid w:val="008D5F94"/>
    <w:rsid w:val="008E1ECB"/>
    <w:rsid w:val="008E2DDF"/>
    <w:rsid w:val="0090238E"/>
    <w:rsid w:val="00903BC8"/>
    <w:rsid w:val="00904A8B"/>
    <w:rsid w:val="009063CE"/>
    <w:rsid w:val="009654B7"/>
    <w:rsid w:val="00971567"/>
    <w:rsid w:val="0097692C"/>
    <w:rsid w:val="00976C2B"/>
    <w:rsid w:val="0098735A"/>
    <w:rsid w:val="0098777D"/>
    <w:rsid w:val="00996E39"/>
    <w:rsid w:val="009A6144"/>
    <w:rsid w:val="009B5ECC"/>
    <w:rsid w:val="009B763E"/>
    <w:rsid w:val="009C56BF"/>
    <w:rsid w:val="009D46F5"/>
    <w:rsid w:val="009D4EF6"/>
    <w:rsid w:val="009D61E0"/>
    <w:rsid w:val="009E366C"/>
    <w:rsid w:val="009E36F0"/>
    <w:rsid w:val="009F10B4"/>
    <w:rsid w:val="009F462F"/>
    <w:rsid w:val="009F6A1D"/>
    <w:rsid w:val="00A0276D"/>
    <w:rsid w:val="00A07C56"/>
    <w:rsid w:val="00A10B9C"/>
    <w:rsid w:val="00A1286F"/>
    <w:rsid w:val="00A17B34"/>
    <w:rsid w:val="00A2627F"/>
    <w:rsid w:val="00A3293A"/>
    <w:rsid w:val="00A41A12"/>
    <w:rsid w:val="00A510D0"/>
    <w:rsid w:val="00A661B0"/>
    <w:rsid w:val="00A679C7"/>
    <w:rsid w:val="00A67EE3"/>
    <w:rsid w:val="00A751AE"/>
    <w:rsid w:val="00AE3F2B"/>
    <w:rsid w:val="00AE4583"/>
    <w:rsid w:val="00AE5F7E"/>
    <w:rsid w:val="00AE777F"/>
    <w:rsid w:val="00AF658A"/>
    <w:rsid w:val="00B01178"/>
    <w:rsid w:val="00B07F48"/>
    <w:rsid w:val="00B21AD6"/>
    <w:rsid w:val="00B22A77"/>
    <w:rsid w:val="00B22D08"/>
    <w:rsid w:val="00B36E88"/>
    <w:rsid w:val="00B37A12"/>
    <w:rsid w:val="00B400D3"/>
    <w:rsid w:val="00B52124"/>
    <w:rsid w:val="00B56AB1"/>
    <w:rsid w:val="00B62153"/>
    <w:rsid w:val="00B64B62"/>
    <w:rsid w:val="00B65093"/>
    <w:rsid w:val="00B66E7B"/>
    <w:rsid w:val="00B75990"/>
    <w:rsid w:val="00B97991"/>
    <w:rsid w:val="00BA5D7F"/>
    <w:rsid w:val="00BC4913"/>
    <w:rsid w:val="00BD1DCD"/>
    <w:rsid w:val="00BD385C"/>
    <w:rsid w:val="00C059F6"/>
    <w:rsid w:val="00C14BA6"/>
    <w:rsid w:val="00C16153"/>
    <w:rsid w:val="00C23209"/>
    <w:rsid w:val="00C319E6"/>
    <w:rsid w:val="00C444A7"/>
    <w:rsid w:val="00C45E51"/>
    <w:rsid w:val="00C475F7"/>
    <w:rsid w:val="00C6332D"/>
    <w:rsid w:val="00C66D43"/>
    <w:rsid w:val="00C772AD"/>
    <w:rsid w:val="00C90F36"/>
    <w:rsid w:val="00CC0377"/>
    <w:rsid w:val="00CC4289"/>
    <w:rsid w:val="00CC682D"/>
    <w:rsid w:val="00CF1AD8"/>
    <w:rsid w:val="00CF2356"/>
    <w:rsid w:val="00CF2E09"/>
    <w:rsid w:val="00D16ED5"/>
    <w:rsid w:val="00D228E4"/>
    <w:rsid w:val="00D413CA"/>
    <w:rsid w:val="00D420F6"/>
    <w:rsid w:val="00D510DE"/>
    <w:rsid w:val="00D56749"/>
    <w:rsid w:val="00D6417E"/>
    <w:rsid w:val="00D7366B"/>
    <w:rsid w:val="00D80114"/>
    <w:rsid w:val="00D935B4"/>
    <w:rsid w:val="00DA0E4D"/>
    <w:rsid w:val="00DA5F48"/>
    <w:rsid w:val="00DA76CF"/>
    <w:rsid w:val="00DB319D"/>
    <w:rsid w:val="00DC321F"/>
    <w:rsid w:val="00DC4845"/>
    <w:rsid w:val="00DD59D8"/>
    <w:rsid w:val="00DE2184"/>
    <w:rsid w:val="00DE2D77"/>
    <w:rsid w:val="00DE32F1"/>
    <w:rsid w:val="00DE7998"/>
    <w:rsid w:val="00DF1FB3"/>
    <w:rsid w:val="00DF45CF"/>
    <w:rsid w:val="00DF77EB"/>
    <w:rsid w:val="00E03528"/>
    <w:rsid w:val="00E12525"/>
    <w:rsid w:val="00E37D3D"/>
    <w:rsid w:val="00E541DD"/>
    <w:rsid w:val="00E5452A"/>
    <w:rsid w:val="00E5505F"/>
    <w:rsid w:val="00E658F2"/>
    <w:rsid w:val="00E676E0"/>
    <w:rsid w:val="00E72286"/>
    <w:rsid w:val="00E73B3F"/>
    <w:rsid w:val="00E754A8"/>
    <w:rsid w:val="00E8091F"/>
    <w:rsid w:val="00E82C65"/>
    <w:rsid w:val="00E82F65"/>
    <w:rsid w:val="00E83EC9"/>
    <w:rsid w:val="00E9013B"/>
    <w:rsid w:val="00E94A94"/>
    <w:rsid w:val="00EA2238"/>
    <w:rsid w:val="00EA34D9"/>
    <w:rsid w:val="00EA5C94"/>
    <w:rsid w:val="00EB0F85"/>
    <w:rsid w:val="00EB53F6"/>
    <w:rsid w:val="00EC240C"/>
    <w:rsid w:val="00ED3233"/>
    <w:rsid w:val="00ED3BCD"/>
    <w:rsid w:val="00ED4BE2"/>
    <w:rsid w:val="00ED61B0"/>
    <w:rsid w:val="00ED68DA"/>
    <w:rsid w:val="00EE3E18"/>
    <w:rsid w:val="00EE7C04"/>
    <w:rsid w:val="00EF1EF0"/>
    <w:rsid w:val="00F0462D"/>
    <w:rsid w:val="00F11890"/>
    <w:rsid w:val="00F15A68"/>
    <w:rsid w:val="00F35C16"/>
    <w:rsid w:val="00F5434C"/>
    <w:rsid w:val="00F6266D"/>
    <w:rsid w:val="00F64CC0"/>
    <w:rsid w:val="00F73F8C"/>
    <w:rsid w:val="00F742C0"/>
    <w:rsid w:val="00F770DC"/>
    <w:rsid w:val="00F82074"/>
    <w:rsid w:val="00FB135D"/>
    <w:rsid w:val="00FD09D6"/>
    <w:rsid w:val="00FD43F9"/>
    <w:rsid w:val="00FD4A11"/>
    <w:rsid w:val="00FD6CAF"/>
    <w:rsid w:val="00FD73F4"/>
    <w:rsid w:val="00FE5ADF"/>
    <w:rsid w:val="01BC44B2"/>
    <w:rsid w:val="032BD1AD"/>
    <w:rsid w:val="0E49D696"/>
    <w:rsid w:val="0FBD40DE"/>
    <w:rsid w:val="16197D18"/>
    <w:rsid w:val="39A0326C"/>
    <w:rsid w:val="3B8B0EDC"/>
    <w:rsid w:val="4AB02868"/>
    <w:rsid w:val="4D779C7F"/>
    <w:rsid w:val="526764CF"/>
    <w:rsid w:val="54CEBF28"/>
    <w:rsid w:val="581780FF"/>
    <w:rsid w:val="5EB930A0"/>
    <w:rsid w:val="6554106D"/>
    <w:rsid w:val="71A70F02"/>
    <w:rsid w:val="757018A7"/>
    <w:rsid w:val="79085168"/>
    <w:rsid w:val="7D3450EF"/>
    <w:rsid w:val="7E22D8DB"/>
    <w:rsid w:val="7EAA62A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lang w:val="en-GB" w:eastAsia="en-US" w:bidi="ar-SA"/>
    </w:rPr>
  </w:style>
  <w:style w:type="paragraph" w:styleId="2">
    <w:name w:val="heading 1"/>
    <w:basedOn w:val="1"/>
    <w:next w:val="1"/>
    <w:link w:val="30"/>
    <w:qFormat/>
    <w:uiPriority w:val="9"/>
    <w:pPr>
      <w:keepNext/>
      <w:keepLines/>
      <w:spacing w:before="320" w:after="0" w:line="240" w:lineRule="auto"/>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9"/>
    <w:unhideWhenUsed/>
    <w:qFormat/>
    <w:uiPriority w:val="9"/>
    <w:pPr>
      <w:keepNext/>
      <w:keepLines/>
      <w:spacing w:before="80" w:after="0" w:line="240" w:lineRule="auto"/>
      <w:outlineLvl w:val="1"/>
    </w:pPr>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paragraph" w:styleId="4">
    <w:name w:val="heading 3"/>
    <w:basedOn w:val="1"/>
    <w:next w:val="1"/>
    <w:link w:val="31"/>
    <w:unhideWhenUsed/>
    <w:qFormat/>
    <w:uiPriority w:val="9"/>
    <w:pPr>
      <w:keepNext/>
      <w:keepLines/>
      <w:spacing w:before="40" w:after="0" w:line="240" w:lineRule="auto"/>
      <w:outlineLvl w:val="2"/>
    </w:pPr>
    <w:rPr>
      <w:rFonts w:asciiTheme="majorHAnsi" w:hAnsiTheme="majorHAnsi" w:eastAsiaTheme="majorEastAsia" w:cstheme="majorBidi"/>
      <w:color w:val="44546A" w:themeColor="text2"/>
      <w:sz w:val="24"/>
      <w:szCs w:val="24"/>
      <w14:textFill>
        <w14:solidFill>
          <w14:schemeClr w14:val="tx2"/>
        </w14:solidFill>
      </w14:textFill>
    </w:rPr>
  </w:style>
  <w:style w:type="paragraph" w:styleId="5">
    <w:name w:val="heading 4"/>
    <w:basedOn w:val="1"/>
    <w:next w:val="1"/>
    <w:link w:val="32"/>
    <w:semiHidden/>
    <w:unhideWhenUsed/>
    <w:qFormat/>
    <w:uiPriority w:val="9"/>
    <w:pPr>
      <w:keepNext/>
      <w:keepLines/>
      <w:spacing w:before="40" w:after="0"/>
      <w:outlineLvl w:val="3"/>
    </w:pPr>
    <w:rPr>
      <w:rFonts w:asciiTheme="majorHAnsi" w:hAnsiTheme="majorHAnsi" w:eastAsiaTheme="majorEastAsia" w:cstheme="majorBidi"/>
      <w:sz w:val="22"/>
      <w:szCs w:val="22"/>
    </w:rPr>
  </w:style>
  <w:style w:type="paragraph" w:styleId="6">
    <w:name w:val="heading 5"/>
    <w:basedOn w:val="1"/>
    <w:next w:val="1"/>
    <w:link w:val="33"/>
    <w:semiHidden/>
    <w:unhideWhenUsed/>
    <w:qFormat/>
    <w:uiPriority w:val="9"/>
    <w:pPr>
      <w:keepNext/>
      <w:keepLines/>
      <w:spacing w:before="40" w:after="0"/>
      <w:outlineLvl w:val="4"/>
    </w:pPr>
    <w:rPr>
      <w:rFonts w:asciiTheme="majorHAnsi" w:hAnsiTheme="majorHAnsi" w:eastAsiaTheme="majorEastAsia" w:cstheme="majorBidi"/>
      <w:color w:val="44546A" w:themeColor="text2"/>
      <w:sz w:val="22"/>
      <w:szCs w:val="22"/>
      <w14:textFill>
        <w14:solidFill>
          <w14:schemeClr w14:val="tx2"/>
        </w14:solidFill>
      </w14:textFill>
    </w:rPr>
  </w:style>
  <w:style w:type="paragraph" w:styleId="7">
    <w:name w:val="heading 6"/>
    <w:basedOn w:val="1"/>
    <w:next w:val="1"/>
    <w:link w:val="34"/>
    <w:semiHidden/>
    <w:unhideWhenUsed/>
    <w:qFormat/>
    <w:uiPriority w:val="9"/>
    <w:pPr>
      <w:keepNext/>
      <w:keepLines/>
      <w:spacing w:before="40" w:after="0"/>
      <w:outlineLvl w:val="5"/>
    </w:pPr>
    <w:rPr>
      <w:rFonts w:asciiTheme="majorHAnsi" w:hAnsiTheme="majorHAnsi" w:eastAsiaTheme="majorEastAsia" w:cstheme="majorBidi"/>
      <w:i/>
      <w:iCs/>
      <w:color w:val="44546A" w:themeColor="text2"/>
      <w:sz w:val="21"/>
      <w:szCs w:val="21"/>
      <w14:textFill>
        <w14:solidFill>
          <w14:schemeClr w14:val="tx2"/>
        </w14:solidFill>
      </w14:textFill>
    </w:rPr>
  </w:style>
  <w:style w:type="paragraph" w:styleId="8">
    <w:name w:val="heading 7"/>
    <w:basedOn w:val="1"/>
    <w:next w:val="1"/>
    <w:link w:val="35"/>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sz w:val="21"/>
      <w:szCs w:val="21"/>
    </w:rPr>
  </w:style>
  <w:style w:type="paragraph" w:styleId="9">
    <w:name w:val="heading 8"/>
    <w:basedOn w:val="1"/>
    <w:next w:val="1"/>
    <w:link w:val="36"/>
    <w:semiHidden/>
    <w:unhideWhenUsed/>
    <w:qFormat/>
    <w:uiPriority w:val="9"/>
    <w:pPr>
      <w:keepNext/>
      <w:keepLines/>
      <w:spacing w:before="40" w:after="0"/>
      <w:outlineLvl w:val="7"/>
    </w:pPr>
    <w:rPr>
      <w:rFonts w:asciiTheme="majorHAnsi" w:hAnsiTheme="majorHAnsi" w:eastAsiaTheme="majorEastAsia" w:cstheme="majorBidi"/>
      <w:b/>
      <w:bCs/>
      <w:color w:val="44546A" w:themeColor="text2"/>
      <w14:textFill>
        <w14:solidFill>
          <w14:schemeClr w14:val="tx2"/>
        </w14:solidFill>
      </w14:textFill>
    </w:rPr>
  </w:style>
  <w:style w:type="paragraph" w:styleId="10">
    <w:name w:val="heading 9"/>
    <w:basedOn w:val="1"/>
    <w:next w:val="1"/>
    <w:link w:val="37"/>
    <w:semiHidden/>
    <w:unhideWhenUsed/>
    <w:qFormat/>
    <w:uiPriority w:val="9"/>
    <w:pPr>
      <w:keepNext/>
      <w:keepLines/>
      <w:spacing w:before="40" w:after="0"/>
      <w:outlineLvl w:val="8"/>
    </w:pPr>
    <w:rPr>
      <w:rFonts w:asciiTheme="majorHAnsi" w:hAnsiTheme="majorHAnsi" w:eastAsiaTheme="majorEastAsia" w:cstheme="majorBidi"/>
      <w:b/>
      <w:bCs/>
      <w:i/>
      <w:iCs/>
      <w:color w:val="44546A" w:themeColor="text2"/>
      <w14:textFill>
        <w14:solidFill>
          <w14:schemeClr w14:val="tx2"/>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character" w:styleId="14">
    <w:name w:val="Emphasis"/>
    <w:basedOn w:val="11"/>
    <w:qFormat/>
    <w:uiPriority w:val="20"/>
    <w:rPr>
      <w:i/>
      <w:iCs/>
    </w:rPr>
  </w:style>
  <w:style w:type="paragraph" w:styleId="15">
    <w:name w:val="header"/>
    <w:basedOn w:val="1"/>
    <w:link w:val="25"/>
    <w:unhideWhenUsed/>
    <w:uiPriority w:val="99"/>
    <w:pPr>
      <w:tabs>
        <w:tab w:val="center" w:pos="4513"/>
        <w:tab w:val="right" w:pos="9026"/>
      </w:tabs>
      <w:spacing w:after="0" w:line="240" w:lineRule="auto"/>
    </w:pPr>
  </w:style>
  <w:style w:type="character" w:styleId="16">
    <w:name w:val="Hyperlink"/>
    <w:basedOn w:val="11"/>
    <w:unhideWhenUsed/>
    <w:uiPriority w:val="99"/>
    <w:rPr>
      <w:color w:val="0563C1" w:themeColor="hyperlink"/>
      <w:u w:val="single"/>
      <w14:textFill>
        <w14:solidFill>
          <w14:schemeClr w14:val="hlink"/>
        </w14:solidFill>
      </w14:textFill>
    </w:rPr>
  </w:style>
  <w:style w:type="paragraph" w:styleId="17">
    <w:name w:val="Normal (Web)"/>
    <w:basedOn w:val="1"/>
    <w:semiHidden/>
    <w:unhideWhenUsed/>
    <w:qFormat/>
    <w:uiPriority w:val="99"/>
    <w:rPr>
      <w:rFonts w:ascii="Times New Roman" w:hAnsi="Times New Roman" w:cs="Times New Roman"/>
      <w:sz w:val="24"/>
      <w:szCs w:val="24"/>
    </w:rPr>
  </w:style>
  <w:style w:type="character" w:styleId="18">
    <w:name w:val="Strong"/>
    <w:basedOn w:val="11"/>
    <w:qFormat/>
    <w:uiPriority w:val="22"/>
    <w:rPr>
      <w:b/>
      <w:bCs/>
    </w:rPr>
  </w:style>
  <w:style w:type="paragraph" w:styleId="19">
    <w:name w:val="Subtitle"/>
    <w:basedOn w:val="1"/>
    <w:next w:val="1"/>
    <w:link w:val="39"/>
    <w:qFormat/>
    <w:uiPriority w:val="11"/>
    <w:pPr>
      <w:spacing w:line="240" w:lineRule="auto"/>
    </w:pPr>
    <w:rPr>
      <w:rFonts w:asciiTheme="majorHAnsi" w:hAnsiTheme="majorHAnsi" w:eastAsiaTheme="majorEastAsia" w:cstheme="majorBidi"/>
      <w:sz w:val="24"/>
      <w:szCs w:val="24"/>
    </w:rPr>
  </w:style>
  <w:style w:type="table" w:styleId="20">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8"/>
    <w:qFormat/>
    <w:uiPriority w:val="10"/>
    <w:pPr>
      <w:spacing w:after="0" w:line="240" w:lineRule="auto"/>
      <w:contextualSpacing/>
    </w:pPr>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paragraph" w:styleId="22">
    <w:name w:val="toc 1"/>
    <w:basedOn w:val="1"/>
    <w:next w:val="1"/>
    <w:autoRedefine/>
    <w:unhideWhenUsed/>
    <w:uiPriority w:val="39"/>
    <w:pPr>
      <w:spacing w:after="100" w:line="259" w:lineRule="auto"/>
    </w:pPr>
    <w:rPr>
      <w:rFonts w:cs="Times New Roman"/>
      <w:sz w:val="22"/>
      <w:szCs w:val="22"/>
      <w:lang w:val="en-US"/>
    </w:rPr>
  </w:style>
  <w:style w:type="paragraph" w:styleId="23">
    <w:name w:val="toc 2"/>
    <w:basedOn w:val="1"/>
    <w:next w:val="1"/>
    <w:autoRedefine/>
    <w:unhideWhenUsed/>
    <w:uiPriority w:val="39"/>
    <w:pPr>
      <w:spacing w:after="100" w:line="259" w:lineRule="auto"/>
      <w:ind w:left="220"/>
    </w:pPr>
    <w:rPr>
      <w:rFonts w:cs="Times New Roman"/>
      <w:sz w:val="22"/>
      <w:szCs w:val="22"/>
      <w:lang w:val="en-US"/>
    </w:rPr>
  </w:style>
  <w:style w:type="paragraph" w:styleId="24">
    <w:name w:val="toc 3"/>
    <w:basedOn w:val="1"/>
    <w:next w:val="1"/>
    <w:autoRedefine/>
    <w:unhideWhenUsed/>
    <w:qFormat/>
    <w:uiPriority w:val="39"/>
    <w:pPr>
      <w:spacing w:after="100" w:line="259" w:lineRule="auto"/>
      <w:ind w:left="440"/>
    </w:pPr>
    <w:rPr>
      <w:rFonts w:cs="Times New Roman"/>
      <w:sz w:val="22"/>
      <w:szCs w:val="22"/>
      <w:lang w:val="en-US"/>
    </w:rPr>
  </w:style>
  <w:style w:type="character" w:customStyle="1" w:styleId="25">
    <w:name w:val="Header Char"/>
    <w:basedOn w:val="11"/>
    <w:link w:val="15"/>
    <w:uiPriority w:val="99"/>
  </w:style>
  <w:style w:type="paragraph" w:styleId="26">
    <w:name w:val="List Paragraph"/>
    <w:basedOn w:val="1"/>
    <w:qFormat/>
    <w:uiPriority w:val="34"/>
    <w:pPr>
      <w:ind w:left="720"/>
      <w:contextualSpacing/>
    </w:pPr>
  </w:style>
  <w:style w:type="character" w:styleId="27">
    <w:name w:val="Placeholder Text"/>
    <w:basedOn w:val="11"/>
    <w:semiHidden/>
    <w:uiPriority w:val="99"/>
    <w:rPr>
      <w:color w:val="808080"/>
    </w:rPr>
  </w:style>
  <w:style w:type="table" w:customStyle="1" w:styleId="28">
    <w:name w:val="Table Grid2"/>
    <w:basedOn w:val="12"/>
    <w:uiPriority w:val="59"/>
    <w:pPr>
      <w:spacing w:after="0" w:line="240" w:lineRule="auto"/>
    </w:pPr>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9">
    <w:name w:val="Heading 2 Char"/>
    <w:basedOn w:val="11"/>
    <w:link w:val="3"/>
    <w:uiPriority w:val="9"/>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character" w:customStyle="1" w:styleId="30">
    <w:name w:val="Heading 1 Char"/>
    <w:basedOn w:val="11"/>
    <w:link w:val="2"/>
    <w:uiPriority w:val="9"/>
    <w:rPr>
      <w:rFonts w:asciiTheme="majorHAnsi" w:hAnsiTheme="majorHAnsi" w:eastAsiaTheme="majorEastAsia" w:cstheme="majorBidi"/>
      <w:color w:val="2F5597" w:themeColor="accent1" w:themeShade="BF"/>
      <w:sz w:val="32"/>
      <w:szCs w:val="32"/>
    </w:rPr>
  </w:style>
  <w:style w:type="character" w:customStyle="1" w:styleId="31">
    <w:name w:val="Heading 3 Char"/>
    <w:basedOn w:val="11"/>
    <w:link w:val="4"/>
    <w:uiPriority w:val="9"/>
    <w:rPr>
      <w:rFonts w:asciiTheme="majorHAnsi" w:hAnsiTheme="majorHAnsi" w:eastAsiaTheme="majorEastAsia" w:cstheme="majorBidi"/>
      <w:color w:val="44546A" w:themeColor="text2"/>
      <w:sz w:val="24"/>
      <w:szCs w:val="24"/>
      <w14:textFill>
        <w14:solidFill>
          <w14:schemeClr w14:val="tx2"/>
        </w14:solidFill>
      </w14:textFill>
    </w:rPr>
  </w:style>
  <w:style w:type="character" w:customStyle="1" w:styleId="32">
    <w:name w:val="Heading 4 Char"/>
    <w:basedOn w:val="11"/>
    <w:link w:val="5"/>
    <w:semiHidden/>
    <w:uiPriority w:val="9"/>
    <w:rPr>
      <w:rFonts w:asciiTheme="majorHAnsi" w:hAnsiTheme="majorHAnsi" w:eastAsiaTheme="majorEastAsia" w:cstheme="majorBidi"/>
      <w:sz w:val="22"/>
      <w:szCs w:val="22"/>
    </w:rPr>
  </w:style>
  <w:style w:type="character" w:customStyle="1" w:styleId="33">
    <w:name w:val="Heading 5 Char"/>
    <w:basedOn w:val="11"/>
    <w:link w:val="6"/>
    <w:semiHidden/>
    <w:uiPriority w:val="9"/>
    <w:rPr>
      <w:rFonts w:asciiTheme="majorHAnsi" w:hAnsiTheme="majorHAnsi" w:eastAsiaTheme="majorEastAsia" w:cstheme="majorBidi"/>
      <w:color w:val="44546A" w:themeColor="text2"/>
      <w:sz w:val="22"/>
      <w:szCs w:val="22"/>
      <w14:textFill>
        <w14:solidFill>
          <w14:schemeClr w14:val="tx2"/>
        </w14:solidFill>
      </w14:textFill>
    </w:rPr>
  </w:style>
  <w:style w:type="character" w:customStyle="1" w:styleId="34">
    <w:name w:val="Heading 6 Char"/>
    <w:basedOn w:val="11"/>
    <w:link w:val="7"/>
    <w:semiHidden/>
    <w:uiPriority w:val="9"/>
    <w:rPr>
      <w:rFonts w:asciiTheme="majorHAnsi" w:hAnsiTheme="majorHAnsi" w:eastAsiaTheme="majorEastAsia" w:cstheme="majorBidi"/>
      <w:i/>
      <w:iCs/>
      <w:color w:val="44546A" w:themeColor="text2"/>
      <w:sz w:val="21"/>
      <w:szCs w:val="21"/>
      <w14:textFill>
        <w14:solidFill>
          <w14:schemeClr w14:val="tx2"/>
        </w14:solidFill>
      </w14:textFill>
    </w:rPr>
  </w:style>
  <w:style w:type="character" w:customStyle="1" w:styleId="35">
    <w:name w:val="Heading 7 Char"/>
    <w:basedOn w:val="11"/>
    <w:link w:val="8"/>
    <w:semiHidden/>
    <w:uiPriority w:val="9"/>
    <w:rPr>
      <w:rFonts w:asciiTheme="majorHAnsi" w:hAnsiTheme="majorHAnsi" w:eastAsiaTheme="majorEastAsia" w:cstheme="majorBidi"/>
      <w:i/>
      <w:iCs/>
      <w:color w:val="203864" w:themeColor="accent1" w:themeShade="80"/>
      <w:sz w:val="21"/>
      <w:szCs w:val="21"/>
    </w:rPr>
  </w:style>
  <w:style w:type="character" w:customStyle="1" w:styleId="36">
    <w:name w:val="Heading 8 Char"/>
    <w:basedOn w:val="11"/>
    <w:link w:val="9"/>
    <w:semiHidden/>
    <w:uiPriority w:val="9"/>
    <w:rPr>
      <w:rFonts w:asciiTheme="majorHAnsi" w:hAnsiTheme="majorHAnsi" w:eastAsiaTheme="majorEastAsia" w:cstheme="majorBidi"/>
      <w:b/>
      <w:bCs/>
      <w:color w:val="44546A" w:themeColor="text2"/>
      <w14:textFill>
        <w14:solidFill>
          <w14:schemeClr w14:val="tx2"/>
        </w14:solidFill>
      </w14:textFill>
    </w:rPr>
  </w:style>
  <w:style w:type="character" w:customStyle="1" w:styleId="37">
    <w:name w:val="Heading 9 Char"/>
    <w:basedOn w:val="11"/>
    <w:link w:val="10"/>
    <w:semiHidden/>
    <w:uiPriority w:val="9"/>
    <w:rPr>
      <w:rFonts w:asciiTheme="majorHAnsi" w:hAnsiTheme="majorHAnsi" w:eastAsiaTheme="majorEastAsia" w:cstheme="majorBidi"/>
      <w:b/>
      <w:bCs/>
      <w:i/>
      <w:iCs/>
      <w:color w:val="44546A" w:themeColor="text2"/>
      <w14:textFill>
        <w14:solidFill>
          <w14:schemeClr w14:val="tx2"/>
        </w14:solidFill>
      </w14:textFill>
    </w:rPr>
  </w:style>
  <w:style w:type="character" w:customStyle="1" w:styleId="38">
    <w:name w:val="Title Char"/>
    <w:basedOn w:val="11"/>
    <w:link w:val="21"/>
    <w:uiPriority w:val="10"/>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customStyle="1" w:styleId="39">
    <w:name w:val="Subtitle Char"/>
    <w:basedOn w:val="11"/>
    <w:link w:val="19"/>
    <w:uiPriority w:val="11"/>
    <w:rPr>
      <w:rFonts w:asciiTheme="majorHAnsi" w:hAnsiTheme="majorHAnsi" w:eastAsiaTheme="majorEastAsia" w:cstheme="majorBidi"/>
      <w:sz w:val="24"/>
      <w:szCs w:val="24"/>
    </w:rPr>
  </w:style>
  <w:style w:type="paragraph" w:styleId="40">
    <w:name w:val="No Spacing"/>
    <w:qFormat/>
    <w:uiPriority w:val="1"/>
    <w:pPr>
      <w:spacing w:after="0" w:line="240" w:lineRule="auto"/>
    </w:pPr>
    <w:rPr>
      <w:rFonts w:asciiTheme="minorHAnsi" w:hAnsiTheme="minorHAnsi" w:eastAsiaTheme="minorEastAsia" w:cstheme="minorBidi"/>
      <w:lang w:val="en-GB" w:eastAsia="en-US" w:bidi="ar-SA"/>
    </w:rPr>
  </w:style>
  <w:style w:type="paragraph" w:styleId="41">
    <w:name w:val="Quote"/>
    <w:basedOn w:val="1"/>
    <w:next w:val="1"/>
    <w:link w:val="42"/>
    <w:qFormat/>
    <w:uiPriority w:val="29"/>
    <w:pPr>
      <w:spacing w:before="160"/>
      <w:ind w:left="720" w:right="720"/>
    </w:pPr>
    <w:rPr>
      <w:i/>
      <w:iCs/>
      <w:color w:val="404040" w:themeColor="text1" w:themeTint="BF"/>
      <w14:textFill>
        <w14:solidFill>
          <w14:schemeClr w14:val="tx1">
            <w14:lumMod w14:val="75000"/>
            <w14:lumOff w14:val="25000"/>
          </w14:schemeClr>
        </w14:solidFill>
      </w14:textFill>
    </w:rPr>
  </w:style>
  <w:style w:type="character" w:customStyle="1" w:styleId="42">
    <w:name w:val="Quote Char"/>
    <w:basedOn w:val="11"/>
    <w:link w:val="41"/>
    <w:uiPriority w:val="29"/>
    <w:rPr>
      <w:i/>
      <w:iCs/>
      <w:color w:val="404040" w:themeColor="text1" w:themeTint="BF"/>
      <w14:textFill>
        <w14:solidFill>
          <w14:schemeClr w14:val="tx1">
            <w14:lumMod w14:val="75000"/>
            <w14:lumOff w14:val="25000"/>
          </w14:schemeClr>
        </w14:solidFill>
      </w14:textFill>
    </w:rPr>
  </w:style>
  <w:style w:type="paragraph" w:styleId="43">
    <w:name w:val="Intense Quote"/>
    <w:basedOn w:val="1"/>
    <w:next w:val="1"/>
    <w:link w:val="44"/>
    <w:qFormat/>
    <w:uiPriority w:val="30"/>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44">
    <w:name w:val="Intense Quote Char"/>
    <w:basedOn w:val="11"/>
    <w:link w:val="43"/>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45">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46">
    <w:name w:val="Intense Emphasis"/>
    <w:basedOn w:val="11"/>
    <w:qFormat/>
    <w:uiPriority w:val="21"/>
    <w:rPr>
      <w:b/>
      <w:bCs/>
      <w:i/>
      <w:iCs/>
    </w:rPr>
  </w:style>
  <w:style w:type="character" w:customStyle="1" w:styleId="47">
    <w:name w:val="Subtle Reference"/>
    <w:basedOn w:val="11"/>
    <w:qFormat/>
    <w:uiPriority w:val="31"/>
    <w:rPr>
      <w:smallCaps/>
      <w:color w:val="404040" w:themeColor="text1" w:themeTint="BF"/>
      <w:u w:val="single" w:color="7F7F7F"/>
      <w14:textFill>
        <w14:solidFill>
          <w14:schemeClr w14:val="tx1">
            <w14:lumMod w14:val="75000"/>
            <w14:lumOff w14:val="25000"/>
          </w14:schemeClr>
        </w14:solidFill>
      </w14:textFill>
    </w:rPr>
  </w:style>
  <w:style w:type="character" w:customStyle="1" w:styleId="48">
    <w:name w:val="Intense Reference"/>
    <w:basedOn w:val="11"/>
    <w:qFormat/>
    <w:uiPriority w:val="32"/>
    <w:rPr>
      <w:b/>
      <w:bCs/>
      <w:smallCaps/>
      <w:spacing w:val="5"/>
      <w:u w:val="single"/>
    </w:rPr>
  </w:style>
  <w:style w:type="character" w:customStyle="1" w:styleId="49">
    <w:name w:val="Book Title"/>
    <w:basedOn w:val="11"/>
    <w:qFormat/>
    <w:uiPriority w:val="33"/>
    <w:rPr>
      <w:b/>
      <w:bCs/>
      <w:smallCaps/>
    </w:rPr>
  </w:style>
  <w:style w:type="paragraph" w:customStyle="1" w:styleId="50">
    <w:name w:val="TOC Heading"/>
    <w:basedOn w:val="2"/>
    <w:next w:val="1"/>
    <w:unhideWhenUsed/>
    <w:qFormat/>
    <w:uiPriority w:val="39"/>
    <w:pPr>
      <w:outlineLvl w:val="9"/>
    </w:pPr>
  </w:style>
  <w:style w:type="paragraph" w:customStyle="1" w:styleId="51">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customStyle="1" w:styleId="52">
    <w:name w:val="normaltextrun"/>
    <w:basedOn w:val="11"/>
    <w:qFormat/>
    <w:uiPriority w:val="0"/>
  </w:style>
  <w:style w:type="character" w:customStyle="1" w:styleId="53">
    <w:name w:val="eop"/>
    <w:basedOn w:val="11"/>
    <w:qFormat/>
    <w:uiPriority w:val="0"/>
  </w:style>
  <w:style w:type="character" w:customStyle="1" w:styleId="54">
    <w:name w:val="tabchar"/>
    <w:basedOn w:val="11"/>
    <w:uiPriority w:val="0"/>
  </w:style>
  <w:style w:type="character" w:customStyle="1" w:styleId="55">
    <w:name w:val="wacimagecontainer"/>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71B43686CE0145BF62B9FBEB7C4B97" ma:contentTypeVersion="26" ma:contentTypeDescription="Create a new document." ma:contentTypeScope="" ma:versionID="be558172f23f32460f7023b35ee14504">
  <xsd:schema xmlns:xsd="http://www.w3.org/2001/XMLSchema" xmlns:xs="http://www.w3.org/2001/XMLSchema" xmlns:p="http://schemas.microsoft.com/office/2006/metadata/properties" xmlns:ns2="53faf7e0-4b14-4ab9-ba17-1420cf72572d" xmlns:ns3="3b2dc48b-52bc-4e2d-9004-204e14f30f95" targetNamespace="http://schemas.microsoft.com/office/2006/metadata/properties" ma:root="true" ma:fieldsID="d30c62892a05542f0eb731b65edc9e23" ns2:_="" ns3:_="">
    <xsd:import namespace="53faf7e0-4b14-4ab9-ba17-1420cf72572d"/>
    <xsd:import namespace="3b2dc48b-52bc-4e2d-9004-204e14f30f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LengthInSeconds" minOccurs="0"/>
                <xsd:element ref="ns2:Greenford" minOccurs="0"/>
                <xsd:element ref="ns2:a08e0765-9767-4df9-ae0a-a7b71238775eCountryOrRegion" minOccurs="0"/>
                <xsd:element ref="ns2:a08e0765-9767-4df9-ae0a-a7b71238775eState" minOccurs="0"/>
                <xsd:element ref="ns2:a08e0765-9767-4df9-ae0a-a7b71238775eCity" minOccurs="0"/>
                <xsd:element ref="ns2:a08e0765-9767-4df9-ae0a-a7b71238775ePostalCode" minOccurs="0"/>
                <xsd:element ref="ns2:a08e0765-9767-4df9-ae0a-a7b71238775eStreet" minOccurs="0"/>
                <xsd:element ref="ns2:a08e0765-9767-4df9-ae0a-a7b71238775eGeoLoc" minOccurs="0"/>
                <xsd:element ref="ns2:a08e0765-9767-4df9-ae0a-a7b71238775eDispNam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faf7e0-4b14-4ab9-ba17-1420cf725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Greenford" ma:index="21" nillable="true" ma:displayName="Greenford" ma:format="Dropdown" ma:internalName="Greenford">
      <xsd:simpleType>
        <xsd:restriction base="dms:Unknown"/>
      </xsd:simpleType>
    </xsd:element>
    <xsd:element name="a08e0765-9767-4df9-ae0a-a7b71238775eCountryOrRegion" ma:index="22" nillable="true" ma:displayName="Greenford: Country/Region" ma:internalName="CountryOrRegion" ma:readOnly="true">
      <xsd:simpleType>
        <xsd:restriction base="dms:Text"/>
      </xsd:simpleType>
    </xsd:element>
    <xsd:element name="a08e0765-9767-4df9-ae0a-a7b71238775eState" ma:index="23" nillable="true" ma:displayName="Greenford: State" ma:internalName="State" ma:readOnly="true">
      <xsd:simpleType>
        <xsd:restriction base="dms:Text"/>
      </xsd:simpleType>
    </xsd:element>
    <xsd:element name="a08e0765-9767-4df9-ae0a-a7b71238775eCity" ma:index="24" nillable="true" ma:displayName="Greenford: City" ma:internalName="City" ma:readOnly="true">
      <xsd:simpleType>
        <xsd:restriction base="dms:Text"/>
      </xsd:simpleType>
    </xsd:element>
    <xsd:element name="a08e0765-9767-4df9-ae0a-a7b71238775ePostalCode" ma:index="25" nillable="true" ma:displayName="Greenford: Postal Code" ma:internalName="PostalCode" ma:readOnly="true">
      <xsd:simpleType>
        <xsd:restriction base="dms:Text"/>
      </xsd:simpleType>
    </xsd:element>
    <xsd:element name="a08e0765-9767-4df9-ae0a-a7b71238775eStreet" ma:index="26" nillable="true" ma:displayName="Greenford: Street" ma:internalName="Street" ma:readOnly="true">
      <xsd:simpleType>
        <xsd:restriction base="dms:Text"/>
      </xsd:simpleType>
    </xsd:element>
    <xsd:element name="a08e0765-9767-4df9-ae0a-a7b71238775eGeoLoc" ma:index="27" nillable="true" ma:displayName="Greenford: Coordinates" ma:internalName="GeoLoc" ma:readOnly="true">
      <xsd:simpleType>
        <xsd:restriction base="dms:Unknown"/>
      </xsd:simpleType>
    </xsd:element>
    <xsd:element name="a08e0765-9767-4df9-ae0a-a7b71238775eDispName" ma:index="28" nillable="true" ma:displayName="Greenford: Name" ma:internalName="DispName" ma:readOnly="true">
      <xsd:simpleType>
        <xsd:restriction base="dms:Text"/>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1c93d6ed-3bb3-4025-ad33-6e38aef102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2dc48b-52bc-4e2d-9004-204e14f30f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31" nillable="true" ma:displayName="Taxonomy Catch All Column" ma:hidden="true" ma:list="{cdb86fd0-0f02-41cc-bb53-8d2c14a260b1}" ma:internalName="TaxCatchAll" ma:showField="CatchAllData" ma:web="3b2dc48b-52bc-4e2d-9004-204e14f30f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Greenford xmlns="53faf7e0-4b14-4ab9-ba17-1420cf72572d" xsi:nil="true"/>
    <TaxCatchAll xmlns="3b2dc48b-52bc-4e2d-9004-204e14f30f95" xsi:nil="true"/>
    <lcf76f155ced4ddcb4097134ff3c332f xmlns="53faf7e0-4b14-4ab9-ba17-1420cf72572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34482F-E41B-4FDF-81CE-7D92540BFF0D}">
  <ds:schemaRefs/>
</ds:datastoreItem>
</file>

<file path=customXml/itemProps2.xml><?xml version="1.0" encoding="utf-8"?>
<ds:datastoreItem xmlns:ds="http://schemas.openxmlformats.org/officeDocument/2006/customXml" ds:itemID="{E53E4402-313C-4607-8A53-72245FD0CBC0}">
  <ds:schemaRefs/>
</ds:datastoreItem>
</file>

<file path=customXml/itemProps3.xml><?xml version="1.0" encoding="utf-8"?>
<ds:datastoreItem xmlns:ds="http://schemas.openxmlformats.org/officeDocument/2006/customXml" ds:itemID="{F8F2CC97-0EAE-45A3-87BD-FAD662F1A431}">
  <ds:schemaRefs/>
</ds:datastoreItem>
</file>

<file path=customXml/itemProps4.xml><?xml version="1.0" encoding="utf-8"?>
<ds:datastoreItem xmlns:ds="http://schemas.openxmlformats.org/officeDocument/2006/customXml" ds:itemID="{306A005D-FD7F-4B19-A593-E2F9DDE6552E}">
  <ds:schemaRefs/>
</ds:datastoreItem>
</file>

<file path=docProps/app.xml><?xml version="1.0" encoding="utf-8"?>
<Properties xmlns="http://schemas.openxmlformats.org/officeDocument/2006/extended-properties" xmlns:vt="http://schemas.openxmlformats.org/officeDocument/2006/docPropsVTypes">
  <Template>Normal</Template>
  <Pages>18</Pages>
  <Words>5740</Words>
  <Characters>32718</Characters>
  <Lines>272</Lines>
  <Paragraphs>76</Paragraphs>
  <TotalTime>4</TotalTime>
  <ScaleCrop>false</ScaleCrop>
  <LinksUpToDate>false</LinksUpToDate>
  <CharactersWithSpaces>38382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2025-03-07T10:47:00Z</dcterms:created>
  <dc:creator>Philip Nickisson</dc:creator>
  <cp:lastModifiedBy>Lenovo</cp:lastModifiedBy>
  <dcterms:modified xsi:type="dcterms:W3CDTF">2025-08-23T01:08:11Z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0x010100D071B43686CE0145BF62B9FBEB7C4B97</vt:lpwstr>
  </property>
  <property fmtid="{D5CDD505-2E9C-101B-9397-08002B2CF9AE}" pid="3" name="MediaServiceImageTags">
    <vt:lpwstr/>
  </property>
  <property fmtid="{D5CDD505-2E9C-101B-9397-08002B2CF9AE}" pid="4" name="KSOProductBuildVer">
    <vt:lpwstr>1033-12.2.0.21931</vt:lpwstr>
  </property>
  <property fmtid="{D5CDD505-2E9C-101B-9397-08002B2CF9AE}" pid="5" name="ICV">
    <vt:lpwstr>2008A9C2E368441794F71ACEA29834EB_13</vt:lpwstr>
  </property>
</Properties>
</file>