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대구·경북 부동산 브리핑 (2026.9.8. ~ 2026.9.22.)</w:t>
      </w:r>
    </w:p>
    <w:p>
      <w:pPr>
        <w:spacing w:before="360" w:after="120"/>
      </w:pPr>
      <w:r>
        <w:rPr>
          <w:b/>
          <w:sz w:val="28"/>
        </w:rPr>
        <w:t>주택시장·가격 동향</w:t>
      </w:r>
    </w:p>
    <w:p>
      <w:pPr>
        <w:spacing w:before="200"/>
      </w:pPr>
      <w:r>
        <w:rPr>
          <w:b/>
          <w:sz w:val="23"/>
        </w:rPr>
        <w:t>● 9월 대구 분양전망지수 86.4로 반등…경북은 하락이지만 전국보다 높아</w:t>
      </w:r>
    </w:p>
    <w:p>
      <w:r>
        <w:rPr>
          <w:sz w:val="21"/>
        </w:rPr>
        <w:t>주택산업연구원이 8월 19~28일 주택사업자를 대상으로 설문조사한 결과, 9월 대구 아파트 분양전망지수가 전월(78.3) 대비 8.1포인트 오른 86.4를 기록했다. 전국 평균은 86.3으로 6.9포인트 하락한 것과 달리 대구는 반대로 움직였다. 다만 기준선 100을 여전히 밑돌아 본격 회복으로 보기는 이르다는 평가다. 경북은 전월 대비 하락했지만 전국 평균보다는 높은 수준을 유지했다.</w:t>
      </w:r>
    </w:p>
    <w:p>
      <w:pPr>
        <w:spacing w:after="40"/>
      </w:pPr>
      <w:r>
        <w:rPr>
          <w:i/>
          <w:sz w:val="18"/>
        </w:rPr>
        <w:t>출처 : 영남에너지뉴스 (2026.9.8.)</w:t>
      </w:r>
    </w:p>
    <w:p>
      <w:pPr>
        <w:spacing w:after="40"/>
      </w:pPr>
      <w:r>
        <w:rPr>
          <w:i w:val="0"/>
          <w:sz w:val="18"/>
        </w:rPr>
        <w:t>기사 링크 ☞ http://www.ynenews.kr/news/articleView.html?idxno=82737</w:t>
      </w:r>
    </w:p>
    <w:p>
      <w:pPr>
        <w:spacing w:before="200"/>
      </w:pPr>
      <w:r>
        <w:rPr>
          <w:b/>
          <w:sz w:val="23"/>
        </w:rPr>
        <w:t>● 대구 아파트 일주일 만에 '보합'</w:t>
      </w:r>
    </w:p>
    <w:p>
      <w:r>
        <w:rPr>
          <w:sz w:val="21"/>
        </w:rPr>
        <w:t>한국부동산원의 9월 첫째 주(7일 기준) 주간 아파트가격 동향에서 대구 매매가격이 전주 상승(0.01%)에서 보합(0.00%)으로 전환됐다. 구군별로는 수성구·중구·동구·북구가 상승한 반면 남구·달서구·서구·달성군은 하락했다. 대구는 2023년 12월 셋째 주 이후 132주 연속 하락을 겪다 올해 6월부터 하락·보합을 오가는 혼조세를 보이고 있다.</w:t>
      </w:r>
    </w:p>
    <w:p>
      <w:pPr>
        <w:spacing w:after="40"/>
      </w:pPr>
      <w:r>
        <w:rPr>
          <w:i/>
          <w:sz w:val="18"/>
        </w:rPr>
        <w:t>출처 : 대구신문 (2026.9.10.)</w:t>
      </w:r>
    </w:p>
    <w:p>
      <w:pPr>
        <w:spacing w:after="40"/>
      </w:pPr>
      <w:r>
        <w:rPr>
          <w:i w:val="0"/>
          <w:sz w:val="18"/>
        </w:rPr>
        <w:t>기사 링크 ☞ https://www.idaegu.co.kr/news/articleView.html?idxno=559275</w:t>
      </w:r>
    </w:p>
    <w:p>
      <w:pPr>
        <w:spacing w:before="200"/>
      </w:pPr>
      <w:r>
        <w:rPr>
          <w:b/>
          <w:sz w:val="23"/>
        </w:rPr>
        <w:t>● 대구 집값 '보합 전환'… 경북·제주는 매매·전세 모두 하락세 지속</w:t>
      </w:r>
    </w:p>
    <w:p>
      <w:r>
        <w:rPr>
          <w:sz w:val="21"/>
        </w:rPr>
        <w:t>같은 9월 첫째 주 한국부동산원 통계를 근거로, 대구 아파트 매매가격이 보합으로 전환된 반면 경북과 제주는 매매·전세 모두 하락세를 이어갔다고 보도했다.</w:t>
      </w:r>
    </w:p>
    <w:p>
      <w:pPr>
        <w:spacing w:after="40"/>
      </w:pPr>
      <w:r>
        <w:rPr>
          <w:i/>
          <w:sz w:val="18"/>
        </w:rPr>
        <w:t>출처 : 대경일보 (2026.9.10.)</w:t>
      </w:r>
    </w:p>
    <w:p>
      <w:pPr>
        <w:spacing w:after="40"/>
      </w:pPr>
      <w:r>
        <w:rPr>
          <w:i w:val="0"/>
          <w:sz w:val="18"/>
        </w:rPr>
        <w:t>기사 링크 ☞ https://www.dkilbo.com/news/articleView.html?idxno=554958</w:t>
      </w:r>
    </w:p>
    <w:p>
      <w:pPr>
        <w:spacing w:before="200"/>
      </w:pPr>
      <w:r>
        <w:rPr>
          <w:b/>
          <w:sz w:val="23"/>
        </w:rPr>
        <w:t>● 대구경북 집값 하락세 지속…대구 낙폭 절반으로 줄어</w:t>
      </w:r>
    </w:p>
    <w:p>
      <w:r>
        <w:rPr>
          <w:sz w:val="21"/>
        </w:rPr>
        <w:t>9월 둘째 주 한국부동산원 통계를 인용해 대구·경북 지역 아파트값 하락세가 이어지고 있다고 보도했다. 다만 대구의 하락 폭은 전주 대비 절반 수준으로 축소된 것으로 나타났다.</w:t>
      </w:r>
    </w:p>
    <w:p>
      <w:pPr>
        <w:spacing w:after="40"/>
      </w:pPr>
      <w:r>
        <w:rPr>
          <w:i/>
          <w:sz w:val="18"/>
        </w:rPr>
        <w:t>출처 : 경북매일 (2026.9.15.)</w:t>
      </w:r>
    </w:p>
    <w:p>
      <w:pPr>
        <w:spacing w:after="40"/>
      </w:pPr>
      <w:r>
        <w:rPr>
          <w:i w:val="0"/>
          <w:sz w:val="18"/>
        </w:rPr>
        <w:t>기사 링크 ☞ https://www.kbmaeil.com/article/20260915500393</w:t>
      </w:r>
    </w:p>
    <w:p>
      <w:pPr>
        <w:spacing w:before="200"/>
      </w:pPr>
      <w:r>
        <w:rPr>
          <w:b/>
          <w:sz w:val="23"/>
        </w:rPr>
        <w:t>● 대구시, 2026년 9월 정기분 재산세 4,241억원 부과</w:t>
      </w:r>
    </w:p>
    <w:p>
      <w:r>
        <w:rPr>
          <w:sz w:val="21"/>
        </w:rPr>
        <w:t>대구시가 관내 주택·토지 소유자에게 9월 정기분 재산세 126만4천건, 4,241억원을 부과했다고 밝혔다. 지난해 같은 기간보다 건수는 1만6천건, 세액은 99억원(2.4%) 늘었으며, 공동주택 공시가격 하락폭 축소와 신규 과세대상 증가가 원인으로 꼽혔다. 납부기간은 9월 16일(수)부터 9월 30일(수)까지다.</w:t>
      </w:r>
    </w:p>
    <w:p>
      <w:pPr>
        <w:spacing w:after="40"/>
      </w:pPr>
      <w:r>
        <w:rPr>
          <w:i/>
          <w:sz w:val="18"/>
        </w:rPr>
        <w:t>출처 : 대구신문 (2026.9.15.)</w:t>
      </w:r>
    </w:p>
    <w:p>
      <w:pPr>
        <w:spacing w:after="40"/>
      </w:pPr>
      <w:r>
        <w:rPr>
          <w:i w:val="0"/>
          <w:sz w:val="18"/>
        </w:rPr>
        <w:t>기사 링크 ☞ https://www.idaegu.co.kr/news/articleView.html?idxno=559419</w:t>
      </w:r>
    </w:p>
    <w:p>
      <w:pPr>
        <w:spacing w:before="200"/>
      </w:pPr>
      <w:r>
        <w:rPr>
          <w:b/>
          <w:sz w:val="23"/>
        </w:rPr>
        <w:t>● 대구 주택시장, 지수는 웃고 현장은 갸우뚱</w:t>
      </w:r>
    </w:p>
    <w:p>
      <w:r>
        <w:rPr>
          <w:sz w:val="21"/>
        </w:rPr>
        <w:t>대구의 9월 주택사업경기전망지수가 90.4로 전월보다 8.6포인트 올라 전국 시·도 중 최대 상승폭을 기록했다. 그러나 실거래 지표는 보합권에 머물고 서구 등 장기 하락 지역이 여전해, 통계상 훈풍과 체감 경기 사이 온도차가 크다는 지적이다.</w:t>
      </w:r>
    </w:p>
    <w:p>
      <w:pPr>
        <w:spacing w:after="40"/>
      </w:pPr>
      <w:r>
        <w:rPr>
          <w:i/>
          <w:sz w:val="18"/>
        </w:rPr>
        <w:t>출처 : 대구일보 (2026.9.16.)</w:t>
      </w:r>
    </w:p>
    <w:p>
      <w:pPr>
        <w:spacing w:after="40"/>
      </w:pPr>
      <w:r>
        <w:rPr>
          <w:i w:val="0"/>
          <w:sz w:val="18"/>
        </w:rPr>
        <w:t>기사 링크 ☞ https://www.idaegu.com/news/articleView.html?idxno=665678</w:t>
      </w:r>
    </w:p>
    <w:p>
      <w:pPr>
        <w:spacing w:before="200"/>
      </w:pPr>
      <w:r>
        <w:rPr>
          <w:b/>
          <w:sz w:val="23"/>
        </w:rPr>
        <w:t>● 경북 부동산 소비심리 전국 2위 상승…대구는 하락 반전</w:t>
      </w:r>
    </w:p>
    <w:p>
      <w:r>
        <w:rPr>
          <w:sz w:val="21"/>
        </w:rPr>
        <w:t>국토연구원의 8월 부동산시장 소비심리 조사 결과, 경북의 주택시장 소비심리지수가 3.7포인트 오른 104.9, 매매시장지수는 6.3포인트 오른 107.6으로 전국 2위 상승폭을 기록했다. 반면 대구는 소비심리지수가 2.1포인트 하락한 100.7로 반전됐다. 두 지역 모두 토지시장 냉각이 두드러졌다.</w:t>
      </w:r>
    </w:p>
    <w:p>
      <w:pPr>
        <w:spacing w:after="40"/>
      </w:pPr>
      <w:r>
        <w:rPr>
          <w:i/>
          <w:sz w:val="18"/>
        </w:rPr>
        <w:t>출처 : 매일신문 (2026.9.16.)</w:t>
      </w:r>
    </w:p>
    <w:p>
      <w:pPr>
        <w:spacing w:after="40"/>
      </w:pPr>
      <w:r>
        <w:rPr>
          <w:i w:val="0"/>
          <w:sz w:val="18"/>
        </w:rPr>
        <w:t>기사 링크 ☞ https://www.imaeil.com/page/view/2026091611204110262</w:t>
      </w:r>
    </w:p>
    <w:p>
      <w:pPr>
        <w:spacing w:before="200"/>
      </w:pPr>
      <w:r>
        <w:rPr>
          <w:b/>
          <w:sz w:val="23"/>
        </w:rPr>
        <w:t>● 대구 아파트값 두 주째 '보합'…전세는 전국 상승 속 나 홀로 '주춤'</w:t>
      </w:r>
    </w:p>
    <w:p>
      <w:r>
        <w:rPr>
          <w:sz w:val="21"/>
        </w:rPr>
        <w:t>한국부동산원이 17일 발표한 9월 둘째 주(14일 기준) 통계에서 대구 아파트 매매가격이 2주 연속 보합을 기록했다. 전세가격은 전주 대비 0.02% 소폭 올랐으나, 전국적인 전세 상승세와 달리 뚜렷한 회복세는 보이지 못했다. 올해 누계 매매가격 하락률은 0.86%로 지난해 동기(3.36%) 대비 낙폭이 크게 줄었다.</w:t>
      </w:r>
    </w:p>
    <w:p>
      <w:pPr>
        <w:spacing w:after="40"/>
      </w:pPr>
      <w:r>
        <w:rPr>
          <w:i/>
          <w:sz w:val="18"/>
        </w:rPr>
        <w:t>출처 : 대구일보 (2026.9.17.)</w:t>
      </w:r>
    </w:p>
    <w:p>
      <w:pPr>
        <w:spacing w:after="40"/>
      </w:pPr>
      <w:r>
        <w:rPr>
          <w:i w:val="0"/>
          <w:sz w:val="18"/>
        </w:rPr>
        <w:t>기사 링크 ☞ https://www.idaegu.com/news/articleView.html?idxno=665776</w:t>
      </w:r>
    </w:p>
    <w:p>
      <w:pPr>
        <w:spacing w:before="200"/>
      </w:pPr>
      <w:r>
        <w:rPr>
          <w:b/>
          <w:sz w:val="23"/>
        </w:rPr>
        <w:t>● 대구 아파트값 2주째 보합…경북 매매·전세 동반 하락</w:t>
      </w:r>
    </w:p>
    <w:p>
      <w:r>
        <w:rPr>
          <w:sz w:val="21"/>
        </w:rPr>
        <w:t>같은 9월 둘째 주(14일 기준) 한국부동산원 통계를 근거로, 대구는 매매가격 보합을 유지한 반면 경북은 매매·전세가격이 모두 하락(각 -0.03%)했다고 보도했다.</w:t>
      </w:r>
    </w:p>
    <w:p>
      <w:pPr>
        <w:spacing w:after="40"/>
      </w:pPr>
      <w:r>
        <w:rPr>
          <w:i/>
          <w:sz w:val="18"/>
        </w:rPr>
        <w:t>출처 : 경북일보 (2026.9.17.)</w:t>
      </w:r>
    </w:p>
    <w:p>
      <w:pPr>
        <w:spacing w:after="40"/>
      </w:pPr>
      <w:r>
        <w:rPr>
          <w:i w:val="0"/>
          <w:sz w:val="18"/>
        </w:rPr>
        <w:t>기사 링크 ☞ https://www.kyongbuk.co.kr/news/articleView.html?idxno=4084735</w:t>
      </w:r>
    </w:p>
    <w:p>
      <w:pPr>
        <w:spacing w:before="200"/>
      </w:pPr>
      <w:r>
        <w:rPr>
          <w:b/>
          <w:sz w:val="23"/>
        </w:rPr>
        <w:t>● 경북 아파트 매매·전세 동반 하락…포항도 약세 못 벗어나</w:t>
      </w:r>
    </w:p>
    <w:p>
      <w:r>
        <w:rPr>
          <w:sz w:val="21"/>
        </w:rPr>
        <w:t>같은 9월 둘째 주 한국부동산원 통계를 바탕으로 경북 아파트 매매·전세가격이 동반 하락했으며, 포항 역시 약세를 벗어나지 못했다고 보도했다.</w:t>
      </w:r>
    </w:p>
    <w:p>
      <w:pPr>
        <w:spacing w:after="40"/>
      </w:pPr>
      <w:r>
        <w:rPr>
          <w:i/>
          <w:sz w:val="18"/>
        </w:rPr>
        <w:t>출처 : 경상매일신문 (2026.9.17.)</w:t>
      </w:r>
    </w:p>
    <w:p>
      <w:pPr>
        <w:spacing w:after="40"/>
      </w:pPr>
      <w:r>
        <w:rPr>
          <w:i w:val="0"/>
          <w:sz w:val="18"/>
        </w:rPr>
        <w:t>기사 링크 ☞ https://www.ksmnews.co.kr/news/view.php?idx=622526</w:t>
      </w:r>
    </w:p>
    <w:p>
      <w:pPr>
        <w:spacing w:before="200"/>
      </w:pPr>
      <w:r>
        <w:rPr>
          <w:b/>
          <w:sz w:val="23"/>
        </w:rPr>
        <w:t>● 당첨돼도 돈 부족해…수도권도 청약 경쟁률 하락</w:t>
      </w:r>
    </w:p>
    <w:p>
      <w:r>
        <w:rPr>
          <w:sz w:val="21"/>
        </w:rPr>
        <w:t>8월 전국 1순위 평균 청약경쟁률이 5.34대 1로 5개월 연속 하락, 38개월 만에 최저치를 기록한 가운데, 비수도권에서는 대구의 하락폭이 6.81대 1→3.43대 1로 가장 컸다. 대구 달서구 '달서자이 제니크'는 340가구 모집에 92건만 접수돼 0.27대 1에 그쳤다. 분양가 상승과 대출 규제 부담이 원인으로 지목됐다.</w:t>
      </w:r>
    </w:p>
    <w:p>
      <w:pPr>
        <w:spacing w:after="40"/>
      </w:pPr>
      <w:r>
        <w:rPr>
          <w:i/>
          <w:sz w:val="18"/>
        </w:rPr>
        <w:t>출처 : 한국경제 (2026.9.21.)</w:t>
      </w:r>
    </w:p>
    <w:p>
      <w:pPr>
        <w:spacing w:after="40"/>
      </w:pPr>
      <w:r>
        <w:rPr>
          <w:i w:val="0"/>
          <w:sz w:val="18"/>
        </w:rPr>
        <w:t>기사 링크 ☞ https://www.hankyung.com/article/2026092169876</w:t>
      </w:r>
    </w:p>
    <w:p>
      <w:pPr>
        <w:spacing w:before="360" w:after="120"/>
      </w:pPr>
      <w:r>
        <w:rPr>
          <w:b/>
          <w:sz w:val="28"/>
        </w:rPr>
        <w:t>지역개발·SOC 추진 동향</w:t>
      </w:r>
    </w:p>
    <w:p>
      <w:pPr>
        <w:spacing w:before="200"/>
      </w:pPr>
      <w:r>
        <w:rPr>
          <w:b/>
          <w:sz w:val="23"/>
        </w:rPr>
        <w:t>● 착공 앞둔 대구 4호선, 공론화위 통해 차량 형식 결정한다</w:t>
      </w:r>
    </w:p>
    <w:p>
      <w:r>
        <w:rPr>
          <w:sz w:val="21"/>
        </w:rPr>
        <w:t>대구 도시철도 4호선(엑스코선)이 국토부 사업계획 승인을 앞두고 이르면 9월 착공을 목표로 하는 가운데, 대구시가 AGT(고무차륜)와 모노레일 등 차량 형식을 결정하기 위해 15명 규모의 공론화위원회를 공식 출범시켰다. 수성구민운동장~동대구역~경북대~엑스코~이시아폴리스를 잇는 12.6km, 12개 역, 총사업비 8,863억원 규모 사업으로 2030년 개통이 목표다.</w:t>
      </w:r>
    </w:p>
    <w:p>
      <w:pPr>
        <w:spacing w:after="40"/>
      </w:pPr>
      <w:r>
        <w:rPr>
          <w:i/>
          <w:sz w:val="18"/>
        </w:rPr>
        <w:t>출처 : 서울신문 (2026.9.9.)</w:t>
      </w:r>
    </w:p>
    <w:p>
      <w:pPr>
        <w:spacing w:after="40"/>
      </w:pPr>
      <w:r>
        <w:rPr>
          <w:i w:val="0"/>
          <w:sz w:val="18"/>
        </w:rPr>
        <w:t>기사 링크 ☞ https://www.seoul.co.kr/news/society/2026/09/09/20260909500236</w:t>
      </w:r>
    </w:p>
    <w:p>
      <w:pPr>
        <w:spacing w:before="200"/>
      </w:pPr>
      <w:r>
        <w:rPr>
          <w:b/>
          <w:sz w:val="23"/>
        </w:rPr>
        <w:t>● 대구시, 사계절 머물고 즐길 수 있는 '하중도 명소화사업' 본격 추진</w:t>
      </w:r>
    </w:p>
    <w:p>
      <w:r>
        <w:rPr>
          <w:sz w:val="21"/>
        </w:rPr>
        <w:t>대구시는 9월 9일 금호강 5대 핵심 거점사업 중 하나인 '금호강 하중도 친수공간 조성 및 명소화사업'의 기본·실시설계 착수보고회를 열었다. 국비 100억원·시비 100억원 등 총 200억원을 투입해 노을전망대, 다목적광장, 편의시설을 확충하며 2029년 완공을 목표로 한다. 봄·가을 특정 시기에 이용이 몰리는 하중도를 사계절 도심형 생태관광 명소로 탈바꿈시키는 것이 목표다.</w:t>
      </w:r>
    </w:p>
    <w:p>
      <w:pPr>
        <w:spacing w:after="40"/>
      </w:pPr>
      <w:r>
        <w:rPr>
          <w:i/>
          <w:sz w:val="18"/>
        </w:rPr>
        <w:t>출처 : 아시아뉴스통신 (2026.9.9.)</w:t>
      </w:r>
    </w:p>
    <w:p>
      <w:pPr>
        <w:spacing w:after="40"/>
      </w:pPr>
      <w:r>
        <w:rPr>
          <w:i w:val="0"/>
          <w:sz w:val="18"/>
        </w:rPr>
        <w:t>기사 링크 ☞ https://www.anewsa.com/detail.php?number=3197146</w:t>
      </w:r>
    </w:p>
    <w:p>
      <w:pPr>
        <w:spacing w:before="200"/>
      </w:pPr>
      <w:r>
        <w:rPr>
          <w:b/>
          <w:sz w:val="23"/>
        </w:rPr>
        <w:t>● 대구시, 경북도와 첨단산업 생태계 구축 총력</w:t>
      </w:r>
    </w:p>
    <w:p>
      <w:r>
        <w:rPr>
          <w:sz w:val="21"/>
        </w:rPr>
        <w:t>대구시와 경북도가 초광역 협력체계를 구축해 9월부터 '4극3특 과학기술혁신지원사업'을 본격 추진한다고 밝혔다. 대경권에는 2026년 기준 총 131억원(모빌리티 43억원, 로봇 37억원, 시스템반도체 37.5억원 등)이 투입되며 2027년 이후 지원 규모를 확대할 계획이다. 대경권은 모빌리티·로봇·시스템반도체를 3대 중점기술 분야로 선정했다.</w:t>
      </w:r>
    </w:p>
    <w:p>
      <w:pPr>
        <w:spacing w:after="40"/>
      </w:pPr>
      <w:r>
        <w:rPr>
          <w:i/>
          <w:sz w:val="18"/>
        </w:rPr>
        <w:t>출처 : 파이낸셜뉴스 (2026.9.10.)</w:t>
      </w:r>
    </w:p>
    <w:p>
      <w:pPr>
        <w:spacing w:after="40"/>
      </w:pPr>
      <w:r>
        <w:rPr>
          <w:i w:val="0"/>
          <w:sz w:val="18"/>
        </w:rPr>
        <w:t>기사 링크 ☞ https://www.fnnews.com/news/202609101555175656</w:t>
      </w:r>
    </w:p>
    <w:p>
      <w:pPr>
        <w:spacing w:before="200"/>
      </w:pPr>
      <w:r>
        <w:rPr>
          <w:b/>
          <w:sz w:val="23"/>
        </w:rPr>
        <w:t>● 대구·경북(TK) 행정통합법 9월 국회 통과 '총력전'</w:t>
      </w:r>
    </w:p>
    <w:p>
      <w:r>
        <w:rPr>
          <w:sz w:val="21"/>
        </w:rPr>
        <w:t>대구시와 경북도가 국회 법제사법위원회에 계류 중인 대구경북 행정통합 특별법의 9월 정기국회 통과를 위해 행정통합추진단 확대 이후 첫 간담회를 열고 공동 대응에 나섰다. 시·도는 법사위 안건 재상정과 정기국회 처리를 목표로 공동 설명자료 제작, 법사위원·지역 국회의원 공동 방문 등 단계별 대응 전략을 세웠다. 통합특별시 출범 목표 시점이 2028년 7월로 변경됨에 따라 특례선거 관련 조항 개정도 필요한 상황이다.</w:t>
      </w:r>
    </w:p>
    <w:p>
      <w:pPr>
        <w:spacing w:after="40"/>
      </w:pPr>
      <w:r>
        <w:rPr>
          <w:i/>
          <w:sz w:val="18"/>
        </w:rPr>
        <w:t>출처 : 서울신문 (2026.9.14.)</w:t>
      </w:r>
    </w:p>
    <w:p>
      <w:pPr>
        <w:spacing w:after="40"/>
      </w:pPr>
      <w:r>
        <w:rPr>
          <w:i w:val="0"/>
          <w:sz w:val="18"/>
        </w:rPr>
        <w:t>기사 링크 ☞ https://www.seoul.co.kr/news/society/2026/09/14/20260914500054</w:t>
      </w:r>
    </w:p>
    <w:p>
      <w:pPr>
        <w:spacing w:before="200"/>
      </w:pPr>
      <w:r>
        <w:rPr>
          <w:b/>
          <w:sz w:val="23"/>
        </w:rPr>
        <w:t>● 대구경북 경제계 "2차 공공기관 이전 서둘러야"…유치전 한목소리</w:t>
      </w:r>
    </w:p>
    <w:p>
      <w:r>
        <w:rPr>
          <w:sz w:val="21"/>
        </w:rPr>
        <w:t>대구·경북 경제계가 정부의 2차 공공기관 지방이전을 조속히 추진해야 한다고 한목소리를 냈다. 경북도는 한국마사회·농협중앙회·한국과학기술연구원 등 46개 전략 공공기관을 선정해 반도체·이차전지·원전·농생명 등 지역 전략산업과 연계한 '4대 전략벨트'를 앞세워 유치전에 나서고 있다.</w:t>
      </w:r>
    </w:p>
    <w:p>
      <w:pPr>
        <w:spacing w:after="40"/>
      </w:pPr>
      <w:r>
        <w:rPr>
          <w:i/>
          <w:sz w:val="18"/>
        </w:rPr>
        <w:t>출처 : 경북매일 (2026.9.14.)</w:t>
      </w:r>
    </w:p>
    <w:p>
      <w:pPr>
        <w:spacing w:after="40"/>
      </w:pPr>
      <w:r>
        <w:rPr>
          <w:i w:val="0"/>
          <w:sz w:val="18"/>
        </w:rPr>
        <w:t>기사 링크 ☞ https://www.kbmaeil.com/article/20260914500431</w:t>
      </w:r>
    </w:p>
    <w:p>
      <w:pPr>
        <w:spacing w:before="200"/>
      </w:pPr>
      <w:r>
        <w:rPr>
          <w:b/>
          <w:sz w:val="23"/>
        </w:rPr>
        <w:t>● 대구 도심 군부대 군위 통합이전 공식 절차 착수…2031년 완료 목표</w:t>
      </w:r>
    </w:p>
    <w:p>
      <w:r>
        <w:rPr>
          <w:sz w:val="21"/>
        </w:rPr>
        <w:t>대구시가 국방부에 도심 내 군부대의 군위 통합이전 협의를 공식 요청하며 국가 차원의 조정 단계로 전환했다. 2031년 이전 완료를 목표로 하며, 이전 후 도심 부지는 의료·금융·교육·산업 공간으로 개발할 계획이다. TK신공항 배후 군위하늘도시 조성과 맞물린 군사시설 재배치 사업이다.</w:t>
      </w:r>
    </w:p>
    <w:p>
      <w:pPr>
        <w:spacing w:after="40"/>
      </w:pPr>
      <w:r>
        <w:rPr>
          <w:i/>
          <w:sz w:val="18"/>
        </w:rPr>
        <w:t>출처 : 서울신문 (2026.9.16.)</w:t>
      </w:r>
    </w:p>
    <w:p>
      <w:pPr>
        <w:spacing w:after="40"/>
      </w:pPr>
      <w:r>
        <w:rPr>
          <w:i w:val="0"/>
          <w:sz w:val="18"/>
        </w:rPr>
        <w:t>기사 링크 ☞ https://www.seoul.co.kr/news/society/2026/09/16/20260916500202</w:t>
      </w:r>
    </w:p>
    <w:p>
      <w:pPr>
        <w:spacing w:before="200"/>
      </w:pPr>
      <w:r>
        <w:rPr>
          <w:b/>
          <w:sz w:val="23"/>
        </w:rPr>
        <w:t>● "반도체·방산 특화단지 전력 걱정 끝"…구미 천연가스발전소 본격 가동</w:t>
      </w:r>
    </w:p>
    <w:p>
      <w:r>
        <w:rPr>
          <w:sz w:val="21"/>
        </w:rPr>
        <w:t>구미 하이테크밸리 국가산업단지 5단지에 들어선 구미 천연가스발전소가 9월 16일 준공식을 가졌다. 태안화력 1호기를 대체하는 국내 최초 연료전환 사업으로 2022년 12월 착공, 올해 2월 상업운전을 시작했으며 한국서부발전이 8,716억원을 투입해 설비용량 501.4MW 규모로 조성했다. 이번 발전소 가동으로 구미 지역 전력자급률이 6%에서 약 30%로 상승해 반도체·방산 특화단지 등 첨단산업의 안정적 전력공급 기반이 강화됐다.</w:t>
      </w:r>
    </w:p>
    <w:p>
      <w:pPr>
        <w:spacing w:after="40"/>
      </w:pPr>
      <w:r>
        <w:rPr>
          <w:i/>
          <w:sz w:val="18"/>
        </w:rPr>
        <w:t>출처 : 국제뉴스 (2026.9.16.)</w:t>
      </w:r>
    </w:p>
    <w:p>
      <w:pPr>
        <w:spacing w:after="40"/>
      </w:pPr>
      <w:r>
        <w:rPr>
          <w:i w:val="0"/>
          <w:sz w:val="18"/>
        </w:rPr>
        <w:t>기사 링크 ☞ https://www.gukjenews.com/news/articleView.html?idxno=3697804</w:t>
      </w:r>
    </w:p>
    <w:p>
      <w:pPr>
        <w:spacing w:before="200"/>
      </w:pPr>
      <w:r>
        <w:rPr>
          <w:b/>
          <w:sz w:val="23"/>
        </w:rPr>
        <w:t>● 경북도·김천시, 교통허브 넘어 '중부내륙 거점도시로'</w:t>
      </w:r>
    </w:p>
    <w:p>
      <w:r>
        <w:rPr>
          <w:sz w:val="21"/>
        </w:rPr>
        <w:t>경상북도와 김천시는 9월 18일 김천시청 강당에서 '경북+22 경제원팀 전략회의' 김천 DAY를 개최했다. 경북도는 김천의 KTX·철도·고속도로망과 혁신도시, 산업기반을 연계해 교통허브에서 산업·혁신·생활허브로 기능을 확장하는 단계별 발전방향을 제시했다. 김천을 대한민국 중부내륙 거점도시로 도약시키기 위한 미래전략이 논의됐다.</w:t>
      </w:r>
    </w:p>
    <w:p>
      <w:pPr>
        <w:spacing w:after="40"/>
      </w:pPr>
      <w:r>
        <w:rPr>
          <w:i/>
          <w:sz w:val="18"/>
        </w:rPr>
        <w:t>출처 : 다경뉴스 (2026.9.18.)</w:t>
      </w:r>
    </w:p>
    <w:p>
      <w:pPr>
        <w:spacing w:after="40"/>
      </w:pPr>
      <w:r>
        <w:rPr>
          <w:i w:val="0"/>
          <w:sz w:val="18"/>
        </w:rPr>
        <w:t>기사 링크 ☞ https://www.dkitnews.com/509196</w:t>
      </w:r>
    </w:p>
    <w:p>
      <w:pPr>
        <w:spacing w:before="200"/>
      </w:pPr>
      <w:r>
        <w:rPr>
          <w:b/>
          <w:sz w:val="23"/>
        </w:rPr>
        <w:t>● 의성군의회, 대구경북신공항 조기 착공 및 이주·보상 대책 마련 촉구</w:t>
      </w:r>
    </w:p>
    <w:p>
      <w:r>
        <w:rPr>
          <w:sz w:val="21"/>
        </w:rPr>
        <w:t>의성군의회는 9월 18일 제293회 제1차 정례회 제3차 본회의에서 '대구경북신공항 차질 없는 조기 착공 및 이주·보상 대책 마련 촉구 결의안'을 채택했다. 사업방식·재원 조달 문제로 신공항 건설사업이 지연되면서 의성군민의 재산권·생활권 침해가 장기화되고 있다는 우려를 담았다. 정부와 대구시, 경북도에 구체적 재원 확보 방안과 명확한 사업 일정, 주민 보호대책을 조속히 제시할 것을 촉구했다.</w:t>
      </w:r>
    </w:p>
    <w:p>
      <w:pPr>
        <w:spacing w:after="40"/>
      </w:pPr>
      <w:r>
        <w:rPr>
          <w:i/>
          <w:sz w:val="18"/>
        </w:rPr>
        <w:t>출처 : 대한투데이 (2026.9.18.)</w:t>
      </w:r>
    </w:p>
    <w:p>
      <w:pPr>
        <w:spacing w:after="40"/>
      </w:pPr>
      <w:r>
        <w:rPr>
          <w:i w:val="0"/>
          <w:sz w:val="18"/>
        </w:rPr>
        <w:t>기사 링크 ☞ https://www.dhtoday.com/news/articleView.html?idxno=249728</w:t>
      </w:r>
    </w:p>
    <w:p>
      <w:pPr>
        <w:spacing w:before="200"/>
      </w:pPr>
      <w:r>
        <w:rPr>
          <w:b/>
          <w:sz w:val="23"/>
        </w:rPr>
        <w:t>● 대구, 추석·가을 관광객 잡는다…추경 투입해 '체류형 관광' 승부수</w:t>
      </w:r>
    </w:p>
    <w:p>
      <w:r>
        <w:rPr>
          <w:sz w:val="21"/>
        </w:rPr>
        <w:t>대구시가 추경예산을 투입해 추석·가을 성수기 국내외 관광객을 대상으로 한 '체류형 관광' 활성화에 나섰다. 대구국제오페라축제 등 가을 문화행사와 연계해 관광객 체류 시간과 소비를 늘리는 전략을 추진하고 있다.</w:t>
      </w:r>
    </w:p>
    <w:p>
      <w:pPr>
        <w:spacing w:after="40"/>
      </w:pPr>
      <w:r>
        <w:rPr>
          <w:i/>
          <w:sz w:val="18"/>
        </w:rPr>
        <w:t>출처 : 글로벌이코노믹 (2026.9.21.)</w:t>
      </w:r>
    </w:p>
    <w:p>
      <w:pPr>
        <w:spacing w:after="40"/>
      </w:pPr>
      <w:r>
        <w:rPr>
          <w:i w:val="0"/>
          <w:sz w:val="18"/>
        </w:rPr>
        <w:t>기사 링크 ☞ https://www.g-enews.com/article/General-News/2026/09/202609210849345017d2e64277d7_1</w:t>
      </w:r>
    </w:p>
    <w:p>
      <w:pPr>
        <w:spacing w:before="200"/>
      </w:pPr>
      <w:r>
        <w:rPr>
          <w:b/>
          <w:sz w:val="23"/>
        </w:rPr>
        <w:t>● TK, 공공기관 유치전 잘 진행되고 있나</w:t>
      </w:r>
    </w:p>
    <w:p>
      <w:r>
        <w:rPr>
          <w:sz w:val="21"/>
        </w:rPr>
        <w:t>대구시와 경북도가 경제발전 효과를 극대화할 수 있는 공공기관을 타깃으로 정해 유치전에 전 행정력을 동원하고 있으나, 주요 유치 대상 기관이 타 지역과 겹치는 경우가 많아 결과를 낙관하기 어렵다는 분석이 나왔다. 정부는 4분기 중 수도권 350여개 공공기관 이전에 대한 구체적 계획을 발표할 예정이며, 유치전의 성패는 해당 기관에 대한 지자체의 유치 당위성과 이전 후 파급효과에 달렸다고 평가된다.</w:t>
      </w:r>
    </w:p>
    <w:p>
      <w:pPr>
        <w:spacing w:after="40"/>
      </w:pPr>
      <w:r>
        <w:rPr>
          <w:i/>
          <w:sz w:val="18"/>
        </w:rPr>
        <w:t>출처 : 경북매일 (2026.9.21.)</w:t>
      </w:r>
    </w:p>
    <w:p>
      <w:pPr>
        <w:spacing w:after="40"/>
      </w:pPr>
      <w:r>
        <w:rPr>
          <w:i w:val="0"/>
          <w:sz w:val="18"/>
        </w:rPr>
        <w:t>기사 링크 ☞ https://www.kbmaeil.com/article/20260921500071</w:t>
      </w:r>
    </w:p>
    <w:p/>
    <w:p>
      <w:r>
        <w:rPr>
          <w:sz w:val="21"/>
        </w:rPr>
        <w:t>※ 참고사항 : 이번 실행 환경에서는 네트워크 egress 정책상 기사 원문 WebFetch 접속이 대부분 차단(EGRESS_BLOCKED)되어, 기존 절차(원문 직접 접속으로 게재일 확인)를 전부 수행하지 못했습니다. 대신 WebSearch 결과에 나타난 기사 스니펫의 명시적 날짜 표현, 한국 언론사 URL/기사ID에 포함된 날짜 패턴(YYYYMMDD), 동일 통계·사안을 다룬 복수 매체의 교차 대조를 통해 게재일을 확인했습니다 (전국 부동산 데일리 브리핑 자동화에서 이미 채택된 대체 절차와 동일한 방식). 이 대체 절차로도 14일 기간 내 게재가 합리적으로 확인된 기사만 실었으며, 확인되지 않은 후보는 제외했습니다.</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