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대구·경북 부동산 브리핑 (2026.10.6. ~ 2026.10.20.)</w:t>
      </w:r>
    </w:p>
    <w:p>
      <w:pPr>
        <w:spacing w:before="360" w:after="120"/>
      </w:pPr>
      <w:r>
        <w:rPr>
          <w:b/>
          <w:sz w:val="28"/>
        </w:rPr>
        <w:t>주택시장·가격 동향</w:t>
      </w:r>
    </w:p>
    <w:p>
      <w:pPr>
        <w:spacing w:before="200"/>
      </w:pPr>
      <w:r>
        <w:rPr>
          <w:b/>
          <w:sz w:val="23"/>
        </w:rPr>
        <w:t>● 대구 아파트 매매가 한 주 만에 오름세 꺾여…경북은 다시 하락</w:t>
      </w:r>
    </w:p>
    <w:p>
      <w:r>
        <w:rPr>
          <w:sz w:val="21"/>
        </w:rPr>
        <w:t>한국부동산원이 8일 발표한 '2026년 10월 첫째 주(5일 기준) 전국 주간 아파트가격 동향'에서 대구 아파트 매매가격은 전주 대비 보합(0.00%)을 기록했다. 직전 주 0.01% 상승에서 상승세가 꺾인 것이다. 경북은 매매가격이 0.01% 하락해 약세로 돌아섰다.</w:t>
      </w:r>
    </w:p>
    <w:p>
      <w:pPr>
        <w:spacing w:after="40"/>
      </w:pPr>
      <w:r>
        <w:rPr>
          <w:i/>
          <w:sz w:val="18"/>
        </w:rPr>
        <w:t>출처 : 경북도민일보 (2026.10.8.)</w:t>
      </w:r>
    </w:p>
    <w:p>
      <w:pPr>
        <w:spacing w:after="40"/>
      </w:pPr>
      <w:r>
        <w:rPr>
          <w:sz w:val="18"/>
        </w:rPr>
        <w:t>기사 링크 ☞ https://www.hidomin.com/news/articleView.html?idxno=724147</w:t>
      </w:r>
    </w:p>
    <w:p>
      <w:pPr>
        <w:spacing w:before="200"/>
      </w:pPr>
      <w:r>
        <w:rPr>
          <w:b/>
          <w:sz w:val="23"/>
        </w:rPr>
        <w:t>● 경산 미분양 1,753가구…6년 9개월 만에 미분양관리지역 재지정</w:t>
      </w:r>
    </w:p>
    <w:p>
      <w:r>
        <w:rPr>
          <w:sz w:val="21"/>
        </w:rPr>
        <w:t>주택도시보증공사(HUG)가 경북 경산시를 10월 미분양관리지역에 새로 포함시켰다. 경산의 미분양은 1,753가구로 늘었으며, 경북 전체 미분양의 약 30%가 경산에 몰려 있어 포항 다음으로 많은 규모다. 적용 기간은 10월 10일부터 11월 9일까지다.</w:t>
      </w:r>
    </w:p>
    <w:p>
      <w:pPr>
        <w:spacing w:after="40"/>
      </w:pPr>
      <w:r>
        <w:rPr>
          <w:i/>
          <w:sz w:val="18"/>
        </w:rPr>
        <w:t>출처 : 글로벌이코노믹 (2026.10.8.)</w:t>
      </w:r>
    </w:p>
    <w:p>
      <w:pPr>
        <w:spacing w:after="40"/>
      </w:pPr>
      <w:r>
        <w:rPr>
          <w:sz w:val="18"/>
        </w:rPr>
        <w:t>기사 링크 ☞ https://www.g-enews.com/article/General-News/2026/10/2026100811204281077d9ce08d08_1</w:t>
      </w:r>
    </w:p>
    <w:p>
      <w:pPr>
        <w:spacing w:before="200"/>
      </w:pPr>
      <w:r>
        <w:rPr>
          <w:b/>
          <w:sz w:val="23"/>
        </w:rPr>
        <w:t>● 대구 매매시장 '보합' 전환… 경북은 매매·전세 동반 '약세' 지속</w:t>
      </w:r>
    </w:p>
    <w:p>
      <w:r>
        <w:rPr>
          <w:sz w:val="21"/>
        </w:rPr>
        <w:t>대경일보는 한국부동산원의 10월 첫째 주(5일 기준) 자료를 토대로, 대구가 직전 주의 소폭 움직임에서 벗어나 0.00% 보합을 기록하며 관망세로 돌아섰다고 전했다. 전세가격은 0.03% 올라 오름세를 이어갔다. 반면 경북은 매매·전세 모두 약세 국면에 접어들었다고 평가했다.</w:t>
      </w:r>
    </w:p>
    <w:p>
      <w:pPr>
        <w:spacing w:after="40"/>
      </w:pPr>
      <w:r>
        <w:rPr>
          <w:i/>
          <w:sz w:val="18"/>
        </w:rPr>
        <w:t>출처 : 대경일보 (2026.10.12.)</w:t>
      </w:r>
    </w:p>
    <w:p>
      <w:pPr>
        <w:spacing w:after="40"/>
      </w:pPr>
      <w:r>
        <w:rPr>
          <w:sz w:val="18"/>
        </w:rPr>
        <w:t>기사 링크 ☞ https://www.dkilbo.com/news/articleView.html?idxno=556897</w:t>
      </w:r>
    </w:p>
    <w:p>
      <w:pPr>
        <w:spacing w:before="200"/>
      </w:pPr>
      <w:r>
        <w:rPr>
          <w:b/>
          <w:sz w:val="23"/>
        </w:rPr>
        <w:t>● 대구경북 전세 매물 반년 새 30% 넘게 급감…전국 감소율 1·2위</w:t>
      </w:r>
    </w:p>
    <w:p>
      <w:r>
        <w:rPr>
          <w:sz w:val="21"/>
        </w:rPr>
        <w:t>최근 반년 사이 대구와 경북의 전세 매물이 각각 30% 넘게 줄어들며 전국에서 감소율이 가장 큰 1·2위 지역으로 나타났다. 매매시장 관망세가 길어지면서 실수요자들이 전세로 몰리는 동시에 집주인들이 매물을 거둬들인 영향으로 풀이된다.</w:t>
      </w:r>
    </w:p>
    <w:p>
      <w:pPr>
        <w:spacing w:after="40"/>
      </w:pPr>
      <w:r>
        <w:rPr>
          <w:i/>
          <w:sz w:val="18"/>
        </w:rPr>
        <w:t>출처 : 경북매일 (2026.10.13.)</w:t>
      </w:r>
    </w:p>
    <w:p>
      <w:pPr>
        <w:spacing w:after="40"/>
      </w:pPr>
      <w:r>
        <w:rPr>
          <w:sz w:val="18"/>
        </w:rPr>
        <w:t>기사 링크 ☞ https://www.kbmaeil.com/article/20261013500121</w:t>
      </w:r>
    </w:p>
    <w:p>
      <w:pPr>
        <w:spacing w:before="200"/>
      </w:pPr>
      <w:r>
        <w:rPr>
          <w:b/>
          <w:sz w:val="23"/>
        </w:rPr>
        <w:t>● 대구 분양 기대 꺾이고 집값은 '제자리'…전셋값만 오른다</w:t>
      </w:r>
    </w:p>
    <w:p>
      <w:r>
        <w:rPr>
          <w:sz w:val="21"/>
        </w:rPr>
        <w:t>주택산업연구원 조사에서 10월 대구 아파트 분양전망지수는 80.0으로 한 달 전보다 6.4포인트 내려갔다. 같은 기간 한국부동산원 10월 첫째 주 자료 기준 대구 아파트 매매가격은 보합(0.00%)이었으며, 중구·북구는 오른 반면 서구·남구·달서구·달성군은 하락해 구별 온도차가 뚜렷했다. 전세가격은 0.03% 올랐다.</w:t>
      </w:r>
    </w:p>
    <w:p>
      <w:pPr>
        <w:spacing w:after="40"/>
      </w:pPr>
      <w:r>
        <w:rPr>
          <w:i/>
          <w:sz w:val="18"/>
        </w:rPr>
        <w:t>출처 : 대구일보 (2026.10.13.)</w:t>
      </w:r>
    </w:p>
    <w:p>
      <w:pPr>
        <w:spacing w:after="40"/>
      </w:pPr>
      <w:r>
        <w:rPr>
          <w:sz w:val="18"/>
        </w:rPr>
        <w:t>기사 링크 ☞ https://www.idaegu.com/news/articleView.html?idxno=666225</w:t>
      </w:r>
    </w:p>
    <w:p>
      <w:pPr>
        <w:spacing w:before="200"/>
      </w:pPr>
      <w:r>
        <w:rPr>
          <w:b/>
          <w:sz w:val="23"/>
        </w:rPr>
        <w:t>● 대구 집값 하락 멈췄다…경북은 매매·전세 동반 하락</w:t>
      </w:r>
    </w:p>
    <w:p>
      <w:r>
        <w:rPr>
          <w:sz w:val="21"/>
        </w:rPr>
        <w:t>한국부동산원의 '2026년 9월 전국주택가격동향조사'에 따르면 대구의 주택종합 매매가격은 전월 대비 보합(0.00%)으로 34개월 만에 하락을 멈췄다. 전세가격은 0.07% 올라 4개월 연속 상승했다. 반면 경북은 매매가격이 0.06%, 전세가격은 0.04% 각각 떨어지며 하락세를 이어갔다.</w:t>
      </w:r>
    </w:p>
    <w:p>
      <w:pPr>
        <w:spacing w:after="40"/>
      </w:pPr>
      <w:r>
        <w:rPr>
          <w:i/>
          <w:sz w:val="18"/>
        </w:rPr>
        <w:t>출처 : 경북일보 (2026.10.15.)</w:t>
      </w:r>
    </w:p>
    <w:p>
      <w:pPr>
        <w:spacing w:after="40"/>
      </w:pPr>
      <w:r>
        <w:rPr>
          <w:sz w:val="18"/>
        </w:rPr>
        <w:t>기사 링크 ☞ https://www.kyongbuk.co.kr/news/articleView.html?idxno=4087308</w:t>
      </w:r>
    </w:p>
    <w:p>
      <w:pPr>
        <w:spacing w:before="200"/>
      </w:pPr>
      <w:r>
        <w:rPr>
          <w:b/>
          <w:sz w:val="23"/>
        </w:rPr>
        <w:t>● 대구 아파트값 35개월 만에 내림세 멈췄다</w:t>
      </w:r>
    </w:p>
    <w:p>
      <w:r>
        <w:rPr>
          <w:sz w:val="21"/>
        </w:rPr>
        <w:t>같은 9월 전국주택가격동향조사를 근거로, 대구의 아파트 매매가격지수가 전월 대비 0.01% 상승하며 2023년 11월(-0.04%) 이후 이어진 내림세를 35개월 만에 멈췄다고 보도했다. 다만 누적 하락률이 여전히 커 본격적인 회복으로 보기는 이르다는 평가가 뒤따랐다.</w:t>
      </w:r>
    </w:p>
    <w:p>
      <w:pPr>
        <w:spacing w:after="40"/>
      </w:pPr>
      <w:r>
        <w:rPr>
          <w:i/>
          <w:sz w:val="18"/>
        </w:rPr>
        <w:t>출처 : 쿠키뉴스 (2026.10.15.)</w:t>
      </w:r>
    </w:p>
    <w:p>
      <w:pPr>
        <w:spacing w:after="40"/>
      </w:pPr>
      <w:r>
        <w:rPr>
          <w:sz w:val="18"/>
        </w:rPr>
        <w:t>기사 링크 ☞ https://www.kukinews.com/article/view/kuk202610150066</w:t>
      </w:r>
    </w:p>
    <w:p>
      <w:pPr>
        <w:spacing w:before="200"/>
      </w:pPr>
      <w:r>
        <w:rPr>
          <w:b/>
          <w:sz w:val="23"/>
        </w:rPr>
        <w:t>● 대구 아파트값 소폭 상승에도 오피스텔은 '찬바람'…전국 최대 낙폭</w:t>
      </w:r>
    </w:p>
    <w:p>
      <w:r>
        <w:rPr>
          <w:sz w:val="21"/>
        </w:rPr>
        <w:t>한국부동산원의 10월 둘째 주(12일 기준) 주간 동향에서 대구 아파트 매매가격은 전주 대비 0.01% 올라 2주 연속 상승 기조를 이어갔다. 반면 2026년 3분기 오피스텔 가격동향조사에서는 대구 오피스텔 매매가격이 전분기 대비 0.86% 떨어져 전국 시도 가운데 낙폭이 가장 컸다(전국 평균 -0.33%의 2배 이상). 경북은 아파트 매매가격이 0.04% 하락해 낙폭이 확대됐다.</w:t>
      </w:r>
    </w:p>
    <w:p>
      <w:pPr>
        <w:spacing w:after="40"/>
      </w:pPr>
      <w:r>
        <w:rPr>
          <w:i/>
          <w:sz w:val="18"/>
        </w:rPr>
        <w:t>출처 : 대경일보 (2026.10.18.)</w:t>
      </w:r>
    </w:p>
    <w:p>
      <w:pPr>
        <w:spacing w:after="40"/>
      </w:pPr>
      <w:r>
        <w:rPr>
          <w:sz w:val="18"/>
        </w:rPr>
        <w:t>기사 링크 ☞ https://www.dkilbo.com/news/articleView.html?idxno=557483</w:t>
      </w:r>
    </w:p>
    <w:p>
      <w:pPr>
        <w:spacing w:before="200"/>
      </w:pPr>
      <w:r>
        <w:rPr>
          <w:b/>
          <w:sz w:val="23"/>
        </w:rPr>
        <w:t>● "살 사람은 없는데 빌릴 사람은 넘친다"…지방 미분양 아파트의 '두 얼굴'</w:t>
      </w:r>
    </w:p>
    <w:p>
      <w:r>
        <w:rPr>
          <w:sz w:val="21"/>
        </w:rPr>
        <w:t>지방 핵심 입지의 '대장 아파트'는 신고가를 경신하는 반면, 외곽·비선호 단지는 여전히 미분양에 시달리는 양극화가 심화되고 있다고 보도했다. 미분양이 남은 대구 달서구의 한 아파트는 기존 분양가보다 최대 9,000만원을 할인해 분양 중이며, 국토교통부 집계(2월 말 기준)로 대구의 준공 후 악성 미분양은 4,296가구로 전국에서 가장 많았다.</w:t>
      </w:r>
    </w:p>
    <w:p>
      <w:pPr>
        <w:spacing w:after="40"/>
      </w:pPr>
      <w:r>
        <w:rPr>
          <w:i/>
          <w:sz w:val="18"/>
        </w:rPr>
        <w:t>출처 : 글로벌이코노믹 (2026.10.19.)</w:t>
      </w:r>
    </w:p>
    <w:p>
      <w:pPr>
        <w:spacing w:after="40"/>
      </w:pPr>
      <w:r>
        <w:rPr>
          <w:sz w:val="18"/>
        </w:rPr>
        <w:t>기사 링크 ☞ https://www.g-enews.com/article/Real-Estate/2026/10/2026101915113285512aa6f4cdad_1</w:t>
      </w:r>
    </w:p>
    <w:p>
      <w:pPr>
        <w:spacing w:before="360" w:after="120"/>
      </w:pPr>
      <w:r>
        <w:rPr>
          <w:b/>
          <w:sz w:val="28"/>
        </w:rPr>
        <w:t>지역개발·SOC 추진 동향</w:t>
      </w:r>
    </w:p>
    <w:p>
      <w:pPr>
        <w:spacing w:before="200"/>
      </w:pPr>
      <w:r>
        <w:rPr>
          <w:b/>
          <w:sz w:val="23"/>
        </w:rPr>
        <w:t>● 대구·경북 '한목소리'…행정통합 연내 입법·TK신공항 '보상부터' 돌파구</w:t>
      </w:r>
    </w:p>
    <w:p>
      <w:r>
        <w:rPr>
          <w:sz w:val="21"/>
        </w:rPr>
        <w:t>추경호 대구시장, 이철우 경북도지사와 양 시·도의회 의장이 6일 대구시청 산격청사에서 4자 회담을 열고 '대구·경북 상생과 협력을 위한 공동합의문'을 채택했다. 연내 대구경북행정통합특별법 제정과 2028년 통합특별시 출범을 목표로 11월 중 지역 국회의원 연석회의를 열기로 했으며, 장기간 답보 상태인 TK신공항 이전 예정지 토지 보상을 조기에 시작할 방안도 함께 찾기로 했다. 2차 공공기관 이전, 초광역 생활·경제권 협력도 공동 대응 과제로 포함됐다.</w:t>
      </w:r>
    </w:p>
    <w:p>
      <w:pPr>
        <w:spacing w:after="40"/>
      </w:pPr>
      <w:r>
        <w:rPr>
          <w:i/>
          <w:sz w:val="18"/>
        </w:rPr>
        <w:t>출처 : 경북매일 (2026.10.6.)</w:t>
      </w:r>
    </w:p>
    <w:p>
      <w:pPr>
        <w:spacing w:after="40"/>
      </w:pPr>
      <w:r>
        <w:rPr>
          <w:sz w:val="18"/>
        </w:rPr>
        <w:t>기사 링크 ☞ https://www.kbmaeil.com/article/20261006500722</w:t>
      </w:r>
    </w:p>
    <w:p>
      <w:pPr>
        <w:spacing w:before="200"/>
      </w:pPr>
      <w:r>
        <w:rPr>
          <w:b/>
          <w:sz w:val="23"/>
        </w:rPr>
        <w:t>● 경북도, 안동에 1,750억원 규모 헴프 기반 의약품 산업거점 조성</w:t>
      </w:r>
    </w:p>
    <w:p>
      <w:r>
        <w:rPr>
          <w:sz w:val="21"/>
        </w:rPr>
        <w:t>경북도는 12일 안동 스탠포드호텔에서 안동시, ㈜네오켄바이오, 사단법인 지역활성화투자개발원과 업무협약을 체결하고, 2027년부터 2030년까지 약 1,750억원을 투입해 안동에 헴프 기반 의약품 산업거점을 조성하기로 했다. 행정통합 논의 과정에서 제기된 북부권 소외 우려에 대응해 추진 중인 '북부권 신활력 프로젝트'(총 3조1,639억원)의 일환이다.</w:t>
      </w:r>
    </w:p>
    <w:p>
      <w:pPr>
        <w:spacing w:after="40"/>
      </w:pPr>
      <w:r>
        <w:rPr>
          <w:i/>
          <w:sz w:val="18"/>
        </w:rPr>
        <w:t>출처 : 잡포스트 (2026.10.12.)</w:t>
      </w:r>
    </w:p>
    <w:p>
      <w:pPr>
        <w:spacing w:after="40"/>
      </w:pPr>
      <w:r>
        <w:rPr>
          <w:sz w:val="18"/>
        </w:rPr>
        <w:t>기사 링크 ☞ https://www.job-post.co.kr/news/articleView.html?idxno=231832</w:t>
      </w:r>
    </w:p>
    <w:p>
      <w:pPr>
        <w:spacing w:before="200"/>
      </w:pPr>
      <w:r>
        <w:rPr>
          <w:b/>
          <w:sz w:val="23"/>
        </w:rPr>
        <w:t>● "경산~울산 고속道 추진, 투자 타당성부터 증명해야"</w:t>
      </w:r>
    </w:p>
    <w:p>
      <w:r>
        <w:rPr>
          <w:sz w:val="21"/>
        </w:rPr>
        <w:t>경산시 진량읍에서 청도·경주를 거쳐 울산 언양읍까지 잇는 약 50km, 총사업비 3조1,000억원 규모의 경산~울산 고속도로 신설사업이 국가계획 반영 여부를 두고 여전히 답보 상태라고 보도했다. 지역 정치권이 수년째 국가계획 반영을 촉구하고 있지만, 편익·예상 교통량 등 핵심 타당성 자료가 충분히 공개되지 않았다는 지적이 나온다.</w:t>
      </w:r>
    </w:p>
    <w:p>
      <w:pPr>
        <w:spacing w:after="40"/>
      </w:pPr>
      <w:r>
        <w:rPr>
          <w:i/>
          <w:sz w:val="18"/>
        </w:rPr>
        <w:t>출처 : 대구신문 (2026.10.13.)</w:t>
      </w:r>
    </w:p>
    <w:p>
      <w:pPr>
        <w:spacing w:after="40"/>
      </w:pPr>
      <w:r>
        <w:rPr>
          <w:sz w:val="18"/>
        </w:rPr>
        <w:t>기사 링크 ☞ https://www.idaegu.co.kr/news/articleView.html?idxno=562240</w:t>
      </w:r>
    </w:p>
    <w:p>
      <w:pPr>
        <w:spacing w:before="200"/>
      </w:pPr>
      <w:r>
        <w:rPr>
          <w:b/>
          <w:sz w:val="23"/>
        </w:rPr>
        <w:t>● 울릉 하늘길 또 늦어진다…2030년 개항 목표</w:t>
      </w:r>
    </w:p>
    <w:p>
      <w:r>
        <w:rPr>
          <w:sz w:val="21"/>
        </w:rPr>
        <w:t>울릉공항 준공 시점이 당초 목표였던 2025년 12월보다 4년 지연된 2029년 12월로 늦춰질 전망이라고 보도했다. 토목공사는 2027년쯤 마무리될 것으로 보이지만 여객터미널, 직원 사택 등 후속 시설 공사가 발목을 잡고 있다는 설명이다. 이에 따라 개항 목표 시점도 2030년으로 제시됐다.</w:t>
      </w:r>
    </w:p>
    <w:p>
      <w:pPr>
        <w:spacing w:after="40"/>
      </w:pPr>
      <w:r>
        <w:rPr>
          <w:i/>
          <w:sz w:val="18"/>
        </w:rPr>
        <w:t>출처 : 경북일보 (2026.10.14.)</w:t>
      </w:r>
    </w:p>
    <w:p>
      <w:pPr>
        <w:spacing w:after="40"/>
      </w:pPr>
      <w:r>
        <w:rPr>
          <w:sz w:val="18"/>
        </w:rPr>
        <w:t>기사 링크 ☞ https://www.kyongbuk.co.kr/news/articleView.html?idxno=4087137</w:t>
      </w:r>
    </w:p>
    <w:p>
      <w:pPr>
        <w:spacing w:before="200"/>
      </w:pPr>
      <w:r>
        <w:rPr>
          <w:b/>
          <w:sz w:val="23"/>
        </w:rPr>
        <w:t>● 구미시, 반도체대전(SEDEX 2026) 참가해 투자유치 총력전</w:t>
      </w:r>
    </w:p>
    <w:p>
      <w:r>
        <w:rPr>
          <w:sz w:val="21"/>
        </w:rPr>
        <w:t>구미시는 14일부터 16일까지 서울 코엑스에서 열린 제28회 반도체대전(SEDEX 2026)에 참가해 반도체 소부장 기업을 대상으로 투자유치 활동을 벌였다. 구미반도체추진단, 한국산업기술시험원(KTL), 지역 반도체 소부장 기업 4개사와 공동 홍보부스를 운영하며 산업단지 입지와 지원정책을 알리고 기업별 맞춤형 투자 상담을 진행했다.</w:t>
      </w:r>
    </w:p>
    <w:p>
      <w:pPr>
        <w:spacing w:after="40"/>
      </w:pPr>
      <w:r>
        <w:rPr>
          <w:i/>
          <w:sz w:val="18"/>
        </w:rPr>
        <w:t>출처 : 경북매일 (2026.10.15.)</w:t>
      </w:r>
    </w:p>
    <w:p>
      <w:pPr>
        <w:spacing w:after="40"/>
      </w:pPr>
      <w:r>
        <w:rPr>
          <w:sz w:val="18"/>
        </w:rPr>
        <w:t>기사 링크 ☞ https://www.kbmaeil.com/article/20261015500071</w:t>
      </w:r>
    </w:p>
    <w:p>
      <w:pPr>
        <w:spacing w:before="200"/>
      </w:pPr>
      <w:r>
        <w:rPr>
          <w:b/>
          <w:sz w:val="23"/>
        </w:rPr>
        <w:t>● 2차 공공기관 이전 연내 윤곽…대구, 유치 경쟁 본격화</w:t>
      </w:r>
    </w:p>
    <w:p>
      <w:r>
        <w:rPr>
          <w:sz w:val="21"/>
        </w:rPr>
        <w:t>정부가 수도권 공공기관 2차 지방 이전 계획을 연내 발표할 예정인 가운데, 대구시와 경북도의 유치 경쟁이 달아오르고 있다고 보도했다. 대구는 IBK기업은행 등 34개 기관을, 경북은 40여 개 기관을 유치 희망 대상으로 압축해 정부에 제출한 상태다. 정부는 수도권 잔류 최소화, 기존 혁신도시 중심 배치, 지역 대학·산업 연계를 2차 이전의 원칙으로 제시했다.</w:t>
      </w:r>
    </w:p>
    <w:p>
      <w:pPr>
        <w:spacing w:after="40"/>
      </w:pPr>
      <w:r>
        <w:rPr>
          <w:i/>
          <w:sz w:val="18"/>
        </w:rPr>
        <w:t>출처 : 매일신문 (2026.10.15.)</w:t>
      </w:r>
    </w:p>
    <w:p>
      <w:pPr>
        <w:spacing w:after="40"/>
      </w:pPr>
      <w:r>
        <w:rPr>
          <w:sz w:val="18"/>
        </w:rPr>
        <w:t>기사 링크 ☞ https://www.imaeil.com/page/view/2026101513270059801</w:t>
      </w:r>
    </w:p>
    <w:p>
      <w:pPr>
        <w:spacing w:before="200"/>
      </w:pPr>
      <w:r>
        <w:rPr>
          <w:b/>
          <w:sz w:val="23"/>
        </w:rPr>
        <w:t>● 대구시, 2차 공공기관 유치 총력전… 7개 분야 43개 지원책 마련</w:t>
      </w:r>
    </w:p>
    <w:p>
      <w:r>
        <w:rPr>
          <w:sz w:val="21"/>
        </w:rPr>
        <w:t>대구시는 2차 공공기관 이전에 대비해 정착지원·주거·교통·보육·교육·의료·문화여가 등 7개 분야, 20개 과제, 43개 세부 지원계획을 마련했다고 밝혔다. 주거 분야에서는 특화형 공공임대주택 공급과 전·월세 대출이자·반환보증료 지원, 중개수수료 50% 지원 등이 담겼고, 교육 분야에서는 임직원 자녀의 정원 외 전·편입학 비율을 2%에서 5%로 확대하는 방안이 포함됐다.</w:t>
      </w:r>
    </w:p>
    <w:p>
      <w:pPr>
        <w:spacing w:after="40"/>
      </w:pPr>
      <w:r>
        <w:rPr>
          <w:i/>
          <w:sz w:val="18"/>
        </w:rPr>
        <w:t>출처 : 대경일보 (2026.10.16.)</w:t>
      </w:r>
    </w:p>
    <w:p>
      <w:pPr>
        <w:spacing w:after="40"/>
      </w:pPr>
      <w:r>
        <w:rPr>
          <w:sz w:val="18"/>
        </w:rPr>
        <w:t>기사 링크 ☞ https://www.dkilbo.com/news/articleView.html?idxno=557254</w:t>
      </w:r>
    </w:p>
    <w:p>
      <w:pPr>
        <w:spacing w:before="200"/>
      </w:pPr>
      <w:r>
        <w:rPr>
          <w:b/>
          <w:sz w:val="23"/>
        </w:rPr>
        <w:t>● 대구시, 3,539억 투입 AI 승부수…수성알파시티 글로벌 혁신거점 도약</w:t>
      </w:r>
    </w:p>
    <w:p>
      <w:r>
        <w:rPr>
          <w:sz w:val="21"/>
        </w:rPr>
        <w:t>대구시는 DGIST와 업무협약을 맺고 수성알파시티에 국비·시비·민간재원 등 총 3,539억원을 투입해 'DGIST 수성알파시티캠퍼스'를 조성하기로 했다. 차량용 반도체 분야 글로벌 기업 인피니언 등 세계적 연구소를 유치해 고난도 기술 실증을 뒷받침하는 'AX실증R&amp;D센터'도 함께 건립할 계획이다.</w:t>
      </w:r>
    </w:p>
    <w:p>
      <w:pPr>
        <w:spacing w:after="40"/>
      </w:pPr>
      <w:r>
        <w:rPr>
          <w:i/>
          <w:sz w:val="18"/>
        </w:rPr>
        <w:t>출처 : 글로벌이코노믹 (2026.10.16.)</w:t>
      </w:r>
    </w:p>
    <w:p>
      <w:pPr>
        <w:spacing w:after="40"/>
      </w:pPr>
      <w:r>
        <w:rPr>
          <w:sz w:val="18"/>
        </w:rPr>
        <w:t>기사 링크 ☞ https://www.g-enews.com/article/General-News/2026/10/202610160905214542d2e64277d7_1</w:t>
      </w:r>
    </w:p>
    <w:p>
      <w:pPr>
        <w:spacing w:before="200"/>
      </w:pPr>
      <w:r>
        <w:rPr>
          <w:b/>
          <w:sz w:val="23"/>
        </w:rPr>
        <w:t>● 경북도의회, 경북대구행정통합특별위원회 업무보고 청취</w:t>
      </w:r>
    </w:p>
    <w:p>
      <w:r>
        <w:rPr>
          <w:sz w:val="21"/>
        </w:rPr>
        <w:t>경북도의회 경북대구행정통합특별위원회(위원장 이춘우)는 제366회 정례회 기간 중 2차 회의를 열고 대구경북통합추진단과 경북도교육청으로부터 업무보고를 받았다. 위원들은 행정통합특별법의 국회 처리 현황, 재정 지원, 권한 이양, 통합청사 입지 기준, 북부권 상생 방안 등 핵심 현안을 집중 점검했다.</w:t>
      </w:r>
    </w:p>
    <w:p>
      <w:pPr>
        <w:spacing w:after="40"/>
      </w:pPr>
      <w:r>
        <w:rPr>
          <w:i/>
          <w:sz w:val="18"/>
        </w:rPr>
        <w:t>출처 : 서울세계타임즈 (2026.10.16.)</w:t>
      </w:r>
    </w:p>
    <w:p>
      <w:pPr>
        <w:spacing w:after="40"/>
      </w:pPr>
      <w:r>
        <w:rPr>
          <w:sz w:val="18"/>
        </w:rPr>
        <w:t>기사 링크 ☞ https://go.seoul.co.kr/news/newsView.php?id=20261016500229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