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79BE9" w14:textId="77777777" w:rsidR="00CF4AEE" w:rsidRPr="00652A1B" w:rsidRDefault="00570348" w:rsidP="00CF4AEE">
      <w:pPr>
        <w:jc w:val="center"/>
        <w:outlineLvl w:val="0"/>
        <w:rPr>
          <w:rFonts w:ascii="Arial" w:hAnsi="Arial" w:cs="Arial"/>
          <w:b/>
          <w:bCs/>
          <w:kern w:val="36"/>
          <w:sz w:val="28"/>
          <w:szCs w:val="28"/>
        </w:rPr>
      </w:pPr>
      <w:r w:rsidRPr="00652A1B">
        <w:rPr>
          <w:rFonts w:ascii="Arial" w:hAnsi="Arial" w:cs="Arial"/>
          <w:b/>
          <w:bCs/>
          <w:kern w:val="36"/>
          <w:sz w:val="28"/>
          <w:szCs w:val="28"/>
        </w:rPr>
        <w:t xml:space="preserve">Análise de Ativos Financeiros com Regressão </w:t>
      </w:r>
    </w:p>
    <w:p w14:paraId="5B78DF0F" w14:textId="2AC1A4E9" w:rsidR="00F94920" w:rsidRPr="00652A1B" w:rsidRDefault="00570348" w:rsidP="00652A1B">
      <w:pPr>
        <w:jc w:val="center"/>
        <w:outlineLvl w:val="0"/>
        <w:rPr>
          <w:rFonts w:ascii="Arial" w:hAnsi="Arial" w:cs="Arial"/>
          <w:b/>
          <w:bCs/>
          <w:kern w:val="36"/>
          <w:sz w:val="28"/>
          <w:szCs w:val="28"/>
        </w:rPr>
      </w:pPr>
      <w:r w:rsidRPr="00652A1B">
        <w:rPr>
          <w:rFonts w:ascii="Arial" w:hAnsi="Arial" w:cs="Arial"/>
          <w:b/>
          <w:bCs/>
          <w:kern w:val="36"/>
          <w:sz w:val="28"/>
          <w:szCs w:val="28"/>
        </w:rPr>
        <w:t xml:space="preserve">Linear e Yahoo </w:t>
      </w:r>
      <w:proofErr w:type="spellStart"/>
      <w:r w:rsidRPr="00652A1B">
        <w:rPr>
          <w:rFonts w:ascii="Arial" w:hAnsi="Arial" w:cs="Arial"/>
          <w:b/>
          <w:bCs/>
          <w:kern w:val="36"/>
          <w:sz w:val="28"/>
          <w:szCs w:val="28"/>
        </w:rPr>
        <w:t>Finance</w:t>
      </w:r>
      <w:proofErr w:type="spellEnd"/>
    </w:p>
    <w:p w14:paraId="6B7014B2" w14:textId="49ACBBA1" w:rsidR="00570348" w:rsidRPr="00652A1B" w:rsidRDefault="00F94920" w:rsidP="000C2411">
      <w:pPr>
        <w:pStyle w:val="ListParagraph"/>
        <w:numPr>
          <w:ilvl w:val="0"/>
          <w:numId w:val="31"/>
        </w:num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INTRODUÇÃO</w:t>
      </w:r>
    </w:p>
    <w:p w14:paraId="45D6D07F" w14:textId="23A84D47" w:rsidR="00570348" w:rsidRPr="00652A1B" w:rsidRDefault="00570348" w:rsidP="000C2411">
      <w:pPr>
        <w:spacing w:before="100" w:beforeAutospacing="1" w:after="100" w:afterAutospacing="1"/>
        <w:ind w:firstLine="708"/>
        <w:jc w:val="both"/>
        <w:rPr>
          <w:rFonts w:ascii="Arial" w:hAnsi="Arial" w:cs="Arial"/>
          <w:sz w:val="22"/>
          <w:szCs w:val="22"/>
        </w:rPr>
      </w:pPr>
      <w:r w:rsidRPr="00652A1B">
        <w:rPr>
          <w:rFonts w:ascii="Arial" w:hAnsi="Arial" w:cs="Arial"/>
          <w:sz w:val="22"/>
          <w:szCs w:val="22"/>
        </w:rPr>
        <w:t xml:space="preserve">Este trabalho tem como objetivo aplicar um modelo de regressão linear para prever o preço de fechamento ajustado de ativos financeiros com base em dados históricos obtidos via Yahoo </w:t>
      </w:r>
      <w:proofErr w:type="spellStart"/>
      <w:r w:rsidRPr="00652A1B">
        <w:rPr>
          <w:rFonts w:ascii="Arial" w:hAnsi="Arial" w:cs="Arial"/>
          <w:sz w:val="22"/>
          <w:szCs w:val="22"/>
        </w:rPr>
        <w:t>Finance</w:t>
      </w:r>
      <w:proofErr w:type="spellEnd"/>
      <w:r w:rsidRPr="00652A1B">
        <w:rPr>
          <w:rFonts w:ascii="Arial" w:hAnsi="Arial" w:cs="Arial"/>
          <w:sz w:val="22"/>
          <w:szCs w:val="22"/>
        </w:rPr>
        <w:t xml:space="preserve">. Foram selecionados três ativos da B3 – </w:t>
      </w:r>
      <w:r w:rsidRPr="00652A1B">
        <w:rPr>
          <w:rFonts w:ascii="Arial" w:hAnsi="Arial" w:cs="Arial"/>
          <w:b/>
          <w:bCs/>
          <w:sz w:val="22"/>
          <w:szCs w:val="22"/>
        </w:rPr>
        <w:t>BBDC4</w:t>
      </w:r>
      <w:r w:rsidRPr="00652A1B">
        <w:rPr>
          <w:rFonts w:ascii="Arial" w:hAnsi="Arial" w:cs="Arial"/>
          <w:sz w:val="22"/>
          <w:szCs w:val="22"/>
        </w:rPr>
        <w:t xml:space="preserve">, </w:t>
      </w:r>
      <w:r w:rsidRPr="00652A1B">
        <w:rPr>
          <w:rFonts w:ascii="Arial" w:hAnsi="Arial" w:cs="Arial"/>
          <w:b/>
          <w:bCs/>
          <w:sz w:val="22"/>
          <w:szCs w:val="22"/>
        </w:rPr>
        <w:t>LREN3</w:t>
      </w:r>
      <w:r w:rsidRPr="00652A1B">
        <w:rPr>
          <w:rFonts w:ascii="Arial" w:hAnsi="Arial" w:cs="Arial"/>
          <w:sz w:val="22"/>
          <w:szCs w:val="22"/>
        </w:rPr>
        <w:t xml:space="preserve"> e </w:t>
      </w:r>
      <w:r w:rsidRPr="00652A1B">
        <w:rPr>
          <w:rFonts w:ascii="Arial" w:hAnsi="Arial" w:cs="Arial"/>
          <w:b/>
          <w:bCs/>
          <w:sz w:val="22"/>
          <w:szCs w:val="22"/>
        </w:rPr>
        <w:t>RAIL3</w:t>
      </w:r>
      <w:r w:rsidRPr="00652A1B">
        <w:rPr>
          <w:rFonts w:ascii="Arial" w:hAnsi="Arial" w:cs="Arial"/>
          <w:sz w:val="22"/>
          <w:szCs w:val="22"/>
        </w:rPr>
        <w:t xml:space="preserve"> </w:t>
      </w:r>
      <w:r w:rsidR="00F94920" w:rsidRPr="00652A1B">
        <w:rPr>
          <w:rFonts w:ascii="Arial" w:hAnsi="Arial" w:cs="Arial"/>
          <w:sz w:val="22"/>
          <w:szCs w:val="22"/>
        </w:rPr>
        <w:t xml:space="preserve">(Bradesco, Lojas Renner e Rumo Logística) </w:t>
      </w:r>
      <w:r w:rsidRPr="00652A1B">
        <w:rPr>
          <w:rFonts w:ascii="Arial" w:hAnsi="Arial" w:cs="Arial"/>
          <w:sz w:val="22"/>
          <w:szCs w:val="22"/>
        </w:rPr>
        <w:t>– considerando critérios de alta liquidez, disponibilidade de dados (período a partir de 2020, com possibilidade de extensão para 5 anos) e representatividade de setores distintos (financeiro, varejo e logística).</w:t>
      </w:r>
    </w:p>
    <w:p w14:paraId="5D097E43" w14:textId="77777777" w:rsidR="00570348" w:rsidRPr="00652A1B" w:rsidRDefault="00570348" w:rsidP="00652A1B">
      <w:pPr>
        <w:rPr>
          <w:rFonts w:ascii="Arial" w:hAnsi="Arial" w:cs="Arial"/>
          <w:sz w:val="22"/>
          <w:szCs w:val="22"/>
        </w:rPr>
      </w:pPr>
      <w:r w:rsidRPr="00652A1B">
        <w:rPr>
          <w:rFonts w:ascii="Arial" w:hAnsi="Arial" w:cs="Arial"/>
          <w:sz w:val="22"/>
          <w:szCs w:val="22"/>
        </w:rPr>
        <w:t>A análise inclui:</w:t>
      </w:r>
    </w:p>
    <w:p w14:paraId="503DC048" w14:textId="0A14A774" w:rsidR="00570348" w:rsidRPr="00652A1B" w:rsidRDefault="00570348" w:rsidP="00652A1B">
      <w:pPr>
        <w:numPr>
          <w:ilvl w:val="0"/>
          <w:numId w:val="1"/>
        </w:numPr>
        <w:jc w:val="both"/>
        <w:rPr>
          <w:rFonts w:ascii="Arial" w:hAnsi="Arial" w:cs="Arial"/>
          <w:sz w:val="22"/>
          <w:szCs w:val="22"/>
        </w:rPr>
      </w:pPr>
      <w:r w:rsidRPr="00652A1B">
        <w:rPr>
          <w:rFonts w:ascii="Arial" w:hAnsi="Arial" w:cs="Arial"/>
          <w:sz w:val="22"/>
          <w:szCs w:val="22"/>
        </w:rPr>
        <w:t>Coleta e pré-processamento dos dados</w:t>
      </w:r>
      <w:r w:rsidR="00652A1B" w:rsidRPr="00652A1B">
        <w:rPr>
          <w:rFonts w:ascii="Arial" w:hAnsi="Arial" w:cs="Arial"/>
          <w:sz w:val="22"/>
          <w:szCs w:val="22"/>
        </w:rPr>
        <w:t>;</w:t>
      </w:r>
    </w:p>
    <w:p w14:paraId="6C06723B" w14:textId="271BBE00" w:rsidR="00570348" w:rsidRPr="00652A1B" w:rsidRDefault="00570348" w:rsidP="00652A1B">
      <w:pPr>
        <w:numPr>
          <w:ilvl w:val="0"/>
          <w:numId w:val="1"/>
        </w:numPr>
        <w:jc w:val="both"/>
        <w:rPr>
          <w:rFonts w:ascii="Arial" w:hAnsi="Arial" w:cs="Arial"/>
          <w:sz w:val="22"/>
          <w:szCs w:val="22"/>
        </w:rPr>
      </w:pPr>
      <w:r w:rsidRPr="00652A1B">
        <w:rPr>
          <w:rFonts w:ascii="Arial" w:hAnsi="Arial" w:cs="Arial"/>
          <w:sz w:val="22"/>
          <w:szCs w:val="22"/>
        </w:rPr>
        <w:t>Modelagem</w:t>
      </w:r>
      <w:r w:rsidR="00652A1B" w:rsidRPr="00652A1B">
        <w:rPr>
          <w:rFonts w:ascii="Arial" w:hAnsi="Arial" w:cs="Arial"/>
          <w:sz w:val="22"/>
          <w:szCs w:val="22"/>
        </w:rPr>
        <w:t>;</w:t>
      </w:r>
    </w:p>
    <w:p w14:paraId="324DDD2A" w14:textId="7977B756" w:rsidR="00652A1B" w:rsidRPr="00652A1B" w:rsidRDefault="00570348" w:rsidP="00652A1B">
      <w:pPr>
        <w:numPr>
          <w:ilvl w:val="0"/>
          <w:numId w:val="1"/>
        </w:numPr>
        <w:jc w:val="both"/>
        <w:outlineLvl w:val="1"/>
        <w:rPr>
          <w:rFonts w:ascii="Arial" w:hAnsi="Arial" w:cs="Arial"/>
          <w:sz w:val="22"/>
          <w:szCs w:val="22"/>
        </w:rPr>
      </w:pPr>
      <w:r w:rsidRPr="00652A1B">
        <w:rPr>
          <w:rFonts w:ascii="Arial" w:hAnsi="Arial" w:cs="Arial"/>
          <w:sz w:val="22"/>
          <w:szCs w:val="22"/>
        </w:rPr>
        <w:t>Avaliação e discussão</w:t>
      </w:r>
      <w:r w:rsidR="00652A1B" w:rsidRPr="00652A1B">
        <w:rPr>
          <w:rFonts w:ascii="Arial" w:hAnsi="Arial" w:cs="Arial"/>
          <w:sz w:val="22"/>
          <w:szCs w:val="22"/>
        </w:rPr>
        <w:t>.</w:t>
      </w:r>
    </w:p>
    <w:p w14:paraId="4D2FEA50" w14:textId="0BBB7A42" w:rsidR="00570348" w:rsidRPr="00652A1B" w:rsidRDefault="00716765" w:rsidP="00652A1B">
      <w:pPr>
        <w:spacing w:before="100" w:beforeAutospacing="1" w:after="100" w:afterAutospacing="1"/>
        <w:ind w:left="720"/>
        <w:jc w:val="both"/>
        <w:outlineLvl w:val="1"/>
        <w:rPr>
          <w:rFonts w:ascii="Arial" w:hAnsi="Arial" w:cs="Arial"/>
          <w:b/>
          <w:bCs/>
          <w:sz w:val="22"/>
          <w:szCs w:val="22"/>
        </w:rPr>
      </w:pPr>
      <w:r w:rsidRPr="00652A1B">
        <w:rPr>
          <w:rFonts w:ascii="Arial" w:hAnsi="Arial" w:cs="Arial"/>
          <w:b/>
          <w:bCs/>
          <w:sz w:val="22"/>
          <w:szCs w:val="22"/>
        </w:rPr>
        <w:t>Justificativa dos Ativos e Correlação</w:t>
      </w:r>
    </w:p>
    <w:p w14:paraId="423CEE1B" w14:textId="77777777" w:rsidR="00716765" w:rsidRPr="00652A1B" w:rsidRDefault="00716765" w:rsidP="00F94920">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Por que esses ativos foram escolhidos?</w:t>
      </w:r>
    </w:p>
    <w:p w14:paraId="368762FE" w14:textId="77777777" w:rsidR="00716765" w:rsidRPr="00652A1B" w:rsidRDefault="00716765" w:rsidP="00F94920">
      <w:pPr>
        <w:numPr>
          <w:ilvl w:val="0"/>
          <w:numId w:val="12"/>
        </w:numPr>
        <w:spacing w:before="100" w:beforeAutospacing="1" w:line="276" w:lineRule="auto"/>
        <w:jc w:val="both"/>
        <w:rPr>
          <w:rFonts w:ascii="Arial" w:hAnsi="Arial" w:cs="Arial"/>
          <w:sz w:val="22"/>
          <w:szCs w:val="22"/>
        </w:rPr>
      </w:pPr>
      <w:r w:rsidRPr="00652A1B">
        <w:rPr>
          <w:rFonts w:ascii="Arial" w:hAnsi="Arial" w:cs="Arial"/>
          <w:b/>
          <w:bCs/>
          <w:sz w:val="22"/>
          <w:szCs w:val="22"/>
        </w:rPr>
        <w:t>Critério de Liquidez:</w:t>
      </w:r>
      <w:r w:rsidRPr="00652A1B">
        <w:rPr>
          <w:rFonts w:ascii="Arial" w:hAnsi="Arial" w:cs="Arial"/>
          <w:sz w:val="22"/>
          <w:szCs w:val="22"/>
        </w:rPr>
        <w:t xml:space="preserve"> Cada um dos papéis selecionados (BBDC4, LREN3, RAIL3) apresenta volume médio diário de negociação acima de 1 milhão de ações, garantindo maior liquidez e reduzindo o risco de distorções causadas por baixa negociabilidade.</w:t>
      </w:r>
    </w:p>
    <w:p w14:paraId="02ED744F" w14:textId="77777777" w:rsidR="00716765" w:rsidRPr="00652A1B" w:rsidRDefault="00716765" w:rsidP="00F94920">
      <w:pPr>
        <w:numPr>
          <w:ilvl w:val="0"/>
          <w:numId w:val="12"/>
        </w:numPr>
        <w:spacing w:before="100" w:beforeAutospacing="1"/>
        <w:jc w:val="both"/>
        <w:rPr>
          <w:rFonts w:ascii="Arial" w:hAnsi="Arial" w:cs="Arial"/>
          <w:sz w:val="22"/>
          <w:szCs w:val="22"/>
        </w:rPr>
      </w:pPr>
      <w:r w:rsidRPr="00652A1B">
        <w:rPr>
          <w:rFonts w:ascii="Arial" w:hAnsi="Arial" w:cs="Arial"/>
          <w:b/>
          <w:bCs/>
          <w:sz w:val="22"/>
          <w:szCs w:val="22"/>
        </w:rPr>
        <w:t>Disponibilidade de Dados Históricos:</w:t>
      </w:r>
      <w:r w:rsidRPr="00652A1B">
        <w:rPr>
          <w:rFonts w:ascii="Arial" w:hAnsi="Arial" w:cs="Arial"/>
          <w:sz w:val="22"/>
          <w:szCs w:val="22"/>
        </w:rPr>
        <w:t xml:space="preserve"> Os ativos possuem pelo menos 5 anos de histórico disponível no Yahoo </w:t>
      </w:r>
      <w:proofErr w:type="spellStart"/>
      <w:r w:rsidRPr="00652A1B">
        <w:rPr>
          <w:rFonts w:ascii="Arial" w:hAnsi="Arial" w:cs="Arial"/>
          <w:sz w:val="22"/>
          <w:szCs w:val="22"/>
        </w:rPr>
        <w:t>Finance</w:t>
      </w:r>
      <w:proofErr w:type="spellEnd"/>
      <w:r w:rsidRPr="00652A1B">
        <w:rPr>
          <w:rFonts w:ascii="Arial" w:hAnsi="Arial" w:cs="Arial"/>
          <w:sz w:val="22"/>
          <w:szCs w:val="22"/>
        </w:rPr>
        <w:t>, atendendo ao requisito do trabalho de análise de longo prazo.</w:t>
      </w:r>
    </w:p>
    <w:p w14:paraId="6A93997E" w14:textId="77777777" w:rsidR="00716765" w:rsidRPr="00652A1B" w:rsidRDefault="00716765" w:rsidP="00F94920">
      <w:pPr>
        <w:numPr>
          <w:ilvl w:val="0"/>
          <w:numId w:val="12"/>
        </w:numPr>
        <w:spacing w:before="100" w:beforeAutospacing="1" w:after="100" w:afterAutospacing="1"/>
        <w:jc w:val="both"/>
        <w:rPr>
          <w:rFonts w:ascii="Arial" w:hAnsi="Arial" w:cs="Arial"/>
          <w:sz w:val="22"/>
          <w:szCs w:val="22"/>
        </w:rPr>
      </w:pPr>
      <w:r w:rsidRPr="00652A1B">
        <w:rPr>
          <w:rFonts w:ascii="Arial" w:hAnsi="Arial" w:cs="Arial"/>
          <w:b/>
          <w:bCs/>
          <w:sz w:val="22"/>
          <w:szCs w:val="22"/>
        </w:rPr>
        <w:t>Setores Diferentes:</w:t>
      </w:r>
    </w:p>
    <w:p w14:paraId="3B7469B7" w14:textId="77777777" w:rsidR="00716765" w:rsidRPr="00652A1B" w:rsidRDefault="00716765" w:rsidP="00F94920">
      <w:pPr>
        <w:numPr>
          <w:ilvl w:val="1"/>
          <w:numId w:val="12"/>
        </w:numPr>
        <w:spacing w:before="100" w:beforeAutospacing="1" w:after="100" w:afterAutospacing="1" w:line="276" w:lineRule="auto"/>
        <w:jc w:val="both"/>
        <w:rPr>
          <w:rFonts w:ascii="Arial" w:hAnsi="Arial" w:cs="Arial"/>
          <w:sz w:val="22"/>
          <w:szCs w:val="22"/>
        </w:rPr>
      </w:pPr>
      <w:r w:rsidRPr="00652A1B">
        <w:rPr>
          <w:rFonts w:ascii="Arial" w:hAnsi="Arial" w:cs="Arial"/>
          <w:b/>
          <w:bCs/>
          <w:sz w:val="22"/>
          <w:szCs w:val="22"/>
        </w:rPr>
        <w:t>BBDC4 (Banco Bradesco)</w:t>
      </w:r>
      <w:r w:rsidRPr="00652A1B">
        <w:rPr>
          <w:rFonts w:ascii="Arial" w:hAnsi="Arial" w:cs="Arial"/>
          <w:sz w:val="22"/>
          <w:szCs w:val="22"/>
        </w:rPr>
        <w:t xml:space="preserve"> – Setor Financeiro</w:t>
      </w:r>
    </w:p>
    <w:p w14:paraId="7C087462" w14:textId="77777777" w:rsidR="00716765" w:rsidRPr="00652A1B" w:rsidRDefault="00716765" w:rsidP="00F94920">
      <w:pPr>
        <w:numPr>
          <w:ilvl w:val="1"/>
          <w:numId w:val="12"/>
        </w:numPr>
        <w:spacing w:before="100" w:beforeAutospacing="1" w:after="100" w:afterAutospacing="1" w:line="276" w:lineRule="auto"/>
        <w:jc w:val="both"/>
        <w:rPr>
          <w:rFonts w:ascii="Arial" w:hAnsi="Arial" w:cs="Arial"/>
          <w:sz w:val="22"/>
          <w:szCs w:val="22"/>
        </w:rPr>
      </w:pPr>
      <w:r w:rsidRPr="00652A1B">
        <w:rPr>
          <w:rFonts w:ascii="Arial" w:hAnsi="Arial" w:cs="Arial"/>
          <w:b/>
          <w:bCs/>
          <w:sz w:val="22"/>
          <w:szCs w:val="22"/>
        </w:rPr>
        <w:t>LREN3 (Lojas Renner)</w:t>
      </w:r>
      <w:r w:rsidRPr="00652A1B">
        <w:rPr>
          <w:rFonts w:ascii="Arial" w:hAnsi="Arial" w:cs="Arial"/>
          <w:sz w:val="22"/>
          <w:szCs w:val="22"/>
        </w:rPr>
        <w:t xml:space="preserve"> – Setor de Varejo/Consumo</w:t>
      </w:r>
    </w:p>
    <w:p w14:paraId="6B65CACF" w14:textId="77777777" w:rsidR="00716765" w:rsidRPr="00652A1B" w:rsidRDefault="00716765" w:rsidP="00F94920">
      <w:pPr>
        <w:numPr>
          <w:ilvl w:val="1"/>
          <w:numId w:val="12"/>
        </w:numPr>
        <w:spacing w:before="100" w:beforeAutospacing="1" w:after="100" w:afterAutospacing="1" w:line="276" w:lineRule="auto"/>
        <w:jc w:val="both"/>
        <w:rPr>
          <w:rFonts w:ascii="Arial" w:hAnsi="Arial" w:cs="Arial"/>
          <w:sz w:val="22"/>
          <w:szCs w:val="22"/>
        </w:rPr>
      </w:pPr>
      <w:r w:rsidRPr="00652A1B">
        <w:rPr>
          <w:rFonts w:ascii="Arial" w:hAnsi="Arial" w:cs="Arial"/>
          <w:b/>
          <w:bCs/>
          <w:sz w:val="22"/>
          <w:szCs w:val="22"/>
        </w:rPr>
        <w:t>RAIL3 (Rumo)</w:t>
      </w:r>
      <w:r w:rsidRPr="00652A1B">
        <w:rPr>
          <w:rFonts w:ascii="Arial" w:hAnsi="Arial" w:cs="Arial"/>
          <w:sz w:val="22"/>
          <w:szCs w:val="22"/>
        </w:rPr>
        <w:t xml:space="preserve"> – Setor de Logística/Infraestrutura</w:t>
      </w:r>
    </w:p>
    <w:p w14:paraId="3B22671A" w14:textId="77777777" w:rsidR="00716765" w:rsidRPr="00652A1B" w:rsidRDefault="00716765" w:rsidP="00652A1B">
      <w:pPr>
        <w:ind w:firstLine="708"/>
        <w:jc w:val="both"/>
        <w:rPr>
          <w:rFonts w:ascii="Arial" w:hAnsi="Arial" w:cs="Arial"/>
          <w:sz w:val="22"/>
          <w:szCs w:val="22"/>
        </w:rPr>
      </w:pPr>
      <w:r w:rsidRPr="00652A1B">
        <w:rPr>
          <w:rFonts w:ascii="Arial" w:hAnsi="Arial" w:cs="Arial"/>
          <w:sz w:val="22"/>
          <w:szCs w:val="22"/>
        </w:rPr>
        <w:t>A escolha de setores distintos permite analisar a performance de ativos que reagem de maneira diferente aos ciclos econômicos, diversificando a perspectiva de análise.</w:t>
      </w:r>
    </w:p>
    <w:p w14:paraId="1D647892" w14:textId="61FD8E30" w:rsidR="000C2411" w:rsidRDefault="000C2411" w:rsidP="00652A1B">
      <w:pPr>
        <w:ind w:firstLine="708"/>
        <w:jc w:val="both"/>
        <w:rPr>
          <w:rFonts w:ascii="Arial" w:hAnsi="Arial" w:cs="Arial"/>
          <w:sz w:val="22"/>
          <w:szCs w:val="22"/>
        </w:rPr>
      </w:pPr>
      <w:r w:rsidRPr="00652A1B">
        <w:rPr>
          <w:rFonts w:ascii="Arial" w:hAnsi="Arial" w:cs="Arial"/>
          <w:sz w:val="22"/>
          <w:szCs w:val="22"/>
        </w:rPr>
        <w:t>A seguir temos os gráficos dos 3 ativos de forma isolada e comparando os mesmos:</w:t>
      </w:r>
    </w:p>
    <w:p w14:paraId="5EBDD4A5" w14:textId="339398E8" w:rsidR="00652A1B" w:rsidRDefault="00652A1B" w:rsidP="00652A1B">
      <w:pPr>
        <w:ind w:firstLine="708"/>
        <w:jc w:val="both"/>
        <w:rPr>
          <w:rFonts w:ascii="Arial" w:hAnsi="Arial" w:cs="Arial"/>
          <w:sz w:val="22"/>
          <w:szCs w:val="22"/>
        </w:rPr>
      </w:pPr>
      <w:r>
        <w:rPr>
          <w:noProof/>
        </w:rPr>
        <w:drawing>
          <wp:inline distT="0" distB="0" distL="0" distR="0" wp14:anchorId="405DC363" wp14:editId="3D956E8F">
            <wp:extent cx="4892839" cy="2063231"/>
            <wp:effectExtent l="0" t="0" r="0" b="0"/>
            <wp:docPr id="2135011586"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69566" name="Imagem 5" descr="Gráfico, Gráfico de linhas&#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9732" cy="2083005"/>
                    </a:xfrm>
                    <a:prstGeom prst="rect">
                      <a:avLst/>
                    </a:prstGeom>
                    <a:noFill/>
                    <a:ln>
                      <a:noFill/>
                    </a:ln>
                  </pic:spPr>
                </pic:pic>
              </a:graphicData>
            </a:graphic>
          </wp:inline>
        </w:drawing>
      </w:r>
    </w:p>
    <w:p w14:paraId="237B7002" w14:textId="4B1E8374" w:rsidR="003269DD" w:rsidRPr="003269DD" w:rsidRDefault="003269DD" w:rsidP="003269DD">
      <w:pPr>
        <w:ind w:firstLine="708"/>
        <w:jc w:val="both"/>
        <w:rPr>
          <w:rFonts w:ascii="Arial" w:hAnsi="Arial" w:cs="Arial"/>
          <w:sz w:val="22"/>
          <w:szCs w:val="22"/>
        </w:rPr>
      </w:pPr>
      <w:r w:rsidRPr="003269DD">
        <w:rPr>
          <w:rFonts w:ascii="Arial" w:hAnsi="Arial" w:cs="Arial"/>
          <w:sz w:val="22"/>
          <w:szCs w:val="22"/>
        </w:rPr>
        <w:t>Na comparação podemos notar que todos seguem o mesmo perfil apesar de ser em proporções diferentes: no início da análise estavam em alta no início de 2020 e no início do ano mostram uma queda brusca provavelmente motivados pela Síndrome da COVID que assolou a população mundial afetando vários mercados ao redor do mundo. A seguir mantém-se uma estabilidade de valores baixos durante 2 anos até apresentar uma nova queda sem mostrar uma nova alta. O que nos faz concluir que a queda de mercado é o reflex</w:t>
      </w:r>
      <w:r>
        <w:rPr>
          <w:rFonts w:ascii="Arial" w:hAnsi="Arial" w:cs="Arial"/>
          <w:sz w:val="22"/>
          <w:szCs w:val="22"/>
        </w:rPr>
        <w:t>o</w:t>
      </w:r>
      <w:r w:rsidRPr="003269DD">
        <w:rPr>
          <w:rFonts w:ascii="Arial" w:hAnsi="Arial" w:cs="Arial"/>
          <w:sz w:val="22"/>
          <w:szCs w:val="22"/>
        </w:rPr>
        <w:t xml:space="preserve"> de problemas que aconte</w:t>
      </w:r>
      <w:r>
        <w:rPr>
          <w:rFonts w:ascii="Arial" w:hAnsi="Arial" w:cs="Arial"/>
          <w:sz w:val="22"/>
          <w:szCs w:val="22"/>
        </w:rPr>
        <w:t>ce</w:t>
      </w:r>
      <w:r w:rsidRPr="003269DD">
        <w:rPr>
          <w:rFonts w:ascii="Arial" w:hAnsi="Arial" w:cs="Arial"/>
          <w:sz w:val="22"/>
          <w:szCs w:val="22"/>
        </w:rPr>
        <w:t xml:space="preserve">m ao redor do mundo como: inflação, juros altos, guerras fiscais, instabilidades geradas por guerra, incertezas políticas que causam essa desaceleração de crescimento e várias baixas de mercado. </w:t>
      </w:r>
    </w:p>
    <w:p w14:paraId="0FBBA499" w14:textId="77777777" w:rsidR="003269DD" w:rsidRPr="00652A1B" w:rsidRDefault="003269DD" w:rsidP="00652A1B">
      <w:pPr>
        <w:ind w:firstLine="708"/>
        <w:jc w:val="both"/>
        <w:rPr>
          <w:rFonts w:ascii="Arial" w:hAnsi="Arial" w:cs="Arial"/>
          <w:sz w:val="22"/>
          <w:szCs w:val="22"/>
        </w:rPr>
      </w:pPr>
    </w:p>
    <w:p w14:paraId="0410773D" w14:textId="1E54B5F2" w:rsidR="000C2411" w:rsidRDefault="000C2411" w:rsidP="00652A1B">
      <w:pPr>
        <w:spacing w:before="100" w:beforeAutospacing="1" w:after="100" w:afterAutospacing="1"/>
        <w:ind w:firstLine="708"/>
        <w:jc w:val="both"/>
        <w:rPr>
          <w:rFonts w:cstheme="minorHAnsi"/>
        </w:rPr>
      </w:pPr>
      <w:r>
        <w:rPr>
          <w:noProof/>
        </w:rPr>
        <w:lastRenderedPageBreak/>
        <w:drawing>
          <wp:inline distT="0" distB="0" distL="0" distR="0" wp14:anchorId="6A573CAE" wp14:editId="6CA5E017">
            <wp:extent cx="4893874" cy="3479922"/>
            <wp:effectExtent l="0" t="0" r="0" b="0"/>
            <wp:docPr id="1597347328" name="Imagem 4"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47328" name="Imagem 4" descr="Interface gráfica do usuário, Gráfic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1506" cy="3499571"/>
                    </a:xfrm>
                    <a:prstGeom prst="rect">
                      <a:avLst/>
                    </a:prstGeom>
                    <a:noFill/>
                    <a:ln>
                      <a:noFill/>
                    </a:ln>
                  </pic:spPr>
                </pic:pic>
              </a:graphicData>
            </a:graphic>
          </wp:inline>
        </w:drawing>
      </w:r>
    </w:p>
    <w:p w14:paraId="3C253534" w14:textId="1EAD52A0" w:rsidR="003269DD" w:rsidRPr="003269DD" w:rsidRDefault="003269DD" w:rsidP="003269DD">
      <w:pPr>
        <w:spacing w:before="100" w:beforeAutospacing="1" w:after="100" w:afterAutospacing="1"/>
        <w:ind w:firstLine="708"/>
        <w:jc w:val="both"/>
        <w:rPr>
          <w:rFonts w:cstheme="minorHAnsi"/>
        </w:rPr>
      </w:pPr>
      <w:r w:rsidRPr="003269DD">
        <w:rPr>
          <w:rFonts w:cstheme="minorHAnsi"/>
        </w:rPr>
        <w:t xml:space="preserve">A comparação dos 3 slides mostra o comportamento das 3 empresas com uma queda no início da pandemia e sem voltar à alta de antes com porque depois disso, a inflação explodiu (alimentos, energia, transporte). Os bancos centrais começaram a subir os juros (EUA, Brasil, </w:t>
      </w:r>
      <w:r w:rsidRPr="003269DD">
        <w:rPr>
          <w:rFonts w:cstheme="minorHAnsi"/>
        </w:rPr>
        <w:t>Europa etc.</w:t>
      </w:r>
      <w:r w:rsidRPr="003269DD">
        <w:rPr>
          <w:rFonts w:cstheme="minorHAnsi"/>
        </w:rPr>
        <w:t xml:space="preserve">). </w:t>
      </w:r>
    </w:p>
    <w:p w14:paraId="7A76DF82" w14:textId="7BED8C98" w:rsidR="003269DD" w:rsidRPr="003269DD" w:rsidRDefault="003269DD" w:rsidP="003269DD">
      <w:pPr>
        <w:spacing w:before="100" w:beforeAutospacing="1" w:after="100" w:afterAutospacing="1"/>
        <w:ind w:firstLine="708"/>
        <w:jc w:val="both"/>
        <w:rPr>
          <w:rFonts w:cstheme="minorHAnsi"/>
        </w:rPr>
      </w:pPr>
      <w:r w:rsidRPr="003269DD">
        <w:rPr>
          <w:rFonts w:cstheme="minorHAnsi"/>
        </w:rPr>
        <w:t xml:space="preserve">A instabilidade ficou visível no BBDC4 ocasionadas por mudanças de governo (fim do mandato Bolsonaro e entrada do governo Lula) geraram incertezas para o mercado. As desconfianças sobre o controle fiscal, teto de gastos, reforma </w:t>
      </w:r>
      <w:r w:rsidRPr="003269DD">
        <w:rPr>
          <w:rFonts w:cstheme="minorHAnsi"/>
        </w:rPr>
        <w:t>tributária etc.</w:t>
      </w:r>
      <w:r w:rsidRPr="003269DD">
        <w:rPr>
          <w:rFonts w:cstheme="minorHAnsi"/>
        </w:rPr>
        <w:t xml:space="preserve"> fizeram com que empresas mais sensíveis a políticas públicas, como bancos sofressem bastante.</w:t>
      </w:r>
    </w:p>
    <w:p w14:paraId="18D40478" w14:textId="117AA6DA" w:rsidR="003269DD" w:rsidRDefault="003269DD" w:rsidP="003269DD">
      <w:pPr>
        <w:spacing w:before="100" w:beforeAutospacing="1" w:after="100" w:afterAutospacing="1"/>
        <w:ind w:firstLine="708"/>
        <w:jc w:val="both"/>
        <w:rPr>
          <w:rFonts w:cstheme="minorHAnsi"/>
        </w:rPr>
      </w:pPr>
      <w:r w:rsidRPr="003269DD">
        <w:rPr>
          <w:rFonts w:cstheme="minorHAnsi"/>
        </w:rPr>
        <w:t>Apesar disso, vemos uma queda no consumo, por causa dos juros altos. Um dos fatores é o endividamento das famílias e empresas. E até mesmo empresas do setor varejista perderam valor de mercado como vemos no LENR3.</w:t>
      </w:r>
    </w:p>
    <w:p w14:paraId="6ECE21C4" w14:textId="77777777" w:rsidR="003C4805" w:rsidRPr="003269DD" w:rsidRDefault="003C4805" w:rsidP="003C4805">
      <w:pPr>
        <w:spacing w:before="100" w:beforeAutospacing="1" w:after="100" w:afterAutospacing="1"/>
        <w:ind w:firstLine="708"/>
        <w:jc w:val="both"/>
        <w:rPr>
          <w:rFonts w:cstheme="minorHAnsi"/>
        </w:rPr>
      </w:pPr>
      <w:r w:rsidRPr="003269DD">
        <w:rPr>
          <w:rFonts w:cstheme="minorHAnsi"/>
        </w:rPr>
        <w:t xml:space="preserve">No Brasil, taxas de juros derrubaram vários segmentos de empresas. O único que mostrou uma alta mais significativa foi o de setor de logística por causa do perfil de compras que fez o mundo e o Brasil (caso da nossa análise) a descobrir as compras pela Internet (RAIL3).  </w:t>
      </w:r>
    </w:p>
    <w:p w14:paraId="22F21E8D" w14:textId="77777777" w:rsidR="003269DD" w:rsidRPr="00F94920" w:rsidRDefault="003269DD" w:rsidP="003269DD">
      <w:pPr>
        <w:spacing w:before="100" w:beforeAutospacing="1" w:after="100" w:afterAutospacing="1"/>
        <w:ind w:firstLine="708"/>
        <w:jc w:val="both"/>
        <w:rPr>
          <w:rFonts w:cstheme="minorHAnsi"/>
        </w:rPr>
      </w:pPr>
    </w:p>
    <w:p w14:paraId="31DA2CAF" w14:textId="77777777" w:rsidR="00716765" w:rsidRPr="00652A1B" w:rsidRDefault="00716765" w:rsidP="00F94920">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Qual a correlação histórica entre eles?</w:t>
      </w:r>
    </w:p>
    <w:p w14:paraId="19F1000E" w14:textId="77777777" w:rsidR="00716765" w:rsidRPr="00652A1B" w:rsidRDefault="00716765" w:rsidP="000C2411">
      <w:pPr>
        <w:spacing w:before="100" w:beforeAutospacing="1" w:after="100" w:afterAutospacing="1"/>
        <w:ind w:firstLine="708"/>
        <w:jc w:val="both"/>
        <w:rPr>
          <w:rFonts w:ascii="Arial" w:hAnsi="Arial" w:cs="Arial"/>
          <w:sz w:val="22"/>
          <w:szCs w:val="22"/>
        </w:rPr>
      </w:pPr>
      <w:r w:rsidRPr="00652A1B">
        <w:rPr>
          <w:rFonts w:ascii="Arial" w:hAnsi="Arial" w:cs="Arial"/>
          <w:sz w:val="22"/>
          <w:szCs w:val="22"/>
        </w:rPr>
        <w:t xml:space="preserve">Para avaliar a relação entre os ativos, foi calculada a matriz de correlação dos </w:t>
      </w:r>
      <w:r w:rsidRPr="00652A1B">
        <w:rPr>
          <w:rFonts w:ascii="Arial" w:hAnsi="Arial" w:cs="Arial"/>
          <w:b/>
          <w:bCs/>
          <w:sz w:val="22"/>
          <w:szCs w:val="22"/>
        </w:rPr>
        <w:t>retornos diários</w:t>
      </w:r>
      <w:r w:rsidRPr="00652A1B">
        <w:rPr>
          <w:rFonts w:ascii="Arial" w:hAnsi="Arial" w:cs="Arial"/>
          <w:sz w:val="22"/>
          <w:szCs w:val="22"/>
        </w:rPr>
        <w:t xml:space="preserve"> no período de 5 anos. A figura a seguir ilustra a </w:t>
      </w:r>
      <w:r w:rsidRPr="00652A1B">
        <w:rPr>
          <w:rFonts w:ascii="Arial" w:hAnsi="Arial" w:cs="Arial"/>
          <w:b/>
          <w:bCs/>
          <w:sz w:val="22"/>
          <w:szCs w:val="22"/>
        </w:rPr>
        <w:t>Matriz de Correlação dos Retornos Diários</w:t>
      </w:r>
      <w:r w:rsidRPr="00652A1B">
        <w:rPr>
          <w:rFonts w:ascii="Arial" w:hAnsi="Arial" w:cs="Arial"/>
          <w:sz w:val="22"/>
          <w:szCs w:val="22"/>
        </w:rPr>
        <w:t xml:space="preserve"> para BBDC4, LREN3 e RAIL3:</w:t>
      </w:r>
    </w:p>
    <w:p w14:paraId="4D9BE1B1" w14:textId="77777777" w:rsidR="00716765" w:rsidRDefault="00716765" w:rsidP="00716765">
      <w:pPr>
        <w:spacing w:before="100" w:beforeAutospacing="1" w:after="100" w:afterAutospacing="1"/>
      </w:pPr>
      <w:r>
        <w:rPr>
          <w:noProof/>
        </w:rPr>
        <w:lastRenderedPageBreak/>
        <w:drawing>
          <wp:inline distT="0" distB="0" distL="0" distR="0" wp14:anchorId="02432423" wp14:editId="15DF4F38">
            <wp:extent cx="2665379" cy="2251712"/>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5379" cy="2251712"/>
                    </a:xfrm>
                    <a:prstGeom prst="rect">
                      <a:avLst/>
                    </a:prstGeom>
                    <a:noFill/>
                  </pic:spPr>
                </pic:pic>
              </a:graphicData>
            </a:graphic>
          </wp:inline>
        </w:drawing>
      </w:r>
    </w:p>
    <w:p w14:paraId="216D1B74" w14:textId="66E40DF3" w:rsidR="00B70816" w:rsidRPr="00652A1B" w:rsidRDefault="00B70816" w:rsidP="000F7ECF">
      <w:pPr>
        <w:jc w:val="both"/>
        <w:rPr>
          <w:rFonts w:ascii="Arial" w:hAnsi="Arial" w:cs="Arial"/>
          <w:sz w:val="22"/>
          <w:szCs w:val="22"/>
        </w:rPr>
      </w:pPr>
      <w:r w:rsidRPr="00652A1B">
        <w:rPr>
          <w:rFonts w:ascii="Arial" w:hAnsi="Arial" w:cs="Arial"/>
          <w:sz w:val="22"/>
          <w:szCs w:val="22"/>
        </w:rPr>
        <w:t>A matriz indica correlações positivas e moderadas entre as ações (0,35 a 0,47). Isso sugere que, apesar de compartilharem influências econômicas, cada ação possui dinâmicas setoriais distintas (BBDC4 no setor bancário, LREN3 no varejo e RAIL3 na logística). Embora não sejam completamente independentes, não são altamente correlacionadas, proporcionando algum nível de diversificação ao serem combinadas em um portfólio, embora não tanto quanto com correlações próximas de zero ou negativas.</w:t>
      </w:r>
    </w:p>
    <w:p w14:paraId="702E1D83" w14:textId="77777777" w:rsidR="00716765" w:rsidRPr="00652A1B" w:rsidRDefault="00716765" w:rsidP="00A8476C">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Eles representam setores diferentes?</w:t>
      </w:r>
    </w:p>
    <w:p w14:paraId="342F1F1B" w14:textId="77777777" w:rsidR="00716765" w:rsidRPr="00652A1B" w:rsidRDefault="00716765" w:rsidP="00652A1B">
      <w:pPr>
        <w:ind w:firstLine="708"/>
        <w:jc w:val="both"/>
        <w:rPr>
          <w:rFonts w:ascii="Arial" w:hAnsi="Arial" w:cs="Arial"/>
          <w:sz w:val="22"/>
          <w:szCs w:val="22"/>
        </w:rPr>
      </w:pPr>
      <w:r w:rsidRPr="00652A1B">
        <w:rPr>
          <w:rFonts w:ascii="Arial" w:hAnsi="Arial" w:cs="Arial"/>
          <w:sz w:val="22"/>
          <w:szCs w:val="22"/>
        </w:rPr>
        <w:t xml:space="preserve">Sim. Cada um dos três ativos faz parte de um setor específico: </w:t>
      </w:r>
      <w:r w:rsidRPr="00652A1B">
        <w:rPr>
          <w:rStyle w:val="Strong"/>
          <w:rFonts w:ascii="Arial" w:hAnsi="Arial" w:cs="Arial"/>
          <w:sz w:val="22"/>
          <w:szCs w:val="22"/>
        </w:rPr>
        <w:t>financeiro</w:t>
      </w:r>
      <w:r w:rsidRPr="00652A1B">
        <w:rPr>
          <w:rFonts w:ascii="Arial" w:hAnsi="Arial" w:cs="Arial"/>
          <w:sz w:val="22"/>
          <w:szCs w:val="22"/>
        </w:rPr>
        <w:t xml:space="preserve">, </w:t>
      </w:r>
      <w:r w:rsidRPr="00652A1B">
        <w:rPr>
          <w:rStyle w:val="Strong"/>
          <w:rFonts w:ascii="Arial" w:hAnsi="Arial" w:cs="Arial"/>
          <w:sz w:val="22"/>
          <w:szCs w:val="22"/>
        </w:rPr>
        <w:t>varejo</w:t>
      </w:r>
      <w:r w:rsidRPr="00652A1B">
        <w:rPr>
          <w:rFonts w:ascii="Arial" w:hAnsi="Arial" w:cs="Arial"/>
          <w:sz w:val="22"/>
          <w:szCs w:val="22"/>
        </w:rPr>
        <w:t xml:space="preserve"> e </w:t>
      </w:r>
      <w:r w:rsidRPr="00652A1B">
        <w:rPr>
          <w:rStyle w:val="Strong"/>
          <w:rFonts w:ascii="Arial" w:hAnsi="Arial" w:cs="Arial"/>
          <w:sz w:val="22"/>
          <w:szCs w:val="22"/>
        </w:rPr>
        <w:t>logística</w:t>
      </w:r>
      <w:r w:rsidRPr="00652A1B">
        <w:rPr>
          <w:rFonts w:ascii="Arial" w:hAnsi="Arial" w:cs="Arial"/>
          <w:sz w:val="22"/>
          <w:szCs w:val="22"/>
        </w:rPr>
        <w:t>. Esse fator atende ao critério de diversificação setorial exigido pelo trabalho, permitindo que a análise capture dinâmicas de mercado mais amplas e reduza a concentração em um único ramo de atividade.</w:t>
      </w:r>
    </w:p>
    <w:p w14:paraId="699E33D2" w14:textId="00C15801" w:rsidR="00570348" w:rsidRPr="00652A1B" w:rsidRDefault="00716765" w:rsidP="00652A1B">
      <w:pPr>
        <w:ind w:firstLine="708"/>
        <w:jc w:val="both"/>
        <w:rPr>
          <w:rFonts w:ascii="Arial" w:hAnsi="Arial" w:cs="Arial"/>
          <w:sz w:val="22"/>
          <w:szCs w:val="22"/>
        </w:rPr>
      </w:pPr>
      <w:r w:rsidRPr="00652A1B">
        <w:rPr>
          <w:rFonts w:ascii="Arial" w:hAnsi="Arial" w:cs="Arial"/>
          <w:sz w:val="22"/>
          <w:szCs w:val="22"/>
        </w:rPr>
        <w:t>Assim, ao longo do período analisado, cada ativo é afetado de modo distinto por eventos macroeconômicos (por exemplo, alterações na taxa de juros, variações na demanda do varejo, impactos de infraestrutura e exportações), o que se reflete tanto na oscilação de preços quanto nos níveis de correlação.</w:t>
      </w:r>
    </w:p>
    <w:p w14:paraId="7536FE11" w14:textId="2D2909C4" w:rsidR="00570348" w:rsidRPr="00652A1B" w:rsidRDefault="000C2411" w:rsidP="000C2411">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 xml:space="preserve">      2. METODOLOGIA</w:t>
      </w:r>
    </w:p>
    <w:p w14:paraId="59BDB8E7" w14:textId="43359408" w:rsidR="00570348" w:rsidRPr="00652A1B" w:rsidRDefault="00A8476C" w:rsidP="00A8476C">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1</w:t>
      </w:r>
      <w:r w:rsidR="00570348" w:rsidRPr="00652A1B">
        <w:rPr>
          <w:rFonts w:ascii="Arial" w:hAnsi="Arial" w:cs="Arial"/>
          <w:b/>
          <w:bCs/>
          <w:sz w:val="22"/>
          <w:szCs w:val="22"/>
        </w:rPr>
        <w:t>.1. Dados e Seleção dos Ativos</w:t>
      </w:r>
    </w:p>
    <w:p w14:paraId="5E6B50F4" w14:textId="77777777" w:rsidR="00570348" w:rsidRPr="00652A1B" w:rsidRDefault="00570348" w:rsidP="00A8476C">
      <w:pPr>
        <w:numPr>
          <w:ilvl w:val="0"/>
          <w:numId w:val="2"/>
        </w:numPr>
        <w:spacing w:before="100" w:beforeAutospacing="1" w:after="100" w:afterAutospacing="1" w:line="276" w:lineRule="auto"/>
        <w:rPr>
          <w:rFonts w:ascii="Arial" w:hAnsi="Arial" w:cs="Arial"/>
          <w:sz w:val="22"/>
          <w:szCs w:val="22"/>
        </w:rPr>
      </w:pPr>
      <w:r w:rsidRPr="00652A1B">
        <w:rPr>
          <w:rFonts w:ascii="Arial" w:hAnsi="Arial" w:cs="Arial"/>
          <w:b/>
          <w:bCs/>
          <w:sz w:val="22"/>
          <w:szCs w:val="22"/>
        </w:rPr>
        <w:t>Ativos:</w:t>
      </w:r>
      <w:r w:rsidRPr="00652A1B">
        <w:rPr>
          <w:rFonts w:ascii="Arial" w:hAnsi="Arial" w:cs="Arial"/>
          <w:sz w:val="22"/>
          <w:szCs w:val="22"/>
        </w:rPr>
        <w:t xml:space="preserve"> BBDC4, LREN3 e RAIL3</w:t>
      </w:r>
    </w:p>
    <w:p w14:paraId="560D9514" w14:textId="77777777" w:rsidR="00570348" w:rsidRPr="00652A1B" w:rsidRDefault="00570348" w:rsidP="00A8476C">
      <w:pPr>
        <w:numPr>
          <w:ilvl w:val="0"/>
          <w:numId w:val="2"/>
        </w:numPr>
        <w:spacing w:before="100" w:beforeAutospacing="1" w:after="100" w:afterAutospacing="1" w:line="276" w:lineRule="auto"/>
        <w:rPr>
          <w:rFonts w:ascii="Arial" w:hAnsi="Arial" w:cs="Arial"/>
          <w:sz w:val="22"/>
          <w:szCs w:val="22"/>
        </w:rPr>
      </w:pPr>
      <w:r w:rsidRPr="00652A1B">
        <w:rPr>
          <w:rFonts w:ascii="Arial" w:hAnsi="Arial" w:cs="Arial"/>
          <w:b/>
          <w:bCs/>
          <w:sz w:val="22"/>
          <w:szCs w:val="22"/>
        </w:rPr>
        <w:t>Período:</w:t>
      </w:r>
      <w:r w:rsidRPr="00652A1B">
        <w:rPr>
          <w:rFonts w:ascii="Arial" w:hAnsi="Arial" w:cs="Arial"/>
          <w:sz w:val="22"/>
          <w:szCs w:val="22"/>
        </w:rPr>
        <w:t xml:space="preserve"> De 01/01/2020 até a data atual</w:t>
      </w:r>
    </w:p>
    <w:p w14:paraId="621D0471" w14:textId="77777777" w:rsidR="00570348" w:rsidRPr="00652A1B" w:rsidRDefault="00570348" w:rsidP="00A8476C">
      <w:pPr>
        <w:numPr>
          <w:ilvl w:val="0"/>
          <w:numId w:val="2"/>
        </w:numPr>
        <w:spacing w:before="100" w:beforeAutospacing="1" w:after="100" w:afterAutospacing="1" w:line="276" w:lineRule="auto"/>
        <w:rPr>
          <w:rFonts w:ascii="Arial" w:hAnsi="Arial" w:cs="Arial"/>
          <w:sz w:val="22"/>
          <w:szCs w:val="22"/>
        </w:rPr>
      </w:pPr>
      <w:r w:rsidRPr="00652A1B">
        <w:rPr>
          <w:rFonts w:ascii="Arial" w:hAnsi="Arial" w:cs="Arial"/>
          <w:b/>
          <w:bCs/>
          <w:sz w:val="22"/>
          <w:szCs w:val="22"/>
        </w:rPr>
        <w:t>Critérios:</w:t>
      </w:r>
    </w:p>
    <w:p w14:paraId="0E405DA3" w14:textId="77777777" w:rsidR="00570348" w:rsidRPr="00652A1B" w:rsidRDefault="00570348" w:rsidP="00A8476C">
      <w:pPr>
        <w:numPr>
          <w:ilvl w:val="1"/>
          <w:numId w:val="2"/>
        </w:numPr>
        <w:spacing w:before="100" w:beforeAutospacing="1" w:after="100" w:afterAutospacing="1" w:line="276" w:lineRule="auto"/>
        <w:jc w:val="both"/>
        <w:rPr>
          <w:rFonts w:ascii="Arial" w:hAnsi="Arial" w:cs="Arial"/>
          <w:sz w:val="22"/>
          <w:szCs w:val="22"/>
        </w:rPr>
      </w:pPr>
      <w:r w:rsidRPr="00652A1B">
        <w:rPr>
          <w:rFonts w:ascii="Arial" w:hAnsi="Arial" w:cs="Arial"/>
          <w:sz w:val="22"/>
          <w:szCs w:val="22"/>
        </w:rPr>
        <w:t>Alta liquidez (volume médio diário elevado)</w:t>
      </w:r>
    </w:p>
    <w:p w14:paraId="5654EFFC" w14:textId="77777777" w:rsidR="00570348" w:rsidRPr="00652A1B" w:rsidRDefault="00570348" w:rsidP="00A8476C">
      <w:pPr>
        <w:numPr>
          <w:ilvl w:val="1"/>
          <w:numId w:val="2"/>
        </w:numPr>
        <w:spacing w:before="100" w:beforeAutospacing="1" w:after="100" w:afterAutospacing="1" w:line="276" w:lineRule="auto"/>
        <w:jc w:val="both"/>
        <w:rPr>
          <w:rFonts w:ascii="Arial" w:hAnsi="Arial" w:cs="Arial"/>
          <w:sz w:val="22"/>
          <w:szCs w:val="22"/>
        </w:rPr>
      </w:pPr>
      <w:r w:rsidRPr="00652A1B">
        <w:rPr>
          <w:rFonts w:ascii="Arial" w:hAnsi="Arial" w:cs="Arial"/>
          <w:sz w:val="22"/>
          <w:szCs w:val="22"/>
        </w:rPr>
        <w:t xml:space="preserve">Dados históricos disponíveis </w:t>
      </w:r>
    </w:p>
    <w:p w14:paraId="1387721D" w14:textId="77777777" w:rsidR="00570348" w:rsidRPr="00652A1B" w:rsidRDefault="00570348" w:rsidP="00A8476C">
      <w:pPr>
        <w:numPr>
          <w:ilvl w:val="1"/>
          <w:numId w:val="2"/>
        </w:numPr>
        <w:spacing w:before="100" w:beforeAutospacing="1" w:after="100" w:afterAutospacing="1" w:line="276" w:lineRule="auto"/>
        <w:jc w:val="both"/>
        <w:rPr>
          <w:rFonts w:ascii="Arial" w:hAnsi="Arial" w:cs="Arial"/>
          <w:sz w:val="22"/>
          <w:szCs w:val="22"/>
        </w:rPr>
      </w:pPr>
      <w:r w:rsidRPr="00652A1B">
        <w:rPr>
          <w:rFonts w:ascii="Arial" w:hAnsi="Arial" w:cs="Arial"/>
          <w:sz w:val="22"/>
          <w:szCs w:val="22"/>
        </w:rPr>
        <w:t>Setores diferentes, possibilitando a comparação e diversificação dos comportamentos.</w:t>
      </w:r>
    </w:p>
    <w:p w14:paraId="4E3174A9" w14:textId="12B40AE0" w:rsidR="00570348" w:rsidRPr="00652A1B" w:rsidRDefault="00A8476C" w:rsidP="00A8476C">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1</w:t>
      </w:r>
      <w:r w:rsidR="00570348" w:rsidRPr="00652A1B">
        <w:rPr>
          <w:rFonts w:ascii="Arial" w:hAnsi="Arial" w:cs="Arial"/>
          <w:b/>
          <w:bCs/>
          <w:sz w:val="22"/>
          <w:szCs w:val="22"/>
        </w:rPr>
        <w:t>.2. Processamento e Visualizações</w:t>
      </w:r>
    </w:p>
    <w:p w14:paraId="5A556517" w14:textId="77777777" w:rsidR="00570348" w:rsidRPr="00652A1B" w:rsidRDefault="00570348" w:rsidP="00A8476C">
      <w:pPr>
        <w:spacing w:before="100" w:beforeAutospacing="1" w:after="100" w:afterAutospacing="1"/>
        <w:jc w:val="both"/>
        <w:rPr>
          <w:rFonts w:ascii="Arial" w:hAnsi="Arial" w:cs="Arial"/>
          <w:sz w:val="22"/>
          <w:szCs w:val="22"/>
        </w:rPr>
      </w:pPr>
      <w:r w:rsidRPr="00652A1B">
        <w:rPr>
          <w:rFonts w:ascii="Arial" w:hAnsi="Arial" w:cs="Arial"/>
          <w:sz w:val="22"/>
          <w:szCs w:val="22"/>
        </w:rPr>
        <w:t>Foram realizadas as seguintes etapas:</w:t>
      </w:r>
    </w:p>
    <w:p w14:paraId="1913FA33" w14:textId="107FC0EC" w:rsidR="00570348" w:rsidRPr="00652A1B" w:rsidRDefault="00570348" w:rsidP="00A8476C">
      <w:pPr>
        <w:numPr>
          <w:ilvl w:val="0"/>
          <w:numId w:val="3"/>
        </w:numPr>
        <w:spacing w:before="100" w:beforeAutospacing="1" w:after="100" w:afterAutospacing="1"/>
        <w:jc w:val="both"/>
        <w:rPr>
          <w:rFonts w:ascii="Arial" w:hAnsi="Arial" w:cs="Arial"/>
          <w:sz w:val="22"/>
          <w:szCs w:val="22"/>
        </w:rPr>
      </w:pPr>
      <w:r w:rsidRPr="00652A1B">
        <w:rPr>
          <w:rFonts w:ascii="Arial" w:hAnsi="Arial" w:cs="Arial"/>
          <w:b/>
          <w:bCs/>
          <w:sz w:val="22"/>
          <w:szCs w:val="22"/>
        </w:rPr>
        <w:t>Limpeza dos Dados:</w:t>
      </w:r>
      <w:r w:rsidRPr="00652A1B">
        <w:rPr>
          <w:rFonts w:ascii="Arial" w:hAnsi="Arial" w:cs="Arial"/>
          <w:sz w:val="22"/>
          <w:szCs w:val="22"/>
        </w:rPr>
        <w:t xml:space="preserve"> Remoção de </w:t>
      </w:r>
      <w:r w:rsidR="00A8476C" w:rsidRPr="00652A1B">
        <w:rPr>
          <w:rFonts w:ascii="Arial" w:hAnsi="Arial" w:cs="Arial"/>
          <w:sz w:val="22"/>
          <w:szCs w:val="22"/>
        </w:rPr>
        <w:t xml:space="preserve">dados </w:t>
      </w:r>
      <w:r w:rsidRPr="00652A1B">
        <w:rPr>
          <w:rFonts w:ascii="Arial" w:hAnsi="Arial" w:cs="Arial"/>
          <w:sz w:val="22"/>
          <w:szCs w:val="22"/>
        </w:rPr>
        <w:t>duplica</w:t>
      </w:r>
      <w:r w:rsidR="00A8476C" w:rsidRPr="00652A1B">
        <w:rPr>
          <w:rFonts w:ascii="Arial" w:hAnsi="Arial" w:cs="Arial"/>
          <w:sz w:val="22"/>
          <w:szCs w:val="22"/>
        </w:rPr>
        <w:t>dos</w:t>
      </w:r>
      <w:r w:rsidRPr="00652A1B">
        <w:rPr>
          <w:rFonts w:ascii="Arial" w:hAnsi="Arial" w:cs="Arial"/>
          <w:sz w:val="22"/>
          <w:szCs w:val="22"/>
        </w:rPr>
        <w:t xml:space="preserve"> e tratamento de dados faltantes.</w:t>
      </w:r>
    </w:p>
    <w:p w14:paraId="2E723E03" w14:textId="77777777" w:rsidR="00570348" w:rsidRPr="00652A1B" w:rsidRDefault="00570348" w:rsidP="00A8476C">
      <w:pPr>
        <w:numPr>
          <w:ilvl w:val="0"/>
          <w:numId w:val="3"/>
        </w:numPr>
        <w:spacing w:before="100" w:beforeAutospacing="1" w:after="100" w:afterAutospacing="1"/>
        <w:jc w:val="both"/>
        <w:rPr>
          <w:rFonts w:ascii="Arial" w:hAnsi="Arial" w:cs="Arial"/>
          <w:sz w:val="22"/>
          <w:szCs w:val="22"/>
        </w:rPr>
      </w:pPr>
      <w:r w:rsidRPr="00652A1B">
        <w:rPr>
          <w:rFonts w:ascii="Arial" w:hAnsi="Arial" w:cs="Arial"/>
          <w:b/>
          <w:bCs/>
          <w:sz w:val="22"/>
          <w:szCs w:val="22"/>
        </w:rPr>
        <w:t>Cálculo dos Retornos:</w:t>
      </w:r>
    </w:p>
    <w:p w14:paraId="6FC1B781" w14:textId="77777777" w:rsidR="00570348" w:rsidRPr="00652A1B" w:rsidRDefault="00570348" w:rsidP="00A8476C">
      <w:pPr>
        <w:numPr>
          <w:ilvl w:val="1"/>
          <w:numId w:val="3"/>
        </w:numPr>
        <w:spacing w:before="100" w:beforeAutospacing="1" w:after="100" w:afterAutospacing="1"/>
        <w:jc w:val="both"/>
        <w:rPr>
          <w:rFonts w:ascii="Arial" w:hAnsi="Arial" w:cs="Arial"/>
          <w:sz w:val="22"/>
          <w:szCs w:val="22"/>
        </w:rPr>
      </w:pPr>
      <w:r w:rsidRPr="00652A1B">
        <w:rPr>
          <w:rFonts w:ascii="Arial" w:hAnsi="Arial" w:cs="Arial"/>
          <w:b/>
          <w:bCs/>
          <w:sz w:val="22"/>
          <w:szCs w:val="22"/>
        </w:rPr>
        <w:t>Retorno Diário:</w:t>
      </w:r>
      <w:r w:rsidRPr="00652A1B">
        <w:rPr>
          <w:rFonts w:ascii="Arial" w:hAnsi="Arial" w:cs="Arial"/>
          <w:sz w:val="22"/>
          <w:szCs w:val="22"/>
        </w:rPr>
        <w:t xml:space="preserve"> Calculado por meio da variação percentual do preço de fechamento.</w:t>
      </w:r>
    </w:p>
    <w:p w14:paraId="75A9B577" w14:textId="77777777" w:rsidR="00570348" w:rsidRPr="00652A1B" w:rsidRDefault="00570348" w:rsidP="00A8476C">
      <w:pPr>
        <w:numPr>
          <w:ilvl w:val="1"/>
          <w:numId w:val="3"/>
        </w:numPr>
        <w:spacing w:before="100" w:beforeAutospacing="1" w:after="100" w:afterAutospacing="1"/>
        <w:jc w:val="both"/>
        <w:rPr>
          <w:rFonts w:ascii="Arial" w:hAnsi="Arial" w:cs="Arial"/>
          <w:sz w:val="22"/>
          <w:szCs w:val="22"/>
        </w:rPr>
      </w:pPr>
      <w:r w:rsidRPr="00652A1B">
        <w:rPr>
          <w:rFonts w:ascii="Arial" w:hAnsi="Arial" w:cs="Arial"/>
          <w:b/>
          <w:bCs/>
          <w:sz w:val="22"/>
          <w:szCs w:val="22"/>
        </w:rPr>
        <w:t>Retorno Acumulado:</w:t>
      </w:r>
      <w:r w:rsidRPr="00652A1B">
        <w:rPr>
          <w:rFonts w:ascii="Arial" w:hAnsi="Arial" w:cs="Arial"/>
          <w:sz w:val="22"/>
          <w:szCs w:val="22"/>
        </w:rPr>
        <w:t xml:space="preserve"> Obtido aplicando o produto acumulado dos retornos diários, iniciando com base 1 em 01/01/2020.</w:t>
      </w:r>
    </w:p>
    <w:p w14:paraId="0AA37BC3" w14:textId="77777777" w:rsidR="00570348" w:rsidRPr="00652A1B" w:rsidRDefault="00570348" w:rsidP="00A8476C">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Resultados Obtidos:</w:t>
      </w:r>
    </w:p>
    <w:p w14:paraId="3CCFA01D" w14:textId="77777777" w:rsidR="00570348" w:rsidRPr="00652A1B" w:rsidRDefault="00570348" w:rsidP="00570348">
      <w:pPr>
        <w:numPr>
          <w:ilvl w:val="0"/>
          <w:numId w:val="4"/>
        </w:numPr>
        <w:spacing w:before="100" w:beforeAutospacing="1" w:after="100" w:afterAutospacing="1"/>
        <w:rPr>
          <w:rFonts w:ascii="Arial" w:hAnsi="Arial" w:cs="Arial"/>
          <w:sz w:val="22"/>
          <w:szCs w:val="22"/>
        </w:rPr>
      </w:pPr>
      <w:r w:rsidRPr="00652A1B">
        <w:rPr>
          <w:rFonts w:ascii="Arial" w:hAnsi="Arial" w:cs="Arial"/>
          <w:b/>
          <w:bCs/>
          <w:sz w:val="22"/>
          <w:szCs w:val="22"/>
        </w:rPr>
        <w:t>Retorno Total (período):</w:t>
      </w:r>
    </w:p>
    <w:p w14:paraId="043E3BD3" w14:textId="77777777" w:rsidR="00570348" w:rsidRPr="00652A1B" w:rsidRDefault="00570348" w:rsidP="00A8476C">
      <w:pPr>
        <w:numPr>
          <w:ilvl w:val="1"/>
          <w:numId w:val="4"/>
        </w:numPr>
        <w:spacing w:before="100" w:beforeAutospacing="1" w:after="100" w:afterAutospacing="1" w:line="276" w:lineRule="auto"/>
        <w:rPr>
          <w:rFonts w:ascii="Arial" w:hAnsi="Arial" w:cs="Arial"/>
          <w:sz w:val="22"/>
          <w:szCs w:val="22"/>
        </w:rPr>
      </w:pPr>
      <w:r w:rsidRPr="00652A1B">
        <w:rPr>
          <w:rFonts w:ascii="Arial" w:hAnsi="Arial" w:cs="Arial"/>
          <w:b/>
          <w:bCs/>
          <w:sz w:val="22"/>
          <w:szCs w:val="22"/>
        </w:rPr>
        <w:t>BBDC4:</w:t>
      </w:r>
      <w:r w:rsidRPr="00652A1B">
        <w:rPr>
          <w:rFonts w:ascii="Arial" w:hAnsi="Arial" w:cs="Arial"/>
          <w:sz w:val="22"/>
          <w:szCs w:val="22"/>
        </w:rPr>
        <w:t xml:space="preserve"> -41,76%</w:t>
      </w:r>
    </w:p>
    <w:p w14:paraId="6289C579" w14:textId="77777777" w:rsidR="00570348" w:rsidRPr="00652A1B" w:rsidRDefault="00570348" w:rsidP="00A8476C">
      <w:pPr>
        <w:numPr>
          <w:ilvl w:val="1"/>
          <w:numId w:val="4"/>
        </w:numPr>
        <w:spacing w:before="100" w:beforeAutospacing="1" w:after="100" w:afterAutospacing="1" w:line="276" w:lineRule="auto"/>
        <w:rPr>
          <w:rFonts w:ascii="Arial" w:hAnsi="Arial" w:cs="Arial"/>
          <w:sz w:val="22"/>
          <w:szCs w:val="22"/>
        </w:rPr>
      </w:pPr>
      <w:r w:rsidRPr="00652A1B">
        <w:rPr>
          <w:rFonts w:ascii="Arial" w:hAnsi="Arial" w:cs="Arial"/>
          <w:b/>
          <w:bCs/>
          <w:sz w:val="22"/>
          <w:szCs w:val="22"/>
        </w:rPr>
        <w:t>LREN3:</w:t>
      </w:r>
      <w:r w:rsidRPr="00652A1B">
        <w:rPr>
          <w:rFonts w:ascii="Arial" w:hAnsi="Arial" w:cs="Arial"/>
          <w:sz w:val="22"/>
          <w:szCs w:val="22"/>
        </w:rPr>
        <w:t xml:space="preserve"> -71,65%</w:t>
      </w:r>
    </w:p>
    <w:p w14:paraId="5A699928" w14:textId="77777777" w:rsidR="00570348" w:rsidRPr="00652A1B" w:rsidRDefault="00570348" w:rsidP="00A8476C">
      <w:pPr>
        <w:numPr>
          <w:ilvl w:val="1"/>
          <w:numId w:val="4"/>
        </w:numPr>
        <w:spacing w:before="100" w:beforeAutospacing="1" w:after="100" w:afterAutospacing="1" w:line="276" w:lineRule="auto"/>
        <w:rPr>
          <w:rFonts w:ascii="Arial" w:hAnsi="Arial" w:cs="Arial"/>
          <w:sz w:val="22"/>
          <w:szCs w:val="22"/>
        </w:rPr>
      </w:pPr>
      <w:r w:rsidRPr="00652A1B">
        <w:rPr>
          <w:rFonts w:ascii="Arial" w:hAnsi="Arial" w:cs="Arial"/>
          <w:b/>
          <w:bCs/>
          <w:sz w:val="22"/>
          <w:szCs w:val="22"/>
        </w:rPr>
        <w:t>RAIL3:</w:t>
      </w:r>
      <w:r w:rsidRPr="00652A1B">
        <w:rPr>
          <w:rFonts w:ascii="Arial" w:hAnsi="Arial" w:cs="Arial"/>
          <w:sz w:val="22"/>
          <w:szCs w:val="22"/>
        </w:rPr>
        <w:t xml:space="preserve"> -34,86%</w:t>
      </w:r>
    </w:p>
    <w:p w14:paraId="4C900D0A" w14:textId="08B8681D" w:rsidR="00570348" w:rsidRPr="00652A1B" w:rsidRDefault="00570348" w:rsidP="00652A1B">
      <w:pPr>
        <w:spacing w:before="100" w:beforeAutospacing="1" w:after="100" w:afterAutospacing="1"/>
        <w:ind w:firstLine="708"/>
        <w:jc w:val="both"/>
        <w:rPr>
          <w:rFonts w:ascii="Arial" w:hAnsi="Arial" w:cs="Arial"/>
          <w:sz w:val="22"/>
          <w:szCs w:val="22"/>
        </w:rPr>
      </w:pPr>
      <w:r w:rsidRPr="00652A1B">
        <w:rPr>
          <w:rFonts w:ascii="Arial" w:hAnsi="Arial" w:cs="Arial"/>
          <w:sz w:val="22"/>
          <w:szCs w:val="22"/>
        </w:rPr>
        <w:lastRenderedPageBreak/>
        <w:t xml:space="preserve">Observa-se que, embora os três ativos tenham retornos negativos no período analisado, o ativo </w:t>
      </w:r>
      <w:r w:rsidRPr="00652A1B">
        <w:rPr>
          <w:rFonts w:ascii="Arial" w:hAnsi="Arial" w:cs="Arial"/>
          <w:b/>
          <w:bCs/>
          <w:sz w:val="22"/>
          <w:szCs w:val="22"/>
        </w:rPr>
        <w:t>RAIL3</w:t>
      </w:r>
      <w:r w:rsidRPr="00652A1B">
        <w:rPr>
          <w:rFonts w:ascii="Arial" w:hAnsi="Arial" w:cs="Arial"/>
          <w:sz w:val="22"/>
          <w:szCs w:val="22"/>
        </w:rPr>
        <w:t xml:space="preserve"> apresentou o “melhor” desempenho relativo com uma queda de –34,86%. Esses resultados foram ilustrados por meio de gráficos comparativos dos retornos acumulados ao longo do tempo</w:t>
      </w:r>
      <w:r w:rsidR="00652A1B" w:rsidRPr="00652A1B">
        <w:rPr>
          <w:rFonts w:ascii="Arial" w:hAnsi="Arial" w:cs="Arial"/>
          <w:sz w:val="22"/>
          <w:szCs w:val="22"/>
        </w:rPr>
        <w:t>.</w:t>
      </w:r>
    </w:p>
    <w:p w14:paraId="4D512521" w14:textId="0DCCEE66" w:rsidR="00570348" w:rsidRPr="00652A1B" w:rsidRDefault="00A8476C" w:rsidP="00570348">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2</w:t>
      </w:r>
      <w:r w:rsidR="00570348" w:rsidRPr="00652A1B">
        <w:rPr>
          <w:rFonts w:ascii="Arial" w:hAnsi="Arial" w:cs="Arial"/>
          <w:b/>
          <w:bCs/>
          <w:sz w:val="22"/>
          <w:szCs w:val="22"/>
        </w:rPr>
        <w:t>. Modelo de Regressão Linear</w:t>
      </w:r>
    </w:p>
    <w:p w14:paraId="4CE361A7" w14:textId="36B0A7DF" w:rsidR="00570348" w:rsidRPr="00652A1B" w:rsidRDefault="00570348" w:rsidP="000C2411">
      <w:pPr>
        <w:spacing w:before="100" w:beforeAutospacing="1" w:after="100" w:afterAutospacing="1"/>
        <w:ind w:firstLine="708"/>
        <w:jc w:val="both"/>
        <w:rPr>
          <w:rFonts w:ascii="Arial" w:hAnsi="Arial" w:cs="Arial"/>
          <w:sz w:val="22"/>
          <w:szCs w:val="22"/>
        </w:rPr>
      </w:pPr>
      <w:r w:rsidRPr="00652A1B">
        <w:rPr>
          <w:rFonts w:ascii="Arial" w:hAnsi="Arial" w:cs="Arial"/>
          <w:sz w:val="22"/>
          <w:szCs w:val="22"/>
        </w:rPr>
        <w:t>Para a previsão dos preços futuros, foi aplicada uma regressão linear utilizando os dados do</w:t>
      </w:r>
      <w:r w:rsidR="000C2411" w:rsidRPr="00652A1B">
        <w:rPr>
          <w:rFonts w:ascii="Arial" w:hAnsi="Arial" w:cs="Arial"/>
          <w:sz w:val="22"/>
          <w:szCs w:val="22"/>
        </w:rPr>
        <w:t>s 3</w:t>
      </w:r>
      <w:r w:rsidRPr="00652A1B">
        <w:rPr>
          <w:rFonts w:ascii="Arial" w:hAnsi="Arial" w:cs="Arial"/>
          <w:sz w:val="22"/>
          <w:szCs w:val="22"/>
        </w:rPr>
        <w:t xml:space="preserve"> ativo</w:t>
      </w:r>
      <w:r w:rsidR="000C2411" w:rsidRPr="00652A1B">
        <w:rPr>
          <w:rFonts w:ascii="Arial" w:hAnsi="Arial" w:cs="Arial"/>
          <w:sz w:val="22"/>
          <w:szCs w:val="22"/>
        </w:rPr>
        <w:t>s</w:t>
      </w:r>
      <w:r w:rsidRPr="00652A1B">
        <w:rPr>
          <w:rFonts w:ascii="Arial" w:hAnsi="Arial" w:cs="Arial"/>
          <w:sz w:val="22"/>
          <w:szCs w:val="22"/>
        </w:rPr>
        <w:t>. As etapas foram:</w:t>
      </w:r>
    </w:p>
    <w:p w14:paraId="4A262274" w14:textId="77777777" w:rsidR="00570348" w:rsidRPr="00652A1B" w:rsidRDefault="00570348" w:rsidP="00570348">
      <w:pPr>
        <w:numPr>
          <w:ilvl w:val="0"/>
          <w:numId w:val="5"/>
        </w:numPr>
        <w:spacing w:before="100" w:beforeAutospacing="1" w:after="100" w:afterAutospacing="1"/>
        <w:rPr>
          <w:rFonts w:ascii="Arial" w:hAnsi="Arial" w:cs="Arial"/>
          <w:sz w:val="22"/>
          <w:szCs w:val="22"/>
        </w:rPr>
      </w:pPr>
      <w:r w:rsidRPr="00652A1B">
        <w:rPr>
          <w:rFonts w:ascii="Arial" w:hAnsi="Arial" w:cs="Arial"/>
          <w:b/>
          <w:bCs/>
          <w:sz w:val="22"/>
          <w:szCs w:val="22"/>
        </w:rPr>
        <w:t>Definição da Variável Alvo e Feature:</w:t>
      </w:r>
    </w:p>
    <w:p w14:paraId="34048D5D" w14:textId="77777777" w:rsidR="00570348" w:rsidRPr="00652A1B" w:rsidRDefault="00570348" w:rsidP="00A8476C">
      <w:pPr>
        <w:numPr>
          <w:ilvl w:val="1"/>
          <w:numId w:val="5"/>
        </w:numPr>
        <w:spacing w:before="100" w:beforeAutospacing="1" w:after="100" w:afterAutospacing="1" w:line="276" w:lineRule="auto"/>
        <w:jc w:val="both"/>
        <w:rPr>
          <w:rFonts w:ascii="Arial" w:hAnsi="Arial" w:cs="Arial"/>
          <w:sz w:val="22"/>
          <w:szCs w:val="22"/>
        </w:rPr>
      </w:pPr>
      <w:r w:rsidRPr="00652A1B">
        <w:rPr>
          <w:rFonts w:ascii="Arial" w:hAnsi="Arial" w:cs="Arial"/>
          <w:b/>
          <w:bCs/>
          <w:sz w:val="22"/>
          <w:szCs w:val="22"/>
        </w:rPr>
        <w:t>Variável Alvo (y):</w:t>
      </w:r>
      <w:r w:rsidRPr="00652A1B">
        <w:rPr>
          <w:rFonts w:ascii="Arial" w:hAnsi="Arial" w:cs="Arial"/>
          <w:sz w:val="22"/>
          <w:szCs w:val="22"/>
        </w:rPr>
        <w:t xml:space="preserve"> Preço de fechamento (renomeado para “Preço”).</w:t>
      </w:r>
    </w:p>
    <w:p w14:paraId="2DAFFEBB" w14:textId="77777777" w:rsidR="00570348" w:rsidRPr="00652A1B" w:rsidRDefault="00570348" w:rsidP="00A8476C">
      <w:pPr>
        <w:numPr>
          <w:ilvl w:val="1"/>
          <w:numId w:val="5"/>
        </w:numPr>
        <w:spacing w:before="100" w:beforeAutospacing="1" w:line="276" w:lineRule="auto"/>
        <w:jc w:val="both"/>
        <w:rPr>
          <w:rFonts w:ascii="Arial" w:hAnsi="Arial" w:cs="Arial"/>
          <w:sz w:val="22"/>
          <w:szCs w:val="22"/>
        </w:rPr>
      </w:pPr>
      <w:r w:rsidRPr="00652A1B">
        <w:rPr>
          <w:rFonts w:ascii="Arial" w:hAnsi="Arial" w:cs="Arial"/>
          <w:b/>
          <w:bCs/>
          <w:sz w:val="22"/>
          <w:szCs w:val="22"/>
        </w:rPr>
        <w:t>Variável Explicativa (X):</w:t>
      </w:r>
      <w:r w:rsidRPr="00652A1B">
        <w:rPr>
          <w:rFonts w:ascii="Arial" w:hAnsi="Arial" w:cs="Arial"/>
          <w:sz w:val="22"/>
          <w:szCs w:val="22"/>
        </w:rPr>
        <w:t xml:space="preserve"> Data convertida para o formato ordinal (representando o tempo).</w:t>
      </w:r>
    </w:p>
    <w:p w14:paraId="53CC0C85" w14:textId="77777777" w:rsidR="00570348" w:rsidRPr="00652A1B" w:rsidRDefault="00570348" w:rsidP="00A8476C">
      <w:pPr>
        <w:numPr>
          <w:ilvl w:val="0"/>
          <w:numId w:val="5"/>
        </w:numPr>
        <w:spacing w:before="100" w:beforeAutospacing="1" w:after="100" w:afterAutospacing="1"/>
        <w:jc w:val="both"/>
        <w:rPr>
          <w:rFonts w:ascii="Arial" w:hAnsi="Arial" w:cs="Arial"/>
          <w:sz w:val="22"/>
          <w:szCs w:val="22"/>
        </w:rPr>
      </w:pPr>
      <w:r w:rsidRPr="00652A1B">
        <w:rPr>
          <w:rFonts w:ascii="Arial" w:hAnsi="Arial" w:cs="Arial"/>
          <w:b/>
          <w:bCs/>
          <w:sz w:val="22"/>
          <w:szCs w:val="22"/>
        </w:rPr>
        <w:t>Divisão dos Dados:</w:t>
      </w:r>
    </w:p>
    <w:p w14:paraId="56093A2F" w14:textId="77777777" w:rsidR="00570348" w:rsidRPr="00652A1B" w:rsidRDefault="00570348" w:rsidP="00A8476C">
      <w:pPr>
        <w:numPr>
          <w:ilvl w:val="1"/>
          <w:numId w:val="5"/>
        </w:numPr>
        <w:spacing w:before="100" w:beforeAutospacing="1" w:after="100" w:afterAutospacing="1" w:line="276" w:lineRule="auto"/>
        <w:jc w:val="both"/>
        <w:rPr>
          <w:rFonts w:ascii="Arial" w:hAnsi="Arial" w:cs="Arial"/>
          <w:sz w:val="22"/>
          <w:szCs w:val="22"/>
        </w:rPr>
      </w:pPr>
      <w:r w:rsidRPr="00652A1B">
        <w:rPr>
          <w:rFonts w:ascii="Arial" w:hAnsi="Arial" w:cs="Arial"/>
          <w:b/>
          <w:bCs/>
          <w:sz w:val="22"/>
          <w:szCs w:val="22"/>
        </w:rPr>
        <w:t>Treino:</w:t>
      </w:r>
      <w:r w:rsidRPr="00652A1B">
        <w:rPr>
          <w:rFonts w:ascii="Arial" w:hAnsi="Arial" w:cs="Arial"/>
          <w:sz w:val="22"/>
          <w:szCs w:val="22"/>
        </w:rPr>
        <w:t xml:space="preserve"> Dados anteriores a 180 dias antes do último registro.</w:t>
      </w:r>
    </w:p>
    <w:p w14:paraId="3B09FE2F" w14:textId="77777777" w:rsidR="00570348" w:rsidRPr="00652A1B" w:rsidRDefault="00570348" w:rsidP="00A8476C">
      <w:pPr>
        <w:numPr>
          <w:ilvl w:val="1"/>
          <w:numId w:val="5"/>
        </w:numPr>
        <w:spacing w:before="100" w:beforeAutospacing="1" w:line="276" w:lineRule="auto"/>
        <w:jc w:val="both"/>
        <w:rPr>
          <w:rFonts w:ascii="Arial" w:hAnsi="Arial" w:cs="Arial"/>
          <w:sz w:val="22"/>
          <w:szCs w:val="22"/>
        </w:rPr>
      </w:pPr>
      <w:r w:rsidRPr="00652A1B">
        <w:rPr>
          <w:rFonts w:ascii="Arial" w:hAnsi="Arial" w:cs="Arial"/>
          <w:b/>
          <w:bCs/>
          <w:sz w:val="22"/>
          <w:szCs w:val="22"/>
        </w:rPr>
        <w:t>Teste:</w:t>
      </w:r>
      <w:r w:rsidRPr="00652A1B">
        <w:rPr>
          <w:rFonts w:ascii="Arial" w:hAnsi="Arial" w:cs="Arial"/>
          <w:sz w:val="22"/>
          <w:szCs w:val="22"/>
        </w:rPr>
        <w:t xml:space="preserve"> Últimos 6 meses, para avaliar a performance do modelo.</w:t>
      </w:r>
    </w:p>
    <w:p w14:paraId="09691424" w14:textId="77777777" w:rsidR="00570348" w:rsidRPr="00652A1B" w:rsidRDefault="00570348" w:rsidP="00A8476C">
      <w:pPr>
        <w:numPr>
          <w:ilvl w:val="0"/>
          <w:numId w:val="5"/>
        </w:numPr>
        <w:spacing w:before="100" w:beforeAutospacing="1"/>
        <w:jc w:val="both"/>
        <w:rPr>
          <w:rFonts w:ascii="Arial" w:hAnsi="Arial" w:cs="Arial"/>
          <w:sz w:val="22"/>
          <w:szCs w:val="22"/>
        </w:rPr>
      </w:pPr>
      <w:r w:rsidRPr="00652A1B">
        <w:rPr>
          <w:rFonts w:ascii="Arial" w:hAnsi="Arial" w:cs="Arial"/>
          <w:b/>
          <w:bCs/>
          <w:sz w:val="22"/>
          <w:szCs w:val="22"/>
        </w:rPr>
        <w:t>Treinamento:</w:t>
      </w:r>
      <w:r w:rsidRPr="00652A1B">
        <w:rPr>
          <w:rFonts w:ascii="Arial" w:hAnsi="Arial" w:cs="Arial"/>
          <w:sz w:val="22"/>
          <w:szCs w:val="22"/>
        </w:rPr>
        <w:t xml:space="preserve"> Aplicação do </w:t>
      </w:r>
      <w:proofErr w:type="spellStart"/>
      <w:proofErr w:type="gramStart"/>
      <w:r w:rsidRPr="00652A1B">
        <w:rPr>
          <w:rFonts w:ascii="Arial" w:hAnsi="Arial" w:cs="Arial"/>
          <w:sz w:val="22"/>
          <w:szCs w:val="22"/>
        </w:rPr>
        <w:t>LinearRegression</w:t>
      </w:r>
      <w:proofErr w:type="spellEnd"/>
      <w:r w:rsidRPr="00652A1B">
        <w:rPr>
          <w:rFonts w:ascii="Arial" w:hAnsi="Arial" w:cs="Arial"/>
          <w:sz w:val="22"/>
          <w:szCs w:val="22"/>
        </w:rPr>
        <w:t>(</w:t>
      </w:r>
      <w:proofErr w:type="gramEnd"/>
      <w:r w:rsidRPr="00652A1B">
        <w:rPr>
          <w:rFonts w:ascii="Arial" w:hAnsi="Arial" w:cs="Arial"/>
          <w:sz w:val="22"/>
          <w:szCs w:val="22"/>
        </w:rPr>
        <w:t xml:space="preserve">) do </w:t>
      </w:r>
      <w:proofErr w:type="spellStart"/>
      <w:r w:rsidRPr="00652A1B">
        <w:rPr>
          <w:rFonts w:ascii="Arial" w:hAnsi="Arial" w:cs="Arial"/>
          <w:i/>
          <w:iCs/>
          <w:sz w:val="22"/>
          <w:szCs w:val="22"/>
        </w:rPr>
        <w:t>scikit-learn</w:t>
      </w:r>
      <w:proofErr w:type="spellEnd"/>
      <w:r w:rsidRPr="00652A1B">
        <w:rPr>
          <w:rFonts w:ascii="Arial" w:hAnsi="Arial" w:cs="Arial"/>
          <w:sz w:val="22"/>
          <w:szCs w:val="22"/>
        </w:rPr>
        <w:t xml:space="preserve"> para ajustar o modelo com os dados de treino.</w:t>
      </w:r>
    </w:p>
    <w:p w14:paraId="1F364BFF" w14:textId="77777777" w:rsidR="00570348" w:rsidRPr="00652A1B" w:rsidRDefault="00570348" w:rsidP="00A8476C">
      <w:pPr>
        <w:numPr>
          <w:ilvl w:val="0"/>
          <w:numId w:val="5"/>
        </w:numPr>
        <w:spacing w:before="100" w:beforeAutospacing="1" w:after="100" w:afterAutospacing="1"/>
        <w:jc w:val="both"/>
        <w:rPr>
          <w:rFonts w:ascii="Arial" w:hAnsi="Arial" w:cs="Arial"/>
          <w:sz w:val="22"/>
          <w:szCs w:val="22"/>
        </w:rPr>
      </w:pPr>
      <w:r w:rsidRPr="00652A1B">
        <w:rPr>
          <w:rFonts w:ascii="Arial" w:hAnsi="Arial" w:cs="Arial"/>
          <w:b/>
          <w:bCs/>
          <w:sz w:val="22"/>
          <w:szCs w:val="22"/>
        </w:rPr>
        <w:t>Avaliação:</w:t>
      </w:r>
    </w:p>
    <w:p w14:paraId="010E41D8" w14:textId="77777777" w:rsidR="00570348" w:rsidRPr="00652A1B" w:rsidRDefault="00570348" w:rsidP="00A8476C">
      <w:pPr>
        <w:numPr>
          <w:ilvl w:val="1"/>
          <w:numId w:val="5"/>
        </w:numPr>
        <w:spacing w:before="100" w:beforeAutospacing="1" w:after="100" w:afterAutospacing="1"/>
        <w:jc w:val="both"/>
        <w:rPr>
          <w:rFonts w:ascii="Arial" w:hAnsi="Arial" w:cs="Arial"/>
          <w:sz w:val="22"/>
          <w:szCs w:val="22"/>
        </w:rPr>
      </w:pPr>
      <w:r w:rsidRPr="00652A1B">
        <w:rPr>
          <w:rFonts w:ascii="Arial" w:hAnsi="Arial" w:cs="Arial"/>
          <w:sz w:val="22"/>
          <w:szCs w:val="22"/>
        </w:rPr>
        <w:t>Cálculo das métricas de erro: RMSE e MAE para os conjuntos de treino e teste.</w:t>
      </w:r>
    </w:p>
    <w:p w14:paraId="1DC821AE" w14:textId="1FA55BF4" w:rsidR="00652A1B" w:rsidRPr="00652A1B" w:rsidRDefault="00570348" w:rsidP="00652A1B">
      <w:pPr>
        <w:numPr>
          <w:ilvl w:val="1"/>
          <w:numId w:val="5"/>
        </w:numPr>
        <w:spacing w:before="100" w:beforeAutospacing="1" w:after="100" w:afterAutospacing="1"/>
        <w:jc w:val="both"/>
        <w:rPr>
          <w:rFonts w:ascii="Arial" w:hAnsi="Arial" w:cs="Arial"/>
          <w:sz w:val="22"/>
          <w:szCs w:val="22"/>
        </w:rPr>
      </w:pPr>
      <w:r w:rsidRPr="00652A1B">
        <w:rPr>
          <w:rFonts w:ascii="Arial" w:hAnsi="Arial" w:cs="Arial"/>
          <w:sz w:val="22"/>
          <w:szCs w:val="22"/>
        </w:rPr>
        <w:t>Estimativa do erro padrão dos resíduos, utilizado para a construção dos intervalos de confiança das previsões futuras.</w:t>
      </w:r>
    </w:p>
    <w:p w14:paraId="324B58AF" w14:textId="257EE313" w:rsidR="000C2411" w:rsidRPr="00652A1B" w:rsidRDefault="00A8476C" w:rsidP="00A8476C">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2</w:t>
      </w:r>
      <w:r w:rsidR="00570348" w:rsidRPr="00652A1B">
        <w:rPr>
          <w:rFonts w:ascii="Arial" w:hAnsi="Arial" w:cs="Arial"/>
          <w:b/>
          <w:bCs/>
          <w:sz w:val="22"/>
          <w:szCs w:val="22"/>
        </w:rPr>
        <w:t>.2. Resultados do Modelo (BBDC4)</w:t>
      </w:r>
    </w:p>
    <w:p w14:paraId="28C7CE87" w14:textId="0F95FA42" w:rsidR="000C2411" w:rsidRDefault="000C2411" w:rsidP="00A8476C">
      <w:pPr>
        <w:spacing w:before="100" w:beforeAutospacing="1" w:after="100" w:afterAutospacing="1"/>
        <w:outlineLvl w:val="1"/>
        <w:rPr>
          <w:rFonts w:cstheme="minorHAnsi"/>
          <w:b/>
          <w:bCs/>
        </w:rPr>
      </w:pPr>
      <w:r>
        <w:rPr>
          <w:noProof/>
        </w:rPr>
        <w:drawing>
          <wp:inline distT="0" distB="0" distL="0" distR="0" wp14:anchorId="0ADE10CE" wp14:editId="0E34F80F">
            <wp:extent cx="4007796" cy="1990231"/>
            <wp:effectExtent l="0" t="0" r="5715" b="3810"/>
            <wp:docPr id="682267783" name="Imagem 1" descr="Interface gráfica do usuário, 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67783" name="Imagem 1" descr="Interface gráfica do usuário, Gráfico, Gráfico de linhas&#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9123" cy="2040549"/>
                    </a:xfrm>
                    <a:prstGeom prst="rect">
                      <a:avLst/>
                    </a:prstGeom>
                    <a:noFill/>
                    <a:ln>
                      <a:noFill/>
                    </a:ln>
                  </pic:spPr>
                </pic:pic>
              </a:graphicData>
            </a:graphic>
          </wp:inline>
        </w:drawing>
      </w:r>
    </w:p>
    <w:p w14:paraId="4A20863D" w14:textId="3E660E36" w:rsidR="000C2411" w:rsidRPr="00652A1B" w:rsidRDefault="000C2411" w:rsidP="000C2411">
      <w:pPr>
        <w:spacing w:before="100" w:beforeAutospacing="1" w:after="100" w:afterAutospacing="1"/>
        <w:jc w:val="both"/>
        <w:rPr>
          <w:rFonts w:ascii="Arial" w:hAnsi="Arial" w:cs="Arial"/>
          <w:b/>
          <w:bCs/>
          <w:sz w:val="22"/>
          <w:szCs w:val="22"/>
        </w:rPr>
      </w:pPr>
      <w:r>
        <w:rPr>
          <w:rFonts w:cstheme="minorHAnsi"/>
          <w:b/>
          <w:bCs/>
        </w:rPr>
        <w:tab/>
      </w:r>
      <w:r w:rsidRPr="00652A1B">
        <w:rPr>
          <w:rFonts w:ascii="Arial" w:hAnsi="Arial" w:cs="Arial"/>
          <w:sz w:val="22"/>
          <w:szCs w:val="22"/>
        </w:rPr>
        <w:t xml:space="preserve">O gráfico mostra como as ações de BBDC4 têm se comportado ao longo dos últimos anos, refletindo as oscilações típicas desse mercado. Há uma linha principal (em verde) que serve para indicar uma tendência aproximada, enquanto, no lado direito, aparece uma região em tons de roxo que representa o intervalo de projeção para os próximos meses. </w:t>
      </w:r>
      <w:proofErr w:type="gramStart"/>
      <w:r w:rsidRPr="00652A1B">
        <w:rPr>
          <w:rFonts w:ascii="Arial" w:hAnsi="Arial" w:cs="Arial"/>
          <w:sz w:val="22"/>
          <w:szCs w:val="22"/>
        </w:rPr>
        <w:t>A cor vermelha</w:t>
      </w:r>
      <w:proofErr w:type="gramEnd"/>
      <w:r w:rsidRPr="00652A1B">
        <w:rPr>
          <w:rFonts w:ascii="Arial" w:hAnsi="Arial" w:cs="Arial"/>
          <w:sz w:val="22"/>
          <w:szCs w:val="22"/>
        </w:rPr>
        <w:t xml:space="preserve"> na parte final sugere onde termina o conjunto de dados reais e começa a estimativa do modelo.</w:t>
      </w:r>
    </w:p>
    <w:p w14:paraId="6AD91F94" w14:textId="0E7E304E" w:rsidR="00570348" w:rsidRPr="00652A1B" w:rsidRDefault="00570348" w:rsidP="00652A1B">
      <w:pPr>
        <w:pStyle w:val="ListParagraph"/>
        <w:numPr>
          <w:ilvl w:val="2"/>
          <w:numId w:val="25"/>
        </w:numPr>
        <w:rPr>
          <w:rFonts w:ascii="Arial" w:hAnsi="Arial" w:cs="Arial"/>
          <w:sz w:val="22"/>
          <w:szCs w:val="22"/>
        </w:rPr>
      </w:pPr>
      <w:r w:rsidRPr="00652A1B">
        <w:rPr>
          <w:rFonts w:ascii="Arial" w:hAnsi="Arial" w:cs="Arial"/>
          <w:b/>
          <w:bCs/>
          <w:sz w:val="22"/>
          <w:szCs w:val="22"/>
        </w:rPr>
        <w:t>Métricas de Avaliação:</w:t>
      </w:r>
    </w:p>
    <w:p w14:paraId="269D664B" w14:textId="77777777" w:rsidR="00570348" w:rsidRPr="00652A1B" w:rsidRDefault="00570348" w:rsidP="00652A1B">
      <w:pPr>
        <w:numPr>
          <w:ilvl w:val="1"/>
          <w:numId w:val="6"/>
        </w:numPr>
        <w:rPr>
          <w:rFonts w:ascii="Arial" w:hAnsi="Arial" w:cs="Arial"/>
          <w:sz w:val="22"/>
          <w:szCs w:val="22"/>
        </w:rPr>
      </w:pPr>
      <w:r w:rsidRPr="00652A1B">
        <w:rPr>
          <w:rFonts w:ascii="Arial" w:hAnsi="Arial" w:cs="Arial"/>
          <w:b/>
          <w:bCs/>
          <w:sz w:val="22"/>
          <w:szCs w:val="22"/>
        </w:rPr>
        <w:t>Treino:</w:t>
      </w:r>
    </w:p>
    <w:p w14:paraId="7F6A253B" w14:textId="77777777" w:rsidR="00570348" w:rsidRPr="00652A1B" w:rsidRDefault="00570348" w:rsidP="00652A1B">
      <w:pPr>
        <w:numPr>
          <w:ilvl w:val="2"/>
          <w:numId w:val="6"/>
        </w:numPr>
        <w:rPr>
          <w:rFonts w:ascii="Arial" w:hAnsi="Arial" w:cs="Arial"/>
          <w:sz w:val="22"/>
          <w:szCs w:val="22"/>
        </w:rPr>
      </w:pPr>
      <w:r w:rsidRPr="00652A1B">
        <w:rPr>
          <w:rFonts w:ascii="Arial" w:hAnsi="Arial" w:cs="Arial"/>
          <w:sz w:val="22"/>
          <w:szCs w:val="22"/>
        </w:rPr>
        <w:t>RMSE: 1.86</w:t>
      </w:r>
    </w:p>
    <w:p w14:paraId="26234E68" w14:textId="77777777" w:rsidR="00570348" w:rsidRDefault="00570348" w:rsidP="00652A1B">
      <w:pPr>
        <w:numPr>
          <w:ilvl w:val="2"/>
          <w:numId w:val="6"/>
        </w:numPr>
        <w:rPr>
          <w:rFonts w:ascii="Arial" w:hAnsi="Arial" w:cs="Arial"/>
          <w:sz w:val="22"/>
          <w:szCs w:val="22"/>
        </w:rPr>
      </w:pPr>
      <w:r w:rsidRPr="00652A1B">
        <w:rPr>
          <w:rFonts w:ascii="Arial" w:hAnsi="Arial" w:cs="Arial"/>
          <w:sz w:val="22"/>
          <w:szCs w:val="22"/>
        </w:rPr>
        <w:t>MAE: 1.52</w:t>
      </w:r>
    </w:p>
    <w:p w14:paraId="120F3C1D" w14:textId="20B13B4F" w:rsidR="000F7ECF" w:rsidRPr="00652A1B" w:rsidRDefault="000F7ECF" w:rsidP="00652A1B">
      <w:pPr>
        <w:numPr>
          <w:ilvl w:val="2"/>
          <w:numId w:val="6"/>
        </w:numPr>
        <w:rPr>
          <w:rFonts w:ascii="Arial" w:hAnsi="Arial" w:cs="Arial"/>
          <w:sz w:val="22"/>
          <w:szCs w:val="22"/>
        </w:rPr>
      </w:pPr>
      <w:r>
        <w:rPr>
          <w:rFonts w:ascii="Arial" w:hAnsi="Arial" w:cs="Arial"/>
          <w:sz w:val="22"/>
          <w:szCs w:val="22"/>
        </w:rPr>
        <w:t>R²: 0.17</w:t>
      </w:r>
    </w:p>
    <w:p w14:paraId="3383BCEE" w14:textId="77777777" w:rsidR="00570348" w:rsidRPr="00652A1B" w:rsidRDefault="00570348" w:rsidP="00652A1B">
      <w:pPr>
        <w:numPr>
          <w:ilvl w:val="1"/>
          <w:numId w:val="6"/>
        </w:numPr>
        <w:rPr>
          <w:rFonts w:ascii="Arial" w:hAnsi="Arial" w:cs="Arial"/>
          <w:sz w:val="22"/>
          <w:szCs w:val="22"/>
        </w:rPr>
      </w:pPr>
      <w:r w:rsidRPr="00652A1B">
        <w:rPr>
          <w:rFonts w:ascii="Arial" w:hAnsi="Arial" w:cs="Arial"/>
          <w:b/>
          <w:bCs/>
          <w:sz w:val="22"/>
          <w:szCs w:val="22"/>
        </w:rPr>
        <w:t>Teste:</w:t>
      </w:r>
    </w:p>
    <w:p w14:paraId="5FF3C56F" w14:textId="5E86F4DF" w:rsidR="00570348" w:rsidRPr="00652A1B" w:rsidRDefault="00570348" w:rsidP="00652A1B">
      <w:pPr>
        <w:numPr>
          <w:ilvl w:val="2"/>
          <w:numId w:val="6"/>
        </w:numPr>
        <w:rPr>
          <w:rFonts w:ascii="Arial" w:hAnsi="Arial" w:cs="Arial"/>
          <w:sz w:val="22"/>
          <w:szCs w:val="22"/>
        </w:rPr>
      </w:pPr>
      <w:r w:rsidRPr="00652A1B">
        <w:rPr>
          <w:rFonts w:ascii="Arial" w:hAnsi="Arial" w:cs="Arial"/>
          <w:sz w:val="22"/>
          <w:szCs w:val="22"/>
        </w:rPr>
        <w:t>RMSE: 1.</w:t>
      </w:r>
      <w:r w:rsidR="000F7ECF">
        <w:rPr>
          <w:rFonts w:ascii="Arial" w:hAnsi="Arial" w:cs="Arial"/>
          <w:sz w:val="22"/>
          <w:szCs w:val="22"/>
        </w:rPr>
        <w:t>07</w:t>
      </w:r>
    </w:p>
    <w:p w14:paraId="25EA1E66" w14:textId="3F3F0417" w:rsidR="00570348" w:rsidRDefault="00570348" w:rsidP="00652A1B">
      <w:pPr>
        <w:numPr>
          <w:ilvl w:val="2"/>
          <w:numId w:val="6"/>
        </w:numPr>
        <w:rPr>
          <w:rFonts w:ascii="Arial" w:hAnsi="Arial" w:cs="Arial"/>
          <w:sz w:val="22"/>
          <w:szCs w:val="22"/>
        </w:rPr>
      </w:pPr>
      <w:r w:rsidRPr="00652A1B">
        <w:rPr>
          <w:rFonts w:ascii="Arial" w:hAnsi="Arial" w:cs="Arial"/>
          <w:sz w:val="22"/>
          <w:szCs w:val="22"/>
        </w:rPr>
        <w:t>MAE: 0.9</w:t>
      </w:r>
      <w:r w:rsidR="000F7ECF">
        <w:rPr>
          <w:rFonts w:ascii="Arial" w:hAnsi="Arial" w:cs="Arial"/>
          <w:sz w:val="22"/>
          <w:szCs w:val="22"/>
        </w:rPr>
        <w:t>1</w:t>
      </w:r>
    </w:p>
    <w:p w14:paraId="1429F58E" w14:textId="141154DA" w:rsidR="000F7ECF" w:rsidRPr="00652A1B" w:rsidRDefault="000F7ECF" w:rsidP="000F7ECF">
      <w:pPr>
        <w:numPr>
          <w:ilvl w:val="2"/>
          <w:numId w:val="6"/>
        </w:numPr>
        <w:rPr>
          <w:rFonts w:ascii="Arial" w:hAnsi="Arial" w:cs="Arial"/>
          <w:sz w:val="22"/>
          <w:szCs w:val="22"/>
        </w:rPr>
      </w:pPr>
      <w:r>
        <w:rPr>
          <w:rFonts w:ascii="Arial" w:hAnsi="Arial" w:cs="Arial"/>
          <w:sz w:val="22"/>
          <w:szCs w:val="22"/>
        </w:rPr>
        <w:t>R²: -0.27</w:t>
      </w:r>
    </w:p>
    <w:p w14:paraId="50241AEE" w14:textId="77777777" w:rsidR="000F7ECF" w:rsidRPr="00652A1B" w:rsidRDefault="000F7ECF" w:rsidP="000F7ECF">
      <w:pPr>
        <w:ind w:left="2160"/>
        <w:rPr>
          <w:rFonts w:ascii="Arial" w:hAnsi="Arial" w:cs="Arial"/>
          <w:sz w:val="22"/>
          <w:szCs w:val="22"/>
        </w:rPr>
      </w:pPr>
    </w:p>
    <w:p w14:paraId="76AC1C1E" w14:textId="178B72C6" w:rsidR="000C2411" w:rsidRPr="00652A1B" w:rsidRDefault="00570348" w:rsidP="00652A1B">
      <w:pPr>
        <w:numPr>
          <w:ilvl w:val="1"/>
          <w:numId w:val="6"/>
        </w:numPr>
        <w:rPr>
          <w:rFonts w:ascii="Arial" w:hAnsi="Arial" w:cs="Arial"/>
          <w:sz w:val="22"/>
          <w:szCs w:val="22"/>
        </w:rPr>
      </w:pPr>
      <w:r w:rsidRPr="00652A1B">
        <w:rPr>
          <w:rFonts w:ascii="Arial" w:hAnsi="Arial" w:cs="Arial"/>
          <w:b/>
          <w:bCs/>
          <w:sz w:val="22"/>
          <w:szCs w:val="22"/>
        </w:rPr>
        <w:t>Erro Padrão dos Resíduos:</w:t>
      </w:r>
      <w:r w:rsidRPr="00652A1B">
        <w:rPr>
          <w:rFonts w:ascii="Arial" w:hAnsi="Arial" w:cs="Arial"/>
          <w:sz w:val="22"/>
          <w:szCs w:val="22"/>
        </w:rPr>
        <w:t xml:space="preserve"> 1.86</w:t>
      </w:r>
    </w:p>
    <w:p w14:paraId="47DC1250" w14:textId="7D1589BE" w:rsidR="000C2411" w:rsidRPr="00652A1B" w:rsidRDefault="00570348" w:rsidP="00652A1B">
      <w:pPr>
        <w:pStyle w:val="ListParagraph"/>
        <w:numPr>
          <w:ilvl w:val="2"/>
          <w:numId w:val="25"/>
        </w:numPr>
        <w:rPr>
          <w:rFonts w:ascii="Arial" w:hAnsi="Arial" w:cs="Arial"/>
          <w:sz w:val="22"/>
          <w:szCs w:val="22"/>
        </w:rPr>
      </w:pPr>
      <w:r w:rsidRPr="00652A1B">
        <w:rPr>
          <w:rFonts w:ascii="Arial" w:hAnsi="Arial" w:cs="Arial"/>
          <w:b/>
          <w:bCs/>
          <w:sz w:val="22"/>
          <w:szCs w:val="22"/>
        </w:rPr>
        <w:t>Previsões Futuras (próximos 6 meses)</w:t>
      </w:r>
      <w:r w:rsidR="00652A1B" w:rsidRPr="00652A1B">
        <w:rPr>
          <w:rFonts w:ascii="Arial" w:hAnsi="Arial" w:cs="Arial"/>
          <w:b/>
          <w:bCs/>
          <w:sz w:val="22"/>
          <w:szCs w:val="22"/>
        </w:rPr>
        <w:t>:</w:t>
      </w:r>
    </w:p>
    <w:p w14:paraId="6A792ECB" w14:textId="77777777" w:rsidR="000C2411" w:rsidRPr="00652A1B" w:rsidRDefault="000C2411" w:rsidP="00652A1B">
      <w:pPr>
        <w:ind w:firstLine="708"/>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2025-05-07: R$ 12.46 (Intervalo: R$ 8.80 - R$ 16.12)</w:t>
      </w:r>
    </w:p>
    <w:p w14:paraId="46050A32" w14:textId="77777777" w:rsidR="000C2411" w:rsidRPr="00652A1B" w:rsidRDefault="000C2411" w:rsidP="00652A1B">
      <w:pPr>
        <w:ind w:firstLine="708"/>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2025-06-06: R$ 12.41 (Intervalo: R$ 8.74 - R$ 16.07)</w:t>
      </w:r>
    </w:p>
    <w:p w14:paraId="4A6501F2" w14:textId="77777777" w:rsidR="000C2411" w:rsidRPr="00652A1B" w:rsidRDefault="000C2411" w:rsidP="00652A1B">
      <w:pPr>
        <w:ind w:firstLine="708"/>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2025-07-06: R$ 12.36 (Intervalo: R$ 8.69 - R$ 16.02)</w:t>
      </w:r>
    </w:p>
    <w:p w14:paraId="20087C54" w14:textId="77777777" w:rsidR="000C2411" w:rsidRPr="00652A1B" w:rsidRDefault="000C2411" w:rsidP="00652A1B">
      <w:pPr>
        <w:ind w:firstLine="708"/>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2025-08-05: R$ 12.31 (Intervalo: R$ 8.64 - R$ 15.97)</w:t>
      </w:r>
    </w:p>
    <w:p w14:paraId="00966D13" w14:textId="77777777" w:rsidR="000C2411" w:rsidRPr="00652A1B" w:rsidRDefault="000C2411" w:rsidP="00652A1B">
      <w:pPr>
        <w:ind w:firstLine="708"/>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lastRenderedPageBreak/>
        <w:t>2025-09-04: R$ 12.26 (Intervalo: R$ 8.59 - R$ 15.92)</w:t>
      </w:r>
    </w:p>
    <w:p w14:paraId="75E51166" w14:textId="25E31B1D" w:rsidR="000C2411" w:rsidRDefault="000C2411" w:rsidP="00652A1B">
      <w:pPr>
        <w:ind w:firstLine="708"/>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2025-10-04: R$ 12.21 (Intervalo: R$ 8.54 - R$ 15.87)</w:t>
      </w:r>
    </w:p>
    <w:p w14:paraId="7EFFCDF9" w14:textId="77777777" w:rsidR="00652A1B" w:rsidRPr="00652A1B" w:rsidRDefault="00652A1B" w:rsidP="00652A1B">
      <w:pPr>
        <w:ind w:firstLine="708"/>
        <w:rPr>
          <w:rFonts w:ascii="Arial" w:hAnsi="Arial" w:cs="Arial"/>
          <w:sz w:val="22"/>
          <w:szCs w:val="22"/>
        </w:rPr>
      </w:pPr>
    </w:p>
    <w:p w14:paraId="7A080603" w14:textId="7680CDDA" w:rsidR="000C2411" w:rsidRPr="00652A1B" w:rsidRDefault="000C2411" w:rsidP="00570348">
      <w:p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 xml:space="preserve">2.3 - Resultados do Modelo (LREN3) </w:t>
      </w:r>
    </w:p>
    <w:p w14:paraId="3993FE66" w14:textId="284A3CDA" w:rsidR="000C2411" w:rsidRDefault="000C2411" w:rsidP="00570348">
      <w:pPr>
        <w:spacing w:before="100" w:beforeAutospacing="1" w:after="100" w:afterAutospacing="1"/>
        <w:outlineLvl w:val="1"/>
        <w:rPr>
          <w:rFonts w:cstheme="minorHAnsi"/>
          <w:b/>
          <w:bCs/>
        </w:rPr>
      </w:pPr>
      <w:r>
        <w:rPr>
          <w:noProof/>
        </w:rPr>
        <w:drawing>
          <wp:inline distT="0" distB="0" distL="0" distR="0" wp14:anchorId="27693E46" wp14:editId="00F69168">
            <wp:extent cx="4036979" cy="2005673"/>
            <wp:effectExtent l="0" t="0" r="1905" b="1270"/>
            <wp:docPr id="601544575"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44575" name="Imagem 2" descr="Gráfico, Gráfico de linhas&#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1621" cy="2047725"/>
                    </a:xfrm>
                    <a:prstGeom prst="rect">
                      <a:avLst/>
                    </a:prstGeom>
                    <a:noFill/>
                    <a:ln>
                      <a:noFill/>
                    </a:ln>
                  </pic:spPr>
                </pic:pic>
              </a:graphicData>
            </a:graphic>
          </wp:inline>
        </w:drawing>
      </w:r>
    </w:p>
    <w:p w14:paraId="6E7AF51F" w14:textId="77777777" w:rsidR="000C2411" w:rsidRPr="000C2411" w:rsidRDefault="000C2411" w:rsidP="000C2411">
      <w:pPr>
        <w:spacing w:before="100" w:beforeAutospacing="1" w:after="100" w:afterAutospacing="1"/>
        <w:ind w:firstLine="708"/>
        <w:jc w:val="both"/>
        <w:rPr>
          <w:rFonts w:ascii="Arial" w:hAnsi="Arial" w:cs="Arial"/>
          <w:sz w:val="22"/>
          <w:szCs w:val="22"/>
        </w:rPr>
      </w:pPr>
      <w:r w:rsidRPr="000C2411">
        <w:rPr>
          <w:rFonts w:ascii="Arial" w:hAnsi="Arial" w:cs="Arial"/>
          <w:sz w:val="22"/>
          <w:szCs w:val="22"/>
        </w:rPr>
        <w:t>O gráfico mostra que o preço das ações vem caindo ao longo do tempo, com algumas oscilações de sobe e desce. A linha principal (em verde) indica a trajetória geral que o modelo está apontando, e a região em roxo, no final, é uma estimativa do que pode acontecer nos próximos meses.</w:t>
      </w:r>
    </w:p>
    <w:p w14:paraId="7E1A8EA2" w14:textId="77777777" w:rsidR="000C2411" w:rsidRPr="000C2411" w:rsidRDefault="000C2411" w:rsidP="000C2411">
      <w:pPr>
        <w:spacing w:before="100" w:beforeAutospacing="1" w:after="100" w:afterAutospacing="1"/>
        <w:ind w:firstLine="708"/>
        <w:jc w:val="both"/>
        <w:rPr>
          <w:rFonts w:ascii="Arial" w:hAnsi="Arial" w:cs="Arial"/>
          <w:sz w:val="22"/>
          <w:szCs w:val="22"/>
        </w:rPr>
      </w:pPr>
      <w:r w:rsidRPr="000C2411">
        <w:rPr>
          <w:rFonts w:ascii="Arial" w:hAnsi="Arial" w:cs="Arial"/>
          <w:sz w:val="22"/>
          <w:szCs w:val="22"/>
        </w:rPr>
        <w:t>Pelos números apresentados, há uma expectativa de que o preço possa ficar na faixa dos 6 reais em maio, descendo para perto de 4 reais por volta de outubro. Porém, o intervalo dessas projeções é bem amplo, chegando a mostrar valores negativos e até acima de 10 reais. Isso quer dizer que há muita incerteza envolvida: o preço pode tanto cair mais quanto ter uma recuperação considerável.</w:t>
      </w:r>
    </w:p>
    <w:p w14:paraId="57285FD9" w14:textId="7576F08E" w:rsidR="000C2411" w:rsidRPr="00652A1B" w:rsidRDefault="000C2411" w:rsidP="00652A1B">
      <w:pPr>
        <w:pStyle w:val="ListParagraph"/>
        <w:numPr>
          <w:ilvl w:val="2"/>
          <w:numId w:val="24"/>
        </w:numPr>
        <w:rPr>
          <w:rFonts w:ascii="Arial" w:hAnsi="Arial" w:cs="Arial"/>
          <w:sz w:val="22"/>
          <w:szCs w:val="22"/>
        </w:rPr>
      </w:pPr>
      <w:r w:rsidRPr="00652A1B">
        <w:rPr>
          <w:rFonts w:ascii="Arial" w:hAnsi="Arial" w:cs="Arial"/>
          <w:b/>
          <w:bCs/>
          <w:sz w:val="22"/>
          <w:szCs w:val="22"/>
        </w:rPr>
        <w:t>Métricas de Avaliação:</w:t>
      </w:r>
    </w:p>
    <w:p w14:paraId="133FEE37" w14:textId="77777777" w:rsidR="000C2411" w:rsidRPr="00652A1B" w:rsidRDefault="000C2411" w:rsidP="00652A1B">
      <w:pPr>
        <w:numPr>
          <w:ilvl w:val="1"/>
          <w:numId w:val="6"/>
        </w:numPr>
        <w:rPr>
          <w:rFonts w:ascii="Arial" w:hAnsi="Arial" w:cs="Arial"/>
          <w:sz w:val="22"/>
          <w:szCs w:val="22"/>
        </w:rPr>
      </w:pPr>
      <w:r w:rsidRPr="00652A1B">
        <w:rPr>
          <w:rFonts w:ascii="Arial" w:hAnsi="Arial" w:cs="Arial"/>
          <w:b/>
          <w:bCs/>
          <w:sz w:val="22"/>
          <w:szCs w:val="22"/>
        </w:rPr>
        <w:t>Treino:</w:t>
      </w:r>
    </w:p>
    <w:p w14:paraId="16A26044" w14:textId="15E1C07C" w:rsidR="000C2411" w:rsidRPr="00652A1B" w:rsidRDefault="000C2411" w:rsidP="00652A1B">
      <w:pPr>
        <w:numPr>
          <w:ilvl w:val="2"/>
          <w:numId w:val="6"/>
        </w:numPr>
        <w:rPr>
          <w:rFonts w:ascii="Arial" w:hAnsi="Arial" w:cs="Arial"/>
          <w:sz w:val="22"/>
          <w:szCs w:val="22"/>
        </w:rPr>
      </w:pPr>
      <w:r w:rsidRPr="00652A1B">
        <w:rPr>
          <w:rFonts w:ascii="Arial" w:hAnsi="Arial" w:cs="Arial"/>
          <w:sz w:val="22"/>
          <w:szCs w:val="22"/>
        </w:rPr>
        <w:t>RMSE: 3.</w:t>
      </w:r>
      <w:r w:rsidR="000F7ECF">
        <w:rPr>
          <w:rFonts w:ascii="Arial" w:hAnsi="Arial" w:cs="Arial"/>
          <w:sz w:val="22"/>
          <w:szCs w:val="22"/>
        </w:rPr>
        <w:t>46</w:t>
      </w:r>
    </w:p>
    <w:p w14:paraId="6E53D197" w14:textId="0B571602" w:rsidR="000C2411" w:rsidRDefault="000C2411" w:rsidP="00652A1B">
      <w:pPr>
        <w:numPr>
          <w:ilvl w:val="2"/>
          <w:numId w:val="6"/>
        </w:numPr>
        <w:rPr>
          <w:rFonts w:ascii="Arial" w:hAnsi="Arial" w:cs="Arial"/>
          <w:sz w:val="22"/>
          <w:szCs w:val="22"/>
        </w:rPr>
      </w:pPr>
      <w:r w:rsidRPr="00652A1B">
        <w:rPr>
          <w:rFonts w:ascii="Arial" w:hAnsi="Arial" w:cs="Arial"/>
          <w:sz w:val="22"/>
          <w:szCs w:val="22"/>
        </w:rPr>
        <w:t>MAE: 2.</w:t>
      </w:r>
      <w:r w:rsidR="000F7ECF">
        <w:rPr>
          <w:rFonts w:ascii="Arial" w:hAnsi="Arial" w:cs="Arial"/>
          <w:sz w:val="22"/>
          <w:szCs w:val="22"/>
        </w:rPr>
        <w:t>66</w:t>
      </w:r>
    </w:p>
    <w:p w14:paraId="72FA86B3" w14:textId="7B3279A6" w:rsidR="000F7ECF" w:rsidRPr="000F7ECF" w:rsidRDefault="000F7ECF" w:rsidP="000F7ECF">
      <w:pPr>
        <w:numPr>
          <w:ilvl w:val="2"/>
          <w:numId w:val="6"/>
        </w:numPr>
        <w:rPr>
          <w:rFonts w:ascii="Arial" w:hAnsi="Arial" w:cs="Arial"/>
          <w:sz w:val="22"/>
          <w:szCs w:val="22"/>
        </w:rPr>
      </w:pPr>
      <w:r>
        <w:rPr>
          <w:rFonts w:ascii="Arial" w:hAnsi="Arial" w:cs="Arial"/>
          <w:sz w:val="22"/>
          <w:szCs w:val="22"/>
        </w:rPr>
        <w:t>R²: 0.83</w:t>
      </w:r>
    </w:p>
    <w:p w14:paraId="209C733C" w14:textId="77777777" w:rsidR="000C2411" w:rsidRPr="00652A1B" w:rsidRDefault="000C2411" w:rsidP="00652A1B">
      <w:pPr>
        <w:numPr>
          <w:ilvl w:val="1"/>
          <w:numId w:val="6"/>
        </w:numPr>
        <w:rPr>
          <w:rFonts w:ascii="Arial" w:hAnsi="Arial" w:cs="Arial"/>
          <w:sz w:val="22"/>
          <w:szCs w:val="22"/>
        </w:rPr>
      </w:pPr>
      <w:r w:rsidRPr="00652A1B">
        <w:rPr>
          <w:rFonts w:ascii="Arial" w:hAnsi="Arial" w:cs="Arial"/>
          <w:b/>
          <w:bCs/>
          <w:sz w:val="22"/>
          <w:szCs w:val="22"/>
        </w:rPr>
        <w:t>Teste:</w:t>
      </w:r>
    </w:p>
    <w:p w14:paraId="2CFD957F" w14:textId="62633B0B" w:rsidR="000C2411" w:rsidRPr="00652A1B" w:rsidRDefault="000C2411" w:rsidP="00652A1B">
      <w:pPr>
        <w:numPr>
          <w:ilvl w:val="2"/>
          <w:numId w:val="6"/>
        </w:numPr>
        <w:rPr>
          <w:rFonts w:ascii="Arial" w:hAnsi="Arial" w:cs="Arial"/>
          <w:sz w:val="22"/>
          <w:szCs w:val="22"/>
        </w:rPr>
      </w:pPr>
      <w:r w:rsidRPr="00652A1B">
        <w:rPr>
          <w:rFonts w:ascii="Arial" w:hAnsi="Arial" w:cs="Arial"/>
          <w:sz w:val="22"/>
          <w:szCs w:val="22"/>
        </w:rPr>
        <w:t>RMSE: 5.</w:t>
      </w:r>
      <w:r w:rsidR="000F7ECF">
        <w:rPr>
          <w:rFonts w:ascii="Arial" w:hAnsi="Arial" w:cs="Arial"/>
          <w:sz w:val="22"/>
          <w:szCs w:val="22"/>
        </w:rPr>
        <w:t>01</w:t>
      </w:r>
    </w:p>
    <w:p w14:paraId="175CF4AB" w14:textId="7A8E6325" w:rsidR="000C2411" w:rsidRDefault="000C2411" w:rsidP="00652A1B">
      <w:pPr>
        <w:numPr>
          <w:ilvl w:val="2"/>
          <w:numId w:val="6"/>
        </w:numPr>
        <w:rPr>
          <w:rFonts w:ascii="Arial" w:hAnsi="Arial" w:cs="Arial"/>
          <w:sz w:val="22"/>
          <w:szCs w:val="22"/>
        </w:rPr>
      </w:pPr>
      <w:r w:rsidRPr="00652A1B">
        <w:rPr>
          <w:rFonts w:ascii="Arial" w:hAnsi="Arial" w:cs="Arial"/>
          <w:sz w:val="22"/>
          <w:szCs w:val="22"/>
        </w:rPr>
        <w:t xml:space="preserve">MAE: </w:t>
      </w:r>
      <w:r w:rsidR="000F7ECF">
        <w:rPr>
          <w:rFonts w:ascii="Arial" w:hAnsi="Arial" w:cs="Arial"/>
          <w:sz w:val="22"/>
          <w:szCs w:val="22"/>
        </w:rPr>
        <w:t>4</w:t>
      </w:r>
      <w:r w:rsidRPr="00652A1B">
        <w:rPr>
          <w:rFonts w:ascii="Arial" w:hAnsi="Arial" w:cs="Arial"/>
          <w:sz w:val="22"/>
          <w:szCs w:val="22"/>
        </w:rPr>
        <w:t>.</w:t>
      </w:r>
      <w:r w:rsidR="000F7ECF">
        <w:rPr>
          <w:rFonts w:ascii="Arial" w:hAnsi="Arial" w:cs="Arial"/>
          <w:sz w:val="22"/>
          <w:szCs w:val="22"/>
        </w:rPr>
        <w:t>91</w:t>
      </w:r>
    </w:p>
    <w:p w14:paraId="59444E90" w14:textId="2ED4318E" w:rsidR="000F7ECF" w:rsidRPr="00652A1B" w:rsidRDefault="000F7ECF" w:rsidP="00652A1B">
      <w:pPr>
        <w:numPr>
          <w:ilvl w:val="2"/>
          <w:numId w:val="6"/>
        </w:numPr>
        <w:rPr>
          <w:rFonts w:ascii="Arial" w:hAnsi="Arial" w:cs="Arial"/>
          <w:sz w:val="22"/>
          <w:szCs w:val="22"/>
        </w:rPr>
      </w:pPr>
      <w:r>
        <w:rPr>
          <w:rFonts w:ascii="Arial" w:hAnsi="Arial" w:cs="Arial"/>
          <w:sz w:val="22"/>
          <w:szCs w:val="22"/>
        </w:rPr>
        <w:t>R²: -10.51</w:t>
      </w:r>
    </w:p>
    <w:p w14:paraId="6422FB31" w14:textId="7F57F554" w:rsidR="000C2411" w:rsidRPr="00652A1B" w:rsidRDefault="000C2411" w:rsidP="00652A1B">
      <w:pPr>
        <w:numPr>
          <w:ilvl w:val="1"/>
          <w:numId w:val="6"/>
        </w:numPr>
        <w:rPr>
          <w:rFonts w:ascii="Arial" w:hAnsi="Arial" w:cs="Arial"/>
          <w:sz w:val="22"/>
          <w:szCs w:val="22"/>
        </w:rPr>
      </w:pPr>
      <w:r w:rsidRPr="00652A1B">
        <w:rPr>
          <w:rFonts w:ascii="Arial" w:hAnsi="Arial" w:cs="Arial"/>
          <w:b/>
          <w:bCs/>
          <w:sz w:val="22"/>
          <w:szCs w:val="22"/>
        </w:rPr>
        <w:t>Erro Padrão dos Resíduos:</w:t>
      </w:r>
      <w:r w:rsidRPr="00652A1B">
        <w:rPr>
          <w:rFonts w:ascii="Arial" w:hAnsi="Arial" w:cs="Arial"/>
          <w:sz w:val="22"/>
          <w:szCs w:val="22"/>
        </w:rPr>
        <w:t xml:space="preserve"> 3.51</w:t>
      </w:r>
    </w:p>
    <w:p w14:paraId="0CA5404D" w14:textId="7E363F0F" w:rsidR="000C2411" w:rsidRPr="00652A1B" w:rsidRDefault="000C2411" w:rsidP="00652A1B">
      <w:pPr>
        <w:pStyle w:val="ListParagraph"/>
        <w:numPr>
          <w:ilvl w:val="2"/>
          <w:numId w:val="24"/>
        </w:numPr>
        <w:rPr>
          <w:rFonts w:ascii="Arial" w:hAnsi="Arial" w:cs="Arial"/>
          <w:sz w:val="22"/>
          <w:szCs w:val="22"/>
        </w:rPr>
      </w:pPr>
      <w:r w:rsidRPr="00652A1B">
        <w:rPr>
          <w:rFonts w:ascii="Arial" w:hAnsi="Arial" w:cs="Arial"/>
          <w:b/>
          <w:bCs/>
          <w:sz w:val="22"/>
          <w:szCs w:val="22"/>
        </w:rPr>
        <w:t>Previsões Futuras (próximos 6 meses):</w:t>
      </w:r>
    </w:p>
    <w:p w14:paraId="63B86B68" w14:textId="77777777" w:rsidR="000C2411" w:rsidRPr="00652A1B" w:rsidRDefault="000C2411" w:rsidP="00652A1B">
      <w:pPr>
        <w:pStyle w:val="ListParagraph"/>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2025-05-11: R$ 6.54 (Intervalo: R$ -0.36 - R$ 13.44)</w:t>
      </w:r>
    </w:p>
    <w:p w14:paraId="34FD603B" w14:textId="77777777" w:rsidR="000C2411" w:rsidRPr="00652A1B" w:rsidRDefault="000C2411" w:rsidP="00652A1B">
      <w:pPr>
        <w:pStyle w:val="ListParagraph"/>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2025-06-10: R$ 6.08 (Intervalo: R$ -0.83 - R$ 12.98)</w:t>
      </w:r>
    </w:p>
    <w:p w14:paraId="77617D0A" w14:textId="77777777" w:rsidR="000C2411" w:rsidRPr="00652A1B" w:rsidRDefault="000C2411" w:rsidP="00652A1B">
      <w:pPr>
        <w:pStyle w:val="ListParagraph"/>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2025-07-10: R$ 5.62 (Intervalo: R$ -1.29 - R$ 12.52)</w:t>
      </w:r>
    </w:p>
    <w:p w14:paraId="7206DF04" w14:textId="77777777" w:rsidR="000C2411" w:rsidRPr="00652A1B" w:rsidRDefault="000C2411" w:rsidP="00652A1B">
      <w:pPr>
        <w:pStyle w:val="ListParagraph"/>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2025-08-09: R$ 5.16 (Intervalo: R$ -1.75 - R$ 12.06)</w:t>
      </w:r>
    </w:p>
    <w:p w14:paraId="0CA69C5C" w14:textId="77777777" w:rsidR="000C2411" w:rsidRPr="00652A1B" w:rsidRDefault="000C2411" w:rsidP="00652A1B">
      <w:pPr>
        <w:pStyle w:val="ListParagraph"/>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2025-09-08: R$ 4.70 (Intervalo: R$ -2.21 - R$ 11.60)</w:t>
      </w:r>
    </w:p>
    <w:p w14:paraId="62002D68" w14:textId="319C8879" w:rsidR="00652A1B" w:rsidRPr="00652A1B" w:rsidRDefault="000C2411" w:rsidP="00652A1B">
      <w:pPr>
        <w:pStyle w:val="ListParagraph"/>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2025-10-08: R$ 4.24 (Intervalo: R$ -2.67 - R$ 11.14)</w:t>
      </w:r>
    </w:p>
    <w:p w14:paraId="281EB70F" w14:textId="77777777" w:rsidR="000C2411" w:rsidRPr="00652A1B" w:rsidRDefault="000C2411" w:rsidP="000C2411">
      <w:pPr>
        <w:pStyle w:val="ListParagraph"/>
        <w:spacing w:before="100" w:beforeAutospacing="1"/>
        <w:rPr>
          <w:rFonts w:ascii="Arial" w:hAnsi="Arial" w:cs="Arial"/>
          <w:sz w:val="22"/>
          <w:szCs w:val="22"/>
        </w:rPr>
      </w:pPr>
    </w:p>
    <w:p w14:paraId="7728A651" w14:textId="2878D186" w:rsidR="000C2411" w:rsidRPr="00652A1B" w:rsidRDefault="000C2411" w:rsidP="000C2411">
      <w:pPr>
        <w:pStyle w:val="ListParagraph"/>
        <w:numPr>
          <w:ilvl w:val="1"/>
          <w:numId w:val="21"/>
        </w:numPr>
        <w:spacing w:before="100" w:beforeAutospacing="1" w:after="100" w:afterAutospacing="1"/>
        <w:outlineLvl w:val="1"/>
        <w:rPr>
          <w:rFonts w:ascii="Arial" w:hAnsi="Arial" w:cs="Arial"/>
          <w:b/>
          <w:bCs/>
          <w:sz w:val="22"/>
          <w:szCs w:val="22"/>
        </w:rPr>
      </w:pPr>
      <w:r w:rsidRPr="00652A1B">
        <w:rPr>
          <w:rFonts w:ascii="Arial" w:hAnsi="Arial" w:cs="Arial"/>
          <w:b/>
          <w:bCs/>
          <w:sz w:val="22"/>
          <w:szCs w:val="22"/>
        </w:rPr>
        <w:t xml:space="preserve">- Resultados do Modelo (RAIL3) </w:t>
      </w:r>
    </w:p>
    <w:p w14:paraId="270C0A04" w14:textId="25E429A2" w:rsidR="000C2411" w:rsidRDefault="000C2411" w:rsidP="000C2411">
      <w:pPr>
        <w:spacing w:before="100" w:beforeAutospacing="1" w:after="100" w:afterAutospacing="1"/>
        <w:outlineLvl w:val="1"/>
        <w:rPr>
          <w:rFonts w:cstheme="minorHAnsi"/>
          <w:b/>
          <w:bCs/>
        </w:rPr>
      </w:pPr>
      <w:r>
        <w:rPr>
          <w:noProof/>
        </w:rPr>
        <w:lastRenderedPageBreak/>
        <w:drawing>
          <wp:inline distT="0" distB="0" distL="0" distR="0" wp14:anchorId="301D8F0F" wp14:editId="73543808">
            <wp:extent cx="4056434" cy="2014384"/>
            <wp:effectExtent l="0" t="0" r="0" b="5080"/>
            <wp:docPr id="1709240251" name="Imagem 3" descr="Interface gráfica do usuário, 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40251" name="Imagem 3" descr="Interface gráfica do usuário, Gráfico, Gráfico de linhas&#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6222" cy="2068903"/>
                    </a:xfrm>
                    <a:prstGeom prst="rect">
                      <a:avLst/>
                    </a:prstGeom>
                    <a:noFill/>
                    <a:ln>
                      <a:noFill/>
                    </a:ln>
                  </pic:spPr>
                </pic:pic>
              </a:graphicData>
            </a:graphic>
          </wp:inline>
        </w:drawing>
      </w:r>
    </w:p>
    <w:p w14:paraId="15B2BCB6" w14:textId="0960F904" w:rsidR="000C2411" w:rsidRPr="00652A1B" w:rsidRDefault="000C2411" w:rsidP="000C2411">
      <w:pPr>
        <w:spacing w:before="100" w:beforeAutospacing="1" w:after="100" w:afterAutospacing="1"/>
        <w:ind w:firstLine="708"/>
        <w:jc w:val="both"/>
        <w:outlineLvl w:val="1"/>
        <w:rPr>
          <w:rFonts w:ascii="Arial" w:hAnsi="Arial" w:cs="Arial"/>
          <w:b/>
          <w:bCs/>
          <w:sz w:val="22"/>
          <w:szCs w:val="22"/>
        </w:rPr>
      </w:pPr>
      <w:r w:rsidRPr="00652A1B">
        <w:rPr>
          <w:rFonts w:ascii="Arial" w:hAnsi="Arial" w:cs="Arial"/>
          <w:sz w:val="22"/>
          <w:szCs w:val="22"/>
        </w:rPr>
        <w:t>Este gráfico retrata a variação dos preços de RAIL3 ao longo do tempo, junto de uma linha que indica a tendência capturada pelo modelo de regressão linear. Na parte roxa, estão as projeções para os próximos meses, com uma margem de confiança que reflete a incerteza dessas estimativas. Dá para perceber que, embora o preço tenha apresentado altos e baixos, a linha verde sugere uma leve inclinação para cima no período analisado. Isso indica que, se as condições de mercado não mudarem drasticamente, o valor das ações pode continuar por volta dos níveis atuais, com possibilidade de pequenas variações para cima.</w:t>
      </w:r>
    </w:p>
    <w:p w14:paraId="567C51A4" w14:textId="608A6FF1" w:rsidR="000C2411" w:rsidRPr="00652A1B" w:rsidRDefault="000C2411" w:rsidP="00652A1B">
      <w:pPr>
        <w:ind w:firstLine="708"/>
        <w:rPr>
          <w:rFonts w:ascii="Arial" w:hAnsi="Arial" w:cs="Arial"/>
          <w:b/>
          <w:bCs/>
          <w:sz w:val="22"/>
          <w:szCs w:val="22"/>
        </w:rPr>
      </w:pPr>
      <w:r w:rsidRPr="00652A1B">
        <w:rPr>
          <w:rFonts w:ascii="Arial" w:hAnsi="Arial" w:cs="Arial"/>
          <w:b/>
          <w:bCs/>
          <w:sz w:val="22"/>
          <w:szCs w:val="22"/>
        </w:rPr>
        <w:t>2.4.1. Métricas de Avaliação:</w:t>
      </w:r>
    </w:p>
    <w:p w14:paraId="4185CFD9" w14:textId="77777777" w:rsidR="000C2411" w:rsidRPr="00652A1B" w:rsidRDefault="000C2411" w:rsidP="00652A1B">
      <w:pPr>
        <w:numPr>
          <w:ilvl w:val="1"/>
          <w:numId w:val="6"/>
        </w:numPr>
        <w:rPr>
          <w:rFonts w:ascii="Arial" w:hAnsi="Arial" w:cs="Arial"/>
          <w:sz w:val="22"/>
          <w:szCs w:val="22"/>
        </w:rPr>
      </w:pPr>
      <w:r w:rsidRPr="00652A1B">
        <w:rPr>
          <w:rFonts w:ascii="Arial" w:hAnsi="Arial" w:cs="Arial"/>
          <w:b/>
          <w:bCs/>
          <w:sz w:val="22"/>
          <w:szCs w:val="22"/>
        </w:rPr>
        <w:t>Treino:</w:t>
      </w:r>
    </w:p>
    <w:p w14:paraId="458395DE" w14:textId="7D5274D6" w:rsidR="000C2411" w:rsidRPr="00652A1B" w:rsidRDefault="000C2411" w:rsidP="00652A1B">
      <w:pPr>
        <w:numPr>
          <w:ilvl w:val="2"/>
          <w:numId w:val="6"/>
        </w:numPr>
        <w:rPr>
          <w:rFonts w:ascii="Arial" w:hAnsi="Arial" w:cs="Arial"/>
          <w:sz w:val="22"/>
          <w:szCs w:val="22"/>
        </w:rPr>
      </w:pPr>
      <w:r w:rsidRPr="00652A1B">
        <w:rPr>
          <w:rFonts w:ascii="Arial" w:hAnsi="Arial" w:cs="Arial"/>
          <w:sz w:val="22"/>
          <w:szCs w:val="22"/>
        </w:rPr>
        <w:t>RMSE: 2.</w:t>
      </w:r>
      <w:r w:rsidR="000F7ECF">
        <w:rPr>
          <w:rFonts w:ascii="Arial" w:hAnsi="Arial" w:cs="Arial"/>
          <w:sz w:val="22"/>
          <w:szCs w:val="22"/>
        </w:rPr>
        <w:t>29</w:t>
      </w:r>
    </w:p>
    <w:p w14:paraId="64193DE9" w14:textId="10343818" w:rsidR="000C2411" w:rsidRDefault="000C2411" w:rsidP="00652A1B">
      <w:pPr>
        <w:numPr>
          <w:ilvl w:val="2"/>
          <w:numId w:val="6"/>
        </w:numPr>
        <w:rPr>
          <w:rFonts w:ascii="Arial" w:hAnsi="Arial" w:cs="Arial"/>
          <w:sz w:val="22"/>
          <w:szCs w:val="22"/>
        </w:rPr>
      </w:pPr>
      <w:r w:rsidRPr="00652A1B">
        <w:rPr>
          <w:rFonts w:ascii="Arial" w:hAnsi="Arial" w:cs="Arial"/>
          <w:sz w:val="22"/>
          <w:szCs w:val="22"/>
        </w:rPr>
        <w:t>MAE: 1.89</w:t>
      </w:r>
    </w:p>
    <w:p w14:paraId="7D4C18A0" w14:textId="40943445" w:rsidR="000F7ECF" w:rsidRPr="00652A1B" w:rsidRDefault="000F7ECF" w:rsidP="00652A1B">
      <w:pPr>
        <w:numPr>
          <w:ilvl w:val="2"/>
          <w:numId w:val="6"/>
        </w:numPr>
        <w:rPr>
          <w:rFonts w:ascii="Arial" w:hAnsi="Arial" w:cs="Arial"/>
          <w:sz w:val="22"/>
          <w:szCs w:val="22"/>
        </w:rPr>
      </w:pPr>
      <w:r>
        <w:rPr>
          <w:rFonts w:ascii="Arial" w:hAnsi="Arial" w:cs="Arial"/>
          <w:sz w:val="22"/>
          <w:szCs w:val="22"/>
        </w:rPr>
        <w:t>R²: 0.03</w:t>
      </w:r>
    </w:p>
    <w:p w14:paraId="376912CC" w14:textId="77777777" w:rsidR="000C2411" w:rsidRPr="00652A1B" w:rsidRDefault="000C2411" w:rsidP="00652A1B">
      <w:pPr>
        <w:numPr>
          <w:ilvl w:val="1"/>
          <w:numId w:val="6"/>
        </w:numPr>
        <w:rPr>
          <w:rFonts w:ascii="Arial" w:hAnsi="Arial" w:cs="Arial"/>
          <w:sz w:val="22"/>
          <w:szCs w:val="22"/>
        </w:rPr>
      </w:pPr>
      <w:r w:rsidRPr="00652A1B">
        <w:rPr>
          <w:rFonts w:ascii="Arial" w:hAnsi="Arial" w:cs="Arial"/>
          <w:b/>
          <w:bCs/>
          <w:sz w:val="22"/>
          <w:szCs w:val="22"/>
        </w:rPr>
        <w:t>Teste:</w:t>
      </w:r>
    </w:p>
    <w:p w14:paraId="5502FF50" w14:textId="0DAF79B6" w:rsidR="000C2411" w:rsidRPr="00652A1B" w:rsidRDefault="000C2411" w:rsidP="00652A1B">
      <w:pPr>
        <w:numPr>
          <w:ilvl w:val="2"/>
          <w:numId w:val="6"/>
        </w:numPr>
        <w:rPr>
          <w:rFonts w:ascii="Arial" w:hAnsi="Arial" w:cs="Arial"/>
          <w:sz w:val="22"/>
          <w:szCs w:val="22"/>
        </w:rPr>
      </w:pPr>
      <w:r w:rsidRPr="00652A1B">
        <w:rPr>
          <w:rFonts w:ascii="Arial" w:hAnsi="Arial" w:cs="Arial"/>
          <w:sz w:val="22"/>
          <w:szCs w:val="22"/>
        </w:rPr>
        <w:t>RMSE: 2.59</w:t>
      </w:r>
    </w:p>
    <w:p w14:paraId="6F098CC8" w14:textId="6ED4032C" w:rsidR="000C2411" w:rsidRDefault="000C2411" w:rsidP="00652A1B">
      <w:pPr>
        <w:numPr>
          <w:ilvl w:val="2"/>
          <w:numId w:val="6"/>
        </w:numPr>
        <w:rPr>
          <w:rFonts w:ascii="Arial" w:hAnsi="Arial" w:cs="Arial"/>
          <w:sz w:val="22"/>
          <w:szCs w:val="22"/>
        </w:rPr>
      </w:pPr>
      <w:r w:rsidRPr="00652A1B">
        <w:rPr>
          <w:rFonts w:ascii="Arial" w:hAnsi="Arial" w:cs="Arial"/>
          <w:sz w:val="22"/>
          <w:szCs w:val="22"/>
        </w:rPr>
        <w:t>MAE: 2.33</w:t>
      </w:r>
    </w:p>
    <w:p w14:paraId="4C46936E" w14:textId="1CB59F0B" w:rsidR="000F7ECF" w:rsidRPr="00652A1B" w:rsidRDefault="000F7ECF" w:rsidP="00652A1B">
      <w:pPr>
        <w:numPr>
          <w:ilvl w:val="2"/>
          <w:numId w:val="6"/>
        </w:numPr>
        <w:rPr>
          <w:rFonts w:ascii="Arial" w:hAnsi="Arial" w:cs="Arial"/>
          <w:sz w:val="22"/>
          <w:szCs w:val="22"/>
        </w:rPr>
      </w:pPr>
      <w:r>
        <w:rPr>
          <w:rFonts w:ascii="Arial" w:hAnsi="Arial" w:cs="Arial"/>
          <w:sz w:val="22"/>
          <w:szCs w:val="22"/>
        </w:rPr>
        <w:t>R²:-4.46</w:t>
      </w:r>
    </w:p>
    <w:p w14:paraId="5C6AC400" w14:textId="1D6523E2" w:rsidR="000C2411" w:rsidRPr="00652A1B" w:rsidRDefault="000C2411" w:rsidP="00652A1B">
      <w:pPr>
        <w:numPr>
          <w:ilvl w:val="1"/>
          <w:numId w:val="6"/>
        </w:numPr>
        <w:rPr>
          <w:rFonts w:ascii="Arial" w:hAnsi="Arial" w:cs="Arial"/>
          <w:sz w:val="22"/>
          <w:szCs w:val="22"/>
        </w:rPr>
      </w:pPr>
      <w:r w:rsidRPr="00652A1B">
        <w:rPr>
          <w:rFonts w:ascii="Arial" w:hAnsi="Arial" w:cs="Arial"/>
          <w:b/>
          <w:bCs/>
          <w:sz w:val="22"/>
          <w:szCs w:val="22"/>
        </w:rPr>
        <w:t>Erro Padrão dos Resíduos:</w:t>
      </w:r>
      <w:r w:rsidRPr="00652A1B">
        <w:rPr>
          <w:rFonts w:ascii="Arial" w:hAnsi="Arial" w:cs="Arial"/>
          <w:sz w:val="22"/>
          <w:szCs w:val="22"/>
        </w:rPr>
        <w:t xml:space="preserve"> 2.30</w:t>
      </w:r>
    </w:p>
    <w:p w14:paraId="122AE8CE" w14:textId="258C08E9" w:rsidR="000C2411" w:rsidRPr="00652A1B" w:rsidRDefault="000C2411" w:rsidP="00652A1B">
      <w:pPr>
        <w:pStyle w:val="ListParagraph"/>
        <w:numPr>
          <w:ilvl w:val="2"/>
          <w:numId w:val="23"/>
        </w:numPr>
        <w:rPr>
          <w:rFonts w:ascii="Arial" w:hAnsi="Arial" w:cs="Arial"/>
          <w:sz w:val="22"/>
          <w:szCs w:val="22"/>
        </w:rPr>
      </w:pPr>
      <w:r w:rsidRPr="00652A1B">
        <w:rPr>
          <w:rFonts w:ascii="Arial" w:hAnsi="Arial" w:cs="Arial"/>
          <w:b/>
          <w:bCs/>
          <w:sz w:val="22"/>
          <w:szCs w:val="22"/>
        </w:rPr>
        <w:t>Previsões Futuras (próximos 6 meses):</w:t>
      </w:r>
    </w:p>
    <w:p w14:paraId="5BE2F5A4" w14:textId="77777777" w:rsidR="000C2411" w:rsidRPr="00652A1B" w:rsidRDefault="000C2411" w:rsidP="00652A1B">
      <w:pPr>
        <w:pStyle w:val="ListParagraph"/>
        <w:ind w:left="540"/>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2025-05-11: R$ 20.86 (Intervalo: R$ 16.35 - R$ 25.37)</w:t>
      </w:r>
    </w:p>
    <w:p w14:paraId="2CF68259" w14:textId="77777777" w:rsidR="000C2411" w:rsidRPr="00652A1B" w:rsidRDefault="000C2411" w:rsidP="00652A1B">
      <w:pPr>
        <w:ind w:firstLine="540"/>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2025-06-10: R$ 20.88 (Intervalo: R$ 16.37 - R$ 25.39)</w:t>
      </w:r>
    </w:p>
    <w:p w14:paraId="07F36E25" w14:textId="0B13BBE2" w:rsidR="000C2411" w:rsidRPr="00652A1B" w:rsidRDefault="000C2411" w:rsidP="00652A1B">
      <w:pPr>
        <w:pStyle w:val="ListParagraph"/>
        <w:ind w:left="540"/>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2025-07-10: R$ 20.90 (Intervalo: R$ 16.39 - R$ 25.42)</w:t>
      </w:r>
    </w:p>
    <w:p w14:paraId="20D544CE" w14:textId="77777777" w:rsidR="000C2411" w:rsidRPr="00652A1B" w:rsidRDefault="000C2411" w:rsidP="00652A1B">
      <w:pPr>
        <w:pStyle w:val="ListParagraph"/>
        <w:ind w:left="540"/>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2025-08-09: R$ 20.93 (Intervalo: R$ 16.41 - R$ 25.44)</w:t>
      </w:r>
    </w:p>
    <w:p w14:paraId="30BD51A1" w14:textId="77777777" w:rsidR="000C2411" w:rsidRPr="00652A1B" w:rsidRDefault="000C2411" w:rsidP="00652A1B">
      <w:pPr>
        <w:pStyle w:val="ListParagraph"/>
        <w:ind w:left="540"/>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2025-09-08: R$ 20.95 (Intervalo: R$ 16.44 - R$ 25.46)</w:t>
      </w:r>
    </w:p>
    <w:p w14:paraId="2259E4F9" w14:textId="69F14934" w:rsidR="000C2411" w:rsidRDefault="000C2411" w:rsidP="00652A1B">
      <w:pPr>
        <w:pStyle w:val="ListParagraph"/>
        <w:ind w:left="540"/>
        <w:rPr>
          <w:rFonts w:ascii="Arial" w:hAnsi="Arial" w:cs="Arial"/>
          <w:color w:val="1F1F1F"/>
          <w:sz w:val="22"/>
          <w:szCs w:val="22"/>
          <w:shd w:val="clear" w:color="auto" w:fill="FFFFFF"/>
        </w:rPr>
      </w:pPr>
      <w:r w:rsidRPr="00652A1B">
        <w:rPr>
          <w:rFonts w:ascii="Arial" w:hAnsi="Arial" w:cs="Arial"/>
          <w:color w:val="1F1F1F"/>
          <w:sz w:val="22"/>
          <w:szCs w:val="22"/>
          <w:shd w:val="clear" w:color="auto" w:fill="FFFFFF"/>
        </w:rPr>
        <w:t>2025-10-08: R$ 20.97 (Intervalo: R$ 16.46 - R$ 25.49)</w:t>
      </w:r>
    </w:p>
    <w:p w14:paraId="58686132" w14:textId="77777777" w:rsidR="00E44B11" w:rsidRPr="00652A1B" w:rsidRDefault="00E44B11" w:rsidP="00652A1B">
      <w:pPr>
        <w:pStyle w:val="ListParagraph"/>
        <w:ind w:left="540"/>
        <w:rPr>
          <w:rFonts w:ascii="Arial" w:hAnsi="Arial" w:cs="Arial"/>
          <w:color w:val="1F1F1F"/>
          <w:sz w:val="22"/>
          <w:szCs w:val="22"/>
          <w:shd w:val="clear" w:color="auto" w:fill="FFFFFF"/>
        </w:rPr>
      </w:pPr>
    </w:p>
    <w:p w14:paraId="4C0A5558" w14:textId="77777777" w:rsidR="000C2411" w:rsidRPr="000C2411" w:rsidRDefault="000C2411" w:rsidP="000C2411">
      <w:pPr>
        <w:pStyle w:val="ListParagraph"/>
        <w:spacing w:before="100" w:beforeAutospacing="1"/>
        <w:ind w:left="540"/>
        <w:rPr>
          <w:rFonts w:cstheme="minorHAnsi"/>
        </w:rPr>
      </w:pPr>
    </w:p>
    <w:p w14:paraId="646DCDCD" w14:textId="35288423" w:rsidR="00570348" w:rsidRPr="00652A1B" w:rsidRDefault="000C2411" w:rsidP="000C2411">
      <w:pPr>
        <w:spacing w:before="100" w:beforeAutospacing="1" w:after="100" w:afterAutospacing="1"/>
        <w:ind w:firstLine="360"/>
        <w:outlineLvl w:val="1"/>
        <w:rPr>
          <w:rFonts w:ascii="Arial" w:hAnsi="Arial" w:cs="Arial"/>
          <w:b/>
          <w:bCs/>
          <w:sz w:val="22"/>
          <w:szCs w:val="22"/>
        </w:rPr>
      </w:pPr>
      <w:r w:rsidRPr="00652A1B">
        <w:rPr>
          <w:rFonts w:ascii="Arial" w:hAnsi="Arial" w:cs="Arial"/>
          <w:b/>
          <w:bCs/>
          <w:sz w:val="22"/>
          <w:szCs w:val="22"/>
        </w:rPr>
        <w:t>3</w:t>
      </w:r>
      <w:r w:rsidR="00570348" w:rsidRPr="00652A1B">
        <w:rPr>
          <w:rFonts w:ascii="Arial" w:hAnsi="Arial" w:cs="Arial"/>
          <w:b/>
          <w:bCs/>
          <w:sz w:val="22"/>
          <w:szCs w:val="22"/>
        </w:rPr>
        <w:t xml:space="preserve">. </w:t>
      </w:r>
      <w:r w:rsidR="002A44F9" w:rsidRPr="00652A1B">
        <w:rPr>
          <w:rFonts w:ascii="Arial" w:hAnsi="Arial" w:cs="Arial"/>
          <w:b/>
          <w:bCs/>
          <w:sz w:val="22"/>
          <w:szCs w:val="22"/>
        </w:rPr>
        <w:t>CONCLUSÕES E RECOMENDAÇÕES</w:t>
      </w:r>
    </w:p>
    <w:p w14:paraId="536EFC76" w14:textId="6A4BB34E" w:rsidR="00570348" w:rsidRPr="00652A1B" w:rsidRDefault="00570348" w:rsidP="00652A1B">
      <w:pPr>
        <w:ind w:firstLine="708"/>
        <w:jc w:val="both"/>
        <w:rPr>
          <w:rFonts w:ascii="Arial" w:hAnsi="Arial" w:cs="Arial"/>
          <w:sz w:val="22"/>
          <w:szCs w:val="22"/>
        </w:rPr>
      </w:pPr>
      <w:r w:rsidRPr="00652A1B">
        <w:rPr>
          <w:rFonts w:ascii="Arial" w:hAnsi="Arial" w:cs="Arial"/>
          <w:sz w:val="22"/>
          <w:szCs w:val="22"/>
        </w:rPr>
        <w:t>A escolha dos ativos BBDC4, LREN3 e RAIL3 demonstrou que, mesmo em um cenário de mercado desafiador (retornos negativos no período), os ativos atuam de forma diferenciada – com RAIL3 apresentando o “melhor” desempenho relativo (-34,86%) em comparação com BBDC4 (-41,76%) e LREN3 (-71,65%).</w:t>
      </w:r>
    </w:p>
    <w:p w14:paraId="24A8266F" w14:textId="14711C89" w:rsidR="000C2411" w:rsidRPr="00652A1B" w:rsidRDefault="000C2411" w:rsidP="00652A1B">
      <w:pPr>
        <w:ind w:firstLine="708"/>
        <w:jc w:val="both"/>
        <w:rPr>
          <w:rFonts w:ascii="Arial" w:hAnsi="Arial" w:cs="Arial"/>
          <w:sz w:val="22"/>
          <w:szCs w:val="22"/>
        </w:rPr>
      </w:pPr>
      <w:r w:rsidRPr="00652A1B">
        <w:rPr>
          <w:rFonts w:ascii="Arial" w:hAnsi="Arial" w:cs="Arial"/>
          <w:sz w:val="22"/>
          <w:szCs w:val="22"/>
        </w:rPr>
        <w:t>Enquanto a primeira (BBDC4) e a terceira (RAIL3) análises demonstram resultados mais coerentes e intervalos de confiança razoáveis, a segunda (LREN3) análise evidencia limitações significativas da abordagem linear aplicada sem as devidas adaptações. Para trabalhos futuros, é essencial aprofundar as análises dos resíduos, testar alternativas de modelagem e enriquecer o processo com informações adicionais que possam reduzir a incerteza e fornecer previsões mais robustas e realistas.</w:t>
      </w:r>
    </w:p>
    <w:p w14:paraId="73F8516A" w14:textId="57970128" w:rsidR="00570348" w:rsidRPr="00652A1B" w:rsidRDefault="00570348" w:rsidP="000C2411">
      <w:pPr>
        <w:spacing w:before="100" w:beforeAutospacing="1" w:after="100" w:afterAutospacing="1"/>
        <w:ind w:firstLine="360"/>
        <w:jc w:val="both"/>
        <w:outlineLvl w:val="1"/>
        <w:rPr>
          <w:rFonts w:ascii="Arial" w:hAnsi="Arial" w:cs="Arial"/>
          <w:b/>
          <w:bCs/>
          <w:sz w:val="22"/>
          <w:szCs w:val="22"/>
        </w:rPr>
      </w:pPr>
      <w:r w:rsidRPr="00652A1B">
        <w:rPr>
          <w:rFonts w:ascii="Arial" w:hAnsi="Arial" w:cs="Arial"/>
          <w:b/>
          <w:bCs/>
          <w:sz w:val="22"/>
          <w:szCs w:val="22"/>
        </w:rPr>
        <w:t>Recomendações para Trabalhos Futuros</w:t>
      </w:r>
    </w:p>
    <w:p w14:paraId="27450FBF" w14:textId="77777777" w:rsidR="00226470" w:rsidRPr="00652A1B" w:rsidRDefault="00570348" w:rsidP="00652A1B">
      <w:pPr>
        <w:numPr>
          <w:ilvl w:val="0"/>
          <w:numId w:val="10"/>
        </w:numPr>
        <w:jc w:val="both"/>
        <w:rPr>
          <w:rFonts w:ascii="Arial" w:hAnsi="Arial" w:cs="Arial"/>
          <w:sz w:val="22"/>
          <w:szCs w:val="22"/>
        </w:rPr>
      </w:pPr>
      <w:r w:rsidRPr="00652A1B">
        <w:rPr>
          <w:rFonts w:ascii="Arial" w:hAnsi="Arial" w:cs="Arial"/>
          <w:b/>
          <w:bCs/>
          <w:sz w:val="22"/>
          <w:szCs w:val="22"/>
        </w:rPr>
        <w:t>Inclusão de Novos Features:</w:t>
      </w:r>
    </w:p>
    <w:p w14:paraId="7CF191EC" w14:textId="78156C15" w:rsidR="000C2411" w:rsidRPr="00652A1B" w:rsidRDefault="00570348" w:rsidP="00652A1B">
      <w:pPr>
        <w:ind w:left="709"/>
        <w:jc w:val="both"/>
        <w:rPr>
          <w:rFonts w:ascii="Arial" w:hAnsi="Arial" w:cs="Arial"/>
          <w:sz w:val="22"/>
          <w:szCs w:val="22"/>
        </w:rPr>
      </w:pPr>
      <w:r w:rsidRPr="00652A1B">
        <w:rPr>
          <w:rFonts w:ascii="Arial" w:hAnsi="Arial" w:cs="Arial"/>
          <w:sz w:val="22"/>
          <w:szCs w:val="22"/>
        </w:rPr>
        <w:t>Incluir indicadores técnicos (médias móveis, volatilidade, volume de negociação, RSI, MACD) para melhorar a capacidade preditiva e captar melhor as não-linearidades dos preços.</w:t>
      </w:r>
    </w:p>
    <w:p w14:paraId="0BB564AF" w14:textId="55B7C5DC" w:rsidR="000C2411" w:rsidRPr="00652A1B" w:rsidRDefault="000C2411" w:rsidP="00652A1B">
      <w:pPr>
        <w:pStyle w:val="ListParagraph"/>
        <w:numPr>
          <w:ilvl w:val="0"/>
          <w:numId w:val="27"/>
        </w:numPr>
        <w:rPr>
          <w:rFonts w:ascii="Arial" w:hAnsi="Arial" w:cs="Arial"/>
          <w:sz w:val="22"/>
          <w:szCs w:val="22"/>
        </w:rPr>
      </w:pPr>
      <w:r w:rsidRPr="00652A1B">
        <w:rPr>
          <w:rStyle w:val="Strong"/>
          <w:rFonts w:ascii="Arial" w:hAnsi="Arial" w:cs="Arial"/>
          <w:sz w:val="22"/>
          <w:szCs w:val="22"/>
        </w:rPr>
        <w:t>Revisão dos Modelos Utilizados:</w:t>
      </w:r>
    </w:p>
    <w:p w14:paraId="48E43BCE" w14:textId="77777777" w:rsidR="000C2411" w:rsidRPr="00652A1B" w:rsidRDefault="000C2411" w:rsidP="00652A1B">
      <w:pPr>
        <w:ind w:left="720"/>
        <w:rPr>
          <w:rFonts w:ascii="Arial" w:hAnsi="Arial" w:cs="Arial"/>
          <w:sz w:val="22"/>
          <w:szCs w:val="22"/>
        </w:rPr>
      </w:pPr>
      <w:r w:rsidRPr="00652A1B">
        <w:rPr>
          <w:rStyle w:val="Strong"/>
          <w:rFonts w:ascii="Arial" w:hAnsi="Arial" w:cs="Arial"/>
          <w:sz w:val="22"/>
          <w:szCs w:val="22"/>
        </w:rPr>
        <w:lastRenderedPageBreak/>
        <w:t>Validação dos Pressupostos:</w:t>
      </w:r>
      <w:r w:rsidRPr="00652A1B">
        <w:rPr>
          <w:rFonts w:ascii="Arial" w:hAnsi="Arial" w:cs="Arial"/>
          <w:sz w:val="22"/>
          <w:szCs w:val="22"/>
        </w:rPr>
        <w:t xml:space="preserve"> Realizar testes rigorosos para verificar </w:t>
      </w:r>
      <w:proofErr w:type="spellStart"/>
      <w:r w:rsidRPr="00652A1B">
        <w:rPr>
          <w:rFonts w:ascii="Arial" w:hAnsi="Arial" w:cs="Arial"/>
          <w:sz w:val="22"/>
          <w:szCs w:val="22"/>
        </w:rPr>
        <w:t>homocedasticidade</w:t>
      </w:r>
      <w:proofErr w:type="spellEnd"/>
      <w:r w:rsidRPr="00652A1B">
        <w:rPr>
          <w:rFonts w:ascii="Arial" w:hAnsi="Arial" w:cs="Arial"/>
          <w:sz w:val="22"/>
          <w:szCs w:val="22"/>
        </w:rPr>
        <w:t>, normalidade e ausência de autocorrelação dos resíduos. Essa etapa é fundamental para garantir que a abordagem linear seja válida.</w:t>
      </w:r>
    </w:p>
    <w:p w14:paraId="76D72A72" w14:textId="77777777" w:rsidR="000C2411" w:rsidRPr="00652A1B" w:rsidRDefault="000C2411" w:rsidP="00652A1B">
      <w:pPr>
        <w:ind w:left="720"/>
        <w:rPr>
          <w:rFonts w:ascii="Arial" w:hAnsi="Arial" w:cs="Arial"/>
          <w:sz w:val="22"/>
          <w:szCs w:val="22"/>
        </w:rPr>
      </w:pPr>
      <w:r w:rsidRPr="00652A1B">
        <w:rPr>
          <w:rStyle w:val="Strong"/>
          <w:rFonts w:ascii="Arial" w:hAnsi="Arial" w:cs="Arial"/>
          <w:sz w:val="22"/>
          <w:szCs w:val="22"/>
        </w:rPr>
        <w:t>Transformações nos Dados:</w:t>
      </w:r>
      <w:r w:rsidRPr="00652A1B">
        <w:rPr>
          <w:rFonts w:ascii="Arial" w:hAnsi="Arial" w:cs="Arial"/>
          <w:sz w:val="22"/>
          <w:szCs w:val="22"/>
        </w:rPr>
        <w:t xml:space="preserve"> Considerar transformações (como a </w:t>
      </w:r>
      <w:proofErr w:type="spellStart"/>
      <w:r w:rsidRPr="00652A1B">
        <w:rPr>
          <w:rFonts w:ascii="Arial" w:hAnsi="Arial" w:cs="Arial"/>
          <w:sz w:val="22"/>
          <w:szCs w:val="22"/>
        </w:rPr>
        <w:t>logaritmização</w:t>
      </w:r>
      <w:proofErr w:type="spellEnd"/>
      <w:r w:rsidRPr="00652A1B">
        <w:rPr>
          <w:rFonts w:ascii="Arial" w:hAnsi="Arial" w:cs="Arial"/>
          <w:sz w:val="22"/>
          <w:szCs w:val="22"/>
        </w:rPr>
        <w:t>) para evitar previsões irreais, como valores negativos, principalmente quando se trata de preços de ativos.</w:t>
      </w:r>
    </w:p>
    <w:p w14:paraId="290EF238" w14:textId="77777777" w:rsidR="00226470" w:rsidRPr="00652A1B" w:rsidRDefault="00570348" w:rsidP="00652A1B">
      <w:pPr>
        <w:numPr>
          <w:ilvl w:val="0"/>
          <w:numId w:val="10"/>
        </w:numPr>
        <w:jc w:val="both"/>
        <w:rPr>
          <w:rFonts w:ascii="Arial" w:hAnsi="Arial" w:cs="Arial"/>
          <w:sz w:val="22"/>
          <w:szCs w:val="22"/>
        </w:rPr>
      </w:pPr>
      <w:r w:rsidRPr="00652A1B">
        <w:rPr>
          <w:rFonts w:ascii="Arial" w:hAnsi="Arial" w:cs="Arial"/>
          <w:b/>
          <w:bCs/>
          <w:sz w:val="22"/>
          <w:szCs w:val="22"/>
        </w:rPr>
        <w:t>Exploração de Modelos Alternativos:</w:t>
      </w:r>
    </w:p>
    <w:p w14:paraId="0CFFC16D" w14:textId="33C85FC6" w:rsidR="00570348" w:rsidRPr="00652A1B" w:rsidRDefault="00570348" w:rsidP="00652A1B">
      <w:pPr>
        <w:ind w:left="709"/>
        <w:jc w:val="both"/>
        <w:rPr>
          <w:rFonts w:ascii="Arial" w:hAnsi="Arial" w:cs="Arial"/>
          <w:sz w:val="22"/>
          <w:szCs w:val="22"/>
        </w:rPr>
      </w:pPr>
      <w:r w:rsidRPr="00652A1B">
        <w:rPr>
          <w:rFonts w:ascii="Arial" w:hAnsi="Arial" w:cs="Arial"/>
          <w:sz w:val="22"/>
          <w:szCs w:val="22"/>
        </w:rPr>
        <w:t>Além da regressão linear, considerar modelos não-lineares (como Random Forest, redes neurais ou modelos ARIMA) que possam capturar melhor os comportamentos dinâmicos do mercado.</w:t>
      </w:r>
    </w:p>
    <w:p w14:paraId="6CD60726" w14:textId="77777777" w:rsidR="00226470" w:rsidRPr="00652A1B" w:rsidRDefault="00570348" w:rsidP="00652A1B">
      <w:pPr>
        <w:numPr>
          <w:ilvl w:val="0"/>
          <w:numId w:val="10"/>
        </w:numPr>
        <w:jc w:val="both"/>
        <w:rPr>
          <w:rFonts w:ascii="Arial" w:hAnsi="Arial" w:cs="Arial"/>
          <w:sz w:val="22"/>
          <w:szCs w:val="22"/>
        </w:rPr>
      </w:pPr>
      <w:r w:rsidRPr="00652A1B">
        <w:rPr>
          <w:rFonts w:ascii="Arial" w:hAnsi="Arial" w:cs="Arial"/>
          <w:b/>
          <w:bCs/>
          <w:sz w:val="22"/>
          <w:szCs w:val="22"/>
        </w:rPr>
        <w:t>Validação Rigorosa:</w:t>
      </w:r>
    </w:p>
    <w:p w14:paraId="4A9456B6" w14:textId="77777777" w:rsidR="00E44B11" w:rsidRDefault="00570348" w:rsidP="00E44B11">
      <w:pPr>
        <w:ind w:left="709"/>
        <w:jc w:val="both"/>
        <w:rPr>
          <w:rFonts w:ascii="Arial" w:hAnsi="Arial" w:cs="Arial"/>
          <w:sz w:val="22"/>
          <w:szCs w:val="22"/>
        </w:rPr>
      </w:pPr>
      <w:r w:rsidRPr="00652A1B">
        <w:rPr>
          <w:rFonts w:ascii="Arial" w:hAnsi="Arial" w:cs="Arial"/>
          <w:sz w:val="22"/>
          <w:szCs w:val="22"/>
        </w:rPr>
        <w:t xml:space="preserve">Realizar validação cruzada ou métodos de </w:t>
      </w:r>
      <w:proofErr w:type="spellStart"/>
      <w:r w:rsidRPr="00652A1B">
        <w:rPr>
          <w:rFonts w:ascii="Arial" w:hAnsi="Arial" w:cs="Arial"/>
          <w:i/>
          <w:iCs/>
          <w:sz w:val="22"/>
          <w:szCs w:val="22"/>
        </w:rPr>
        <w:t>rolling-window</w:t>
      </w:r>
      <w:proofErr w:type="spellEnd"/>
      <w:r w:rsidRPr="00652A1B">
        <w:rPr>
          <w:rFonts w:ascii="Arial" w:hAnsi="Arial" w:cs="Arial"/>
          <w:sz w:val="22"/>
          <w:szCs w:val="22"/>
        </w:rPr>
        <w:t xml:space="preserve"> para testar a robustez do modelo em diferentes períodos, principalmente em cenários de alta volatilidade ou crise.</w:t>
      </w:r>
    </w:p>
    <w:p w14:paraId="54A8A891" w14:textId="08DE133A" w:rsidR="00226470" w:rsidRPr="00E44B11" w:rsidRDefault="00570348" w:rsidP="00E44B11">
      <w:pPr>
        <w:pStyle w:val="ListParagraph"/>
        <w:numPr>
          <w:ilvl w:val="0"/>
          <w:numId w:val="33"/>
        </w:numPr>
        <w:jc w:val="both"/>
        <w:rPr>
          <w:rFonts w:ascii="Arial" w:hAnsi="Arial" w:cs="Arial"/>
          <w:sz w:val="22"/>
          <w:szCs w:val="22"/>
        </w:rPr>
      </w:pPr>
      <w:r w:rsidRPr="00E44B11">
        <w:rPr>
          <w:rFonts w:ascii="Arial" w:hAnsi="Arial" w:cs="Arial"/>
          <w:b/>
          <w:bCs/>
          <w:sz w:val="22"/>
          <w:szCs w:val="22"/>
        </w:rPr>
        <w:t>Benchmark e Comparação:</w:t>
      </w:r>
    </w:p>
    <w:p w14:paraId="02C57848" w14:textId="3F97571A" w:rsidR="000C2411" w:rsidRPr="00652A1B" w:rsidRDefault="00570348" w:rsidP="00652A1B">
      <w:pPr>
        <w:spacing w:after="100" w:afterAutospacing="1"/>
        <w:ind w:left="709"/>
        <w:jc w:val="both"/>
        <w:rPr>
          <w:rFonts w:ascii="Arial" w:hAnsi="Arial" w:cs="Arial"/>
          <w:sz w:val="22"/>
          <w:szCs w:val="22"/>
        </w:rPr>
      </w:pPr>
      <w:r w:rsidRPr="00652A1B">
        <w:rPr>
          <w:rFonts w:ascii="Arial" w:hAnsi="Arial" w:cs="Arial"/>
          <w:sz w:val="22"/>
          <w:szCs w:val="22"/>
        </w:rPr>
        <w:t>Comparar os resultados com abordagens simples (por exemplo, previsão de que o preço permanecerá estável) para verificar o ganho real na previsão do modelo</w:t>
      </w:r>
      <w:r w:rsidR="00652A1B" w:rsidRPr="00652A1B">
        <w:rPr>
          <w:rFonts w:ascii="Arial" w:hAnsi="Arial" w:cs="Arial"/>
          <w:sz w:val="22"/>
          <w:szCs w:val="22"/>
        </w:rPr>
        <w:t>.</w:t>
      </w:r>
    </w:p>
    <w:p w14:paraId="529DB4BC" w14:textId="77777777" w:rsidR="000C2411" w:rsidRPr="00226470" w:rsidRDefault="000C2411" w:rsidP="00226470">
      <w:pPr>
        <w:spacing w:after="100" w:afterAutospacing="1"/>
        <w:ind w:left="709"/>
        <w:jc w:val="both"/>
        <w:rPr>
          <w:rFonts w:cstheme="minorHAnsi"/>
        </w:rPr>
      </w:pPr>
    </w:p>
    <w:p w14:paraId="2773ABDF" w14:textId="544CEF3F" w:rsidR="00570348" w:rsidRPr="00652A1B" w:rsidRDefault="00570348" w:rsidP="00226470">
      <w:pPr>
        <w:spacing w:before="100" w:beforeAutospacing="1" w:after="100" w:afterAutospacing="1"/>
        <w:jc w:val="both"/>
        <w:outlineLvl w:val="1"/>
        <w:rPr>
          <w:rFonts w:ascii="Arial" w:hAnsi="Arial" w:cs="Arial"/>
          <w:b/>
          <w:bCs/>
          <w:sz w:val="22"/>
          <w:szCs w:val="22"/>
        </w:rPr>
      </w:pPr>
      <w:r w:rsidRPr="00652A1B">
        <w:rPr>
          <w:rFonts w:ascii="Arial" w:hAnsi="Arial" w:cs="Arial"/>
          <w:b/>
          <w:bCs/>
          <w:sz w:val="22"/>
          <w:szCs w:val="22"/>
        </w:rPr>
        <w:t xml:space="preserve"> </w:t>
      </w:r>
      <w:r w:rsidR="00226470" w:rsidRPr="00652A1B">
        <w:rPr>
          <w:rFonts w:ascii="Arial" w:hAnsi="Arial" w:cs="Arial"/>
          <w:b/>
          <w:bCs/>
          <w:sz w:val="22"/>
          <w:szCs w:val="22"/>
        </w:rPr>
        <w:t>REFERÊNCIAS E ANEXO</w:t>
      </w:r>
    </w:p>
    <w:p w14:paraId="1B9555FE" w14:textId="77777777" w:rsidR="00570348" w:rsidRPr="00652A1B" w:rsidRDefault="00570348" w:rsidP="006C31B4">
      <w:pPr>
        <w:numPr>
          <w:ilvl w:val="0"/>
          <w:numId w:val="11"/>
        </w:numPr>
        <w:spacing w:before="100" w:beforeAutospacing="1"/>
        <w:jc w:val="both"/>
        <w:rPr>
          <w:rFonts w:ascii="Arial" w:hAnsi="Arial" w:cs="Arial"/>
          <w:sz w:val="22"/>
          <w:szCs w:val="22"/>
        </w:rPr>
      </w:pPr>
      <w:r w:rsidRPr="00652A1B">
        <w:rPr>
          <w:rFonts w:ascii="Arial" w:hAnsi="Arial" w:cs="Arial"/>
          <w:b/>
          <w:bCs/>
          <w:sz w:val="22"/>
          <w:szCs w:val="22"/>
        </w:rPr>
        <w:t>Bibliotecas Utilizadas:</w:t>
      </w:r>
    </w:p>
    <w:p w14:paraId="53C85E8F" w14:textId="77777777" w:rsidR="00E44B11" w:rsidRDefault="00570348" w:rsidP="00E44B11">
      <w:pPr>
        <w:ind w:left="709"/>
        <w:jc w:val="both"/>
        <w:rPr>
          <w:rFonts w:ascii="Arial" w:hAnsi="Arial" w:cs="Arial"/>
          <w:sz w:val="22"/>
          <w:szCs w:val="22"/>
          <w:lang w:val="en-US"/>
        </w:rPr>
      </w:pPr>
      <w:proofErr w:type="spellStart"/>
      <w:r w:rsidRPr="00652A1B">
        <w:rPr>
          <w:rFonts w:ascii="Arial" w:hAnsi="Arial" w:cs="Arial"/>
          <w:i/>
          <w:iCs/>
          <w:sz w:val="22"/>
          <w:szCs w:val="22"/>
          <w:lang w:val="en-US"/>
        </w:rPr>
        <w:t>yfinance</w:t>
      </w:r>
      <w:proofErr w:type="spellEnd"/>
      <w:r w:rsidRPr="00652A1B">
        <w:rPr>
          <w:rFonts w:ascii="Arial" w:hAnsi="Arial" w:cs="Arial"/>
          <w:sz w:val="22"/>
          <w:szCs w:val="22"/>
          <w:lang w:val="en-US"/>
        </w:rPr>
        <w:t xml:space="preserve">, </w:t>
      </w:r>
      <w:r w:rsidRPr="00652A1B">
        <w:rPr>
          <w:rFonts w:ascii="Arial" w:hAnsi="Arial" w:cs="Arial"/>
          <w:i/>
          <w:iCs/>
          <w:sz w:val="22"/>
          <w:szCs w:val="22"/>
          <w:lang w:val="en-US"/>
        </w:rPr>
        <w:t>pandas</w:t>
      </w:r>
      <w:r w:rsidRPr="00652A1B">
        <w:rPr>
          <w:rFonts w:ascii="Arial" w:hAnsi="Arial" w:cs="Arial"/>
          <w:sz w:val="22"/>
          <w:szCs w:val="22"/>
          <w:lang w:val="en-US"/>
        </w:rPr>
        <w:t xml:space="preserve">, </w:t>
      </w:r>
      <w:proofErr w:type="spellStart"/>
      <w:r w:rsidRPr="00652A1B">
        <w:rPr>
          <w:rFonts w:ascii="Arial" w:hAnsi="Arial" w:cs="Arial"/>
          <w:i/>
          <w:iCs/>
          <w:sz w:val="22"/>
          <w:szCs w:val="22"/>
          <w:lang w:val="en-US"/>
        </w:rPr>
        <w:t>numpy</w:t>
      </w:r>
      <w:proofErr w:type="spellEnd"/>
      <w:r w:rsidRPr="00652A1B">
        <w:rPr>
          <w:rFonts w:ascii="Arial" w:hAnsi="Arial" w:cs="Arial"/>
          <w:sz w:val="22"/>
          <w:szCs w:val="22"/>
          <w:lang w:val="en-US"/>
        </w:rPr>
        <w:t xml:space="preserve">, </w:t>
      </w:r>
      <w:r w:rsidRPr="00652A1B">
        <w:rPr>
          <w:rFonts w:ascii="Arial" w:hAnsi="Arial" w:cs="Arial"/>
          <w:i/>
          <w:iCs/>
          <w:sz w:val="22"/>
          <w:szCs w:val="22"/>
          <w:lang w:val="en-US"/>
        </w:rPr>
        <w:t>matplotlib</w:t>
      </w:r>
      <w:r w:rsidRPr="00652A1B">
        <w:rPr>
          <w:rFonts w:ascii="Arial" w:hAnsi="Arial" w:cs="Arial"/>
          <w:sz w:val="22"/>
          <w:szCs w:val="22"/>
          <w:lang w:val="en-US"/>
        </w:rPr>
        <w:t xml:space="preserve">, </w:t>
      </w:r>
      <w:r w:rsidRPr="00652A1B">
        <w:rPr>
          <w:rFonts w:ascii="Arial" w:hAnsi="Arial" w:cs="Arial"/>
          <w:i/>
          <w:iCs/>
          <w:sz w:val="22"/>
          <w:szCs w:val="22"/>
          <w:lang w:val="en-US"/>
        </w:rPr>
        <w:t>seaborn</w:t>
      </w:r>
      <w:r w:rsidRPr="00652A1B">
        <w:rPr>
          <w:rFonts w:ascii="Arial" w:hAnsi="Arial" w:cs="Arial"/>
          <w:sz w:val="22"/>
          <w:szCs w:val="22"/>
          <w:lang w:val="en-US"/>
        </w:rPr>
        <w:t xml:space="preserve">, </w:t>
      </w:r>
      <w:r w:rsidRPr="00652A1B">
        <w:rPr>
          <w:rFonts w:ascii="Arial" w:hAnsi="Arial" w:cs="Arial"/>
          <w:i/>
          <w:iCs/>
          <w:sz w:val="22"/>
          <w:szCs w:val="22"/>
          <w:lang w:val="en-US"/>
        </w:rPr>
        <w:t>scikit-learn</w:t>
      </w:r>
      <w:r w:rsidRPr="00652A1B">
        <w:rPr>
          <w:rFonts w:ascii="Arial" w:hAnsi="Arial" w:cs="Arial"/>
          <w:sz w:val="22"/>
          <w:szCs w:val="22"/>
          <w:lang w:val="en-US"/>
        </w:rPr>
        <w:t xml:space="preserve"> e </w:t>
      </w:r>
      <w:proofErr w:type="spellStart"/>
      <w:proofErr w:type="gramStart"/>
      <w:r w:rsidRPr="00652A1B">
        <w:rPr>
          <w:rFonts w:ascii="Arial" w:hAnsi="Arial" w:cs="Arial"/>
          <w:i/>
          <w:iCs/>
          <w:sz w:val="22"/>
          <w:szCs w:val="22"/>
          <w:lang w:val="en-US"/>
        </w:rPr>
        <w:t>scipy.stats</w:t>
      </w:r>
      <w:proofErr w:type="spellEnd"/>
      <w:proofErr w:type="gramEnd"/>
      <w:r w:rsidRPr="00652A1B">
        <w:rPr>
          <w:rFonts w:ascii="Arial" w:hAnsi="Arial" w:cs="Arial"/>
          <w:sz w:val="22"/>
          <w:szCs w:val="22"/>
          <w:lang w:val="en-US"/>
        </w:rPr>
        <w:t>.</w:t>
      </w:r>
    </w:p>
    <w:p w14:paraId="0DFC0259" w14:textId="77777777" w:rsidR="00E44B11" w:rsidRPr="003269DD" w:rsidRDefault="00570348" w:rsidP="00E44B11">
      <w:pPr>
        <w:pStyle w:val="ListParagraph"/>
        <w:numPr>
          <w:ilvl w:val="0"/>
          <w:numId w:val="33"/>
        </w:numPr>
        <w:jc w:val="both"/>
        <w:rPr>
          <w:rFonts w:ascii="Arial" w:hAnsi="Arial" w:cs="Arial"/>
          <w:sz w:val="22"/>
          <w:szCs w:val="22"/>
        </w:rPr>
      </w:pPr>
      <w:r w:rsidRPr="00E44B11">
        <w:rPr>
          <w:rFonts w:ascii="Arial" w:hAnsi="Arial" w:cs="Arial"/>
          <w:b/>
          <w:bCs/>
          <w:sz w:val="22"/>
          <w:szCs w:val="22"/>
        </w:rPr>
        <w:t>Dados:</w:t>
      </w:r>
      <w:r w:rsidRPr="00E44B11">
        <w:rPr>
          <w:rFonts w:ascii="Arial" w:hAnsi="Arial" w:cs="Arial"/>
          <w:sz w:val="22"/>
          <w:szCs w:val="22"/>
        </w:rPr>
        <w:br/>
        <w:t xml:space="preserve">Dados históricos dos ativos foram obtidos via Yahoo </w:t>
      </w:r>
      <w:proofErr w:type="spellStart"/>
      <w:r w:rsidRPr="00E44B11">
        <w:rPr>
          <w:rFonts w:ascii="Arial" w:hAnsi="Arial" w:cs="Arial"/>
          <w:sz w:val="22"/>
          <w:szCs w:val="22"/>
        </w:rPr>
        <w:t>Finance</w:t>
      </w:r>
      <w:proofErr w:type="spellEnd"/>
      <w:r w:rsidRPr="00E44B11">
        <w:rPr>
          <w:rFonts w:ascii="Arial" w:hAnsi="Arial" w:cs="Arial"/>
          <w:sz w:val="22"/>
          <w:szCs w:val="22"/>
        </w:rPr>
        <w:t>.</w:t>
      </w:r>
    </w:p>
    <w:p w14:paraId="2DA3DE98" w14:textId="5023F1B1" w:rsidR="000C2411" w:rsidRPr="003269DD" w:rsidRDefault="00570348" w:rsidP="00E44B11">
      <w:pPr>
        <w:pStyle w:val="ListParagraph"/>
        <w:numPr>
          <w:ilvl w:val="0"/>
          <w:numId w:val="33"/>
        </w:numPr>
        <w:jc w:val="both"/>
        <w:rPr>
          <w:rFonts w:ascii="Arial" w:hAnsi="Arial" w:cs="Arial"/>
          <w:sz w:val="22"/>
          <w:szCs w:val="22"/>
        </w:rPr>
      </w:pPr>
      <w:r w:rsidRPr="00E44B11">
        <w:rPr>
          <w:rFonts w:ascii="Arial" w:hAnsi="Arial" w:cs="Arial"/>
          <w:b/>
          <w:bCs/>
          <w:sz w:val="22"/>
          <w:szCs w:val="22"/>
        </w:rPr>
        <w:t>Anexos:</w:t>
      </w:r>
      <w:r w:rsidRPr="00E44B11">
        <w:rPr>
          <w:rFonts w:ascii="Arial" w:hAnsi="Arial" w:cs="Arial"/>
          <w:sz w:val="22"/>
          <w:szCs w:val="22"/>
        </w:rPr>
        <w:br/>
        <w:t xml:space="preserve">Incluir gráficos gerados (séries temporais dos preços, retornos acumulados, histogramas dos retornos e preços, curva de regressão com previsões e intervalos de confiança) e o código completo no </w:t>
      </w:r>
      <w:proofErr w:type="spellStart"/>
      <w:r w:rsidRPr="00E44B11">
        <w:rPr>
          <w:rFonts w:ascii="Arial" w:hAnsi="Arial" w:cs="Arial"/>
          <w:sz w:val="22"/>
          <w:szCs w:val="22"/>
        </w:rPr>
        <w:t>Jupyter</w:t>
      </w:r>
      <w:proofErr w:type="spellEnd"/>
      <w:r w:rsidRPr="00E44B11">
        <w:rPr>
          <w:rFonts w:ascii="Arial" w:hAnsi="Arial" w:cs="Arial"/>
          <w:sz w:val="22"/>
          <w:szCs w:val="22"/>
        </w:rPr>
        <w:t xml:space="preserve"> Notebook, conforme exigido.</w:t>
      </w:r>
    </w:p>
    <w:p w14:paraId="303A015E" w14:textId="77777777" w:rsidR="000C2411" w:rsidRDefault="000C2411" w:rsidP="000C2411">
      <w:pPr>
        <w:spacing w:before="100" w:beforeAutospacing="1" w:after="100" w:afterAutospacing="1"/>
        <w:jc w:val="both"/>
        <w:rPr>
          <w:rFonts w:cstheme="minorHAnsi"/>
        </w:rPr>
      </w:pPr>
    </w:p>
    <w:p w14:paraId="6250337F" w14:textId="77777777" w:rsidR="000C2411" w:rsidRDefault="000C2411" w:rsidP="000C2411">
      <w:pPr>
        <w:spacing w:before="100" w:beforeAutospacing="1" w:after="100" w:afterAutospacing="1"/>
        <w:jc w:val="both"/>
        <w:rPr>
          <w:rFonts w:cstheme="minorHAnsi"/>
        </w:rPr>
      </w:pPr>
    </w:p>
    <w:p w14:paraId="4108F59E" w14:textId="77777777" w:rsidR="000C2411" w:rsidRDefault="000C2411" w:rsidP="000C2411">
      <w:pPr>
        <w:spacing w:before="100" w:beforeAutospacing="1" w:after="100" w:afterAutospacing="1"/>
        <w:jc w:val="both"/>
        <w:rPr>
          <w:rFonts w:cstheme="minorHAnsi"/>
        </w:rPr>
      </w:pPr>
    </w:p>
    <w:p w14:paraId="5B1AA029" w14:textId="77777777" w:rsidR="000C2411" w:rsidRDefault="000C2411" w:rsidP="000C2411">
      <w:pPr>
        <w:spacing w:before="100" w:beforeAutospacing="1" w:after="100" w:afterAutospacing="1"/>
        <w:jc w:val="both"/>
        <w:rPr>
          <w:rFonts w:cstheme="minorHAnsi"/>
        </w:rPr>
      </w:pPr>
    </w:p>
    <w:p w14:paraId="5257E924" w14:textId="77777777" w:rsidR="000C2411" w:rsidRDefault="000C2411" w:rsidP="000C2411">
      <w:pPr>
        <w:spacing w:before="100" w:beforeAutospacing="1" w:after="100" w:afterAutospacing="1"/>
        <w:jc w:val="both"/>
        <w:rPr>
          <w:rFonts w:cstheme="minorHAnsi"/>
        </w:rPr>
      </w:pPr>
    </w:p>
    <w:p w14:paraId="08879D2A" w14:textId="74DF8DC4" w:rsidR="000C2411" w:rsidRPr="000C2411" w:rsidRDefault="000C2411" w:rsidP="000C2411">
      <w:pPr>
        <w:spacing w:before="100" w:beforeAutospacing="1" w:after="100" w:afterAutospacing="1"/>
        <w:rPr>
          <w:rFonts w:cstheme="minorHAnsi"/>
          <w:b/>
          <w:bCs/>
        </w:rPr>
      </w:pPr>
    </w:p>
    <w:sectPr w:rsidR="000C2411" w:rsidRPr="000C2411" w:rsidSect="00E44B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472C"/>
    <w:multiLevelType w:val="multilevel"/>
    <w:tmpl w:val="339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3BCC"/>
    <w:multiLevelType w:val="hybridMultilevel"/>
    <w:tmpl w:val="747AC6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7FB4762"/>
    <w:multiLevelType w:val="multilevel"/>
    <w:tmpl w:val="A07897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9A23F5B"/>
    <w:multiLevelType w:val="multilevel"/>
    <w:tmpl w:val="6DA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32F8"/>
    <w:multiLevelType w:val="multilevel"/>
    <w:tmpl w:val="449EC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E7A3E"/>
    <w:multiLevelType w:val="multilevel"/>
    <w:tmpl w:val="E71CA6F8"/>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E7125E1"/>
    <w:multiLevelType w:val="multilevel"/>
    <w:tmpl w:val="9FAE7B70"/>
    <w:lvl w:ilvl="0">
      <w:start w:val="2"/>
      <w:numFmt w:val="decimal"/>
      <w:lvlText w:val="%1."/>
      <w:lvlJc w:val="left"/>
      <w:pPr>
        <w:ind w:left="560" w:hanging="560"/>
      </w:pPr>
      <w:rPr>
        <w:rFonts w:hint="default"/>
        <w:b/>
      </w:rPr>
    </w:lvl>
    <w:lvl w:ilvl="1">
      <w:start w:val="2"/>
      <w:numFmt w:val="decimal"/>
      <w:lvlText w:val="%1.%2."/>
      <w:lvlJc w:val="left"/>
      <w:pPr>
        <w:ind w:left="560" w:hanging="5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A5C6C9B"/>
    <w:multiLevelType w:val="hybridMultilevel"/>
    <w:tmpl w:val="2B305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4A1D0A"/>
    <w:multiLevelType w:val="multilevel"/>
    <w:tmpl w:val="72D822E4"/>
    <w:lvl w:ilvl="0">
      <w:start w:val="2"/>
      <w:numFmt w:val="decimal"/>
      <w:lvlText w:val="%1."/>
      <w:lvlJc w:val="left"/>
      <w:pPr>
        <w:ind w:left="540" w:hanging="540"/>
      </w:pPr>
      <w:rPr>
        <w:rFonts w:cs="Times New Roman" w:hint="default"/>
        <w:b/>
      </w:rPr>
    </w:lvl>
    <w:lvl w:ilvl="1">
      <w:start w:val="4"/>
      <w:numFmt w:val="decimal"/>
      <w:lvlText w:val="%1.%2."/>
      <w:lvlJc w:val="left"/>
      <w:pPr>
        <w:ind w:left="540" w:hanging="540"/>
      </w:pPr>
      <w:rPr>
        <w:rFonts w:cs="Times New Roman" w:hint="default"/>
        <w:b/>
      </w:rPr>
    </w:lvl>
    <w:lvl w:ilvl="2">
      <w:start w:val="2"/>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9" w15:restartNumberingAfterBreak="0">
    <w:nsid w:val="1E3354B3"/>
    <w:multiLevelType w:val="multilevel"/>
    <w:tmpl w:val="3284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F7044"/>
    <w:multiLevelType w:val="multilevel"/>
    <w:tmpl w:val="3F66B020"/>
    <w:lvl w:ilvl="0">
      <w:start w:val="2"/>
      <w:numFmt w:val="decimal"/>
      <w:lvlText w:val="%1."/>
      <w:lvlJc w:val="left"/>
      <w:pPr>
        <w:ind w:left="540" w:hanging="540"/>
      </w:pPr>
      <w:rPr>
        <w:rFonts w:hint="default"/>
        <w:b/>
      </w:rPr>
    </w:lvl>
    <w:lvl w:ilvl="1">
      <w:start w:val="2"/>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2F743521"/>
    <w:multiLevelType w:val="multilevel"/>
    <w:tmpl w:val="C734AC58"/>
    <w:lvl w:ilvl="0">
      <w:start w:val="2"/>
      <w:numFmt w:val="decimal"/>
      <w:lvlText w:val="%1."/>
      <w:lvlJc w:val="left"/>
      <w:pPr>
        <w:ind w:left="540" w:hanging="540"/>
      </w:pPr>
      <w:rPr>
        <w:rFonts w:hint="default"/>
        <w:b/>
      </w:rPr>
    </w:lvl>
    <w:lvl w:ilvl="1">
      <w:start w:val="3"/>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8A70CF4"/>
    <w:multiLevelType w:val="multilevel"/>
    <w:tmpl w:val="237EE0D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ED5E37"/>
    <w:multiLevelType w:val="multilevel"/>
    <w:tmpl w:val="6EF4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07A9E"/>
    <w:multiLevelType w:val="multilevel"/>
    <w:tmpl w:val="955C7E9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41F62C17"/>
    <w:multiLevelType w:val="multilevel"/>
    <w:tmpl w:val="44D2BD60"/>
    <w:lvl w:ilvl="0">
      <w:start w:val="2"/>
      <w:numFmt w:val="decimal"/>
      <w:lvlText w:val="%1."/>
      <w:lvlJc w:val="left"/>
      <w:pPr>
        <w:ind w:left="540" w:hanging="540"/>
      </w:pPr>
      <w:rPr>
        <w:rFonts w:cs="Times New Roman" w:hint="default"/>
        <w:b/>
      </w:rPr>
    </w:lvl>
    <w:lvl w:ilvl="1">
      <w:start w:val="3"/>
      <w:numFmt w:val="decimal"/>
      <w:lvlText w:val="%1.%2."/>
      <w:lvlJc w:val="left"/>
      <w:pPr>
        <w:ind w:left="540" w:hanging="540"/>
      </w:pPr>
      <w:rPr>
        <w:rFonts w:cs="Times New Roman" w:hint="default"/>
        <w:b/>
      </w:rPr>
    </w:lvl>
    <w:lvl w:ilvl="2">
      <w:start w:val="4"/>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6" w15:restartNumberingAfterBreak="0">
    <w:nsid w:val="428122AA"/>
    <w:multiLevelType w:val="multilevel"/>
    <w:tmpl w:val="3E44041C"/>
    <w:lvl w:ilvl="0">
      <w:start w:val="2"/>
      <w:numFmt w:val="decimal"/>
      <w:lvlText w:val="%1."/>
      <w:lvlJc w:val="left"/>
      <w:pPr>
        <w:ind w:left="540" w:hanging="540"/>
      </w:pPr>
      <w:rPr>
        <w:rFonts w:cs="Times New Roman" w:hint="default"/>
        <w:b/>
      </w:rPr>
    </w:lvl>
    <w:lvl w:ilvl="1">
      <w:start w:val="4"/>
      <w:numFmt w:val="decimal"/>
      <w:lvlText w:val="%1.%2."/>
      <w:lvlJc w:val="left"/>
      <w:pPr>
        <w:ind w:left="900" w:hanging="540"/>
      </w:pPr>
      <w:rPr>
        <w:rFonts w:cs="Times New Roman" w:hint="default"/>
        <w:b/>
      </w:rPr>
    </w:lvl>
    <w:lvl w:ilvl="2">
      <w:start w:val="2"/>
      <w:numFmt w:val="decimal"/>
      <w:lvlText w:val="%1.%2.%3."/>
      <w:lvlJc w:val="left"/>
      <w:pPr>
        <w:ind w:left="1440" w:hanging="72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17" w15:restartNumberingAfterBreak="0">
    <w:nsid w:val="42E47616"/>
    <w:multiLevelType w:val="multilevel"/>
    <w:tmpl w:val="015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E2D27"/>
    <w:multiLevelType w:val="multilevel"/>
    <w:tmpl w:val="D75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B70E5"/>
    <w:multiLevelType w:val="multilevel"/>
    <w:tmpl w:val="B5DE9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10941"/>
    <w:multiLevelType w:val="multilevel"/>
    <w:tmpl w:val="5E7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B2B28"/>
    <w:multiLevelType w:val="multilevel"/>
    <w:tmpl w:val="B71E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5262C"/>
    <w:multiLevelType w:val="multilevel"/>
    <w:tmpl w:val="FC4EC4E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C43FB"/>
    <w:multiLevelType w:val="multilevel"/>
    <w:tmpl w:val="55D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1587B"/>
    <w:multiLevelType w:val="hybridMultilevel"/>
    <w:tmpl w:val="F8740A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5AD5FB8"/>
    <w:multiLevelType w:val="multilevel"/>
    <w:tmpl w:val="B52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B6F99"/>
    <w:multiLevelType w:val="multilevel"/>
    <w:tmpl w:val="0F663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359FD"/>
    <w:multiLevelType w:val="multilevel"/>
    <w:tmpl w:val="253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E668A4"/>
    <w:multiLevelType w:val="multilevel"/>
    <w:tmpl w:val="5A328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B4B2E"/>
    <w:multiLevelType w:val="multilevel"/>
    <w:tmpl w:val="DC9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A394B"/>
    <w:multiLevelType w:val="multilevel"/>
    <w:tmpl w:val="667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539C6"/>
    <w:multiLevelType w:val="multilevel"/>
    <w:tmpl w:val="2F10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C4A88"/>
    <w:multiLevelType w:val="multilevel"/>
    <w:tmpl w:val="021C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407899">
    <w:abstractNumId w:val="29"/>
  </w:num>
  <w:num w:numId="2" w16cid:durableId="997538383">
    <w:abstractNumId w:val="26"/>
  </w:num>
  <w:num w:numId="3" w16cid:durableId="1411461968">
    <w:abstractNumId w:val="4"/>
  </w:num>
  <w:num w:numId="4" w16cid:durableId="59065463">
    <w:abstractNumId w:val="28"/>
  </w:num>
  <w:num w:numId="5" w16cid:durableId="1050373717">
    <w:abstractNumId w:val="13"/>
  </w:num>
  <w:num w:numId="6" w16cid:durableId="1118909601">
    <w:abstractNumId w:val="31"/>
  </w:num>
  <w:num w:numId="7" w16cid:durableId="1364555645">
    <w:abstractNumId w:val="14"/>
  </w:num>
  <w:num w:numId="8" w16cid:durableId="1698699011">
    <w:abstractNumId w:val="32"/>
  </w:num>
  <w:num w:numId="9" w16cid:durableId="163590833">
    <w:abstractNumId w:val="2"/>
  </w:num>
  <w:num w:numId="10" w16cid:durableId="1234853228">
    <w:abstractNumId w:val="23"/>
  </w:num>
  <w:num w:numId="11" w16cid:durableId="1351637746">
    <w:abstractNumId w:val="9"/>
  </w:num>
  <w:num w:numId="12" w16cid:durableId="1341082043">
    <w:abstractNumId w:val="21"/>
  </w:num>
  <w:num w:numId="13" w16cid:durableId="380516842">
    <w:abstractNumId w:val="22"/>
  </w:num>
  <w:num w:numId="14" w16cid:durableId="1228423292">
    <w:abstractNumId w:val="30"/>
  </w:num>
  <w:num w:numId="15" w16cid:durableId="1887334669">
    <w:abstractNumId w:val="6"/>
  </w:num>
  <w:num w:numId="16" w16cid:durableId="84109101">
    <w:abstractNumId w:val="5"/>
  </w:num>
  <w:num w:numId="17" w16cid:durableId="1177694788">
    <w:abstractNumId w:val="15"/>
  </w:num>
  <w:num w:numId="18" w16cid:durableId="1514296722">
    <w:abstractNumId w:val="3"/>
  </w:num>
  <w:num w:numId="19" w16cid:durableId="1712221941">
    <w:abstractNumId w:val="25"/>
  </w:num>
  <w:num w:numId="20" w16cid:durableId="1250775635">
    <w:abstractNumId w:val="0"/>
  </w:num>
  <w:num w:numId="21" w16cid:durableId="6832314">
    <w:abstractNumId w:val="12"/>
  </w:num>
  <w:num w:numId="22" w16cid:durableId="148984587">
    <w:abstractNumId w:val="8"/>
  </w:num>
  <w:num w:numId="23" w16cid:durableId="1880244473">
    <w:abstractNumId w:val="16"/>
  </w:num>
  <w:num w:numId="24" w16cid:durableId="200175063">
    <w:abstractNumId w:val="11"/>
  </w:num>
  <w:num w:numId="25" w16cid:durableId="523980918">
    <w:abstractNumId w:val="10"/>
  </w:num>
  <w:num w:numId="26" w16cid:durableId="1622834149">
    <w:abstractNumId w:val="19"/>
  </w:num>
  <w:num w:numId="27" w16cid:durableId="749086620">
    <w:abstractNumId w:val="20"/>
  </w:num>
  <w:num w:numId="28" w16cid:durableId="626738166">
    <w:abstractNumId w:val="17"/>
  </w:num>
  <w:num w:numId="29" w16cid:durableId="167991640">
    <w:abstractNumId w:val="27"/>
  </w:num>
  <w:num w:numId="30" w16cid:durableId="2091583317">
    <w:abstractNumId w:val="18"/>
  </w:num>
  <w:num w:numId="31" w16cid:durableId="1224216145">
    <w:abstractNumId w:val="24"/>
  </w:num>
  <w:num w:numId="32" w16cid:durableId="1115247708">
    <w:abstractNumId w:val="1"/>
  </w:num>
  <w:num w:numId="33" w16cid:durableId="83113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48"/>
    <w:rsid w:val="000C2411"/>
    <w:rsid w:val="000F7ECF"/>
    <w:rsid w:val="001642C7"/>
    <w:rsid w:val="00226470"/>
    <w:rsid w:val="002705F7"/>
    <w:rsid w:val="002A44F9"/>
    <w:rsid w:val="002E3354"/>
    <w:rsid w:val="003269DD"/>
    <w:rsid w:val="003C4805"/>
    <w:rsid w:val="00570348"/>
    <w:rsid w:val="005A78E8"/>
    <w:rsid w:val="005B4964"/>
    <w:rsid w:val="00652A1B"/>
    <w:rsid w:val="006C2C5A"/>
    <w:rsid w:val="006C31B4"/>
    <w:rsid w:val="00716765"/>
    <w:rsid w:val="00874334"/>
    <w:rsid w:val="00A8476C"/>
    <w:rsid w:val="00B70816"/>
    <w:rsid w:val="00BB35BE"/>
    <w:rsid w:val="00CC3994"/>
    <w:rsid w:val="00CF4AEE"/>
    <w:rsid w:val="00E44B11"/>
    <w:rsid w:val="00F91DC0"/>
    <w:rsid w:val="00F949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8F18"/>
  <w15:chartTrackingRefBased/>
  <w15:docId w15:val="{D116688F-6286-41CE-92E9-CD1A130E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1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link w:val="Heading1Char"/>
    <w:uiPriority w:val="9"/>
    <w:qFormat/>
    <w:rsid w:val="0057034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034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034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70348"/>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48"/>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570348"/>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570348"/>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570348"/>
    <w:rPr>
      <w:rFonts w:ascii="Times New Roman" w:eastAsia="Times New Roman" w:hAnsi="Times New Roman" w:cs="Times New Roman"/>
      <w:b/>
      <w:bCs/>
      <w:sz w:val="24"/>
      <w:szCs w:val="24"/>
      <w:lang w:eastAsia="pt-BR"/>
    </w:rPr>
  </w:style>
  <w:style w:type="character" w:styleId="Strong">
    <w:name w:val="Strong"/>
    <w:basedOn w:val="DefaultParagraphFont"/>
    <w:uiPriority w:val="22"/>
    <w:qFormat/>
    <w:rsid w:val="00570348"/>
    <w:rPr>
      <w:b/>
      <w:bCs/>
    </w:rPr>
  </w:style>
  <w:style w:type="character" w:styleId="Emphasis">
    <w:name w:val="Emphasis"/>
    <w:basedOn w:val="DefaultParagraphFont"/>
    <w:uiPriority w:val="20"/>
    <w:qFormat/>
    <w:rsid w:val="00570348"/>
    <w:rPr>
      <w:i/>
      <w:iCs/>
    </w:rPr>
  </w:style>
  <w:style w:type="character" w:styleId="HTMLCode">
    <w:name w:val="HTML Code"/>
    <w:basedOn w:val="DefaultParagraphFont"/>
    <w:uiPriority w:val="99"/>
    <w:semiHidden/>
    <w:unhideWhenUsed/>
    <w:rsid w:val="00570348"/>
    <w:rPr>
      <w:rFonts w:ascii="Courier New" w:eastAsia="Times New Roman" w:hAnsi="Courier New" w:cs="Courier New"/>
      <w:sz w:val="20"/>
      <w:szCs w:val="20"/>
    </w:rPr>
  </w:style>
  <w:style w:type="character" w:styleId="Hyperlink">
    <w:name w:val="Hyperlink"/>
    <w:basedOn w:val="DefaultParagraphFont"/>
    <w:uiPriority w:val="99"/>
    <w:unhideWhenUsed/>
    <w:rsid w:val="00716765"/>
    <w:rPr>
      <w:color w:val="0563C1" w:themeColor="hyperlink"/>
      <w:u w:val="single"/>
    </w:rPr>
  </w:style>
  <w:style w:type="character" w:styleId="UnresolvedMention">
    <w:name w:val="Unresolved Mention"/>
    <w:basedOn w:val="DefaultParagraphFont"/>
    <w:uiPriority w:val="99"/>
    <w:semiHidden/>
    <w:unhideWhenUsed/>
    <w:rsid w:val="00716765"/>
    <w:rPr>
      <w:color w:val="605E5C"/>
      <w:shd w:val="clear" w:color="auto" w:fill="E1DFDD"/>
    </w:rPr>
  </w:style>
  <w:style w:type="paragraph" w:styleId="ListParagraph">
    <w:name w:val="List Paragraph"/>
    <w:basedOn w:val="Normal"/>
    <w:uiPriority w:val="34"/>
    <w:qFormat/>
    <w:rsid w:val="000C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7368">
      <w:bodyDiv w:val="1"/>
      <w:marLeft w:val="0"/>
      <w:marRight w:val="0"/>
      <w:marTop w:val="0"/>
      <w:marBottom w:val="0"/>
      <w:divBdr>
        <w:top w:val="none" w:sz="0" w:space="0" w:color="auto"/>
        <w:left w:val="none" w:sz="0" w:space="0" w:color="auto"/>
        <w:bottom w:val="none" w:sz="0" w:space="0" w:color="auto"/>
        <w:right w:val="none" w:sz="0" w:space="0" w:color="auto"/>
      </w:divBdr>
    </w:div>
    <w:div w:id="160631304">
      <w:bodyDiv w:val="1"/>
      <w:marLeft w:val="0"/>
      <w:marRight w:val="0"/>
      <w:marTop w:val="0"/>
      <w:marBottom w:val="0"/>
      <w:divBdr>
        <w:top w:val="none" w:sz="0" w:space="0" w:color="auto"/>
        <w:left w:val="none" w:sz="0" w:space="0" w:color="auto"/>
        <w:bottom w:val="none" w:sz="0" w:space="0" w:color="auto"/>
        <w:right w:val="none" w:sz="0" w:space="0" w:color="auto"/>
      </w:divBdr>
    </w:div>
    <w:div w:id="187448071">
      <w:bodyDiv w:val="1"/>
      <w:marLeft w:val="0"/>
      <w:marRight w:val="0"/>
      <w:marTop w:val="0"/>
      <w:marBottom w:val="0"/>
      <w:divBdr>
        <w:top w:val="none" w:sz="0" w:space="0" w:color="auto"/>
        <w:left w:val="none" w:sz="0" w:space="0" w:color="auto"/>
        <w:bottom w:val="none" w:sz="0" w:space="0" w:color="auto"/>
        <w:right w:val="none" w:sz="0" w:space="0" w:color="auto"/>
      </w:divBdr>
    </w:div>
    <w:div w:id="271865749">
      <w:bodyDiv w:val="1"/>
      <w:marLeft w:val="0"/>
      <w:marRight w:val="0"/>
      <w:marTop w:val="0"/>
      <w:marBottom w:val="0"/>
      <w:divBdr>
        <w:top w:val="none" w:sz="0" w:space="0" w:color="auto"/>
        <w:left w:val="none" w:sz="0" w:space="0" w:color="auto"/>
        <w:bottom w:val="none" w:sz="0" w:space="0" w:color="auto"/>
        <w:right w:val="none" w:sz="0" w:space="0" w:color="auto"/>
      </w:divBdr>
    </w:div>
    <w:div w:id="344017783">
      <w:bodyDiv w:val="1"/>
      <w:marLeft w:val="0"/>
      <w:marRight w:val="0"/>
      <w:marTop w:val="0"/>
      <w:marBottom w:val="0"/>
      <w:divBdr>
        <w:top w:val="none" w:sz="0" w:space="0" w:color="auto"/>
        <w:left w:val="none" w:sz="0" w:space="0" w:color="auto"/>
        <w:bottom w:val="none" w:sz="0" w:space="0" w:color="auto"/>
        <w:right w:val="none" w:sz="0" w:space="0" w:color="auto"/>
      </w:divBdr>
    </w:div>
    <w:div w:id="547230855">
      <w:bodyDiv w:val="1"/>
      <w:marLeft w:val="0"/>
      <w:marRight w:val="0"/>
      <w:marTop w:val="0"/>
      <w:marBottom w:val="0"/>
      <w:divBdr>
        <w:top w:val="none" w:sz="0" w:space="0" w:color="auto"/>
        <w:left w:val="none" w:sz="0" w:space="0" w:color="auto"/>
        <w:bottom w:val="none" w:sz="0" w:space="0" w:color="auto"/>
        <w:right w:val="none" w:sz="0" w:space="0" w:color="auto"/>
      </w:divBdr>
    </w:div>
    <w:div w:id="653602799">
      <w:bodyDiv w:val="1"/>
      <w:marLeft w:val="0"/>
      <w:marRight w:val="0"/>
      <w:marTop w:val="0"/>
      <w:marBottom w:val="0"/>
      <w:divBdr>
        <w:top w:val="none" w:sz="0" w:space="0" w:color="auto"/>
        <w:left w:val="none" w:sz="0" w:space="0" w:color="auto"/>
        <w:bottom w:val="none" w:sz="0" w:space="0" w:color="auto"/>
        <w:right w:val="none" w:sz="0" w:space="0" w:color="auto"/>
      </w:divBdr>
    </w:div>
    <w:div w:id="696588452">
      <w:bodyDiv w:val="1"/>
      <w:marLeft w:val="0"/>
      <w:marRight w:val="0"/>
      <w:marTop w:val="0"/>
      <w:marBottom w:val="0"/>
      <w:divBdr>
        <w:top w:val="none" w:sz="0" w:space="0" w:color="auto"/>
        <w:left w:val="none" w:sz="0" w:space="0" w:color="auto"/>
        <w:bottom w:val="none" w:sz="0" w:space="0" w:color="auto"/>
        <w:right w:val="none" w:sz="0" w:space="0" w:color="auto"/>
      </w:divBdr>
      <w:divsChild>
        <w:div w:id="2076274587">
          <w:marLeft w:val="0"/>
          <w:marRight w:val="0"/>
          <w:marTop w:val="0"/>
          <w:marBottom w:val="0"/>
          <w:divBdr>
            <w:top w:val="none" w:sz="0" w:space="0" w:color="auto"/>
            <w:left w:val="none" w:sz="0" w:space="0" w:color="auto"/>
            <w:bottom w:val="none" w:sz="0" w:space="0" w:color="auto"/>
            <w:right w:val="none" w:sz="0" w:space="0" w:color="auto"/>
          </w:divBdr>
          <w:divsChild>
            <w:div w:id="20744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022">
      <w:bodyDiv w:val="1"/>
      <w:marLeft w:val="0"/>
      <w:marRight w:val="0"/>
      <w:marTop w:val="0"/>
      <w:marBottom w:val="0"/>
      <w:divBdr>
        <w:top w:val="none" w:sz="0" w:space="0" w:color="auto"/>
        <w:left w:val="none" w:sz="0" w:space="0" w:color="auto"/>
        <w:bottom w:val="none" w:sz="0" w:space="0" w:color="auto"/>
        <w:right w:val="none" w:sz="0" w:space="0" w:color="auto"/>
      </w:divBdr>
      <w:divsChild>
        <w:div w:id="1431319810">
          <w:marLeft w:val="0"/>
          <w:marRight w:val="0"/>
          <w:marTop w:val="0"/>
          <w:marBottom w:val="0"/>
          <w:divBdr>
            <w:top w:val="none" w:sz="0" w:space="0" w:color="auto"/>
            <w:left w:val="none" w:sz="0" w:space="0" w:color="auto"/>
            <w:bottom w:val="none" w:sz="0" w:space="0" w:color="auto"/>
            <w:right w:val="none" w:sz="0" w:space="0" w:color="auto"/>
          </w:divBdr>
          <w:divsChild>
            <w:div w:id="1354919199">
              <w:marLeft w:val="0"/>
              <w:marRight w:val="0"/>
              <w:marTop w:val="0"/>
              <w:marBottom w:val="0"/>
              <w:divBdr>
                <w:top w:val="none" w:sz="0" w:space="0" w:color="auto"/>
                <w:left w:val="none" w:sz="0" w:space="0" w:color="auto"/>
                <w:bottom w:val="none" w:sz="0" w:space="0" w:color="auto"/>
                <w:right w:val="none" w:sz="0" w:space="0" w:color="auto"/>
              </w:divBdr>
            </w:div>
            <w:div w:id="1488203151">
              <w:marLeft w:val="0"/>
              <w:marRight w:val="0"/>
              <w:marTop w:val="0"/>
              <w:marBottom w:val="0"/>
              <w:divBdr>
                <w:top w:val="none" w:sz="0" w:space="0" w:color="auto"/>
                <w:left w:val="none" w:sz="0" w:space="0" w:color="auto"/>
                <w:bottom w:val="none" w:sz="0" w:space="0" w:color="auto"/>
                <w:right w:val="none" w:sz="0" w:space="0" w:color="auto"/>
              </w:divBdr>
            </w:div>
            <w:div w:id="1485244820">
              <w:marLeft w:val="0"/>
              <w:marRight w:val="0"/>
              <w:marTop w:val="0"/>
              <w:marBottom w:val="0"/>
              <w:divBdr>
                <w:top w:val="none" w:sz="0" w:space="0" w:color="auto"/>
                <w:left w:val="none" w:sz="0" w:space="0" w:color="auto"/>
                <w:bottom w:val="none" w:sz="0" w:space="0" w:color="auto"/>
                <w:right w:val="none" w:sz="0" w:space="0" w:color="auto"/>
              </w:divBdr>
            </w:div>
            <w:div w:id="2122021319">
              <w:marLeft w:val="0"/>
              <w:marRight w:val="0"/>
              <w:marTop w:val="0"/>
              <w:marBottom w:val="0"/>
              <w:divBdr>
                <w:top w:val="none" w:sz="0" w:space="0" w:color="auto"/>
                <w:left w:val="none" w:sz="0" w:space="0" w:color="auto"/>
                <w:bottom w:val="none" w:sz="0" w:space="0" w:color="auto"/>
                <w:right w:val="none" w:sz="0" w:space="0" w:color="auto"/>
              </w:divBdr>
            </w:div>
            <w:div w:id="52001484">
              <w:marLeft w:val="0"/>
              <w:marRight w:val="0"/>
              <w:marTop w:val="0"/>
              <w:marBottom w:val="0"/>
              <w:divBdr>
                <w:top w:val="none" w:sz="0" w:space="0" w:color="auto"/>
                <w:left w:val="none" w:sz="0" w:space="0" w:color="auto"/>
                <w:bottom w:val="none" w:sz="0" w:space="0" w:color="auto"/>
                <w:right w:val="none" w:sz="0" w:space="0" w:color="auto"/>
              </w:divBdr>
            </w:div>
            <w:div w:id="119568160">
              <w:marLeft w:val="0"/>
              <w:marRight w:val="0"/>
              <w:marTop w:val="0"/>
              <w:marBottom w:val="0"/>
              <w:divBdr>
                <w:top w:val="none" w:sz="0" w:space="0" w:color="auto"/>
                <w:left w:val="none" w:sz="0" w:space="0" w:color="auto"/>
                <w:bottom w:val="none" w:sz="0" w:space="0" w:color="auto"/>
                <w:right w:val="none" w:sz="0" w:space="0" w:color="auto"/>
              </w:divBdr>
            </w:div>
            <w:div w:id="1065492458">
              <w:marLeft w:val="0"/>
              <w:marRight w:val="0"/>
              <w:marTop w:val="0"/>
              <w:marBottom w:val="0"/>
              <w:divBdr>
                <w:top w:val="none" w:sz="0" w:space="0" w:color="auto"/>
                <w:left w:val="none" w:sz="0" w:space="0" w:color="auto"/>
                <w:bottom w:val="none" w:sz="0" w:space="0" w:color="auto"/>
                <w:right w:val="none" w:sz="0" w:space="0" w:color="auto"/>
              </w:divBdr>
            </w:div>
            <w:div w:id="1588684097">
              <w:marLeft w:val="0"/>
              <w:marRight w:val="0"/>
              <w:marTop w:val="0"/>
              <w:marBottom w:val="0"/>
              <w:divBdr>
                <w:top w:val="none" w:sz="0" w:space="0" w:color="auto"/>
                <w:left w:val="none" w:sz="0" w:space="0" w:color="auto"/>
                <w:bottom w:val="none" w:sz="0" w:space="0" w:color="auto"/>
                <w:right w:val="none" w:sz="0" w:space="0" w:color="auto"/>
              </w:divBdr>
            </w:div>
            <w:div w:id="202602164">
              <w:marLeft w:val="0"/>
              <w:marRight w:val="0"/>
              <w:marTop w:val="0"/>
              <w:marBottom w:val="0"/>
              <w:divBdr>
                <w:top w:val="none" w:sz="0" w:space="0" w:color="auto"/>
                <w:left w:val="none" w:sz="0" w:space="0" w:color="auto"/>
                <w:bottom w:val="none" w:sz="0" w:space="0" w:color="auto"/>
                <w:right w:val="none" w:sz="0" w:space="0" w:color="auto"/>
              </w:divBdr>
            </w:div>
            <w:div w:id="129905521">
              <w:marLeft w:val="0"/>
              <w:marRight w:val="0"/>
              <w:marTop w:val="0"/>
              <w:marBottom w:val="0"/>
              <w:divBdr>
                <w:top w:val="none" w:sz="0" w:space="0" w:color="auto"/>
                <w:left w:val="none" w:sz="0" w:space="0" w:color="auto"/>
                <w:bottom w:val="none" w:sz="0" w:space="0" w:color="auto"/>
                <w:right w:val="none" w:sz="0" w:space="0" w:color="auto"/>
              </w:divBdr>
            </w:div>
            <w:div w:id="427889684">
              <w:marLeft w:val="0"/>
              <w:marRight w:val="0"/>
              <w:marTop w:val="0"/>
              <w:marBottom w:val="0"/>
              <w:divBdr>
                <w:top w:val="none" w:sz="0" w:space="0" w:color="auto"/>
                <w:left w:val="none" w:sz="0" w:space="0" w:color="auto"/>
                <w:bottom w:val="none" w:sz="0" w:space="0" w:color="auto"/>
                <w:right w:val="none" w:sz="0" w:space="0" w:color="auto"/>
              </w:divBdr>
            </w:div>
            <w:div w:id="1221752191">
              <w:marLeft w:val="0"/>
              <w:marRight w:val="0"/>
              <w:marTop w:val="0"/>
              <w:marBottom w:val="0"/>
              <w:divBdr>
                <w:top w:val="none" w:sz="0" w:space="0" w:color="auto"/>
                <w:left w:val="none" w:sz="0" w:space="0" w:color="auto"/>
                <w:bottom w:val="none" w:sz="0" w:space="0" w:color="auto"/>
                <w:right w:val="none" w:sz="0" w:space="0" w:color="auto"/>
              </w:divBdr>
            </w:div>
            <w:div w:id="622273280">
              <w:marLeft w:val="0"/>
              <w:marRight w:val="0"/>
              <w:marTop w:val="0"/>
              <w:marBottom w:val="0"/>
              <w:divBdr>
                <w:top w:val="none" w:sz="0" w:space="0" w:color="auto"/>
                <w:left w:val="none" w:sz="0" w:space="0" w:color="auto"/>
                <w:bottom w:val="none" w:sz="0" w:space="0" w:color="auto"/>
                <w:right w:val="none" w:sz="0" w:space="0" w:color="auto"/>
              </w:divBdr>
            </w:div>
            <w:div w:id="1303541695">
              <w:marLeft w:val="0"/>
              <w:marRight w:val="0"/>
              <w:marTop w:val="0"/>
              <w:marBottom w:val="0"/>
              <w:divBdr>
                <w:top w:val="none" w:sz="0" w:space="0" w:color="auto"/>
                <w:left w:val="none" w:sz="0" w:space="0" w:color="auto"/>
                <w:bottom w:val="none" w:sz="0" w:space="0" w:color="auto"/>
                <w:right w:val="none" w:sz="0" w:space="0" w:color="auto"/>
              </w:divBdr>
            </w:div>
            <w:div w:id="1968120957">
              <w:marLeft w:val="0"/>
              <w:marRight w:val="0"/>
              <w:marTop w:val="0"/>
              <w:marBottom w:val="0"/>
              <w:divBdr>
                <w:top w:val="none" w:sz="0" w:space="0" w:color="auto"/>
                <w:left w:val="none" w:sz="0" w:space="0" w:color="auto"/>
                <w:bottom w:val="none" w:sz="0" w:space="0" w:color="auto"/>
                <w:right w:val="none" w:sz="0" w:space="0" w:color="auto"/>
              </w:divBdr>
            </w:div>
            <w:div w:id="1437284105">
              <w:marLeft w:val="0"/>
              <w:marRight w:val="0"/>
              <w:marTop w:val="0"/>
              <w:marBottom w:val="0"/>
              <w:divBdr>
                <w:top w:val="none" w:sz="0" w:space="0" w:color="auto"/>
                <w:left w:val="none" w:sz="0" w:space="0" w:color="auto"/>
                <w:bottom w:val="none" w:sz="0" w:space="0" w:color="auto"/>
                <w:right w:val="none" w:sz="0" w:space="0" w:color="auto"/>
              </w:divBdr>
            </w:div>
            <w:div w:id="1627808538">
              <w:marLeft w:val="0"/>
              <w:marRight w:val="0"/>
              <w:marTop w:val="0"/>
              <w:marBottom w:val="0"/>
              <w:divBdr>
                <w:top w:val="none" w:sz="0" w:space="0" w:color="auto"/>
                <w:left w:val="none" w:sz="0" w:space="0" w:color="auto"/>
                <w:bottom w:val="none" w:sz="0" w:space="0" w:color="auto"/>
                <w:right w:val="none" w:sz="0" w:space="0" w:color="auto"/>
              </w:divBdr>
            </w:div>
            <w:div w:id="241381079">
              <w:marLeft w:val="0"/>
              <w:marRight w:val="0"/>
              <w:marTop w:val="0"/>
              <w:marBottom w:val="0"/>
              <w:divBdr>
                <w:top w:val="none" w:sz="0" w:space="0" w:color="auto"/>
                <w:left w:val="none" w:sz="0" w:space="0" w:color="auto"/>
                <w:bottom w:val="none" w:sz="0" w:space="0" w:color="auto"/>
                <w:right w:val="none" w:sz="0" w:space="0" w:color="auto"/>
              </w:divBdr>
            </w:div>
            <w:div w:id="21328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5388">
      <w:bodyDiv w:val="1"/>
      <w:marLeft w:val="0"/>
      <w:marRight w:val="0"/>
      <w:marTop w:val="0"/>
      <w:marBottom w:val="0"/>
      <w:divBdr>
        <w:top w:val="none" w:sz="0" w:space="0" w:color="auto"/>
        <w:left w:val="none" w:sz="0" w:space="0" w:color="auto"/>
        <w:bottom w:val="none" w:sz="0" w:space="0" w:color="auto"/>
        <w:right w:val="none" w:sz="0" w:space="0" w:color="auto"/>
      </w:divBdr>
      <w:divsChild>
        <w:div w:id="1616061907">
          <w:marLeft w:val="0"/>
          <w:marRight w:val="0"/>
          <w:marTop w:val="0"/>
          <w:marBottom w:val="0"/>
          <w:divBdr>
            <w:top w:val="none" w:sz="0" w:space="0" w:color="auto"/>
            <w:left w:val="none" w:sz="0" w:space="0" w:color="auto"/>
            <w:bottom w:val="none" w:sz="0" w:space="0" w:color="auto"/>
            <w:right w:val="none" w:sz="0" w:space="0" w:color="auto"/>
          </w:divBdr>
          <w:divsChild>
            <w:div w:id="1043285501">
              <w:marLeft w:val="0"/>
              <w:marRight w:val="0"/>
              <w:marTop w:val="0"/>
              <w:marBottom w:val="0"/>
              <w:divBdr>
                <w:top w:val="none" w:sz="0" w:space="0" w:color="auto"/>
                <w:left w:val="none" w:sz="0" w:space="0" w:color="auto"/>
                <w:bottom w:val="none" w:sz="0" w:space="0" w:color="auto"/>
                <w:right w:val="none" w:sz="0" w:space="0" w:color="auto"/>
              </w:divBdr>
            </w:div>
            <w:div w:id="663968780">
              <w:marLeft w:val="0"/>
              <w:marRight w:val="0"/>
              <w:marTop w:val="0"/>
              <w:marBottom w:val="0"/>
              <w:divBdr>
                <w:top w:val="none" w:sz="0" w:space="0" w:color="auto"/>
                <w:left w:val="none" w:sz="0" w:space="0" w:color="auto"/>
                <w:bottom w:val="none" w:sz="0" w:space="0" w:color="auto"/>
                <w:right w:val="none" w:sz="0" w:space="0" w:color="auto"/>
              </w:divBdr>
            </w:div>
            <w:div w:id="1362903052">
              <w:marLeft w:val="0"/>
              <w:marRight w:val="0"/>
              <w:marTop w:val="0"/>
              <w:marBottom w:val="0"/>
              <w:divBdr>
                <w:top w:val="none" w:sz="0" w:space="0" w:color="auto"/>
                <w:left w:val="none" w:sz="0" w:space="0" w:color="auto"/>
                <w:bottom w:val="none" w:sz="0" w:space="0" w:color="auto"/>
                <w:right w:val="none" w:sz="0" w:space="0" w:color="auto"/>
              </w:divBdr>
            </w:div>
            <w:div w:id="419103917">
              <w:marLeft w:val="0"/>
              <w:marRight w:val="0"/>
              <w:marTop w:val="0"/>
              <w:marBottom w:val="0"/>
              <w:divBdr>
                <w:top w:val="none" w:sz="0" w:space="0" w:color="auto"/>
                <w:left w:val="none" w:sz="0" w:space="0" w:color="auto"/>
                <w:bottom w:val="none" w:sz="0" w:space="0" w:color="auto"/>
                <w:right w:val="none" w:sz="0" w:space="0" w:color="auto"/>
              </w:divBdr>
            </w:div>
            <w:div w:id="1769689734">
              <w:marLeft w:val="0"/>
              <w:marRight w:val="0"/>
              <w:marTop w:val="0"/>
              <w:marBottom w:val="0"/>
              <w:divBdr>
                <w:top w:val="none" w:sz="0" w:space="0" w:color="auto"/>
                <w:left w:val="none" w:sz="0" w:space="0" w:color="auto"/>
                <w:bottom w:val="none" w:sz="0" w:space="0" w:color="auto"/>
                <w:right w:val="none" w:sz="0" w:space="0" w:color="auto"/>
              </w:divBdr>
            </w:div>
            <w:div w:id="1926768083">
              <w:marLeft w:val="0"/>
              <w:marRight w:val="0"/>
              <w:marTop w:val="0"/>
              <w:marBottom w:val="0"/>
              <w:divBdr>
                <w:top w:val="none" w:sz="0" w:space="0" w:color="auto"/>
                <w:left w:val="none" w:sz="0" w:space="0" w:color="auto"/>
                <w:bottom w:val="none" w:sz="0" w:space="0" w:color="auto"/>
                <w:right w:val="none" w:sz="0" w:space="0" w:color="auto"/>
              </w:divBdr>
            </w:div>
            <w:div w:id="754741569">
              <w:marLeft w:val="0"/>
              <w:marRight w:val="0"/>
              <w:marTop w:val="0"/>
              <w:marBottom w:val="0"/>
              <w:divBdr>
                <w:top w:val="none" w:sz="0" w:space="0" w:color="auto"/>
                <w:left w:val="none" w:sz="0" w:space="0" w:color="auto"/>
                <w:bottom w:val="none" w:sz="0" w:space="0" w:color="auto"/>
                <w:right w:val="none" w:sz="0" w:space="0" w:color="auto"/>
              </w:divBdr>
            </w:div>
            <w:div w:id="113058923">
              <w:marLeft w:val="0"/>
              <w:marRight w:val="0"/>
              <w:marTop w:val="0"/>
              <w:marBottom w:val="0"/>
              <w:divBdr>
                <w:top w:val="none" w:sz="0" w:space="0" w:color="auto"/>
                <w:left w:val="none" w:sz="0" w:space="0" w:color="auto"/>
                <w:bottom w:val="none" w:sz="0" w:space="0" w:color="auto"/>
                <w:right w:val="none" w:sz="0" w:space="0" w:color="auto"/>
              </w:divBdr>
            </w:div>
            <w:div w:id="1079139852">
              <w:marLeft w:val="0"/>
              <w:marRight w:val="0"/>
              <w:marTop w:val="0"/>
              <w:marBottom w:val="0"/>
              <w:divBdr>
                <w:top w:val="none" w:sz="0" w:space="0" w:color="auto"/>
                <w:left w:val="none" w:sz="0" w:space="0" w:color="auto"/>
                <w:bottom w:val="none" w:sz="0" w:space="0" w:color="auto"/>
                <w:right w:val="none" w:sz="0" w:space="0" w:color="auto"/>
              </w:divBdr>
            </w:div>
            <w:div w:id="401408352">
              <w:marLeft w:val="0"/>
              <w:marRight w:val="0"/>
              <w:marTop w:val="0"/>
              <w:marBottom w:val="0"/>
              <w:divBdr>
                <w:top w:val="none" w:sz="0" w:space="0" w:color="auto"/>
                <w:left w:val="none" w:sz="0" w:space="0" w:color="auto"/>
                <w:bottom w:val="none" w:sz="0" w:space="0" w:color="auto"/>
                <w:right w:val="none" w:sz="0" w:space="0" w:color="auto"/>
              </w:divBdr>
            </w:div>
            <w:div w:id="1386024560">
              <w:marLeft w:val="0"/>
              <w:marRight w:val="0"/>
              <w:marTop w:val="0"/>
              <w:marBottom w:val="0"/>
              <w:divBdr>
                <w:top w:val="none" w:sz="0" w:space="0" w:color="auto"/>
                <w:left w:val="none" w:sz="0" w:space="0" w:color="auto"/>
                <w:bottom w:val="none" w:sz="0" w:space="0" w:color="auto"/>
                <w:right w:val="none" w:sz="0" w:space="0" w:color="auto"/>
              </w:divBdr>
            </w:div>
            <w:div w:id="1791632071">
              <w:marLeft w:val="0"/>
              <w:marRight w:val="0"/>
              <w:marTop w:val="0"/>
              <w:marBottom w:val="0"/>
              <w:divBdr>
                <w:top w:val="none" w:sz="0" w:space="0" w:color="auto"/>
                <w:left w:val="none" w:sz="0" w:space="0" w:color="auto"/>
                <w:bottom w:val="none" w:sz="0" w:space="0" w:color="auto"/>
                <w:right w:val="none" w:sz="0" w:space="0" w:color="auto"/>
              </w:divBdr>
            </w:div>
            <w:div w:id="779957056">
              <w:marLeft w:val="0"/>
              <w:marRight w:val="0"/>
              <w:marTop w:val="0"/>
              <w:marBottom w:val="0"/>
              <w:divBdr>
                <w:top w:val="none" w:sz="0" w:space="0" w:color="auto"/>
                <w:left w:val="none" w:sz="0" w:space="0" w:color="auto"/>
                <w:bottom w:val="none" w:sz="0" w:space="0" w:color="auto"/>
                <w:right w:val="none" w:sz="0" w:space="0" w:color="auto"/>
              </w:divBdr>
            </w:div>
            <w:div w:id="1203178080">
              <w:marLeft w:val="0"/>
              <w:marRight w:val="0"/>
              <w:marTop w:val="0"/>
              <w:marBottom w:val="0"/>
              <w:divBdr>
                <w:top w:val="none" w:sz="0" w:space="0" w:color="auto"/>
                <w:left w:val="none" w:sz="0" w:space="0" w:color="auto"/>
                <w:bottom w:val="none" w:sz="0" w:space="0" w:color="auto"/>
                <w:right w:val="none" w:sz="0" w:space="0" w:color="auto"/>
              </w:divBdr>
            </w:div>
            <w:div w:id="489096986">
              <w:marLeft w:val="0"/>
              <w:marRight w:val="0"/>
              <w:marTop w:val="0"/>
              <w:marBottom w:val="0"/>
              <w:divBdr>
                <w:top w:val="none" w:sz="0" w:space="0" w:color="auto"/>
                <w:left w:val="none" w:sz="0" w:space="0" w:color="auto"/>
                <w:bottom w:val="none" w:sz="0" w:space="0" w:color="auto"/>
                <w:right w:val="none" w:sz="0" w:space="0" w:color="auto"/>
              </w:divBdr>
            </w:div>
            <w:div w:id="1748191462">
              <w:marLeft w:val="0"/>
              <w:marRight w:val="0"/>
              <w:marTop w:val="0"/>
              <w:marBottom w:val="0"/>
              <w:divBdr>
                <w:top w:val="none" w:sz="0" w:space="0" w:color="auto"/>
                <w:left w:val="none" w:sz="0" w:space="0" w:color="auto"/>
                <w:bottom w:val="none" w:sz="0" w:space="0" w:color="auto"/>
                <w:right w:val="none" w:sz="0" w:space="0" w:color="auto"/>
              </w:divBdr>
            </w:div>
            <w:div w:id="994576517">
              <w:marLeft w:val="0"/>
              <w:marRight w:val="0"/>
              <w:marTop w:val="0"/>
              <w:marBottom w:val="0"/>
              <w:divBdr>
                <w:top w:val="none" w:sz="0" w:space="0" w:color="auto"/>
                <w:left w:val="none" w:sz="0" w:space="0" w:color="auto"/>
                <w:bottom w:val="none" w:sz="0" w:space="0" w:color="auto"/>
                <w:right w:val="none" w:sz="0" w:space="0" w:color="auto"/>
              </w:divBdr>
            </w:div>
            <w:div w:id="1684475910">
              <w:marLeft w:val="0"/>
              <w:marRight w:val="0"/>
              <w:marTop w:val="0"/>
              <w:marBottom w:val="0"/>
              <w:divBdr>
                <w:top w:val="none" w:sz="0" w:space="0" w:color="auto"/>
                <w:left w:val="none" w:sz="0" w:space="0" w:color="auto"/>
                <w:bottom w:val="none" w:sz="0" w:space="0" w:color="auto"/>
                <w:right w:val="none" w:sz="0" w:space="0" w:color="auto"/>
              </w:divBdr>
            </w:div>
            <w:div w:id="1177311977">
              <w:marLeft w:val="0"/>
              <w:marRight w:val="0"/>
              <w:marTop w:val="0"/>
              <w:marBottom w:val="0"/>
              <w:divBdr>
                <w:top w:val="none" w:sz="0" w:space="0" w:color="auto"/>
                <w:left w:val="none" w:sz="0" w:space="0" w:color="auto"/>
                <w:bottom w:val="none" w:sz="0" w:space="0" w:color="auto"/>
                <w:right w:val="none" w:sz="0" w:space="0" w:color="auto"/>
              </w:divBdr>
            </w:div>
            <w:div w:id="806820234">
              <w:marLeft w:val="0"/>
              <w:marRight w:val="0"/>
              <w:marTop w:val="0"/>
              <w:marBottom w:val="0"/>
              <w:divBdr>
                <w:top w:val="none" w:sz="0" w:space="0" w:color="auto"/>
                <w:left w:val="none" w:sz="0" w:space="0" w:color="auto"/>
                <w:bottom w:val="none" w:sz="0" w:space="0" w:color="auto"/>
                <w:right w:val="none" w:sz="0" w:space="0" w:color="auto"/>
              </w:divBdr>
            </w:div>
            <w:div w:id="1650867851">
              <w:marLeft w:val="0"/>
              <w:marRight w:val="0"/>
              <w:marTop w:val="0"/>
              <w:marBottom w:val="0"/>
              <w:divBdr>
                <w:top w:val="none" w:sz="0" w:space="0" w:color="auto"/>
                <w:left w:val="none" w:sz="0" w:space="0" w:color="auto"/>
                <w:bottom w:val="none" w:sz="0" w:space="0" w:color="auto"/>
                <w:right w:val="none" w:sz="0" w:space="0" w:color="auto"/>
              </w:divBdr>
            </w:div>
            <w:div w:id="59406028">
              <w:marLeft w:val="0"/>
              <w:marRight w:val="0"/>
              <w:marTop w:val="0"/>
              <w:marBottom w:val="0"/>
              <w:divBdr>
                <w:top w:val="none" w:sz="0" w:space="0" w:color="auto"/>
                <w:left w:val="none" w:sz="0" w:space="0" w:color="auto"/>
                <w:bottom w:val="none" w:sz="0" w:space="0" w:color="auto"/>
                <w:right w:val="none" w:sz="0" w:space="0" w:color="auto"/>
              </w:divBdr>
            </w:div>
            <w:div w:id="721518050">
              <w:marLeft w:val="0"/>
              <w:marRight w:val="0"/>
              <w:marTop w:val="0"/>
              <w:marBottom w:val="0"/>
              <w:divBdr>
                <w:top w:val="none" w:sz="0" w:space="0" w:color="auto"/>
                <w:left w:val="none" w:sz="0" w:space="0" w:color="auto"/>
                <w:bottom w:val="none" w:sz="0" w:space="0" w:color="auto"/>
                <w:right w:val="none" w:sz="0" w:space="0" w:color="auto"/>
              </w:divBdr>
            </w:div>
            <w:div w:id="1951358500">
              <w:marLeft w:val="0"/>
              <w:marRight w:val="0"/>
              <w:marTop w:val="0"/>
              <w:marBottom w:val="0"/>
              <w:divBdr>
                <w:top w:val="none" w:sz="0" w:space="0" w:color="auto"/>
                <w:left w:val="none" w:sz="0" w:space="0" w:color="auto"/>
                <w:bottom w:val="none" w:sz="0" w:space="0" w:color="auto"/>
                <w:right w:val="none" w:sz="0" w:space="0" w:color="auto"/>
              </w:divBdr>
            </w:div>
            <w:div w:id="996616661">
              <w:marLeft w:val="0"/>
              <w:marRight w:val="0"/>
              <w:marTop w:val="0"/>
              <w:marBottom w:val="0"/>
              <w:divBdr>
                <w:top w:val="none" w:sz="0" w:space="0" w:color="auto"/>
                <w:left w:val="none" w:sz="0" w:space="0" w:color="auto"/>
                <w:bottom w:val="none" w:sz="0" w:space="0" w:color="auto"/>
                <w:right w:val="none" w:sz="0" w:space="0" w:color="auto"/>
              </w:divBdr>
            </w:div>
            <w:div w:id="1748571992">
              <w:marLeft w:val="0"/>
              <w:marRight w:val="0"/>
              <w:marTop w:val="0"/>
              <w:marBottom w:val="0"/>
              <w:divBdr>
                <w:top w:val="none" w:sz="0" w:space="0" w:color="auto"/>
                <w:left w:val="none" w:sz="0" w:space="0" w:color="auto"/>
                <w:bottom w:val="none" w:sz="0" w:space="0" w:color="auto"/>
                <w:right w:val="none" w:sz="0" w:space="0" w:color="auto"/>
              </w:divBdr>
            </w:div>
            <w:div w:id="498887126">
              <w:marLeft w:val="0"/>
              <w:marRight w:val="0"/>
              <w:marTop w:val="0"/>
              <w:marBottom w:val="0"/>
              <w:divBdr>
                <w:top w:val="none" w:sz="0" w:space="0" w:color="auto"/>
                <w:left w:val="none" w:sz="0" w:space="0" w:color="auto"/>
                <w:bottom w:val="none" w:sz="0" w:space="0" w:color="auto"/>
                <w:right w:val="none" w:sz="0" w:space="0" w:color="auto"/>
              </w:divBdr>
            </w:div>
            <w:div w:id="1405832104">
              <w:marLeft w:val="0"/>
              <w:marRight w:val="0"/>
              <w:marTop w:val="0"/>
              <w:marBottom w:val="0"/>
              <w:divBdr>
                <w:top w:val="none" w:sz="0" w:space="0" w:color="auto"/>
                <w:left w:val="none" w:sz="0" w:space="0" w:color="auto"/>
                <w:bottom w:val="none" w:sz="0" w:space="0" w:color="auto"/>
                <w:right w:val="none" w:sz="0" w:space="0" w:color="auto"/>
              </w:divBdr>
            </w:div>
            <w:div w:id="157380130">
              <w:marLeft w:val="0"/>
              <w:marRight w:val="0"/>
              <w:marTop w:val="0"/>
              <w:marBottom w:val="0"/>
              <w:divBdr>
                <w:top w:val="none" w:sz="0" w:space="0" w:color="auto"/>
                <w:left w:val="none" w:sz="0" w:space="0" w:color="auto"/>
                <w:bottom w:val="none" w:sz="0" w:space="0" w:color="auto"/>
                <w:right w:val="none" w:sz="0" w:space="0" w:color="auto"/>
              </w:divBdr>
            </w:div>
            <w:div w:id="1183472473">
              <w:marLeft w:val="0"/>
              <w:marRight w:val="0"/>
              <w:marTop w:val="0"/>
              <w:marBottom w:val="0"/>
              <w:divBdr>
                <w:top w:val="none" w:sz="0" w:space="0" w:color="auto"/>
                <w:left w:val="none" w:sz="0" w:space="0" w:color="auto"/>
                <w:bottom w:val="none" w:sz="0" w:space="0" w:color="auto"/>
                <w:right w:val="none" w:sz="0" w:space="0" w:color="auto"/>
              </w:divBdr>
            </w:div>
            <w:div w:id="2016835918">
              <w:marLeft w:val="0"/>
              <w:marRight w:val="0"/>
              <w:marTop w:val="0"/>
              <w:marBottom w:val="0"/>
              <w:divBdr>
                <w:top w:val="none" w:sz="0" w:space="0" w:color="auto"/>
                <w:left w:val="none" w:sz="0" w:space="0" w:color="auto"/>
                <w:bottom w:val="none" w:sz="0" w:space="0" w:color="auto"/>
                <w:right w:val="none" w:sz="0" w:space="0" w:color="auto"/>
              </w:divBdr>
            </w:div>
            <w:div w:id="1351645191">
              <w:marLeft w:val="0"/>
              <w:marRight w:val="0"/>
              <w:marTop w:val="0"/>
              <w:marBottom w:val="0"/>
              <w:divBdr>
                <w:top w:val="none" w:sz="0" w:space="0" w:color="auto"/>
                <w:left w:val="none" w:sz="0" w:space="0" w:color="auto"/>
                <w:bottom w:val="none" w:sz="0" w:space="0" w:color="auto"/>
                <w:right w:val="none" w:sz="0" w:space="0" w:color="auto"/>
              </w:divBdr>
            </w:div>
            <w:div w:id="1367557920">
              <w:marLeft w:val="0"/>
              <w:marRight w:val="0"/>
              <w:marTop w:val="0"/>
              <w:marBottom w:val="0"/>
              <w:divBdr>
                <w:top w:val="none" w:sz="0" w:space="0" w:color="auto"/>
                <w:left w:val="none" w:sz="0" w:space="0" w:color="auto"/>
                <w:bottom w:val="none" w:sz="0" w:space="0" w:color="auto"/>
                <w:right w:val="none" w:sz="0" w:space="0" w:color="auto"/>
              </w:divBdr>
            </w:div>
            <w:div w:id="846791764">
              <w:marLeft w:val="0"/>
              <w:marRight w:val="0"/>
              <w:marTop w:val="0"/>
              <w:marBottom w:val="0"/>
              <w:divBdr>
                <w:top w:val="none" w:sz="0" w:space="0" w:color="auto"/>
                <w:left w:val="none" w:sz="0" w:space="0" w:color="auto"/>
                <w:bottom w:val="none" w:sz="0" w:space="0" w:color="auto"/>
                <w:right w:val="none" w:sz="0" w:space="0" w:color="auto"/>
              </w:divBdr>
            </w:div>
            <w:div w:id="511645441">
              <w:marLeft w:val="0"/>
              <w:marRight w:val="0"/>
              <w:marTop w:val="0"/>
              <w:marBottom w:val="0"/>
              <w:divBdr>
                <w:top w:val="none" w:sz="0" w:space="0" w:color="auto"/>
                <w:left w:val="none" w:sz="0" w:space="0" w:color="auto"/>
                <w:bottom w:val="none" w:sz="0" w:space="0" w:color="auto"/>
                <w:right w:val="none" w:sz="0" w:space="0" w:color="auto"/>
              </w:divBdr>
            </w:div>
            <w:div w:id="102070558">
              <w:marLeft w:val="0"/>
              <w:marRight w:val="0"/>
              <w:marTop w:val="0"/>
              <w:marBottom w:val="0"/>
              <w:divBdr>
                <w:top w:val="none" w:sz="0" w:space="0" w:color="auto"/>
                <w:left w:val="none" w:sz="0" w:space="0" w:color="auto"/>
                <w:bottom w:val="none" w:sz="0" w:space="0" w:color="auto"/>
                <w:right w:val="none" w:sz="0" w:space="0" w:color="auto"/>
              </w:divBdr>
            </w:div>
            <w:div w:id="754978058">
              <w:marLeft w:val="0"/>
              <w:marRight w:val="0"/>
              <w:marTop w:val="0"/>
              <w:marBottom w:val="0"/>
              <w:divBdr>
                <w:top w:val="none" w:sz="0" w:space="0" w:color="auto"/>
                <w:left w:val="none" w:sz="0" w:space="0" w:color="auto"/>
                <w:bottom w:val="none" w:sz="0" w:space="0" w:color="auto"/>
                <w:right w:val="none" w:sz="0" w:space="0" w:color="auto"/>
              </w:divBdr>
            </w:div>
            <w:div w:id="941719136">
              <w:marLeft w:val="0"/>
              <w:marRight w:val="0"/>
              <w:marTop w:val="0"/>
              <w:marBottom w:val="0"/>
              <w:divBdr>
                <w:top w:val="none" w:sz="0" w:space="0" w:color="auto"/>
                <w:left w:val="none" w:sz="0" w:space="0" w:color="auto"/>
                <w:bottom w:val="none" w:sz="0" w:space="0" w:color="auto"/>
                <w:right w:val="none" w:sz="0" w:space="0" w:color="auto"/>
              </w:divBdr>
            </w:div>
            <w:div w:id="1312636709">
              <w:marLeft w:val="0"/>
              <w:marRight w:val="0"/>
              <w:marTop w:val="0"/>
              <w:marBottom w:val="0"/>
              <w:divBdr>
                <w:top w:val="none" w:sz="0" w:space="0" w:color="auto"/>
                <w:left w:val="none" w:sz="0" w:space="0" w:color="auto"/>
                <w:bottom w:val="none" w:sz="0" w:space="0" w:color="auto"/>
                <w:right w:val="none" w:sz="0" w:space="0" w:color="auto"/>
              </w:divBdr>
            </w:div>
            <w:div w:id="464008016">
              <w:marLeft w:val="0"/>
              <w:marRight w:val="0"/>
              <w:marTop w:val="0"/>
              <w:marBottom w:val="0"/>
              <w:divBdr>
                <w:top w:val="none" w:sz="0" w:space="0" w:color="auto"/>
                <w:left w:val="none" w:sz="0" w:space="0" w:color="auto"/>
                <w:bottom w:val="none" w:sz="0" w:space="0" w:color="auto"/>
                <w:right w:val="none" w:sz="0" w:space="0" w:color="auto"/>
              </w:divBdr>
            </w:div>
            <w:div w:id="257835778">
              <w:marLeft w:val="0"/>
              <w:marRight w:val="0"/>
              <w:marTop w:val="0"/>
              <w:marBottom w:val="0"/>
              <w:divBdr>
                <w:top w:val="none" w:sz="0" w:space="0" w:color="auto"/>
                <w:left w:val="none" w:sz="0" w:space="0" w:color="auto"/>
                <w:bottom w:val="none" w:sz="0" w:space="0" w:color="auto"/>
                <w:right w:val="none" w:sz="0" w:space="0" w:color="auto"/>
              </w:divBdr>
            </w:div>
            <w:div w:id="788662789">
              <w:marLeft w:val="0"/>
              <w:marRight w:val="0"/>
              <w:marTop w:val="0"/>
              <w:marBottom w:val="0"/>
              <w:divBdr>
                <w:top w:val="none" w:sz="0" w:space="0" w:color="auto"/>
                <w:left w:val="none" w:sz="0" w:space="0" w:color="auto"/>
                <w:bottom w:val="none" w:sz="0" w:space="0" w:color="auto"/>
                <w:right w:val="none" w:sz="0" w:space="0" w:color="auto"/>
              </w:divBdr>
            </w:div>
            <w:div w:id="1705640486">
              <w:marLeft w:val="0"/>
              <w:marRight w:val="0"/>
              <w:marTop w:val="0"/>
              <w:marBottom w:val="0"/>
              <w:divBdr>
                <w:top w:val="none" w:sz="0" w:space="0" w:color="auto"/>
                <w:left w:val="none" w:sz="0" w:space="0" w:color="auto"/>
                <w:bottom w:val="none" w:sz="0" w:space="0" w:color="auto"/>
                <w:right w:val="none" w:sz="0" w:space="0" w:color="auto"/>
              </w:divBdr>
            </w:div>
            <w:div w:id="2059932668">
              <w:marLeft w:val="0"/>
              <w:marRight w:val="0"/>
              <w:marTop w:val="0"/>
              <w:marBottom w:val="0"/>
              <w:divBdr>
                <w:top w:val="none" w:sz="0" w:space="0" w:color="auto"/>
                <w:left w:val="none" w:sz="0" w:space="0" w:color="auto"/>
                <w:bottom w:val="none" w:sz="0" w:space="0" w:color="auto"/>
                <w:right w:val="none" w:sz="0" w:space="0" w:color="auto"/>
              </w:divBdr>
            </w:div>
            <w:div w:id="979304511">
              <w:marLeft w:val="0"/>
              <w:marRight w:val="0"/>
              <w:marTop w:val="0"/>
              <w:marBottom w:val="0"/>
              <w:divBdr>
                <w:top w:val="none" w:sz="0" w:space="0" w:color="auto"/>
                <w:left w:val="none" w:sz="0" w:space="0" w:color="auto"/>
                <w:bottom w:val="none" w:sz="0" w:space="0" w:color="auto"/>
                <w:right w:val="none" w:sz="0" w:space="0" w:color="auto"/>
              </w:divBdr>
            </w:div>
            <w:div w:id="2092119615">
              <w:marLeft w:val="0"/>
              <w:marRight w:val="0"/>
              <w:marTop w:val="0"/>
              <w:marBottom w:val="0"/>
              <w:divBdr>
                <w:top w:val="none" w:sz="0" w:space="0" w:color="auto"/>
                <w:left w:val="none" w:sz="0" w:space="0" w:color="auto"/>
                <w:bottom w:val="none" w:sz="0" w:space="0" w:color="auto"/>
                <w:right w:val="none" w:sz="0" w:space="0" w:color="auto"/>
              </w:divBdr>
            </w:div>
            <w:div w:id="873226697">
              <w:marLeft w:val="0"/>
              <w:marRight w:val="0"/>
              <w:marTop w:val="0"/>
              <w:marBottom w:val="0"/>
              <w:divBdr>
                <w:top w:val="none" w:sz="0" w:space="0" w:color="auto"/>
                <w:left w:val="none" w:sz="0" w:space="0" w:color="auto"/>
                <w:bottom w:val="none" w:sz="0" w:space="0" w:color="auto"/>
                <w:right w:val="none" w:sz="0" w:space="0" w:color="auto"/>
              </w:divBdr>
            </w:div>
            <w:div w:id="320158196">
              <w:marLeft w:val="0"/>
              <w:marRight w:val="0"/>
              <w:marTop w:val="0"/>
              <w:marBottom w:val="0"/>
              <w:divBdr>
                <w:top w:val="none" w:sz="0" w:space="0" w:color="auto"/>
                <w:left w:val="none" w:sz="0" w:space="0" w:color="auto"/>
                <w:bottom w:val="none" w:sz="0" w:space="0" w:color="auto"/>
                <w:right w:val="none" w:sz="0" w:space="0" w:color="auto"/>
              </w:divBdr>
            </w:div>
            <w:div w:id="1897811698">
              <w:marLeft w:val="0"/>
              <w:marRight w:val="0"/>
              <w:marTop w:val="0"/>
              <w:marBottom w:val="0"/>
              <w:divBdr>
                <w:top w:val="none" w:sz="0" w:space="0" w:color="auto"/>
                <w:left w:val="none" w:sz="0" w:space="0" w:color="auto"/>
                <w:bottom w:val="none" w:sz="0" w:space="0" w:color="auto"/>
                <w:right w:val="none" w:sz="0" w:space="0" w:color="auto"/>
              </w:divBdr>
            </w:div>
            <w:div w:id="1212308704">
              <w:marLeft w:val="0"/>
              <w:marRight w:val="0"/>
              <w:marTop w:val="0"/>
              <w:marBottom w:val="0"/>
              <w:divBdr>
                <w:top w:val="none" w:sz="0" w:space="0" w:color="auto"/>
                <w:left w:val="none" w:sz="0" w:space="0" w:color="auto"/>
                <w:bottom w:val="none" w:sz="0" w:space="0" w:color="auto"/>
                <w:right w:val="none" w:sz="0" w:space="0" w:color="auto"/>
              </w:divBdr>
            </w:div>
            <w:div w:id="248471421">
              <w:marLeft w:val="0"/>
              <w:marRight w:val="0"/>
              <w:marTop w:val="0"/>
              <w:marBottom w:val="0"/>
              <w:divBdr>
                <w:top w:val="none" w:sz="0" w:space="0" w:color="auto"/>
                <w:left w:val="none" w:sz="0" w:space="0" w:color="auto"/>
                <w:bottom w:val="none" w:sz="0" w:space="0" w:color="auto"/>
                <w:right w:val="none" w:sz="0" w:space="0" w:color="auto"/>
              </w:divBdr>
            </w:div>
            <w:div w:id="1602495651">
              <w:marLeft w:val="0"/>
              <w:marRight w:val="0"/>
              <w:marTop w:val="0"/>
              <w:marBottom w:val="0"/>
              <w:divBdr>
                <w:top w:val="none" w:sz="0" w:space="0" w:color="auto"/>
                <w:left w:val="none" w:sz="0" w:space="0" w:color="auto"/>
                <w:bottom w:val="none" w:sz="0" w:space="0" w:color="auto"/>
                <w:right w:val="none" w:sz="0" w:space="0" w:color="auto"/>
              </w:divBdr>
            </w:div>
            <w:div w:id="636495729">
              <w:marLeft w:val="0"/>
              <w:marRight w:val="0"/>
              <w:marTop w:val="0"/>
              <w:marBottom w:val="0"/>
              <w:divBdr>
                <w:top w:val="none" w:sz="0" w:space="0" w:color="auto"/>
                <w:left w:val="none" w:sz="0" w:space="0" w:color="auto"/>
                <w:bottom w:val="none" w:sz="0" w:space="0" w:color="auto"/>
                <w:right w:val="none" w:sz="0" w:space="0" w:color="auto"/>
              </w:divBdr>
            </w:div>
            <w:div w:id="839127646">
              <w:marLeft w:val="0"/>
              <w:marRight w:val="0"/>
              <w:marTop w:val="0"/>
              <w:marBottom w:val="0"/>
              <w:divBdr>
                <w:top w:val="none" w:sz="0" w:space="0" w:color="auto"/>
                <w:left w:val="none" w:sz="0" w:space="0" w:color="auto"/>
                <w:bottom w:val="none" w:sz="0" w:space="0" w:color="auto"/>
                <w:right w:val="none" w:sz="0" w:space="0" w:color="auto"/>
              </w:divBdr>
            </w:div>
            <w:div w:id="1035471383">
              <w:marLeft w:val="0"/>
              <w:marRight w:val="0"/>
              <w:marTop w:val="0"/>
              <w:marBottom w:val="0"/>
              <w:divBdr>
                <w:top w:val="none" w:sz="0" w:space="0" w:color="auto"/>
                <w:left w:val="none" w:sz="0" w:space="0" w:color="auto"/>
                <w:bottom w:val="none" w:sz="0" w:space="0" w:color="auto"/>
                <w:right w:val="none" w:sz="0" w:space="0" w:color="auto"/>
              </w:divBdr>
            </w:div>
            <w:div w:id="822702600">
              <w:marLeft w:val="0"/>
              <w:marRight w:val="0"/>
              <w:marTop w:val="0"/>
              <w:marBottom w:val="0"/>
              <w:divBdr>
                <w:top w:val="none" w:sz="0" w:space="0" w:color="auto"/>
                <w:left w:val="none" w:sz="0" w:space="0" w:color="auto"/>
                <w:bottom w:val="none" w:sz="0" w:space="0" w:color="auto"/>
                <w:right w:val="none" w:sz="0" w:space="0" w:color="auto"/>
              </w:divBdr>
            </w:div>
            <w:div w:id="1216312498">
              <w:marLeft w:val="0"/>
              <w:marRight w:val="0"/>
              <w:marTop w:val="0"/>
              <w:marBottom w:val="0"/>
              <w:divBdr>
                <w:top w:val="none" w:sz="0" w:space="0" w:color="auto"/>
                <w:left w:val="none" w:sz="0" w:space="0" w:color="auto"/>
                <w:bottom w:val="none" w:sz="0" w:space="0" w:color="auto"/>
                <w:right w:val="none" w:sz="0" w:space="0" w:color="auto"/>
              </w:divBdr>
            </w:div>
            <w:div w:id="2052609958">
              <w:marLeft w:val="0"/>
              <w:marRight w:val="0"/>
              <w:marTop w:val="0"/>
              <w:marBottom w:val="0"/>
              <w:divBdr>
                <w:top w:val="none" w:sz="0" w:space="0" w:color="auto"/>
                <w:left w:val="none" w:sz="0" w:space="0" w:color="auto"/>
                <w:bottom w:val="none" w:sz="0" w:space="0" w:color="auto"/>
                <w:right w:val="none" w:sz="0" w:space="0" w:color="auto"/>
              </w:divBdr>
            </w:div>
            <w:div w:id="212693183">
              <w:marLeft w:val="0"/>
              <w:marRight w:val="0"/>
              <w:marTop w:val="0"/>
              <w:marBottom w:val="0"/>
              <w:divBdr>
                <w:top w:val="none" w:sz="0" w:space="0" w:color="auto"/>
                <w:left w:val="none" w:sz="0" w:space="0" w:color="auto"/>
                <w:bottom w:val="none" w:sz="0" w:space="0" w:color="auto"/>
                <w:right w:val="none" w:sz="0" w:space="0" w:color="auto"/>
              </w:divBdr>
            </w:div>
            <w:div w:id="1979527891">
              <w:marLeft w:val="0"/>
              <w:marRight w:val="0"/>
              <w:marTop w:val="0"/>
              <w:marBottom w:val="0"/>
              <w:divBdr>
                <w:top w:val="none" w:sz="0" w:space="0" w:color="auto"/>
                <w:left w:val="none" w:sz="0" w:space="0" w:color="auto"/>
                <w:bottom w:val="none" w:sz="0" w:space="0" w:color="auto"/>
                <w:right w:val="none" w:sz="0" w:space="0" w:color="auto"/>
              </w:divBdr>
            </w:div>
            <w:div w:id="1561093232">
              <w:marLeft w:val="0"/>
              <w:marRight w:val="0"/>
              <w:marTop w:val="0"/>
              <w:marBottom w:val="0"/>
              <w:divBdr>
                <w:top w:val="none" w:sz="0" w:space="0" w:color="auto"/>
                <w:left w:val="none" w:sz="0" w:space="0" w:color="auto"/>
                <w:bottom w:val="none" w:sz="0" w:space="0" w:color="auto"/>
                <w:right w:val="none" w:sz="0" w:space="0" w:color="auto"/>
              </w:divBdr>
            </w:div>
            <w:div w:id="1171990194">
              <w:marLeft w:val="0"/>
              <w:marRight w:val="0"/>
              <w:marTop w:val="0"/>
              <w:marBottom w:val="0"/>
              <w:divBdr>
                <w:top w:val="none" w:sz="0" w:space="0" w:color="auto"/>
                <w:left w:val="none" w:sz="0" w:space="0" w:color="auto"/>
                <w:bottom w:val="none" w:sz="0" w:space="0" w:color="auto"/>
                <w:right w:val="none" w:sz="0" w:space="0" w:color="auto"/>
              </w:divBdr>
            </w:div>
            <w:div w:id="214583975">
              <w:marLeft w:val="0"/>
              <w:marRight w:val="0"/>
              <w:marTop w:val="0"/>
              <w:marBottom w:val="0"/>
              <w:divBdr>
                <w:top w:val="none" w:sz="0" w:space="0" w:color="auto"/>
                <w:left w:val="none" w:sz="0" w:space="0" w:color="auto"/>
                <w:bottom w:val="none" w:sz="0" w:space="0" w:color="auto"/>
                <w:right w:val="none" w:sz="0" w:space="0" w:color="auto"/>
              </w:divBdr>
            </w:div>
            <w:div w:id="302079367">
              <w:marLeft w:val="0"/>
              <w:marRight w:val="0"/>
              <w:marTop w:val="0"/>
              <w:marBottom w:val="0"/>
              <w:divBdr>
                <w:top w:val="none" w:sz="0" w:space="0" w:color="auto"/>
                <w:left w:val="none" w:sz="0" w:space="0" w:color="auto"/>
                <w:bottom w:val="none" w:sz="0" w:space="0" w:color="auto"/>
                <w:right w:val="none" w:sz="0" w:space="0" w:color="auto"/>
              </w:divBdr>
            </w:div>
            <w:div w:id="575093640">
              <w:marLeft w:val="0"/>
              <w:marRight w:val="0"/>
              <w:marTop w:val="0"/>
              <w:marBottom w:val="0"/>
              <w:divBdr>
                <w:top w:val="none" w:sz="0" w:space="0" w:color="auto"/>
                <w:left w:val="none" w:sz="0" w:space="0" w:color="auto"/>
                <w:bottom w:val="none" w:sz="0" w:space="0" w:color="auto"/>
                <w:right w:val="none" w:sz="0" w:space="0" w:color="auto"/>
              </w:divBdr>
            </w:div>
            <w:div w:id="2038314404">
              <w:marLeft w:val="0"/>
              <w:marRight w:val="0"/>
              <w:marTop w:val="0"/>
              <w:marBottom w:val="0"/>
              <w:divBdr>
                <w:top w:val="none" w:sz="0" w:space="0" w:color="auto"/>
                <w:left w:val="none" w:sz="0" w:space="0" w:color="auto"/>
                <w:bottom w:val="none" w:sz="0" w:space="0" w:color="auto"/>
                <w:right w:val="none" w:sz="0" w:space="0" w:color="auto"/>
              </w:divBdr>
            </w:div>
            <w:div w:id="1750884027">
              <w:marLeft w:val="0"/>
              <w:marRight w:val="0"/>
              <w:marTop w:val="0"/>
              <w:marBottom w:val="0"/>
              <w:divBdr>
                <w:top w:val="none" w:sz="0" w:space="0" w:color="auto"/>
                <w:left w:val="none" w:sz="0" w:space="0" w:color="auto"/>
                <w:bottom w:val="none" w:sz="0" w:space="0" w:color="auto"/>
                <w:right w:val="none" w:sz="0" w:space="0" w:color="auto"/>
              </w:divBdr>
            </w:div>
            <w:div w:id="1145200957">
              <w:marLeft w:val="0"/>
              <w:marRight w:val="0"/>
              <w:marTop w:val="0"/>
              <w:marBottom w:val="0"/>
              <w:divBdr>
                <w:top w:val="none" w:sz="0" w:space="0" w:color="auto"/>
                <w:left w:val="none" w:sz="0" w:space="0" w:color="auto"/>
                <w:bottom w:val="none" w:sz="0" w:space="0" w:color="auto"/>
                <w:right w:val="none" w:sz="0" w:space="0" w:color="auto"/>
              </w:divBdr>
            </w:div>
            <w:div w:id="276496912">
              <w:marLeft w:val="0"/>
              <w:marRight w:val="0"/>
              <w:marTop w:val="0"/>
              <w:marBottom w:val="0"/>
              <w:divBdr>
                <w:top w:val="none" w:sz="0" w:space="0" w:color="auto"/>
                <w:left w:val="none" w:sz="0" w:space="0" w:color="auto"/>
                <w:bottom w:val="none" w:sz="0" w:space="0" w:color="auto"/>
                <w:right w:val="none" w:sz="0" w:space="0" w:color="auto"/>
              </w:divBdr>
            </w:div>
            <w:div w:id="735782886">
              <w:marLeft w:val="0"/>
              <w:marRight w:val="0"/>
              <w:marTop w:val="0"/>
              <w:marBottom w:val="0"/>
              <w:divBdr>
                <w:top w:val="none" w:sz="0" w:space="0" w:color="auto"/>
                <w:left w:val="none" w:sz="0" w:space="0" w:color="auto"/>
                <w:bottom w:val="none" w:sz="0" w:space="0" w:color="auto"/>
                <w:right w:val="none" w:sz="0" w:space="0" w:color="auto"/>
              </w:divBdr>
            </w:div>
            <w:div w:id="624385501">
              <w:marLeft w:val="0"/>
              <w:marRight w:val="0"/>
              <w:marTop w:val="0"/>
              <w:marBottom w:val="0"/>
              <w:divBdr>
                <w:top w:val="none" w:sz="0" w:space="0" w:color="auto"/>
                <w:left w:val="none" w:sz="0" w:space="0" w:color="auto"/>
                <w:bottom w:val="none" w:sz="0" w:space="0" w:color="auto"/>
                <w:right w:val="none" w:sz="0" w:space="0" w:color="auto"/>
              </w:divBdr>
            </w:div>
            <w:div w:id="13725442">
              <w:marLeft w:val="0"/>
              <w:marRight w:val="0"/>
              <w:marTop w:val="0"/>
              <w:marBottom w:val="0"/>
              <w:divBdr>
                <w:top w:val="none" w:sz="0" w:space="0" w:color="auto"/>
                <w:left w:val="none" w:sz="0" w:space="0" w:color="auto"/>
                <w:bottom w:val="none" w:sz="0" w:space="0" w:color="auto"/>
                <w:right w:val="none" w:sz="0" w:space="0" w:color="auto"/>
              </w:divBdr>
            </w:div>
            <w:div w:id="1506440868">
              <w:marLeft w:val="0"/>
              <w:marRight w:val="0"/>
              <w:marTop w:val="0"/>
              <w:marBottom w:val="0"/>
              <w:divBdr>
                <w:top w:val="none" w:sz="0" w:space="0" w:color="auto"/>
                <w:left w:val="none" w:sz="0" w:space="0" w:color="auto"/>
                <w:bottom w:val="none" w:sz="0" w:space="0" w:color="auto"/>
                <w:right w:val="none" w:sz="0" w:space="0" w:color="auto"/>
              </w:divBdr>
            </w:div>
            <w:div w:id="644551919">
              <w:marLeft w:val="0"/>
              <w:marRight w:val="0"/>
              <w:marTop w:val="0"/>
              <w:marBottom w:val="0"/>
              <w:divBdr>
                <w:top w:val="none" w:sz="0" w:space="0" w:color="auto"/>
                <w:left w:val="none" w:sz="0" w:space="0" w:color="auto"/>
                <w:bottom w:val="none" w:sz="0" w:space="0" w:color="auto"/>
                <w:right w:val="none" w:sz="0" w:space="0" w:color="auto"/>
              </w:divBdr>
            </w:div>
            <w:div w:id="894312559">
              <w:marLeft w:val="0"/>
              <w:marRight w:val="0"/>
              <w:marTop w:val="0"/>
              <w:marBottom w:val="0"/>
              <w:divBdr>
                <w:top w:val="none" w:sz="0" w:space="0" w:color="auto"/>
                <w:left w:val="none" w:sz="0" w:space="0" w:color="auto"/>
                <w:bottom w:val="none" w:sz="0" w:space="0" w:color="auto"/>
                <w:right w:val="none" w:sz="0" w:space="0" w:color="auto"/>
              </w:divBdr>
            </w:div>
            <w:div w:id="1214192724">
              <w:marLeft w:val="0"/>
              <w:marRight w:val="0"/>
              <w:marTop w:val="0"/>
              <w:marBottom w:val="0"/>
              <w:divBdr>
                <w:top w:val="none" w:sz="0" w:space="0" w:color="auto"/>
                <w:left w:val="none" w:sz="0" w:space="0" w:color="auto"/>
                <w:bottom w:val="none" w:sz="0" w:space="0" w:color="auto"/>
                <w:right w:val="none" w:sz="0" w:space="0" w:color="auto"/>
              </w:divBdr>
            </w:div>
            <w:div w:id="1325545732">
              <w:marLeft w:val="0"/>
              <w:marRight w:val="0"/>
              <w:marTop w:val="0"/>
              <w:marBottom w:val="0"/>
              <w:divBdr>
                <w:top w:val="none" w:sz="0" w:space="0" w:color="auto"/>
                <w:left w:val="none" w:sz="0" w:space="0" w:color="auto"/>
                <w:bottom w:val="none" w:sz="0" w:space="0" w:color="auto"/>
                <w:right w:val="none" w:sz="0" w:space="0" w:color="auto"/>
              </w:divBdr>
            </w:div>
            <w:div w:id="2035110528">
              <w:marLeft w:val="0"/>
              <w:marRight w:val="0"/>
              <w:marTop w:val="0"/>
              <w:marBottom w:val="0"/>
              <w:divBdr>
                <w:top w:val="none" w:sz="0" w:space="0" w:color="auto"/>
                <w:left w:val="none" w:sz="0" w:space="0" w:color="auto"/>
                <w:bottom w:val="none" w:sz="0" w:space="0" w:color="auto"/>
                <w:right w:val="none" w:sz="0" w:space="0" w:color="auto"/>
              </w:divBdr>
            </w:div>
            <w:div w:id="502939509">
              <w:marLeft w:val="0"/>
              <w:marRight w:val="0"/>
              <w:marTop w:val="0"/>
              <w:marBottom w:val="0"/>
              <w:divBdr>
                <w:top w:val="none" w:sz="0" w:space="0" w:color="auto"/>
                <w:left w:val="none" w:sz="0" w:space="0" w:color="auto"/>
                <w:bottom w:val="none" w:sz="0" w:space="0" w:color="auto"/>
                <w:right w:val="none" w:sz="0" w:space="0" w:color="auto"/>
              </w:divBdr>
            </w:div>
            <w:div w:id="132717176">
              <w:marLeft w:val="0"/>
              <w:marRight w:val="0"/>
              <w:marTop w:val="0"/>
              <w:marBottom w:val="0"/>
              <w:divBdr>
                <w:top w:val="none" w:sz="0" w:space="0" w:color="auto"/>
                <w:left w:val="none" w:sz="0" w:space="0" w:color="auto"/>
                <w:bottom w:val="none" w:sz="0" w:space="0" w:color="auto"/>
                <w:right w:val="none" w:sz="0" w:space="0" w:color="auto"/>
              </w:divBdr>
            </w:div>
            <w:div w:id="2133360314">
              <w:marLeft w:val="0"/>
              <w:marRight w:val="0"/>
              <w:marTop w:val="0"/>
              <w:marBottom w:val="0"/>
              <w:divBdr>
                <w:top w:val="none" w:sz="0" w:space="0" w:color="auto"/>
                <w:left w:val="none" w:sz="0" w:space="0" w:color="auto"/>
                <w:bottom w:val="none" w:sz="0" w:space="0" w:color="auto"/>
                <w:right w:val="none" w:sz="0" w:space="0" w:color="auto"/>
              </w:divBdr>
            </w:div>
            <w:div w:id="1296250613">
              <w:marLeft w:val="0"/>
              <w:marRight w:val="0"/>
              <w:marTop w:val="0"/>
              <w:marBottom w:val="0"/>
              <w:divBdr>
                <w:top w:val="none" w:sz="0" w:space="0" w:color="auto"/>
                <w:left w:val="none" w:sz="0" w:space="0" w:color="auto"/>
                <w:bottom w:val="none" w:sz="0" w:space="0" w:color="auto"/>
                <w:right w:val="none" w:sz="0" w:space="0" w:color="auto"/>
              </w:divBdr>
            </w:div>
            <w:div w:id="2000301490">
              <w:marLeft w:val="0"/>
              <w:marRight w:val="0"/>
              <w:marTop w:val="0"/>
              <w:marBottom w:val="0"/>
              <w:divBdr>
                <w:top w:val="none" w:sz="0" w:space="0" w:color="auto"/>
                <w:left w:val="none" w:sz="0" w:space="0" w:color="auto"/>
                <w:bottom w:val="none" w:sz="0" w:space="0" w:color="auto"/>
                <w:right w:val="none" w:sz="0" w:space="0" w:color="auto"/>
              </w:divBdr>
            </w:div>
            <w:div w:id="597100350">
              <w:marLeft w:val="0"/>
              <w:marRight w:val="0"/>
              <w:marTop w:val="0"/>
              <w:marBottom w:val="0"/>
              <w:divBdr>
                <w:top w:val="none" w:sz="0" w:space="0" w:color="auto"/>
                <w:left w:val="none" w:sz="0" w:space="0" w:color="auto"/>
                <w:bottom w:val="none" w:sz="0" w:space="0" w:color="auto"/>
                <w:right w:val="none" w:sz="0" w:space="0" w:color="auto"/>
              </w:divBdr>
            </w:div>
            <w:div w:id="1319381589">
              <w:marLeft w:val="0"/>
              <w:marRight w:val="0"/>
              <w:marTop w:val="0"/>
              <w:marBottom w:val="0"/>
              <w:divBdr>
                <w:top w:val="none" w:sz="0" w:space="0" w:color="auto"/>
                <w:left w:val="none" w:sz="0" w:space="0" w:color="auto"/>
                <w:bottom w:val="none" w:sz="0" w:space="0" w:color="auto"/>
                <w:right w:val="none" w:sz="0" w:space="0" w:color="auto"/>
              </w:divBdr>
            </w:div>
            <w:div w:id="523717069">
              <w:marLeft w:val="0"/>
              <w:marRight w:val="0"/>
              <w:marTop w:val="0"/>
              <w:marBottom w:val="0"/>
              <w:divBdr>
                <w:top w:val="none" w:sz="0" w:space="0" w:color="auto"/>
                <w:left w:val="none" w:sz="0" w:space="0" w:color="auto"/>
                <w:bottom w:val="none" w:sz="0" w:space="0" w:color="auto"/>
                <w:right w:val="none" w:sz="0" w:space="0" w:color="auto"/>
              </w:divBdr>
            </w:div>
            <w:div w:id="1827472559">
              <w:marLeft w:val="0"/>
              <w:marRight w:val="0"/>
              <w:marTop w:val="0"/>
              <w:marBottom w:val="0"/>
              <w:divBdr>
                <w:top w:val="none" w:sz="0" w:space="0" w:color="auto"/>
                <w:left w:val="none" w:sz="0" w:space="0" w:color="auto"/>
                <w:bottom w:val="none" w:sz="0" w:space="0" w:color="auto"/>
                <w:right w:val="none" w:sz="0" w:space="0" w:color="auto"/>
              </w:divBdr>
            </w:div>
            <w:div w:id="1135176192">
              <w:marLeft w:val="0"/>
              <w:marRight w:val="0"/>
              <w:marTop w:val="0"/>
              <w:marBottom w:val="0"/>
              <w:divBdr>
                <w:top w:val="none" w:sz="0" w:space="0" w:color="auto"/>
                <w:left w:val="none" w:sz="0" w:space="0" w:color="auto"/>
                <w:bottom w:val="none" w:sz="0" w:space="0" w:color="auto"/>
                <w:right w:val="none" w:sz="0" w:space="0" w:color="auto"/>
              </w:divBdr>
            </w:div>
            <w:div w:id="782270030">
              <w:marLeft w:val="0"/>
              <w:marRight w:val="0"/>
              <w:marTop w:val="0"/>
              <w:marBottom w:val="0"/>
              <w:divBdr>
                <w:top w:val="none" w:sz="0" w:space="0" w:color="auto"/>
                <w:left w:val="none" w:sz="0" w:space="0" w:color="auto"/>
                <w:bottom w:val="none" w:sz="0" w:space="0" w:color="auto"/>
                <w:right w:val="none" w:sz="0" w:space="0" w:color="auto"/>
              </w:divBdr>
            </w:div>
            <w:div w:id="651762858">
              <w:marLeft w:val="0"/>
              <w:marRight w:val="0"/>
              <w:marTop w:val="0"/>
              <w:marBottom w:val="0"/>
              <w:divBdr>
                <w:top w:val="none" w:sz="0" w:space="0" w:color="auto"/>
                <w:left w:val="none" w:sz="0" w:space="0" w:color="auto"/>
                <w:bottom w:val="none" w:sz="0" w:space="0" w:color="auto"/>
                <w:right w:val="none" w:sz="0" w:space="0" w:color="auto"/>
              </w:divBdr>
            </w:div>
            <w:div w:id="1177496367">
              <w:marLeft w:val="0"/>
              <w:marRight w:val="0"/>
              <w:marTop w:val="0"/>
              <w:marBottom w:val="0"/>
              <w:divBdr>
                <w:top w:val="none" w:sz="0" w:space="0" w:color="auto"/>
                <w:left w:val="none" w:sz="0" w:space="0" w:color="auto"/>
                <w:bottom w:val="none" w:sz="0" w:space="0" w:color="auto"/>
                <w:right w:val="none" w:sz="0" w:space="0" w:color="auto"/>
              </w:divBdr>
            </w:div>
            <w:div w:id="1147429433">
              <w:marLeft w:val="0"/>
              <w:marRight w:val="0"/>
              <w:marTop w:val="0"/>
              <w:marBottom w:val="0"/>
              <w:divBdr>
                <w:top w:val="none" w:sz="0" w:space="0" w:color="auto"/>
                <w:left w:val="none" w:sz="0" w:space="0" w:color="auto"/>
                <w:bottom w:val="none" w:sz="0" w:space="0" w:color="auto"/>
                <w:right w:val="none" w:sz="0" w:space="0" w:color="auto"/>
              </w:divBdr>
            </w:div>
            <w:div w:id="1196577392">
              <w:marLeft w:val="0"/>
              <w:marRight w:val="0"/>
              <w:marTop w:val="0"/>
              <w:marBottom w:val="0"/>
              <w:divBdr>
                <w:top w:val="none" w:sz="0" w:space="0" w:color="auto"/>
                <w:left w:val="none" w:sz="0" w:space="0" w:color="auto"/>
                <w:bottom w:val="none" w:sz="0" w:space="0" w:color="auto"/>
                <w:right w:val="none" w:sz="0" w:space="0" w:color="auto"/>
              </w:divBdr>
            </w:div>
            <w:div w:id="1027560103">
              <w:marLeft w:val="0"/>
              <w:marRight w:val="0"/>
              <w:marTop w:val="0"/>
              <w:marBottom w:val="0"/>
              <w:divBdr>
                <w:top w:val="none" w:sz="0" w:space="0" w:color="auto"/>
                <w:left w:val="none" w:sz="0" w:space="0" w:color="auto"/>
                <w:bottom w:val="none" w:sz="0" w:space="0" w:color="auto"/>
                <w:right w:val="none" w:sz="0" w:space="0" w:color="auto"/>
              </w:divBdr>
            </w:div>
            <w:div w:id="1613824571">
              <w:marLeft w:val="0"/>
              <w:marRight w:val="0"/>
              <w:marTop w:val="0"/>
              <w:marBottom w:val="0"/>
              <w:divBdr>
                <w:top w:val="none" w:sz="0" w:space="0" w:color="auto"/>
                <w:left w:val="none" w:sz="0" w:space="0" w:color="auto"/>
                <w:bottom w:val="none" w:sz="0" w:space="0" w:color="auto"/>
                <w:right w:val="none" w:sz="0" w:space="0" w:color="auto"/>
              </w:divBdr>
            </w:div>
            <w:div w:id="275527715">
              <w:marLeft w:val="0"/>
              <w:marRight w:val="0"/>
              <w:marTop w:val="0"/>
              <w:marBottom w:val="0"/>
              <w:divBdr>
                <w:top w:val="none" w:sz="0" w:space="0" w:color="auto"/>
                <w:left w:val="none" w:sz="0" w:space="0" w:color="auto"/>
                <w:bottom w:val="none" w:sz="0" w:space="0" w:color="auto"/>
                <w:right w:val="none" w:sz="0" w:space="0" w:color="auto"/>
              </w:divBdr>
            </w:div>
            <w:div w:id="799614840">
              <w:marLeft w:val="0"/>
              <w:marRight w:val="0"/>
              <w:marTop w:val="0"/>
              <w:marBottom w:val="0"/>
              <w:divBdr>
                <w:top w:val="none" w:sz="0" w:space="0" w:color="auto"/>
                <w:left w:val="none" w:sz="0" w:space="0" w:color="auto"/>
                <w:bottom w:val="none" w:sz="0" w:space="0" w:color="auto"/>
                <w:right w:val="none" w:sz="0" w:space="0" w:color="auto"/>
              </w:divBdr>
            </w:div>
            <w:div w:id="916986764">
              <w:marLeft w:val="0"/>
              <w:marRight w:val="0"/>
              <w:marTop w:val="0"/>
              <w:marBottom w:val="0"/>
              <w:divBdr>
                <w:top w:val="none" w:sz="0" w:space="0" w:color="auto"/>
                <w:left w:val="none" w:sz="0" w:space="0" w:color="auto"/>
                <w:bottom w:val="none" w:sz="0" w:space="0" w:color="auto"/>
                <w:right w:val="none" w:sz="0" w:space="0" w:color="auto"/>
              </w:divBdr>
            </w:div>
            <w:div w:id="1488476476">
              <w:marLeft w:val="0"/>
              <w:marRight w:val="0"/>
              <w:marTop w:val="0"/>
              <w:marBottom w:val="0"/>
              <w:divBdr>
                <w:top w:val="none" w:sz="0" w:space="0" w:color="auto"/>
                <w:left w:val="none" w:sz="0" w:space="0" w:color="auto"/>
                <w:bottom w:val="none" w:sz="0" w:space="0" w:color="auto"/>
                <w:right w:val="none" w:sz="0" w:space="0" w:color="auto"/>
              </w:divBdr>
            </w:div>
            <w:div w:id="1929384444">
              <w:marLeft w:val="0"/>
              <w:marRight w:val="0"/>
              <w:marTop w:val="0"/>
              <w:marBottom w:val="0"/>
              <w:divBdr>
                <w:top w:val="none" w:sz="0" w:space="0" w:color="auto"/>
                <w:left w:val="none" w:sz="0" w:space="0" w:color="auto"/>
                <w:bottom w:val="none" w:sz="0" w:space="0" w:color="auto"/>
                <w:right w:val="none" w:sz="0" w:space="0" w:color="auto"/>
              </w:divBdr>
            </w:div>
            <w:div w:id="2096441641">
              <w:marLeft w:val="0"/>
              <w:marRight w:val="0"/>
              <w:marTop w:val="0"/>
              <w:marBottom w:val="0"/>
              <w:divBdr>
                <w:top w:val="none" w:sz="0" w:space="0" w:color="auto"/>
                <w:left w:val="none" w:sz="0" w:space="0" w:color="auto"/>
                <w:bottom w:val="none" w:sz="0" w:space="0" w:color="auto"/>
                <w:right w:val="none" w:sz="0" w:space="0" w:color="auto"/>
              </w:divBdr>
            </w:div>
            <w:div w:id="468129938">
              <w:marLeft w:val="0"/>
              <w:marRight w:val="0"/>
              <w:marTop w:val="0"/>
              <w:marBottom w:val="0"/>
              <w:divBdr>
                <w:top w:val="none" w:sz="0" w:space="0" w:color="auto"/>
                <w:left w:val="none" w:sz="0" w:space="0" w:color="auto"/>
                <w:bottom w:val="none" w:sz="0" w:space="0" w:color="auto"/>
                <w:right w:val="none" w:sz="0" w:space="0" w:color="auto"/>
              </w:divBdr>
            </w:div>
            <w:div w:id="742095960">
              <w:marLeft w:val="0"/>
              <w:marRight w:val="0"/>
              <w:marTop w:val="0"/>
              <w:marBottom w:val="0"/>
              <w:divBdr>
                <w:top w:val="none" w:sz="0" w:space="0" w:color="auto"/>
                <w:left w:val="none" w:sz="0" w:space="0" w:color="auto"/>
                <w:bottom w:val="none" w:sz="0" w:space="0" w:color="auto"/>
                <w:right w:val="none" w:sz="0" w:space="0" w:color="auto"/>
              </w:divBdr>
            </w:div>
            <w:div w:id="1905139239">
              <w:marLeft w:val="0"/>
              <w:marRight w:val="0"/>
              <w:marTop w:val="0"/>
              <w:marBottom w:val="0"/>
              <w:divBdr>
                <w:top w:val="none" w:sz="0" w:space="0" w:color="auto"/>
                <w:left w:val="none" w:sz="0" w:space="0" w:color="auto"/>
                <w:bottom w:val="none" w:sz="0" w:space="0" w:color="auto"/>
                <w:right w:val="none" w:sz="0" w:space="0" w:color="auto"/>
              </w:divBdr>
            </w:div>
            <w:div w:id="1229195150">
              <w:marLeft w:val="0"/>
              <w:marRight w:val="0"/>
              <w:marTop w:val="0"/>
              <w:marBottom w:val="0"/>
              <w:divBdr>
                <w:top w:val="none" w:sz="0" w:space="0" w:color="auto"/>
                <w:left w:val="none" w:sz="0" w:space="0" w:color="auto"/>
                <w:bottom w:val="none" w:sz="0" w:space="0" w:color="auto"/>
                <w:right w:val="none" w:sz="0" w:space="0" w:color="auto"/>
              </w:divBdr>
            </w:div>
            <w:div w:id="1750690010">
              <w:marLeft w:val="0"/>
              <w:marRight w:val="0"/>
              <w:marTop w:val="0"/>
              <w:marBottom w:val="0"/>
              <w:divBdr>
                <w:top w:val="none" w:sz="0" w:space="0" w:color="auto"/>
                <w:left w:val="none" w:sz="0" w:space="0" w:color="auto"/>
                <w:bottom w:val="none" w:sz="0" w:space="0" w:color="auto"/>
                <w:right w:val="none" w:sz="0" w:space="0" w:color="auto"/>
              </w:divBdr>
            </w:div>
            <w:div w:id="222834907">
              <w:marLeft w:val="0"/>
              <w:marRight w:val="0"/>
              <w:marTop w:val="0"/>
              <w:marBottom w:val="0"/>
              <w:divBdr>
                <w:top w:val="none" w:sz="0" w:space="0" w:color="auto"/>
                <w:left w:val="none" w:sz="0" w:space="0" w:color="auto"/>
                <w:bottom w:val="none" w:sz="0" w:space="0" w:color="auto"/>
                <w:right w:val="none" w:sz="0" w:space="0" w:color="auto"/>
              </w:divBdr>
            </w:div>
            <w:div w:id="1775512345">
              <w:marLeft w:val="0"/>
              <w:marRight w:val="0"/>
              <w:marTop w:val="0"/>
              <w:marBottom w:val="0"/>
              <w:divBdr>
                <w:top w:val="none" w:sz="0" w:space="0" w:color="auto"/>
                <w:left w:val="none" w:sz="0" w:space="0" w:color="auto"/>
                <w:bottom w:val="none" w:sz="0" w:space="0" w:color="auto"/>
                <w:right w:val="none" w:sz="0" w:space="0" w:color="auto"/>
              </w:divBdr>
            </w:div>
            <w:div w:id="2118213766">
              <w:marLeft w:val="0"/>
              <w:marRight w:val="0"/>
              <w:marTop w:val="0"/>
              <w:marBottom w:val="0"/>
              <w:divBdr>
                <w:top w:val="none" w:sz="0" w:space="0" w:color="auto"/>
                <w:left w:val="none" w:sz="0" w:space="0" w:color="auto"/>
                <w:bottom w:val="none" w:sz="0" w:space="0" w:color="auto"/>
                <w:right w:val="none" w:sz="0" w:space="0" w:color="auto"/>
              </w:divBdr>
            </w:div>
            <w:div w:id="662854071">
              <w:marLeft w:val="0"/>
              <w:marRight w:val="0"/>
              <w:marTop w:val="0"/>
              <w:marBottom w:val="0"/>
              <w:divBdr>
                <w:top w:val="none" w:sz="0" w:space="0" w:color="auto"/>
                <w:left w:val="none" w:sz="0" w:space="0" w:color="auto"/>
                <w:bottom w:val="none" w:sz="0" w:space="0" w:color="auto"/>
                <w:right w:val="none" w:sz="0" w:space="0" w:color="auto"/>
              </w:divBdr>
            </w:div>
            <w:div w:id="1475100337">
              <w:marLeft w:val="0"/>
              <w:marRight w:val="0"/>
              <w:marTop w:val="0"/>
              <w:marBottom w:val="0"/>
              <w:divBdr>
                <w:top w:val="none" w:sz="0" w:space="0" w:color="auto"/>
                <w:left w:val="none" w:sz="0" w:space="0" w:color="auto"/>
                <w:bottom w:val="none" w:sz="0" w:space="0" w:color="auto"/>
                <w:right w:val="none" w:sz="0" w:space="0" w:color="auto"/>
              </w:divBdr>
            </w:div>
            <w:div w:id="407269493">
              <w:marLeft w:val="0"/>
              <w:marRight w:val="0"/>
              <w:marTop w:val="0"/>
              <w:marBottom w:val="0"/>
              <w:divBdr>
                <w:top w:val="none" w:sz="0" w:space="0" w:color="auto"/>
                <w:left w:val="none" w:sz="0" w:space="0" w:color="auto"/>
                <w:bottom w:val="none" w:sz="0" w:space="0" w:color="auto"/>
                <w:right w:val="none" w:sz="0" w:space="0" w:color="auto"/>
              </w:divBdr>
            </w:div>
            <w:div w:id="1733890088">
              <w:marLeft w:val="0"/>
              <w:marRight w:val="0"/>
              <w:marTop w:val="0"/>
              <w:marBottom w:val="0"/>
              <w:divBdr>
                <w:top w:val="none" w:sz="0" w:space="0" w:color="auto"/>
                <w:left w:val="none" w:sz="0" w:space="0" w:color="auto"/>
                <w:bottom w:val="none" w:sz="0" w:space="0" w:color="auto"/>
                <w:right w:val="none" w:sz="0" w:space="0" w:color="auto"/>
              </w:divBdr>
            </w:div>
            <w:div w:id="1395204511">
              <w:marLeft w:val="0"/>
              <w:marRight w:val="0"/>
              <w:marTop w:val="0"/>
              <w:marBottom w:val="0"/>
              <w:divBdr>
                <w:top w:val="none" w:sz="0" w:space="0" w:color="auto"/>
                <w:left w:val="none" w:sz="0" w:space="0" w:color="auto"/>
                <w:bottom w:val="none" w:sz="0" w:space="0" w:color="auto"/>
                <w:right w:val="none" w:sz="0" w:space="0" w:color="auto"/>
              </w:divBdr>
            </w:div>
            <w:div w:id="1848056911">
              <w:marLeft w:val="0"/>
              <w:marRight w:val="0"/>
              <w:marTop w:val="0"/>
              <w:marBottom w:val="0"/>
              <w:divBdr>
                <w:top w:val="none" w:sz="0" w:space="0" w:color="auto"/>
                <w:left w:val="none" w:sz="0" w:space="0" w:color="auto"/>
                <w:bottom w:val="none" w:sz="0" w:space="0" w:color="auto"/>
                <w:right w:val="none" w:sz="0" w:space="0" w:color="auto"/>
              </w:divBdr>
            </w:div>
            <w:div w:id="542910727">
              <w:marLeft w:val="0"/>
              <w:marRight w:val="0"/>
              <w:marTop w:val="0"/>
              <w:marBottom w:val="0"/>
              <w:divBdr>
                <w:top w:val="none" w:sz="0" w:space="0" w:color="auto"/>
                <w:left w:val="none" w:sz="0" w:space="0" w:color="auto"/>
                <w:bottom w:val="none" w:sz="0" w:space="0" w:color="auto"/>
                <w:right w:val="none" w:sz="0" w:space="0" w:color="auto"/>
              </w:divBdr>
            </w:div>
            <w:div w:id="374349124">
              <w:marLeft w:val="0"/>
              <w:marRight w:val="0"/>
              <w:marTop w:val="0"/>
              <w:marBottom w:val="0"/>
              <w:divBdr>
                <w:top w:val="none" w:sz="0" w:space="0" w:color="auto"/>
                <w:left w:val="none" w:sz="0" w:space="0" w:color="auto"/>
                <w:bottom w:val="none" w:sz="0" w:space="0" w:color="auto"/>
                <w:right w:val="none" w:sz="0" w:space="0" w:color="auto"/>
              </w:divBdr>
            </w:div>
            <w:div w:id="1431388820">
              <w:marLeft w:val="0"/>
              <w:marRight w:val="0"/>
              <w:marTop w:val="0"/>
              <w:marBottom w:val="0"/>
              <w:divBdr>
                <w:top w:val="none" w:sz="0" w:space="0" w:color="auto"/>
                <w:left w:val="none" w:sz="0" w:space="0" w:color="auto"/>
                <w:bottom w:val="none" w:sz="0" w:space="0" w:color="auto"/>
                <w:right w:val="none" w:sz="0" w:space="0" w:color="auto"/>
              </w:divBdr>
            </w:div>
            <w:div w:id="1275594715">
              <w:marLeft w:val="0"/>
              <w:marRight w:val="0"/>
              <w:marTop w:val="0"/>
              <w:marBottom w:val="0"/>
              <w:divBdr>
                <w:top w:val="none" w:sz="0" w:space="0" w:color="auto"/>
                <w:left w:val="none" w:sz="0" w:space="0" w:color="auto"/>
                <w:bottom w:val="none" w:sz="0" w:space="0" w:color="auto"/>
                <w:right w:val="none" w:sz="0" w:space="0" w:color="auto"/>
              </w:divBdr>
            </w:div>
            <w:div w:id="14562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5605">
      <w:bodyDiv w:val="1"/>
      <w:marLeft w:val="0"/>
      <w:marRight w:val="0"/>
      <w:marTop w:val="0"/>
      <w:marBottom w:val="0"/>
      <w:divBdr>
        <w:top w:val="none" w:sz="0" w:space="0" w:color="auto"/>
        <w:left w:val="none" w:sz="0" w:space="0" w:color="auto"/>
        <w:bottom w:val="none" w:sz="0" w:space="0" w:color="auto"/>
        <w:right w:val="none" w:sz="0" w:space="0" w:color="auto"/>
      </w:divBdr>
    </w:div>
    <w:div w:id="1219047826">
      <w:bodyDiv w:val="1"/>
      <w:marLeft w:val="0"/>
      <w:marRight w:val="0"/>
      <w:marTop w:val="0"/>
      <w:marBottom w:val="0"/>
      <w:divBdr>
        <w:top w:val="none" w:sz="0" w:space="0" w:color="auto"/>
        <w:left w:val="none" w:sz="0" w:space="0" w:color="auto"/>
        <w:bottom w:val="none" w:sz="0" w:space="0" w:color="auto"/>
        <w:right w:val="none" w:sz="0" w:space="0" w:color="auto"/>
      </w:divBdr>
    </w:div>
    <w:div w:id="1322388999">
      <w:bodyDiv w:val="1"/>
      <w:marLeft w:val="0"/>
      <w:marRight w:val="0"/>
      <w:marTop w:val="0"/>
      <w:marBottom w:val="0"/>
      <w:divBdr>
        <w:top w:val="none" w:sz="0" w:space="0" w:color="auto"/>
        <w:left w:val="none" w:sz="0" w:space="0" w:color="auto"/>
        <w:bottom w:val="none" w:sz="0" w:space="0" w:color="auto"/>
        <w:right w:val="none" w:sz="0" w:space="0" w:color="auto"/>
      </w:divBdr>
    </w:div>
    <w:div w:id="1483355464">
      <w:bodyDiv w:val="1"/>
      <w:marLeft w:val="0"/>
      <w:marRight w:val="0"/>
      <w:marTop w:val="0"/>
      <w:marBottom w:val="0"/>
      <w:divBdr>
        <w:top w:val="none" w:sz="0" w:space="0" w:color="auto"/>
        <w:left w:val="none" w:sz="0" w:space="0" w:color="auto"/>
        <w:bottom w:val="none" w:sz="0" w:space="0" w:color="auto"/>
        <w:right w:val="none" w:sz="0" w:space="0" w:color="auto"/>
      </w:divBdr>
    </w:div>
    <w:div w:id="1513958084">
      <w:bodyDiv w:val="1"/>
      <w:marLeft w:val="0"/>
      <w:marRight w:val="0"/>
      <w:marTop w:val="0"/>
      <w:marBottom w:val="0"/>
      <w:divBdr>
        <w:top w:val="none" w:sz="0" w:space="0" w:color="auto"/>
        <w:left w:val="none" w:sz="0" w:space="0" w:color="auto"/>
        <w:bottom w:val="none" w:sz="0" w:space="0" w:color="auto"/>
        <w:right w:val="none" w:sz="0" w:space="0" w:color="auto"/>
      </w:divBdr>
    </w:div>
    <w:div w:id="1518693053">
      <w:bodyDiv w:val="1"/>
      <w:marLeft w:val="0"/>
      <w:marRight w:val="0"/>
      <w:marTop w:val="0"/>
      <w:marBottom w:val="0"/>
      <w:divBdr>
        <w:top w:val="none" w:sz="0" w:space="0" w:color="auto"/>
        <w:left w:val="none" w:sz="0" w:space="0" w:color="auto"/>
        <w:bottom w:val="none" w:sz="0" w:space="0" w:color="auto"/>
        <w:right w:val="none" w:sz="0" w:space="0" w:color="auto"/>
      </w:divBdr>
      <w:divsChild>
        <w:div w:id="679428823">
          <w:marLeft w:val="0"/>
          <w:marRight w:val="0"/>
          <w:marTop w:val="0"/>
          <w:marBottom w:val="0"/>
          <w:divBdr>
            <w:top w:val="none" w:sz="0" w:space="0" w:color="auto"/>
            <w:left w:val="none" w:sz="0" w:space="0" w:color="auto"/>
            <w:bottom w:val="none" w:sz="0" w:space="0" w:color="auto"/>
            <w:right w:val="none" w:sz="0" w:space="0" w:color="auto"/>
          </w:divBdr>
          <w:divsChild>
            <w:div w:id="1608732180">
              <w:marLeft w:val="0"/>
              <w:marRight w:val="0"/>
              <w:marTop w:val="0"/>
              <w:marBottom w:val="0"/>
              <w:divBdr>
                <w:top w:val="none" w:sz="0" w:space="0" w:color="auto"/>
                <w:left w:val="none" w:sz="0" w:space="0" w:color="auto"/>
                <w:bottom w:val="none" w:sz="0" w:space="0" w:color="auto"/>
                <w:right w:val="none" w:sz="0" w:space="0" w:color="auto"/>
              </w:divBdr>
            </w:div>
            <w:div w:id="1920141181">
              <w:marLeft w:val="0"/>
              <w:marRight w:val="0"/>
              <w:marTop w:val="0"/>
              <w:marBottom w:val="0"/>
              <w:divBdr>
                <w:top w:val="none" w:sz="0" w:space="0" w:color="auto"/>
                <w:left w:val="none" w:sz="0" w:space="0" w:color="auto"/>
                <w:bottom w:val="none" w:sz="0" w:space="0" w:color="auto"/>
                <w:right w:val="none" w:sz="0" w:space="0" w:color="auto"/>
              </w:divBdr>
            </w:div>
            <w:div w:id="1500190821">
              <w:marLeft w:val="0"/>
              <w:marRight w:val="0"/>
              <w:marTop w:val="0"/>
              <w:marBottom w:val="0"/>
              <w:divBdr>
                <w:top w:val="none" w:sz="0" w:space="0" w:color="auto"/>
                <w:left w:val="none" w:sz="0" w:space="0" w:color="auto"/>
                <w:bottom w:val="none" w:sz="0" w:space="0" w:color="auto"/>
                <w:right w:val="none" w:sz="0" w:space="0" w:color="auto"/>
              </w:divBdr>
            </w:div>
            <w:div w:id="1667244985">
              <w:marLeft w:val="0"/>
              <w:marRight w:val="0"/>
              <w:marTop w:val="0"/>
              <w:marBottom w:val="0"/>
              <w:divBdr>
                <w:top w:val="none" w:sz="0" w:space="0" w:color="auto"/>
                <w:left w:val="none" w:sz="0" w:space="0" w:color="auto"/>
                <w:bottom w:val="none" w:sz="0" w:space="0" w:color="auto"/>
                <w:right w:val="none" w:sz="0" w:space="0" w:color="auto"/>
              </w:divBdr>
            </w:div>
            <w:div w:id="1942101898">
              <w:marLeft w:val="0"/>
              <w:marRight w:val="0"/>
              <w:marTop w:val="0"/>
              <w:marBottom w:val="0"/>
              <w:divBdr>
                <w:top w:val="none" w:sz="0" w:space="0" w:color="auto"/>
                <w:left w:val="none" w:sz="0" w:space="0" w:color="auto"/>
                <w:bottom w:val="none" w:sz="0" w:space="0" w:color="auto"/>
                <w:right w:val="none" w:sz="0" w:space="0" w:color="auto"/>
              </w:divBdr>
            </w:div>
            <w:div w:id="18792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3198">
      <w:bodyDiv w:val="1"/>
      <w:marLeft w:val="0"/>
      <w:marRight w:val="0"/>
      <w:marTop w:val="0"/>
      <w:marBottom w:val="0"/>
      <w:divBdr>
        <w:top w:val="none" w:sz="0" w:space="0" w:color="auto"/>
        <w:left w:val="none" w:sz="0" w:space="0" w:color="auto"/>
        <w:bottom w:val="none" w:sz="0" w:space="0" w:color="auto"/>
        <w:right w:val="none" w:sz="0" w:space="0" w:color="auto"/>
      </w:divBdr>
    </w:div>
    <w:div w:id="1641570686">
      <w:bodyDiv w:val="1"/>
      <w:marLeft w:val="0"/>
      <w:marRight w:val="0"/>
      <w:marTop w:val="0"/>
      <w:marBottom w:val="0"/>
      <w:divBdr>
        <w:top w:val="none" w:sz="0" w:space="0" w:color="auto"/>
        <w:left w:val="none" w:sz="0" w:space="0" w:color="auto"/>
        <w:bottom w:val="none" w:sz="0" w:space="0" w:color="auto"/>
        <w:right w:val="none" w:sz="0" w:space="0" w:color="auto"/>
      </w:divBdr>
      <w:divsChild>
        <w:div w:id="304042686">
          <w:marLeft w:val="0"/>
          <w:marRight w:val="0"/>
          <w:marTop w:val="0"/>
          <w:marBottom w:val="0"/>
          <w:divBdr>
            <w:top w:val="none" w:sz="0" w:space="0" w:color="auto"/>
            <w:left w:val="none" w:sz="0" w:space="0" w:color="auto"/>
            <w:bottom w:val="none" w:sz="0" w:space="0" w:color="auto"/>
            <w:right w:val="none" w:sz="0" w:space="0" w:color="auto"/>
          </w:divBdr>
          <w:divsChild>
            <w:div w:id="383337220">
              <w:marLeft w:val="0"/>
              <w:marRight w:val="0"/>
              <w:marTop w:val="0"/>
              <w:marBottom w:val="0"/>
              <w:divBdr>
                <w:top w:val="none" w:sz="0" w:space="0" w:color="auto"/>
                <w:left w:val="none" w:sz="0" w:space="0" w:color="auto"/>
                <w:bottom w:val="none" w:sz="0" w:space="0" w:color="auto"/>
                <w:right w:val="none" w:sz="0" w:space="0" w:color="auto"/>
              </w:divBdr>
            </w:div>
            <w:div w:id="92167927">
              <w:marLeft w:val="0"/>
              <w:marRight w:val="0"/>
              <w:marTop w:val="0"/>
              <w:marBottom w:val="0"/>
              <w:divBdr>
                <w:top w:val="none" w:sz="0" w:space="0" w:color="auto"/>
                <w:left w:val="none" w:sz="0" w:space="0" w:color="auto"/>
                <w:bottom w:val="none" w:sz="0" w:space="0" w:color="auto"/>
                <w:right w:val="none" w:sz="0" w:space="0" w:color="auto"/>
              </w:divBdr>
            </w:div>
            <w:div w:id="1249464684">
              <w:marLeft w:val="0"/>
              <w:marRight w:val="0"/>
              <w:marTop w:val="0"/>
              <w:marBottom w:val="0"/>
              <w:divBdr>
                <w:top w:val="none" w:sz="0" w:space="0" w:color="auto"/>
                <w:left w:val="none" w:sz="0" w:space="0" w:color="auto"/>
                <w:bottom w:val="none" w:sz="0" w:space="0" w:color="auto"/>
                <w:right w:val="none" w:sz="0" w:space="0" w:color="auto"/>
              </w:divBdr>
            </w:div>
            <w:div w:id="1133132955">
              <w:marLeft w:val="0"/>
              <w:marRight w:val="0"/>
              <w:marTop w:val="0"/>
              <w:marBottom w:val="0"/>
              <w:divBdr>
                <w:top w:val="none" w:sz="0" w:space="0" w:color="auto"/>
                <w:left w:val="none" w:sz="0" w:space="0" w:color="auto"/>
                <w:bottom w:val="none" w:sz="0" w:space="0" w:color="auto"/>
                <w:right w:val="none" w:sz="0" w:space="0" w:color="auto"/>
              </w:divBdr>
            </w:div>
            <w:div w:id="808592680">
              <w:marLeft w:val="0"/>
              <w:marRight w:val="0"/>
              <w:marTop w:val="0"/>
              <w:marBottom w:val="0"/>
              <w:divBdr>
                <w:top w:val="none" w:sz="0" w:space="0" w:color="auto"/>
                <w:left w:val="none" w:sz="0" w:space="0" w:color="auto"/>
                <w:bottom w:val="none" w:sz="0" w:space="0" w:color="auto"/>
                <w:right w:val="none" w:sz="0" w:space="0" w:color="auto"/>
              </w:divBdr>
            </w:div>
            <w:div w:id="354816764">
              <w:marLeft w:val="0"/>
              <w:marRight w:val="0"/>
              <w:marTop w:val="0"/>
              <w:marBottom w:val="0"/>
              <w:divBdr>
                <w:top w:val="none" w:sz="0" w:space="0" w:color="auto"/>
                <w:left w:val="none" w:sz="0" w:space="0" w:color="auto"/>
                <w:bottom w:val="none" w:sz="0" w:space="0" w:color="auto"/>
                <w:right w:val="none" w:sz="0" w:space="0" w:color="auto"/>
              </w:divBdr>
            </w:div>
            <w:div w:id="1835296637">
              <w:marLeft w:val="0"/>
              <w:marRight w:val="0"/>
              <w:marTop w:val="0"/>
              <w:marBottom w:val="0"/>
              <w:divBdr>
                <w:top w:val="none" w:sz="0" w:space="0" w:color="auto"/>
                <w:left w:val="none" w:sz="0" w:space="0" w:color="auto"/>
                <w:bottom w:val="none" w:sz="0" w:space="0" w:color="auto"/>
                <w:right w:val="none" w:sz="0" w:space="0" w:color="auto"/>
              </w:divBdr>
            </w:div>
            <w:div w:id="1154302181">
              <w:marLeft w:val="0"/>
              <w:marRight w:val="0"/>
              <w:marTop w:val="0"/>
              <w:marBottom w:val="0"/>
              <w:divBdr>
                <w:top w:val="none" w:sz="0" w:space="0" w:color="auto"/>
                <w:left w:val="none" w:sz="0" w:space="0" w:color="auto"/>
                <w:bottom w:val="none" w:sz="0" w:space="0" w:color="auto"/>
                <w:right w:val="none" w:sz="0" w:space="0" w:color="auto"/>
              </w:divBdr>
            </w:div>
            <w:div w:id="617218819">
              <w:marLeft w:val="0"/>
              <w:marRight w:val="0"/>
              <w:marTop w:val="0"/>
              <w:marBottom w:val="0"/>
              <w:divBdr>
                <w:top w:val="none" w:sz="0" w:space="0" w:color="auto"/>
                <w:left w:val="none" w:sz="0" w:space="0" w:color="auto"/>
                <w:bottom w:val="none" w:sz="0" w:space="0" w:color="auto"/>
                <w:right w:val="none" w:sz="0" w:space="0" w:color="auto"/>
              </w:divBdr>
            </w:div>
            <w:div w:id="240877118">
              <w:marLeft w:val="0"/>
              <w:marRight w:val="0"/>
              <w:marTop w:val="0"/>
              <w:marBottom w:val="0"/>
              <w:divBdr>
                <w:top w:val="none" w:sz="0" w:space="0" w:color="auto"/>
                <w:left w:val="none" w:sz="0" w:space="0" w:color="auto"/>
                <w:bottom w:val="none" w:sz="0" w:space="0" w:color="auto"/>
                <w:right w:val="none" w:sz="0" w:space="0" w:color="auto"/>
              </w:divBdr>
            </w:div>
            <w:div w:id="1019312216">
              <w:marLeft w:val="0"/>
              <w:marRight w:val="0"/>
              <w:marTop w:val="0"/>
              <w:marBottom w:val="0"/>
              <w:divBdr>
                <w:top w:val="none" w:sz="0" w:space="0" w:color="auto"/>
                <w:left w:val="none" w:sz="0" w:space="0" w:color="auto"/>
                <w:bottom w:val="none" w:sz="0" w:space="0" w:color="auto"/>
                <w:right w:val="none" w:sz="0" w:space="0" w:color="auto"/>
              </w:divBdr>
            </w:div>
            <w:div w:id="1910727425">
              <w:marLeft w:val="0"/>
              <w:marRight w:val="0"/>
              <w:marTop w:val="0"/>
              <w:marBottom w:val="0"/>
              <w:divBdr>
                <w:top w:val="none" w:sz="0" w:space="0" w:color="auto"/>
                <w:left w:val="none" w:sz="0" w:space="0" w:color="auto"/>
                <w:bottom w:val="none" w:sz="0" w:space="0" w:color="auto"/>
                <w:right w:val="none" w:sz="0" w:space="0" w:color="auto"/>
              </w:divBdr>
            </w:div>
            <w:div w:id="1041857263">
              <w:marLeft w:val="0"/>
              <w:marRight w:val="0"/>
              <w:marTop w:val="0"/>
              <w:marBottom w:val="0"/>
              <w:divBdr>
                <w:top w:val="none" w:sz="0" w:space="0" w:color="auto"/>
                <w:left w:val="none" w:sz="0" w:space="0" w:color="auto"/>
                <w:bottom w:val="none" w:sz="0" w:space="0" w:color="auto"/>
                <w:right w:val="none" w:sz="0" w:space="0" w:color="auto"/>
              </w:divBdr>
            </w:div>
            <w:div w:id="1574661877">
              <w:marLeft w:val="0"/>
              <w:marRight w:val="0"/>
              <w:marTop w:val="0"/>
              <w:marBottom w:val="0"/>
              <w:divBdr>
                <w:top w:val="none" w:sz="0" w:space="0" w:color="auto"/>
                <w:left w:val="none" w:sz="0" w:space="0" w:color="auto"/>
                <w:bottom w:val="none" w:sz="0" w:space="0" w:color="auto"/>
                <w:right w:val="none" w:sz="0" w:space="0" w:color="auto"/>
              </w:divBdr>
            </w:div>
            <w:div w:id="1729717977">
              <w:marLeft w:val="0"/>
              <w:marRight w:val="0"/>
              <w:marTop w:val="0"/>
              <w:marBottom w:val="0"/>
              <w:divBdr>
                <w:top w:val="none" w:sz="0" w:space="0" w:color="auto"/>
                <w:left w:val="none" w:sz="0" w:space="0" w:color="auto"/>
                <w:bottom w:val="none" w:sz="0" w:space="0" w:color="auto"/>
                <w:right w:val="none" w:sz="0" w:space="0" w:color="auto"/>
              </w:divBdr>
            </w:div>
            <w:div w:id="921794746">
              <w:marLeft w:val="0"/>
              <w:marRight w:val="0"/>
              <w:marTop w:val="0"/>
              <w:marBottom w:val="0"/>
              <w:divBdr>
                <w:top w:val="none" w:sz="0" w:space="0" w:color="auto"/>
                <w:left w:val="none" w:sz="0" w:space="0" w:color="auto"/>
                <w:bottom w:val="none" w:sz="0" w:space="0" w:color="auto"/>
                <w:right w:val="none" w:sz="0" w:space="0" w:color="auto"/>
              </w:divBdr>
            </w:div>
            <w:div w:id="871848018">
              <w:marLeft w:val="0"/>
              <w:marRight w:val="0"/>
              <w:marTop w:val="0"/>
              <w:marBottom w:val="0"/>
              <w:divBdr>
                <w:top w:val="none" w:sz="0" w:space="0" w:color="auto"/>
                <w:left w:val="none" w:sz="0" w:space="0" w:color="auto"/>
                <w:bottom w:val="none" w:sz="0" w:space="0" w:color="auto"/>
                <w:right w:val="none" w:sz="0" w:space="0" w:color="auto"/>
              </w:divBdr>
            </w:div>
            <w:div w:id="1794400147">
              <w:marLeft w:val="0"/>
              <w:marRight w:val="0"/>
              <w:marTop w:val="0"/>
              <w:marBottom w:val="0"/>
              <w:divBdr>
                <w:top w:val="none" w:sz="0" w:space="0" w:color="auto"/>
                <w:left w:val="none" w:sz="0" w:space="0" w:color="auto"/>
                <w:bottom w:val="none" w:sz="0" w:space="0" w:color="auto"/>
                <w:right w:val="none" w:sz="0" w:space="0" w:color="auto"/>
              </w:divBdr>
            </w:div>
            <w:div w:id="771516487">
              <w:marLeft w:val="0"/>
              <w:marRight w:val="0"/>
              <w:marTop w:val="0"/>
              <w:marBottom w:val="0"/>
              <w:divBdr>
                <w:top w:val="none" w:sz="0" w:space="0" w:color="auto"/>
                <w:left w:val="none" w:sz="0" w:space="0" w:color="auto"/>
                <w:bottom w:val="none" w:sz="0" w:space="0" w:color="auto"/>
                <w:right w:val="none" w:sz="0" w:space="0" w:color="auto"/>
              </w:divBdr>
            </w:div>
            <w:div w:id="339357215">
              <w:marLeft w:val="0"/>
              <w:marRight w:val="0"/>
              <w:marTop w:val="0"/>
              <w:marBottom w:val="0"/>
              <w:divBdr>
                <w:top w:val="none" w:sz="0" w:space="0" w:color="auto"/>
                <w:left w:val="none" w:sz="0" w:space="0" w:color="auto"/>
                <w:bottom w:val="none" w:sz="0" w:space="0" w:color="auto"/>
                <w:right w:val="none" w:sz="0" w:space="0" w:color="auto"/>
              </w:divBdr>
            </w:div>
            <w:div w:id="397527">
              <w:marLeft w:val="0"/>
              <w:marRight w:val="0"/>
              <w:marTop w:val="0"/>
              <w:marBottom w:val="0"/>
              <w:divBdr>
                <w:top w:val="none" w:sz="0" w:space="0" w:color="auto"/>
                <w:left w:val="none" w:sz="0" w:space="0" w:color="auto"/>
                <w:bottom w:val="none" w:sz="0" w:space="0" w:color="auto"/>
                <w:right w:val="none" w:sz="0" w:space="0" w:color="auto"/>
              </w:divBdr>
            </w:div>
            <w:div w:id="645283515">
              <w:marLeft w:val="0"/>
              <w:marRight w:val="0"/>
              <w:marTop w:val="0"/>
              <w:marBottom w:val="0"/>
              <w:divBdr>
                <w:top w:val="none" w:sz="0" w:space="0" w:color="auto"/>
                <w:left w:val="none" w:sz="0" w:space="0" w:color="auto"/>
                <w:bottom w:val="none" w:sz="0" w:space="0" w:color="auto"/>
                <w:right w:val="none" w:sz="0" w:space="0" w:color="auto"/>
              </w:divBdr>
            </w:div>
            <w:div w:id="961612831">
              <w:marLeft w:val="0"/>
              <w:marRight w:val="0"/>
              <w:marTop w:val="0"/>
              <w:marBottom w:val="0"/>
              <w:divBdr>
                <w:top w:val="none" w:sz="0" w:space="0" w:color="auto"/>
                <w:left w:val="none" w:sz="0" w:space="0" w:color="auto"/>
                <w:bottom w:val="none" w:sz="0" w:space="0" w:color="auto"/>
                <w:right w:val="none" w:sz="0" w:space="0" w:color="auto"/>
              </w:divBdr>
            </w:div>
            <w:div w:id="295262399">
              <w:marLeft w:val="0"/>
              <w:marRight w:val="0"/>
              <w:marTop w:val="0"/>
              <w:marBottom w:val="0"/>
              <w:divBdr>
                <w:top w:val="none" w:sz="0" w:space="0" w:color="auto"/>
                <w:left w:val="none" w:sz="0" w:space="0" w:color="auto"/>
                <w:bottom w:val="none" w:sz="0" w:space="0" w:color="auto"/>
                <w:right w:val="none" w:sz="0" w:space="0" w:color="auto"/>
              </w:divBdr>
            </w:div>
            <w:div w:id="1289049443">
              <w:marLeft w:val="0"/>
              <w:marRight w:val="0"/>
              <w:marTop w:val="0"/>
              <w:marBottom w:val="0"/>
              <w:divBdr>
                <w:top w:val="none" w:sz="0" w:space="0" w:color="auto"/>
                <w:left w:val="none" w:sz="0" w:space="0" w:color="auto"/>
                <w:bottom w:val="none" w:sz="0" w:space="0" w:color="auto"/>
                <w:right w:val="none" w:sz="0" w:space="0" w:color="auto"/>
              </w:divBdr>
            </w:div>
            <w:div w:id="1227913433">
              <w:marLeft w:val="0"/>
              <w:marRight w:val="0"/>
              <w:marTop w:val="0"/>
              <w:marBottom w:val="0"/>
              <w:divBdr>
                <w:top w:val="none" w:sz="0" w:space="0" w:color="auto"/>
                <w:left w:val="none" w:sz="0" w:space="0" w:color="auto"/>
                <w:bottom w:val="none" w:sz="0" w:space="0" w:color="auto"/>
                <w:right w:val="none" w:sz="0" w:space="0" w:color="auto"/>
              </w:divBdr>
            </w:div>
            <w:div w:id="1157265045">
              <w:marLeft w:val="0"/>
              <w:marRight w:val="0"/>
              <w:marTop w:val="0"/>
              <w:marBottom w:val="0"/>
              <w:divBdr>
                <w:top w:val="none" w:sz="0" w:space="0" w:color="auto"/>
                <w:left w:val="none" w:sz="0" w:space="0" w:color="auto"/>
                <w:bottom w:val="none" w:sz="0" w:space="0" w:color="auto"/>
                <w:right w:val="none" w:sz="0" w:space="0" w:color="auto"/>
              </w:divBdr>
            </w:div>
            <w:div w:id="1542815544">
              <w:marLeft w:val="0"/>
              <w:marRight w:val="0"/>
              <w:marTop w:val="0"/>
              <w:marBottom w:val="0"/>
              <w:divBdr>
                <w:top w:val="none" w:sz="0" w:space="0" w:color="auto"/>
                <w:left w:val="none" w:sz="0" w:space="0" w:color="auto"/>
                <w:bottom w:val="none" w:sz="0" w:space="0" w:color="auto"/>
                <w:right w:val="none" w:sz="0" w:space="0" w:color="auto"/>
              </w:divBdr>
            </w:div>
            <w:div w:id="860506840">
              <w:marLeft w:val="0"/>
              <w:marRight w:val="0"/>
              <w:marTop w:val="0"/>
              <w:marBottom w:val="0"/>
              <w:divBdr>
                <w:top w:val="none" w:sz="0" w:space="0" w:color="auto"/>
                <w:left w:val="none" w:sz="0" w:space="0" w:color="auto"/>
                <w:bottom w:val="none" w:sz="0" w:space="0" w:color="auto"/>
                <w:right w:val="none" w:sz="0" w:space="0" w:color="auto"/>
              </w:divBdr>
            </w:div>
            <w:div w:id="1697804326">
              <w:marLeft w:val="0"/>
              <w:marRight w:val="0"/>
              <w:marTop w:val="0"/>
              <w:marBottom w:val="0"/>
              <w:divBdr>
                <w:top w:val="none" w:sz="0" w:space="0" w:color="auto"/>
                <w:left w:val="none" w:sz="0" w:space="0" w:color="auto"/>
                <w:bottom w:val="none" w:sz="0" w:space="0" w:color="auto"/>
                <w:right w:val="none" w:sz="0" w:space="0" w:color="auto"/>
              </w:divBdr>
            </w:div>
            <w:div w:id="423958566">
              <w:marLeft w:val="0"/>
              <w:marRight w:val="0"/>
              <w:marTop w:val="0"/>
              <w:marBottom w:val="0"/>
              <w:divBdr>
                <w:top w:val="none" w:sz="0" w:space="0" w:color="auto"/>
                <w:left w:val="none" w:sz="0" w:space="0" w:color="auto"/>
                <w:bottom w:val="none" w:sz="0" w:space="0" w:color="auto"/>
                <w:right w:val="none" w:sz="0" w:space="0" w:color="auto"/>
              </w:divBdr>
            </w:div>
            <w:div w:id="2120564667">
              <w:marLeft w:val="0"/>
              <w:marRight w:val="0"/>
              <w:marTop w:val="0"/>
              <w:marBottom w:val="0"/>
              <w:divBdr>
                <w:top w:val="none" w:sz="0" w:space="0" w:color="auto"/>
                <w:left w:val="none" w:sz="0" w:space="0" w:color="auto"/>
                <w:bottom w:val="none" w:sz="0" w:space="0" w:color="auto"/>
                <w:right w:val="none" w:sz="0" w:space="0" w:color="auto"/>
              </w:divBdr>
            </w:div>
            <w:div w:id="282541321">
              <w:marLeft w:val="0"/>
              <w:marRight w:val="0"/>
              <w:marTop w:val="0"/>
              <w:marBottom w:val="0"/>
              <w:divBdr>
                <w:top w:val="none" w:sz="0" w:space="0" w:color="auto"/>
                <w:left w:val="none" w:sz="0" w:space="0" w:color="auto"/>
                <w:bottom w:val="none" w:sz="0" w:space="0" w:color="auto"/>
                <w:right w:val="none" w:sz="0" w:space="0" w:color="auto"/>
              </w:divBdr>
            </w:div>
            <w:div w:id="780150209">
              <w:marLeft w:val="0"/>
              <w:marRight w:val="0"/>
              <w:marTop w:val="0"/>
              <w:marBottom w:val="0"/>
              <w:divBdr>
                <w:top w:val="none" w:sz="0" w:space="0" w:color="auto"/>
                <w:left w:val="none" w:sz="0" w:space="0" w:color="auto"/>
                <w:bottom w:val="none" w:sz="0" w:space="0" w:color="auto"/>
                <w:right w:val="none" w:sz="0" w:space="0" w:color="auto"/>
              </w:divBdr>
            </w:div>
            <w:div w:id="1994555356">
              <w:marLeft w:val="0"/>
              <w:marRight w:val="0"/>
              <w:marTop w:val="0"/>
              <w:marBottom w:val="0"/>
              <w:divBdr>
                <w:top w:val="none" w:sz="0" w:space="0" w:color="auto"/>
                <w:left w:val="none" w:sz="0" w:space="0" w:color="auto"/>
                <w:bottom w:val="none" w:sz="0" w:space="0" w:color="auto"/>
                <w:right w:val="none" w:sz="0" w:space="0" w:color="auto"/>
              </w:divBdr>
            </w:div>
            <w:div w:id="1328826650">
              <w:marLeft w:val="0"/>
              <w:marRight w:val="0"/>
              <w:marTop w:val="0"/>
              <w:marBottom w:val="0"/>
              <w:divBdr>
                <w:top w:val="none" w:sz="0" w:space="0" w:color="auto"/>
                <w:left w:val="none" w:sz="0" w:space="0" w:color="auto"/>
                <w:bottom w:val="none" w:sz="0" w:space="0" w:color="auto"/>
                <w:right w:val="none" w:sz="0" w:space="0" w:color="auto"/>
              </w:divBdr>
            </w:div>
            <w:div w:id="2074037805">
              <w:marLeft w:val="0"/>
              <w:marRight w:val="0"/>
              <w:marTop w:val="0"/>
              <w:marBottom w:val="0"/>
              <w:divBdr>
                <w:top w:val="none" w:sz="0" w:space="0" w:color="auto"/>
                <w:left w:val="none" w:sz="0" w:space="0" w:color="auto"/>
                <w:bottom w:val="none" w:sz="0" w:space="0" w:color="auto"/>
                <w:right w:val="none" w:sz="0" w:space="0" w:color="auto"/>
              </w:divBdr>
            </w:div>
            <w:div w:id="1038510133">
              <w:marLeft w:val="0"/>
              <w:marRight w:val="0"/>
              <w:marTop w:val="0"/>
              <w:marBottom w:val="0"/>
              <w:divBdr>
                <w:top w:val="none" w:sz="0" w:space="0" w:color="auto"/>
                <w:left w:val="none" w:sz="0" w:space="0" w:color="auto"/>
                <w:bottom w:val="none" w:sz="0" w:space="0" w:color="auto"/>
                <w:right w:val="none" w:sz="0" w:space="0" w:color="auto"/>
              </w:divBdr>
            </w:div>
            <w:div w:id="1389647305">
              <w:marLeft w:val="0"/>
              <w:marRight w:val="0"/>
              <w:marTop w:val="0"/>
              <w:marBottom w:val="0"/>
              <w:divBdr>
                <w:top w:val="none" w:sz="0" w:space="0" w:color="auto"/>
                <w:left w:val="none" w:sz="0" w:space="0" w:color="auto"/>
                <w:bottom w:val="none" w:sz="0" w:space="0" w:color="auto"/>
                <w:right w:val="none" w:sz="0" w:space="0" w:color="auto"/>
              </w:divBdr>
            </w:div>
            <w:div w:id="500585338">
              <w:marLeft w:val="0"/>
              <w:marRight w:val="0"/>
              <w:marTop w:val="0"/>
              <w:marBottom w:val="0"/>
              <w:divBdr>
                <w:top w:val="none" w:sz="0" w:space="0" w:color="auto"/>
                <w:left w:val="none" w:sz="0" w:space="0" w:color="auto"/>
                <w:bottom w:val="none" w:sz="0" w:space="0" w:color="auto"/>
                <w:right w:val="none" w:sz="0" w:space="0" w:color="auto"/>
              </w:divBdr>
            </w:div>
            <w:div w:id="188639438">
              <w:marLeft w:val="0"/>
              <w:marRight w:val="0"/>
              <w:marTop w:val="0"/>
              <w:marBottom w:val="0"/>
              <w:divBdr>
                <w:top w:val="none" w:sz="0" w:space="0" w:color="auto"/>
                <w:left w:val="none" w:sz="0" w:space="0" w:color="auto"/>
                <w:bottom w:val="none" w:sz="0" w:space="0" w:color="auto"/>
                <w:right w:val="none" w:sz="0" w:space="0" w:color="auto"/>
              </w:divBdr>
            </w:div>
            <w:div w:id="1121807004">
              <w:marLeft w:val="0"/>
              <w:marRight w:val="0"/>
              <w:marTop w:val="0"/>
              <w:marBottom w:val="0"/>
              <w:divBdr>
                <w:top w:val="none" w:sz="0" w:space="0" w:color="auto"/>
                <w:left w:val="none" w:sz="0" w:space="0" w:color="auto"/>
                <w:bottom w:val="none" w:sz="0" w:space="0" w:color="auto"/>
                <w:right w:val="none" w:sz="0" w:space="0" w:color="auto"/>
              </w:divBdr>
            </w:div>
            <w:div w:id="20301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1568">
      <w:bodyDiv w:val="1"/>
      <w:marLeft w:val="0"/>
      <w:marRight w:val="0"/>
      <w:marTop w:val="0"/>
      <w:marBottom w:val="0"/>
      <w:divBdr>
        <w:top w:val="none" w:sz="0" w:space="0" w:color="auto"/>
        <w:left w:val="none" w:sz="0" w:space="0" w:color="auto"/>
        <w:bottom w:val="none" w:sz="0" w:space="0" w:color="auto"/>
        <w:right w:val="none" w:sz="0" w:space="0" w:color="auto"/>
      </w:divBdr>
    </w:div>
    <w:div w:id="1914928834">
      <w:bodyDiv w:val="1"/>
      <w:marLeft w:val="0"/>
      <w:marRight w:val="0"/>
      <w:marTop w:val="0"/>
      <w:marBottom w:val="0"/>
      <w:divBdr>
        <w:top w:val="none" w:sz="0" w:space="0" w:color="auto"/>
        <w:left w:val="none" w:sz="0" w:space="0" w:color="auto"/>
        <w:bottom w:val="none" w:sz="0" w:space="0" w:color="auto"/>
        <w:right w:val="none" w:sz="0" w:space="0" w:color="auto"/>
      </w:divBdr>
    </w:div>
    <w:div w:id="1948848808">
      <w:bodyDiv w:val="1"/>
      <w:marLeft w:val="0"/>
      <w:marRight w:val="0"/>
      <w:marTop w:val="0"/>
      <w:marBottom w:val="0"/>
      <w:divBdr>
        <w:top w:val="none" w:sz="0" w:space="0" w:color="auto"/>
        <w:left w:val="none" w:sz="0" w:space="0" w:color="auto"/>
        <w:bottom w:val="none" w:sz="0" w:space="0" w:color="auto"/>
        <w:right w:val="none" w:sz="0" w:space="0" w:color="auto"/>
      </w:divBdr>
    </w:div>
    <w:div w:id="2003972511">
      <w:bodyDiv w:val="1"/>
      <w:marLeft w:val="0"/>
      <w:marRight w:val="0"/>
      <w:marTop w:val="0"/>
      <w:marBottom w:val="0"/>
      <w:divBdr>
        <w:top w:val="none" w:sz="0" w:space="0" w:color="auto"/>
        <w:left w:val="none" w:sz="0" w:space="0" w:color="auto"/>
        <w:bottom w:val="none" w:sz="0" w:space="0" w:color="auto"/>
        <w:right w:val="none" w:sz="0" w:space="0" w:color="auto"/>
      </w:divBdr>
    </w:div>
    <w:div w:id="20881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1916</Words>
  <Characters>10543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KILIMNIK CLARO</dc:creator>
  <cp:keywords/>
  <dc:description/>
  <cp:lastModifiedBy>MARCIA SOUZA DE ANDRADE</cp:lastModifiedBy>
  <cp:revision>2</cp:revision>
  <cp:lastPrinted>2025-04-15T01:53:00Z</cp:lastPrinted>
  <dcterms:created xsi:type="dcterms:W3CDTF">2025-04-15T19:44:00Z</dcterms:created>
  <dcterms:modified xsi:type="dcterms:W3CDTF">2025-04-15T19:44:00Z</dcterms:modified>
</cp:coreProperties>
</file>