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3E5BC" w14:textId="77777777" w:rsidR="009A3781" w:rsidRPr="00AE5D72" w:rsidRDefault="009A3781" w:rsidP="00267ED0">
      <w:pPr>
        <w:pStyle w:val="BodyText"/>
        <w:rPr>
          <w:lang w:val="en-GB"/>
        </w:rPr>
      </w:pPr>
      <w:bookmarkStart w:id="0" w:name="_Ref482418243"/>
    </w:p>
    <w:p w14:paraId="2F813A95" w14:textId="77777777" w:rsidR="00663949" w:rsidRPr="00AE5D72" w:rsidRDefault="00663949" w:rsidP="00267ED0">
      <w:pPr>
        <w:pStyle w:val="BodyText"/>
        <w:rPr>
          <w:lang w:val="en-GB"/>
        </w:rPr>
      </w:pPr>
    </w:p>
    <w:p w14:paraId="0BB14571" w14:textId="77777777" w:rsidR="00663949" w:rsidRPr="00AE5D72" w:rsidRDefault="00663949" w:rsidP="00267ED0">
      <w:pPr>
        <w:pStyle w:val="BodyText"/>
        <w:rPr>
          <w:lang w:val="en-GB"/>
        </w:rPr>
      </w:pPr>
    </w:p>
    <w:p w14:paraId="2AC1B554" w14:textId="77777777" w:rsidR="00663949" w:rsidRPr="00AE5D72" w:rsidRDefault="00663949" w:rsidP="00267ED0">
      <w:pPr>
        <w:pStyle w:val="BodyText"/>
        <w:rPr>
          <w:lang w:val="en-GB"/>
        </w:rPr>
      </w:pPr>
    </w:p>
    <w:p w14:paraId="6456109C" w14:textId="77777777" w:rsidR="009839B0" w:rsidRPr="00AE5D72" w:rsidRDefault="009839B0" w:rsidP="00267ED0">
      <w:pPr>
        <w:pStyle w:val="BodyText"/>
        <w:rPr>
          <w:lang w:val="en-GB"/>
        </w:rPr>
      </w:pPr>
    </w:p>
    <w:p w14:paraId="68398925" w14:textId="77777777" w:rsidR="00644B08" w:rsidRPr="00AE5D72" w:rsidRDefault="00644B08" w:rsidP="006171CF">
      <w:pPr>
        <w:pStyle w:val="BodyText"/>
        <w:rPr>
          <w:b/>
          <w:lang w:val="en-GB"/>
        </w:rPr>
      </w:pPr>
    </w:p>
    <w:p w14:paraId="1BA3BA1B" w14:textId="77777777" w:rsidR="0063718D" w:rsidRPr="00AE5D72" w:rsidRDefault="0063718D" w:rsidP="006171CF">
      <w:pPr>
        <w:pStyle w:val="BodyText"/>
        <w:rPr>
          <w:b/>
          <w:sz w:val="28"/>
          <w:szCs w:val="28"/>
          <w:lang w:val="en-GB"/>
        </w:rPr>
      </w:pPr>
    </w:p>
    <w:p w14:paraId="732761C4" w14:textId="77777777" w:rsidR="00F530AF" w:rsidRPr="00AE5D72" w:rsidRDefault="00F530AF" w:rsidP="00D438C2">
      <w:pPr>
        <w:pStyle w:val="BodyText"/>
        <w:rPr>
          <w:lang w:val="en-GB"/>
        </w:rPr>
      </w:pPr>
    </w:p>
    <w:p w14:paraId="568D1E77" w14:textId="4B9434AA" w:rsidR="00B64C4D" w:rsidRPr="00AE5D72" w:rsidRDefault="00B56191" w:rsidP="00A429EB">
      <w:pPr>
        <w:pStyle w:val="BodyText"/>
        <w:jc w:val="center"/>
        <w:rPr>
          <w:sz w:val="44"/>
          <w:szCs w:val="44"/>
          <w:lang w:val="en-GB"/>
        </w:rPr>
      </w:pPr>
      <w:r w:rsidRPr="00AE5D72">
        <w:rPr>
          <w:sz w:val="44"/>
          <w:szCs w:val="44"/>
          <w:lang w:val="en-GB"/>
        </w:rPr>
        <w:t>Java Reference Code for</w:t>
      </w:r>
    </w:p>
    <w:p w14:paraId="357977B9" w14:textId="00366EC3" w:rsidR="00B56191" w:rsidRDefault="00B56191" w:rsidP="00A429EB">
      <w:pPr>
        <w:pStyle w:val="BodyText"/>
        <w:jc w:val="center"/>
        <w:rPr>
          <w:sz w:val="44"/>
          <w:szCs w:val="44"/>
          <w:lang w:val="en-GB"/>
        </w:rPr>
      </w:pPr>
      <w:r w:rsidRPr="00AE5D72">
        <w:rPr>
          <w:sz w:val="44"/>
          <w:szCs w:val="44"/>
          <w:lang w:val="en-GB"/>
        </w:rPr>
        <w:t>NemLog-in STS Integration</w:t>
      </w:r>
    </w:p>
    <w:p w14:paraId="2EB2C8D0" w14:textId="41E304CA" w:rsidR="001D475E" w:rsidRDefault="001D475E" w:rsidP="00A429EB">
      <w:pPr>
        <w:pStyle w:val="BodyText"/>
        <w:jc w:val="center"/>
        <w:rPr>
          <w:sz w:val="44"/>
          <w:szCs w:val="44"/>
          <w:lang w:val="en-GB"/>
        </w:rPr>
      </w:pPr>
      <w:r>
        <w:rPr>
          <w:sz w:val="44"/>
          <w:szCs w:val="44"/>
          <w:lang w:val="en-GB"/>
        </w:rPr>
        <w:t xml:space="preserve">(System </w:t>
      </w:r>
      <w:r w:rsidR="001C480D">
        <w:rPr>
          <w:sz w:val="44"/>
          <w:szCs w:val="44"/>
          <w:lang w:val="en-GB"/>
        </w:rPr>
        <w:t>U</w:t>
      </w:r>
      <w:r>
        <w:rPr>
          <w:sz w:val="44"/>
          <w:szCs w:val="44"/>
          <w:lang w:val="en-GB"/>
        </w:rPr>
        <w:t xml:space="preserve">ser </w:t>
      </w:r>
      <w:r w:rsidR="001C480D">
        <w:rPr>
          <w:sz w:val="44"/>
          <w:szCs w:val="44"/>
          <w:lang w:val="en-GB"/>
        </w:rPr>
        <w:t>S</w:t>
      </w:r>
      <w:r>
        <w:rPr>
          <w:sz w:val="44"/>
          <w:szCs w:val="44"/>
          <w:lang w:val="en-GB"/>
        </w:rPr>
        <w:t>cenario)</w:t>
      </w:r>
    </w:p>
    <w:p w14:paraId="7EC757D5" w14:textId="7642DE80" w:rsidR="00BC0AE9" w:rsidRDefault="001C480D" w:rsidP="00A429EB">
      <w:pPr>
        <w:pStyle w:val="BodyText"/>
        <w:jc w:val="center"/>
        <w:rPr>
          <w:sz w:val="44"/>
          <w:szCs w:val="44"/>
          <w:lang w:val="en-GB"/>
        </w:rPr>
      </w:pPr>
      <w:r>
        <w:rPr>
          <w:sz w:val="44"/>
          <w:szCs w:val="44"/>
          <w:lang w:val="en-GB"/>
        </w:rPr>
        <w:t>(Bootstrap S</w:t>
      </w:r>
      <w:r w:rsidR="00BC0AE9">
        <w:rPr>
          <w:sz w:val="44"/>
          <w:szCs w:val="44"/>
          <w:lang w:val="en-GB"/>
        </w:rPr>
        <w:t>cenario)</w:t>
      </w:r>
    </w:p>
    <w:p w14:paraId="408175A6" w14:textId="1CA2BF2A" w:rsidR="00BC0AE9" w:rsidRDefault="001C480D" w:rsidP="00A429EB">
      <w:pPr>
        <w:pStyle w:val="BodyText"/>
        <w:jc w:val="center"/>
        <w:rPr>
          <w:sz w:val="44"/>
          <w:szCs w:val="44"/>
          <w:lang w:val="en-GB"/>
        </w:rPr>
      </w:pPr>
      <w:r>
        <w:rPr>
          <w:sz w:val="44"/>
          <w:szCs w:val="44"/>
          <w:lang w:val="en-GB"/>
        </w:rPr>
        <w:t>(Signature S</w:t>
      </w:r>
      <w:r w:rsidR="00BC0AE9">
        <w:rPr>
          <w:sz w:val="44"/>
          <w:szCs w:val="44"/>
          <w:lang w:val="en-GB"/>
        </w:rPr>
        <w:t>cenario)</w:t>
      </w:r>
    </w:p>
    <w:p w14:paraId="2A8C74B1" w14:textId="69657A3F" w:rsidR="00012F0D" w:rsidRDefault="00012F0D" w:rsidP="00A429EB">
      <w:pPr>
        <w:pStyle w:val="BodyText"/>
        <w:jc w:val="center"/>
        <w:rPr>
          <w:sz w:val="44"/>
          <w:szCs w:val="44"/>
          <w:lang w:val="en-GB"/>
        </w:rPr>
      </w:pPr>
    </w:p>
    <w:p w14:paraId="750FBBD1" w14:textId="358A3DD8" w:rsidR="00012F0D" w:rsidRPr="00AE5D72" w:rsidRDefault="00012F0D" w:rsidP="00A429EB">
      <w:pPr>
        <w:pStyle w:val="BodyText"/>
        <w:jc w:val="center"/>
        <w:rPr>
          <w:sz w:val="44"/>
          <w:szCs w:val="44"/>
          <w:lang w:val="en-GB"/>
        </w:rPr>
      </w:pPr>
      <w:r>
        <w:rPr>
          <w:sz w:val="44"/>
          <w:szCs w:val="44"/>
          <w:lang w:val="en-GB"/>
        </w:rPr>
        <w:t>Libety Basic SOAP Binding</w:t>
      </w:r>
      <w:bookmarkStart w:id="1" w:name="_GoBack"/>
      <w:bookmarkEnd w:id="1"/>
      <w:r>
        <w:rPr>
          <w:sz w:val="44"/>
          <w:szCs w:val="44"/>
          <w:lang w:val="en-GB"/>
        </w:rPr>
        <w:t xml:space="preserve"> Profile</w:t>
      </w:r>
    </w:p>
    <w:p w14:paraId="7ED6A639" w14:textId="77777777" w:rsidR="0037142C" w:rsidRPr="00AE5D72" w:rsidRDefault="0037142C" w:rsidP="00EF7920">
      <w:pPr>
        <w:pStyle w:val="BodyText"/>
        <w:rPr>
          <w:lang w:val="en-GB"/>
        </w:rPr>
      </w:pPr>
    </w:p>
    <w:p w14:paraId="0BB3E799" w14:textId="77777777" w:rsidR="0037142C" w:rsidRPr="00AE5D72" w:rsidRDefault="0037142C" w:rsidP="00EF7920">
      <w:pPr>
        <w:pStyle w:val="BodyText"/>
        <w:rPr>
          <w:lang w:val="en-GB"/>
        </w:rPr>
      </w:pPr>
    </w:p>
    <w:p w14:paraId="0FC89B0C" w14:textId="77777777" w:rsidR="00EF7920" w:rsidRPr="00AE5D72" w:rsidRDefault="00EF7920" w:rsidP="00EF7920">
      <w:pPr>
        <w:pStyle w:val="BodyText"/>
        <w:rPr>
          <w:lang w:val="en-GB"/>
        </w:rPr>
      </w:pPr>
    </w:p>
    <w:p w14:paraId="3AE551C9" w14:textId="77777777" w:rsidR="002144DF" w:rsidRPr="00AE5D72" w:rsidRDefault="002144DF" w:rsidP="00F87B4D">
      <w:pPr>
        <w:pStyle w:val="BodyText"/>
        <w:rPr>
          <w:lang w:val="en-GB"/>
        </w:rPr>
      </w:pPr>
    </w:p>
    <w:p w14:paraId="22CDA31B" w14:textId="77777777" w:rsidR="00D37576" w:rsidRPr="00AE5D72" w:rsidRDefault="00D37576" w:rsidP="00F87B4D">
      <w:pPr>
        <w:pStyle w:val="BodyText"/>
        <w:rPr>
          <w:lang w:val="en-GB"/>
        </w:rPr>
      </w:pPr>
    </w:p>
    <w:p w14:paraId="45F7117C" w14:textId="77777777" w:rsidR="00D37576" w:rsidRPr="00AE5D72" w:rsidRDefault="00D37576" w:rsidP="00F87B4D">
      <w:pPr>
        <w:pStyle w:val="BodyText"/>
        <w:rPr>
          <w:lang w:val="en-GB"/>
        </w:rPr>
      </w:pPr>
    </w:p>
    <w:p w14:paraId="3266913F" w14:textId="77777777" w:rsidR="00D37576" w:rsidRPr="00AE5D72" w:rsidRDefault="00D37576" w:rsidP="00F87B4D">
      <w:pPr>
        <w:pStyle w:val="BodyText"/>
        <w:rPr>
          <w:lang w:val="en-GB"/>
        </w:rPr>
      </w:pPr>
    </w:p>
    <w:p w14:paraId="23DEF781" w14:textId="77777777" w:rsidR="00D37576" w:rsidRPr="00AE5D72" w:rsidRDefault="00D37576" w:rsidP="00F87B4D">
      <w:pPr>
        <w:pStyle w:val="BodyText"/>
        <w:rPr>
          <w:lang w:val="en-GB"/>
        </w:rPr>
      </w:pPr>
    </w:p>
    <w:p w14:paraId="779DB83A" w14:textId="77777777" w:rsidR="00E60045" w:rsidRPr="00AE5D72" w:rsidRDefault="00E60045" w:rsidP="00F87B4D">
      <w:pPr>
        <w:pStyle w:val="BodyText"/>
        <w:rPr>
          <w:lang w:val="en-GB"/>
        </w:rPr>
      </w:pPr>
    </w:p>
    <w:p w14:paraId="0A7F5873" w14:textId="77777777" w:rsidR="004F5434" w:rsidRPr="00AE5D72" w:rsidRDefault="004F5434" w:rsidP="00F87B4D">
      <w:pPr>
        <w:pStyle w:val="BodyText"/>
        <w:rPr>
          <w:lang w:val="en-GB"/>
        </w:rPr>
      </w:pPr>
    </w:p>
    <w:p w14:paraId="5270F1BE" w14:textId="77777777" w:rsidR="00EF7920" w:rsidRPr="00AE5D72" w:rsidRDefault="00EF7920" w:rsidP="00F87B4D">
      <w:pPr>
        <w:pStyle w:val="BodyText"/>
        <w:rPr>
          <w:lang w:val="en-GB"/>
        </w:rPr>
      </w:pPr>
    </w:p>
    <w:p w14:paraId="15BDE3DC" w14:textId="77777777" w:rsidR="00E874BA" w:rsidRPr="00AE5D72" w:rsidRDefault="00E874BA" w:rsidP="007050C9">
      <w:pPr>
        <w:pStyle w:val="BodyText"/>
        <w:rPr>
          <w:lang w:val="en-GB"/>
        </w:rPr>
      </w:pPr>
      <w:bookmarkStart w:id="2" w:name="_Toc60202580"/>
      <w:bookmarkStart w:id="3" w:name="_Toc60202702"/>
      <w:bookmarkStart w:id="4" w:name="_Toc60203163"/>
    </w:p>
    <w:p w14:paraId="29EF0C68" w14:textId="252C8069" w:rsidR="005250CD" w:rsidRDefault="007050C9" w:rsidP="007050C9">
      <w:pPr>
        <w:pStyle w:val="BodyText"/>
        <w:rPr>
          <w:lang w:val="en-GB"/>
        </w:rPr>
      </w:pPr>
      <w:r w:rsidRPr="00AE5D72">
        <w:rPr>
          <w:lang w:val="en-GB"/>
        </w:rPr>
        <w:t xml:space="preserve">Status: </w:t>
      </w:r>
      <w:r w:rsidR="005250CD">
        <w:rPr>
          <w:lang w:val="en-GB"/>
        </w:rPr>
        <w:t>Version 1</w:t>
      </w:r>
      <w:r w:rsidR="007F7735" w:rsidRPr="00AE5D72">
        <w:rPr>
          <w:lang w:val="en-GB"/>
        </w:rPr>
        <w:t>.</w:t>
      </w:r>
      <w:r w:rsidR="008B1B9B">
        <w:rPr>
          <w:lang w:val="en-GB"/>
        </w:rPr>
        <w:t>2</w:t>
      </w:r>
    </w:p>
    <w:p w14:paraId="1B5B6442" w14:textId="657D6912" w:rsidR="007050C9" w:rsidRPr="00AE5D72" w:rsidRDefault="00E874BA" w:rsidP="007050C9">
      <w:pPr>
        <w:pStyle w:val="BodyText"/>
        <w:rPr>
          <w:lang w:val="en-GB"/>
        </w:rPr>
      </w:pPr>
      <w:r w:rsidRPr="00AE5D72">
        <w:rPr>
          <w:lang w:val="en-GB"/>
        </w:rPr>
        <w:t>Version</w:t>
      </w:r>
      <w:r w:rsidR="007050C9" w:rsidRPr="00AE5D72">
        <w:rPr>
          <w:lang w:val="en-GB"/>
        </w:rPr>
        <w:t>:</w:t>
      </w:r>
      <w:bookmarkEnd w:id="2"/>
      <w:bookmarkEnd w:id="3"/>
      <w:bookmarkEnd w:id="4"/>
      <w:r w:rsidR="00DC5744" w:rsidRPr="00AE5D72">
        <w:rPr>
          <w:lang w:val="en-GB"/>
        </w:rPr>
        <w:t xml:space="preserve"> </w:t>
      </w:r>
      <w:r w:rsidR="008B1B9B">
        <w:rPr>
          <w:lang w:val="en-GB"/>
        </w:rPr>
        <w:t>17</w:t>
      </w:r>
      <w:r w:rsidR="00B56191" w:rsidRPr="00AE5D72">
        <w:rPr>
          <w:lang w:val="en-GB"/>
        </w:rPr>
        <w:t>.</w:t>
      </w:r>
      <w:r w:rsidR="008B1B9B">
        <w:rPr>
          <w:lang w:val="en-GB"/>
        </w:rPr>
        <w:t>07</w:t>
      </w:r>
      <w:r w:rsidR="005250CD">
        <w:rPr>
          <w:lang w:val="en-GB"/>
        </w:rPr>
        <w:t>.2018</w:t>
      </w:r>
    </w:p>
    <w:p w14:paraId="1C22096D" w14:textId="7ACCDBF9" w:rsidR="00E60045" w:rsidRPr="00AE5D72" w:rsidRDefault="00E60045">
      <w:pPr>
        <w:rPr>
          <w:lang w:val="en-GB"/>
        </w:rPr>
      </w:pPr>
    </w:p>
    <w:p w14:paraId="0F7ADDDA" w14:textId="77777777" w:rsidR="00AB26C3" w:rsidRPr="00AE5D72" w:rsidRDefault="00AB26C3" w:rsidP="00AB26C3">
      <w:pPr>
        <w:rPr>
          <w:lang w:val="en-GB"/>
        </w:rPr>
      </w:pPr>
    </w:p>
    <w:p w14:paraId="12B2EF84" w14:textId="77777777" w:rsidR="00B329F3" w:rsidRDefault="00874DC1">
      <w:pPr>
        <w:pStyle w:val="TOC1"/>
        <w:tabs>
          <w:tab w:val="right" w:leader="dot" w:pos="8495"/>
        </w:tabs>
        <w:rPr>
          <w:noProof/>
        </w:rPr>
      </w:pPr>
      <w:bookmarkStart w:id="5" w:name="_Toc55190626"/>
      <w:bookmarkEnd w:id="0"/>
      <w:r w:rsidRPr="00AE5D72">
        <w:rPr>
          <w:rFonts w:ascii="Cambria" w:hAnsi="Cambria"/>
          <w:bCs w:val="0"/>
          <w:caps w:val="0"/>
          <w:sz w:val="32"/>
          <w:szCs w:val="32"/>
          <w:lang w:val="en-GB"/>
        </w:rPr>
        <w:br w:type="page"/>
      </w:r>
      <w:r w:rsidR="000C5EB6" w:rsidRPr="00AE5D72">
        <w:rPr>
          <w:bCs w:val="0"/>
          <w:caps w:val="0"/>
          <w:lang w:val="en-GB"/>
        </w:rPr>
        <w:lastRenderedPageBreak/>
        <w:fldChar w:fldCharType="begin"/>
      </w:r>
      <w:r w:rsidR="000C5EB6" w:rsidRPr="00AE5D72">
        <w:rPr>
          <w:bCs w:val="0"/>
          <w:caps w:val="0"/>
          <w:lang w:val="en-GB"/>
        </w:rPr>
        <w:instrText xml:space="preserve"> TOC \o "1-3" \h \z \u </w:instrText>
      </w:r>
      <w:r w:rsidR="000C5EB6" w:rsidRPr="00AE5D72">
        <w:rPr>
          <w:bCs w:val="0"/>
          <w:caps w:val="0"/>
          <w:lang w:val="en-GB"/>
        </w:rPr>
        <w:fldChar w:fldCharType="separate"/>
      </w:r>
    </w:p>
    <w:p w14:paraId="759B5DB6" w14:textId="13A17954" w:rsidR="00B329F3" w:rsidRDefault="00B329F3">
      <w:pPr>
        <w:pStyle w:val="TOC1"/>
        <w:tabs>
          <w:tab w:val="right" w:leader="dot" w:pos="8495"/>
        </w:tabs>
        <w:rPr>
          <w:rFonts w:asciiTheme="minorHAnsi" w:eastAsiaTheme="minorEastAsia" w:hAnsiTheme="minorHAnsi" w:cstheme="minorBidi"/>
          <w:b w:val="0"/>
          <w:bCs w:val="0"/>
          <w:caps w:val="0"/>
          <w:noProof/>
          <w:sz w:val="22"/>
          <w:szCs w:val="22"/>
        </w:rPr>
      </w:pPr>
      <w:hyperlink w:anchor="_Toc519683805" w:history="1">
        <w:r w:rsidRPr="00E84793">
          <w:rPr>
            <w:rStyle w:val="Hyperlink"/>
            <w:noProof/>
            <w:lang w:val="en-GB"/>
          </w:rPr>
          <w:t>Changelog</w:t>
        </w:r>
        <w:r>
          <w:rPr>
            <w:noProof/>
            <w:webHidden/>
          </w:rPr>
          <w:tab/>
        </w:r>
        <w:r>
          <w:rPr>
            <w:noProof/>
            <w:webHidden/>
          </w:rPr>
          <w:fldChar w:fldCharType="begin"/>
        </w:r>
        <w:r>
          <w:rPr>
            <w:noProof/>
            <w:webHidden/>
          </w:rPr>
          <w:instrText xml:space="preserve"> PAGEREF _Toc519683805 \h </w:instrText>
        </w:r>
        <w:r>
          <w:rPr>
            <w:noProof/>
            <w:webHidden/>
          </w:rPr>
        </w:r>
        <w:r>
          <w:rPr>
            <w:noProof/>
            <w:webHidden/>
          </w:rPr>
          <w:fldChar w:fldCharType="separate"/>
        </w:r>
        <w:r>
          <w:rPr>
            <w:noProof/>
            <w:webHidden/>
          </w:rPr>
          <w:t>4</w:t>
        </w:r>
        <w:r>
          <w:rPr>
            <w:noProof/>
            <w:webHidden/>
          </w:rPr>
          <w:fldChar w:fldCharType="end"/>
        </w:r>
      </w:hyperlink>
    </w:p>
    <w:p w14:paraId="64670940" w14:textId="2F6DDD9E"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06" w:history="1">
        <w:r w:rsidR="00B329F3" w:rsidRPr="00E84793">
          <w:rPr>
            <w:rStyle w:val="Hyperlink"/>
            <w:noProof/>
            <w:lang w:val="en-GB"/>
          </w:rPr>
          <w:t>1</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Introduction</w:t>
        </w:r>
        <w:r w:rsidR="00B329F3">
          <w:rPr>
            <w:noProof/>
            <w:webHidden/>
          </w:rPr>
          <w:tab/>
        </w:r>
        <w:r w:rsidR="00B329F3">
          <w:rPr>
            <w:noProof/>
            <w:webHidden/>
          </w:rPr>
          <w:fldChar w:fldCharType="begin"/>
        </w:r>
        <w:r w:rsidR="00B329F3">
          <w:rPr>
            <w:noProof/>
            <w:webHidden/>
          </w:rPr>
          <w:instrText xml:space="preserve"> PAGEREF _Toc519683806 \h </w:instrText>
        </w:r>
        <w:r w:rsidR="00B329F3">
          <w:rPr>
            <w:noProof/>
            <w:webHidden/>
          </w:rPr>
        </w:r>
        <w:r w:rsidR="00B329F3">
          <w:rPr>
            <w:noProof/>
            <w:webHidden/>
          </w:rPr>
          <w:fldChar w:fldCharType="separate"/>
        </w:r>
        <w:r w:rsidR="00B329F3">
          <w:rPr>
            <w:noProof/>
            <w:webHidden/>
          </w:rPr>
          <w:t>5</w:t>
        </w:r>
        <w:r w:rsidR="00B329F3">
          <w:rPr>
            <w:noProof/>
            <w:webHidden/>
          </w:rPr>
          <w:fldChar w:fldCharType="end"/>
        </w:r>
      </w:hyperlink>
    </w:p>
    <w:p w14:paraId="5FDAB916" w14:textId="5898CE72"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07" w:history="1">
        <w:r w:rsidR="00B329F3" w:rsidRPr="00E84793">
          <w:rPr>
            <w:rStyle w:val="Hyperlink"/>
            <w:noProof/>
            <w:lang w:val="en-GB"/>
          </w:rPr>
          <w:t>1.1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Intended audience</w:t>
        </w:r>
        <w:r w:rsidR="00B329F3">
          <w:rPr>
            <w:noProof/>
            <w:webHidden/>
          </w:rPr>
          <w:tab/>
        </w:r>
        <w:r w:rsidR="00B329F3">
          <w:rPr>
            <w:noProof/>
            <w:webHidden/>
          </w:rPr>
          <w:fldChar w:fldCharType="begin"/>
        </w:r>
        <w:r w:rsidR="00B329F3">
          <w:rPr>
            <w:noProof/>
            <w:webHidden/>
          </w:rPr>
          <w:instrText xml:space="preserve"> PAGEREF _Toc519683807 \h </w:instrText>
        </w:r>
        <w:r w:rsidR="00B329F3">
          <w:rPr>
            <w:noProof/>
            <w:webHidden/>
          </w:rPr>
        </w:r>
        <w:r w:rsidR="00B329F3">
          <w:rPr>
            <w:noProof/>
            <w:webHidden/>
          </w:rPr>
          <w:fldChar w:fldCharType="separate"/>
        </w:r>
        <w:r w:rsidR="00B329F3">
          <w:rPr>
            <w:noProof/>
            <w:webHidden/>
          </w:rPr>
          <w:t>6</w:t>
        </w:r>
        <w:r w:rsidR="00B329F3">
          <w:rPr>
            <w:noProof/>
            <w:webHidden/>
          </w:rPr>
          <w:fldChar w:fldCharType="end"/>
        </w:r>
      </w:hyperlink>
    </w:p>
    <w:p w14:paraId="64FB5CDA" w14:textId="36EF38A4"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08" w:history="1">
        <w:r w:rsidR="00B329F3" w:rsidRPr="00E84793">
          <w:rPr>
            <w:rStyle w:val="Hyperlink"/>
            <w:noProof/>
            <w:lang w:val="en-GB"/>
          </w:rPr>
          <w:t>1.2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Prerequisites</w:t>
        </w:r>
        <w:r w:rsidR="00B329F3">
          <w:rPr>
            <w:noProof/>
            <w:webHidden/>
          </w:rPr>
          <w:tab/>
        </w:r>
        <w:r w:rsidR="00B329F3">
          <w:rPr>
            <w:noProof/>
            <w:webHidden/>
          </w:rPr>
          <w:fldChar w:fldCharType="begin"/>
        </w:r>
        <w:r w:rsidR="00B329F3">
          <w:rPr>
            <w:noProof/>
            <w:webHidden/>
          </w:rPr>
          <w:instrText xml:space="preserve"> PAGEREF _Toc519683808 \h </w:instrText>
        </w:r>
        <w:r w:rsidR="00B329F3">
          <w:rPr>
            <w:noProof/>
            <w:webHidden/>
          </w:rPr>
        </w:r>
        <w:r w:rsidR="00B329F3">
          <w:rPr>
            <w:noProof/>
            <w:webHidden/>
          </w:rPr>
          <w:fldChar w:fldCharType="separate"/>
        </w:r>
        <w:r w:rsidR="00B329F3">
          <w:rPr>
            <w:noProof/>
            <w:webHidden/>
          </w:rPr>
          <w:t>6</w:t>
        </w:r>
        <w:r w:rsidR="00B329F3">
          <w:rPr>
            <w:noProof/>
            <w:webHidden/>
          </w:rPr>
          <w:fldChar w:fldCharType="end"/>
        </w:r>
      </w:hyperlink>
    </w:p>
    <w:p w14:paraId="1A260B90" w14:textId="1CE4C44A"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09" w:history="1">
        <w:r w:rsidR="00B329F3" w:rsidRPr="00E84793">
          <w:rPr>
            <w:rStyle w:val="Hyperlink"/>
            <w:noProof/>
            <w:lang w:val="en-GB"/>
          </w:rPr>
          <w:t>1.3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Apache CXF Version</w:t>
        </w:r>
        <w:r w:rsidR="00B329F3">
          <w:rPr>
            <w:noProof/>
            <w:webHidden/>
          </w:rPr>
          <w:tab/>
        </w:r>
        <w:r w:rsidR="00B329F3">
          <w:rPr>
            <w:noProof/>
            <w:webHidden/>
          </w:rPr>
          <w:fldChar w:fldCharType="begin"/>
        </w:r>
        <w:r w:rsidR="00B329F3">
          <w:rPr>
            <w:noProof/>
            <w:webHidden/>
          </w:rPr>
          <w:instrText xml:space="preserve"> PAGEREF _Toc519683809 \h </w:instrText>
        </w:r>
        <w:r w:rsidR="00B329F3">
          <w:rPr>
            <w:noProof/>
            <w:webHidden/>
          </w:rPr>
        </w:r>
        <w:r w:rsidR="00B329F3">
          <w:rPr>
            <w:noProof/>
            <w:webHidden/>
          </w:rPr>
          <w:fldChar w:fldCharType="separate"/>
        </w:r>
        <w:r w:rsidR="00B329F3">
          <w:rPr>
            <w:noProof/>
            <w:webHidden/>
          </w:rPr>
          <w:t>6</w:t>
        </w:r>
        <w:r w:rsidR="00B329F3">
          <w:rPr>
            <w:noProof/>
            <w:webHidden/>
          </w:rPr>
          <w:fldChar w:fldCharType="end"/>
        </w:r>
      </w:hyperlink>
    </w:p>
    <w:p w14:paraId="40964A29" w14:textId="11AC7632"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0" w:history="1">
        <w:r w:rsidR="00B329F3" w:rsidRPr="00E84793">
          <w:rPr>
            <w:rStyle w:val="Hyperlink"/>
            <w:noProof/>
            <w:lang w:val="en-GB"/>
          </w:rPr>
          <w:t>1.4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Disclaimer</w:t>
        </w:r>
        <w:r w:rsidR="00B329F3">
          <w:rPr>
            <w:noProof/>
            <w:webHidden/>
          </w:rPr>
          <w:tab/>
        </w:r>
        <w:r w:rsidR="00B329F3">
          <w:rPr>
            <w:noProof/>
            <w:webHidden/>
          </w:rPr>
          <w:fldChar w:fldCharType="begin"/>
        </w:r>
        <w:r w:rsidR="00B329F3">
          <w:rPr>
            <w:noProof/>
            <w:webHidden/>
          </w:rPr>
          <w:instrText xml:space="preserve"> PAGEREF _Toc519683810 \h </w:instrText>
        </w:r>
        <w:r w:rsidR="00B329F3">
          <w:rPr>
            <w:noProof/>
            <w:webHidden/>
          </w:rPr>
        </w:r>
        <w:r w:rsidR="00B329F3">
          <w:rPr>
            <w:noProof/>
            <w:webHidden/>
          </w:rPr>
          <w:fldChar w:fldCharType="separate"/>
        </w:r>
        <w:r w:rsidR="00B329F3">
          <w:rPr>
            <w:noProof/>
            <w:webHidden/>
          </w:rPr>
          <w:t>6</w:t>
        </w:r>
        <w:r w:rsidR="00B329F3">
          <w:rPr>
            <w:noProof/>
            <w:webHidden/>
          </w:rPr>
          <w:fldChar w:fldCharType="end"/>
        </w:r>
      </w:hyperlink>
    </w:p>
    <w:p w14:paraId="60A7DF3C" w14:textId="16526613"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11" w:history="1">
        <w:r w:rsidR="00B329F3" w:rsidRPr="00E84793">
          <w:rPr>
            <w:rStyle w:val="Hyperlink"/>
            <w:noProof/>
            <w:lang w:val="en-GB"/>
          </w:rPr>
          <w:t>2</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Building a Web Service Provider</w:t>
        </w:r>
        <w:r w:rsidR="00B329F3">
          <w:rPr>
            <w:noProof/>
            <w:webHidden/>
          </w:rPr>
          <w:tab/>
        </w:r>
        <w:r w:rsidR="00B329F3">
          <w:rPr>
            <w:noProof/>
            <w:webHidden/>
          </w:rPr>
          <w:fldChar w:fldCharType="begin"/>
        </w:r>
        <w:r w:rsidR="00B329F3">
          <w:rPr>
            <w:noProof/>
            <w:webHidden/>
          </w:rPr>
          <w:instrText xml:space="preserve"> PAGEREF _Toc519683811 \h </w:instrText>
        </w:r>
        <w:r w:rsidR="00B329F3">
          <w:rPr>
            <w:noProof/>
            <w:webHidden/>
          </w:rPr>
        </w:r>
        <w:r w:rsidR="00B329F3">
          <w:rPr>
            <w:noProof/>
            <w:webHidden/>
          </w:rPr>
          <w:fldChar w:fldCharType="separate"/>
        </w:r>
        <w:r w:rsidR="00B329F3">
          <w:rPr>
            <w:noProof/>
            <w:webHidden/>
          </w:rPr>
          <w:t>7</w:t>
        </w:r>
        <w:r w:rsidR="00B329F3">
          <w:rPr>
            <w:noProof/>
            <w:webHidden/>
          </w:rPr>
          <w:fldChar w:fldCharType="end"/>
        </w:r>
      </w:hyperlink>
    </w:p>
    <w:p w14:paraId="232BE08F" w14:textId="65F1956A"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2" w:history="1">
        <w:r w:rsidR="00B329F3" w:rsidRPr="00E84793">
          <w:rPr>
            <w:rStyle w:val="Hyperlink"/>
            <w:noProof/>
            <w:lang w:val="en-GB"/>
          </w:rPr>
          <w:t>2.1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Registration with NemLog-in</w:t>
        </w:r>
        <w:r w:rsidR="00B329F3">
          <w:rPr>
            <w:noProof/>
            <w:webHidden/>
          </w:rPr>
          <w:tab/>
        </w:r>
        <w:r w:rsidR="00B329F3">
          <w:rPr>
            <w:noProof/>
            <w:webHidden/>
          </w:rPr>
          <w:fldChar w:fldCharType="begin"/>
        </w:r>
        <w:r w:rsidR="00B329F3">
          <w:rPr>
            <w:noProof/>
            <w:webHidden/>
          </w:rPr>
          <w:instrText xml:space="preserve"> PAGEREF _Toc519683812 \h </w:instrText>
        </w:r>
        <w:r w:rsidR="00B329F3">
          <w:rPr>
            <w:noProof/>
            <w:webHidden/>
          </w:rPr>
        </w:r>
        <w:r w:rsidR="00B329F3">
          <w:rPr>
            <w:noProof/>
            <w:webHidden/>
          </w:rPr>
          <w:fldChar w:fldCharType="separate"/>
        </w:r>
        <w:r w:rsidR="00B329F3">
          <w:rPr>
            <w:noProof/>
            <w:webHidden/>
          </w:rPr>
          <w:t>7</w:t>
        </w:r>
        <w:r w:rsidR="00B329F3">
          <w:rPr>
            <w:noProof/>
            <w:webHidden/>
          </w:rPr>
          <w:fldChar w:fldCharType="end"/>
        </w:r>
      </w:hyperlink>
    </w:p>
    <w:p w14:paraId="655286AB" w14:textId="712F522E"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3" w:history="1">
        <w:r w:rsidR="00B329F3" w:rsidRPr="00E84793">
          <w:rPr>
            <w:rStyle w:val="Hyperlink"/>
            <w:noProof/>
            <w:lang w:val="en-GB"/>
          </w:rPr>
          <w:t>2.2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WS-SecurityPolicy Configuration</w:t>
        </w:r>
        <w:r w:rsidR="00B329F3">
          <w:rPr>
            <w:noProof/>
            <w:webHidden/>
          </w:rPr>
          <w:tab/>
        </w:r>
        <w:r w:rsidR="00B329F3">
          <w:rPr>
            <w:noProof/>
            <w:webHidden/>
          </w:rPr>
          <w:fldChar w:fldCharType="begin"/>
        </w:r>
        <w:r w:rsidR="00B329F3">
          <w:rPr>
            <w:noProof/>
            <w:webHidden/>
          </w:rPr>
          <w:instrText xml:space="preserve"> PAGEREF _Toc519683813 \h </w:instrText>
        </w:r>
        <w:r w:rsidR="00B329F3">
          <w:rPr>
            <w:noProof/>
            <w:webHidden/>
          </w:rPr>
        </w:r>
        <w:r w:rsidR="00B329F3">
          <w:rPr>
            <w:noProof/>
            <w:webHidden/>
          </w:rPr>
          <w:fldChar w:fldCharType="separate"/>
        </w:r>
        <w:r w:rsidR="00B329F3">
          <w:rPr>
            <w:noProof/>
            <w:webHidden/>
          </w:rPr>
          <w:t>8</w:t>
        </w:r>
        <w:r w:rsidR="00B329F3">
          <w:rPr>
            <w:noProof/>
            <w:webHidden/>
          </w:rPr>
          <w:fldChar w:fldCharType="end"/>
        </w:r>
      </w:hyperlink>
    </w:p>
    <w:p w14:paraId="2A053B38" w14:textId="07EF54C6"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4" w:history="1">
        <w:r w:rsidR="00B329F3" w:rsidRPr="00E84793">
          <w:rPr>
            <w:rStyle w:val="Hyperlink"/>
            <w:noProof/>
            <w:lang w:val="en-GB"/>
          </w:rPr>
          <w:t>2.3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Configuring Keystores for the Service</w:t>
        </w:r>
        <w:r w:rsidR="00B329F3">
          <w:rPr>
            <w:noProof/>
            <w:webHidden/>
          </w:rPr>
          <w:tab/>
        </w:r>
        <w:r w:rsidR="00B329F3">
          <w:rPr>
            <w:noProof/>
            <w:webHidden/>
          </w:rPr>
          <w:fldChar w:fldCharType="begin"/>
        </w:r>
        <w:r w:rsidR="00B329F3">
          <w:rPr>
            <w:noProof/>
            <w:webHidden/>
          </w:rPr>
          <w:instrText xml:space="preserve"> PAGEREF _Toc519683814 \h </w:instrText>
        </w:r>
        <w:r w:rsidR="00B329F3">
          <w:rPr>
            <w:noProof/>
            <w:webHidden/>
          </w:rPr>
        </w:r>
        <w:r w:rsidR="00B329F3">
          <w:rPr>
            <w:noProof/>
            <w:webHidden/>
          </w:rPr>
          <w:fldChar w:fldCharType="separate"/>
        </w:r>
        <w:r w:rsidR="00B329F3">
          <w:rPr>
            <w:noProof/>
            <w:webHidden/>
          </w:rPr>
          <w:t>9</w:t>
        </w:r>
        <w:r w:rsidR="00B329F3">
          <w:rPr>
            <w:noProof/>
            <w:webHidden/>
          </w:rPr>
          <w:fldChar w:fldCharType="end"/>
        </w:r>
      </w:hyperlink>
    </w:p>
    <w:p w14:paraId="25BD98CE" w14:textId="0B04C6E0"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5" w:history="1">
        <w:r w:rsidR="00B329F3" w:rsidRPr="00E84793">
          <w:rPr>
            <w:rStyle w:val="Hyperlink"/>
            <w:noProof/>
            <w:lang w:val="en-GB"/>
          </w:rPr>
          <w:t>2.4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Support Classes</w:t>
        </w:r>
        <w:r w:rsidR="00B329F3">
          <w:rPr>
            <w:noProof/>
            <w:webHidden/>
          </w:rPr>
          <w:tab/>
        </w:r>
        <w:r w:rsidR="00B329F3">
          <w:rPr>
            <w:noProof/>
            <w:webHidden/>
          </w:rPr>
          <w:fldChar w:fldCharType="begin"/>
        </w:r>
        <w:r w:rsidR="00B329F3">
          <w:rPr>
            <w:noProof/>
            <w:webHidden/>
          </w:rPr>
          <w:instrText xml:space="preserve"> PAGEREF _Toc519683815 \h </w:instrText>
        </w:r>
        <w:r w:rsidR="00B329F3">
          <w:rPr>
            <w:noProof/>
            <w:webHidden/>
          </w:rPr>
        </w:r>
        <w:r w:rsidR="00B329F3">
          <w:rPr>
            <w:noProof/>
            <w:webHidden/>
          </w:rPr>
          <w:fldChar w:fldCharType="separate"/>
        </w:r>
        <w:r w:rsidR="00B329F3">
          <w:rPr>
            <w:noProof/>
            <w:webHidden/>
          </w:rPr>
          <w:t>9</w:t>
        </w:r>
        <w:r w:rsidR="00B329F3">
          <w:rPr>
            <w:noProof/>
            <w:webHidden/>
          </w:rPr>
          <w:fldChar w:fldCharType="end"/>
        </w:r>
      </w:hyperlink>
    </w:p>
    <w:p w14:paraId="759BD8EB" w14:textId="5D89CA79"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16" w:history="1">
        <w:r w:rsidR="00B329F3" w:rsidRPr="00E84793">
          <w:rPr>
            <w:rStyle w:val="Hyperlink"/>
            <w:noProof/>
            <w:lang w:val="en-GB"/>
          </w:rPr>
          <w:t>2.4.1</w:t>
        </w:r>
        <w:r w:rsidR="00B329F3">
          <w:rPr>
            <w:rFonts w:asciiTheme="minorHAnsi" w:eastAsiaTheme="minorEastAsia" w:hAnsiTheme="minorHAnsi" w:cstheme="minorBidi"/>
            <w:iCs w:val="0"/>
            <w:noProof/>
            <w:sz w:val="22"/>
            <w:szCs w:val="22"/>
          </w:rPr>
          <w:tab/>
        </w:r>
        <w:r w:rsidR="00B329F3" w:rsidRPr="00E84793">
          <w:rPr>
            <w:rStyle w:val="Hyperlink"/>
            <w:noProof/>
            <w:lang w:val="en-GB"/>
          </w:rPr>
          <w:t>Framework Header</w:t>
        </w:r>
        <w:r w:rsidR="00B329F3">
          <w:rPr>
            <w:noProof/>
            <w:webHidden/>
          </w:rPr>
          <w:tab/>
        </w:r>
        <w:r w:rsidR="00B329F3">
          <w:rPr>
            <w:noProof/>
            <w:webHidden/>
          </w:rPr>
          <w:fldChar w:fldCharType="begin"/>
        </w:r>
        <w:r w:rsidR="00B329F3">
          <w:rPr>
            <w:noProof/>
            <w:webHidden/>
          </w:rPr>
          <w:instrText xml:space="preserve"> PAGEREF _Toc519683816 \h </w:instrText>
        </w:r>
        <w:r w:rsidR="00B329F3">
          <w:rPr>
            <w:noProof/>
            <w:webHidden/>
          </w:rPr>
        </w:r>
        <w:r w:rsidR="00B329F3">
          <w:rPr>
            <w:noProof/>
            <w:webHidden/>
          </w:rPr>
          <w:fldChar w:fldCharType="separate"/>
        </w:r>
        <w:r w:rsidR="00B329F3">
          <w:rPr>
            <w:noProof/>
            <w:webHidden/>
          </w:rPr>
          <w:t>9</w:t>
        </w:r>
        <w:r w:rsidR="00B329F3">
          <w:rPr>
            <w:noProof/>
            <w:webHidden/>
          </w:rPr>
          <w:fldChar w:fldCharType="end"/>
        </w:r>
      </w:hyperlink>
    </w:p>
    <w:p w14:paraId="76DDB783" w14:textId="30145834"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17" w:history="1">
        <w:r w:rsidR="00B329F3" w:rsidRPr="00E84793">
          <w:rPr>
            <w:rStyle w:val="Hyperlink"/>
            <w:noProof/>
            <w:lang w:val="en-GB"/>
          </w:rPr>
          <w:t>2.4.2</w:t>
        </w:r>
        <w:r w:rsidR="00B329F3">
          <w:rPr>
            <w:rFonts w:asciiTheme="minorHAnsi" w:eastAsiaTheme="minorEastAsia" w:hAnsiTheme="minorHAnsi" w:cstheme="minorBidi"/>
            <w:iCs w:val="0"/>
            <w:noProof/>
            <w:sz w:val="22"/>
            <w:szCs w:val="22"/>
          </w:rPr>
          <w:tab/>
        </w:r>
        <w:r w:rsidR="00B329F3" w:rsidRPr="00E84793">
          <w:rPr>
            <w:rStyle w:val="Hyperlink"/>
            <w:noProof/>
            <w:lang w:val="en-GB"/>
          </w:rPr>
          <w:t>Basic Privilege Profile parser</w:t>
        </w:r>
        <w:r w:rsidR="00B329F3">
          <w:rPr>
            <w:noProof/>
            <w:webHidden/>
          </w:rPr>
          <w:tab/>
        </w:r>
        <w:r w:rsidR="00B329F3">
          <w:rPr>
            <w:noProof/>
            <w:webHidden/>
          </w:rPr>
          <w:fldChar w:fldCharType="begin"/>
        </w:r>
        <w:r w:rsidR="00B329F3">
          <w:rPr>
            <w:noProof/>
            <w:webHidden/>
          </w:rPr>
          <w:instrText xml:space="preserve"> PAGEREF _Toc519683817 \h </w:instrText>
        </w:r>
        <w:r w:rsidR="00B329F3">
          <w:rPr>
            <w:noProof/>
            <w:webHidden/>
          </w:rPr>
        </w:r>
        <w:r w:rsidR="00B329F3">
          <w:rPr>
            <w:noProof/>
            <w:webHidden/>
          </w:rPr>
          <w:fldChar w:fldCharType="separate"/>
        </w:r>
        <w:r w:rsidR="00B329F3">
          <w:rPr>
            <w:noProof/>
            <w:webHidden/>
          </w:rPr>
          <w:t>9</w:t>
        </w:r>
        <w:r w:rsidR="00B329F3">
          <w:rPr>
            <w:noProof/>
            <w:webHidden/>
          </w:rPr>
          <w:fldChar w:fldCharType="end"/>
        </w:r>
      </w:hyperlink>
    </w:p>
    <w:p w14:paraId="32D61E71" w14:textId="0D16C9EE"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18" w:history="1">
        <w:r w:rsidR="00B329F3" w:rsidRPr="00E84793">
          <w:rPr>
            <w:rStyle w:val="Hyperlink"/>
            <w:noProof/>
            <w:lang w:val="en-GB"/>
          </w:rPr>
          <w:t>2.5</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Additional Configuration of Apache CXF</w:t>
        </w:r>
        <w:r w:rsidR="00B329F3">
          <w:rPr>
            <w:noProof/>
            <w:webHidden/>
          </w:rPr>
          <w:tab/>
        </w:r>
        <w:r w:rsidR="00B329F3">
          <w:rPr>
            <w:noProof/>
            <w:webHidden/>
          </w:rPr>
          <w:fldChar w:fldCharType="begin"/>
        </w:r>
        <w:r w:rsidR="00B329F3">
          <w:rPr>
            <w:noProof/>
            <w:webHidden/>
          </w:rPr>
          <w:instrText xml:space="preserve"> PAGEREF _Toc519683818 \h </w:instrText>
        </w:r>
        <w:r w:rsidR="00B329F3">
          <w:rPr>
            <w:noProof/>
            <w:webHidden/>
          </w:rPr>
        </w:r>
        <w:r w:rsidR="00B329F3">
          <w:rPr>
            <w:noProof/>
            <w:webHidden/>
          </w:rPr>
          <w:fldChar w:fldCharType="separate"/>
        </w:r>
        <w:r w:rsidR="00B329F3">
          <w:rPr>
            <w:noProof/>
            <w:webHidden/>
          </w:rPr>
          <w:t>10</w:t>
        </w:r>
        <w:r w:rsidR="00B329F3">
          <w:rPr>
            <w:noProof/>
            <w:webHidden/>
          </w:rPr>
          <w:fldChar w:fldCharType="end"/>
        </w:r>
      </w:hyperlink>
    </w:p>
    <w:p w14:paraId="5B5AA6A5" w14:textId="15D5A0E5"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19" w:history="1">
        <w:r w:rsidR="00B329F3" w:rsidRPr="00E84793">
          <w:rPr>
            <w:rStyle w:val="Hyperlink"/>
            <w:noProof/>
            <w:lang w:val="en-GB"/>
          </w:rPr>
          <w:t>2.5.1</w:t>
        </w:r>
        <w:r w:rsidR="00B329F3">
          <w:rPr>
            <w:rFonts w:asciiTheme="minorHAnsi" w:eastAsiaTheme="minorEastAsia" w:hAnsiTheme="minorHAnsi" w:cstheme="minorBidi"/>
            <w:iCs w:val="0"/>
            <w:noProof/>
            <w:sz w:val="22"/>
            <w:szCs w:val="22"/>
          </w:rPr>
          <w:tab/>
        </w:r>
        <w:r w:rsidR="00B329F3" w:rsidRPr="00E84793">
          <w:rPr>
            <w:rStyle w:val="Hyperlink"/>
            <w:noProof/>
            <w:lang w:val="en-GB"/>
          </w:rPr>
          <w:t>Disable BSP 1.1 Compliance</w:t>
        </w:r>
        <w:r w:rsidR="00B329F3">
          <w:rPr>
            <w:noProof/>
            <w:webHidden/>
          </w:rPr>
          <w:tab/>
        </w:r>
        <w:r w:rsidR="00B329F3">
          <w:rPr>
            <w:noProof/>
            <w:webHidden/>
          </w:rPr>
          <w:fldChar w:fldCharType="begin"/>
        </w:r>
        <w:r w:rsidR="00B329F3">
          <w:rPr>
            <w:noProof/>
            <w:webHidden/>
          </w:rPr>
          <w:instrText xml:space="preserve"> PAGEREF _Toc519683819 \h </w:instrText>
        </w:r>
        <w:r w:rsidR="00B329F3">
          <w:rPr>
            <w:noProof/>
            <w:webHidden/>
          </w:rPr>
        </w:r>
        <w:r w:rsidR="00B329F3">
          <w:rPr>
            <w:noProof/>
            <w:webHidden/>
          </w:rPr>
          <w:fldChar w:fldCharType="separate"/>
        </w:r>
        <w:r w:rsidR="00B329F3">
          <w:rPr>
            <w:noProof/>
            <w:webHidden/>
          </w:rPr>
          <w:t>10</w:t>
        </w:r>
        <w:r w:rsidR="00B329F3">
          <w:rPr>
            <w:noProof/>
            <w:webHidden/>
          </w:rPr>
          <w:fldChar w:fldCharType="end"/>
        </w:r>
      </w:hyperlink>
    </w:p>
    <w:p w14:paraId="3FB800BA" w14:textId="6D5DA2D8"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0" w:history="1">
        <w:r w:rsidR="00B329F3" w:rsidRPr="00E84793">
          <w:rPr>
            <w:rStyle w:val="Hyperlink"/>
            <w:noProof/>
            <w:lang w:val="en-GB"/>
          </w:rPr>
          <w:t>2.6</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Building and Testing</w:t>
        </w:r>
        <w:r w:rsidR="00B329F3">
          <w:rPr>
            <w:noProof/>
            <w:webHidden/>
          </w:rPr>
          <w:tab/>
        </w:r>
        <w:r w:rsidR="00B329F3">
          <w:rPr>
            <w:noProof/>
            <w:webHidden/>
          </w:rPr>
          <w:fldChar w:fldCharType="begin"/>
        </w:r>
        <w:r w:rsidR="00B329F3">
          <w:rPr>
            <w:noProof/>
            <w:webHidden/>
          </w:rPr>
          <w:instrText xml:space="preserve"> PAGEREF _Toc519683820 \h </w:instrText>
        </w:r>
        <w:r w:rsidR="00B329F3">
          <w:rPr>
            <w:noProof/>
            <w:webHidden/>
          </w:rPr>
        </w:r>
        <w:r w:rsidR="00B329F3">
          <w:rPr>
            <w:noProof/>
            <w:webHidden/>
          </w:rPr>
          <w:fldChar w:fldCharType="separate"/>
        </w:r>
        <w:r w:rsidR="00B329F3">
          <w:rPr>
            <w:noProof/>
            <w:webHidden/>
          </w:rPr>
          <w:t>10</w:t>
        </w:r>
        <w:r w:rsidR="00B329F3">
          <w:rPr>
            <w:noProof/>
            <w:webHidden/>
          </w:rPr>
          <w:fldChar w:fldCharType="end"/>
        </w:r>
      </w:hyperlink>
    </w:p>
    <w:p w14:paraId="1100B1EB" w14:textId="1D1BB161"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1" w:history="1">
        <w:r w:rsidR="00B329F3" w:rsidRPr="00E84793">
          <w:rPr>
            <w:rStyle w:val="Hyperlink"/>
            <w:noProof/>
            <w:lang w:val="en-GB"/>
          </w:rPr>
          <w:t>2.7</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Encrypted Assertion Workarounds</w:t>
        </w:r>
        <w:r w:rsidR="00B329F3">
          <w:rPr>
            <w:noProof/>
            <w:webHidden/>
          </w:rPr>
          <w:tab/>
        </w:r>
        <w:r w:rsidR="00B329F3">
          <w:rPr>
            <w:noProof/>
            <w:webHidden/>
          </w:rPr>
          <w:fldChar w:fldCharType="begin"/>
        </w:r>
        <w:r w:rsidR="00B329F3">
          <w:rPr>
            <w:noProof/>
            <w:webHidden/>
          </w:rPr>
          <w:instrText xml:space="preserve"> PAGEREF _Toc519683821 \h </w:instrText>
        </w:r>
        <w:r w:rsidR="00B329F3">
          <w:rPr>
            <w:noProof/>
            <w:webHidden/>
          </w:rPr>
        </w:r>
        <w:r w:rsidR="00B329F3">
          <w:rPr>
            <w:noProof/>
            <w:webHidden/>
          </w:rPr>
          <w:fldChar w:fldCharType="separate"/>
        </w:r>
        <w:r w:rsidR="00B329F3">
          <w:rPr>
            <w:noProof/>
            <w:webHidden/>
          </w:rPr>
          <w:t>11</w:t>
        </w:r>
        <w:r w:rsidR="00B329F3">
          <w:rPr>
            <w:noProof/>
            <w:webHidden/>
          </w:rPr>
          <w:fldChar w:fldCharType="end"/>
        </w:r>
      </w:hyperlink>
    </w:p>
    <w:p w14:paraId="62B64FBF" w14:textId="636C8AB8"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22" w:history="1">
        <w:r w:rsidR="00B329F3" w:rsidRPr="00E84793">
          <w:rPr>
            <w:rStyle w:val="Hyperlink"/>
            <w:noProof/>
            <w:lang w:val="en-GB"/>
          </w:rPr>
          <w:t>2.7.1</w:t>
        </w:r>
        <w:r w:rsidR="00B329F3">
          <w:rPr>
            <w:rFonts w:asciiTheme="minorHAnsi" w:eastAsiaTheme="minorEastAsia" w:hAnsiTheme="minorHAnsi" w:cstheme="minorBidi"/>
            <w:iCs w:val="0"/>
            <w:noProof/>
            <w:sz w:val="22"/>
            <w:szCs w:val="22"/>
          </w:rPr>
          <w:tab/>
        </w:r>
        <w:r w:rsidR="00B329F3" w:rsidRPr="00E84793">
          <w:rPr>
            <w:rStyle w:val="Hyperlink"/>
            <w:noProof/>
            <w:lang w:val="en-GB"/>
          </w:rPr>
          <w:t>Issue 1 – KeyInfo Reference to EncryptedData</w:t>
        </w:r>
        <w:r w:rsidR="00B329F3">
          <w:rPr>
            <w:noProof/>
            <w:webHidden/>
          </w:rPr>
          <w:tab/>
        </w:r>
        <w:r w:rsidR="00B329F3">
          <w:rPr>
            <w:noProof/>
            <w:webHidden/>
          </w:rPr>
          <w:fldChar w:fldCharType="begin"/>
        </w:r>
        <w:r w:rsidR="00B329F3">
          <w:rPr>
            <w:noProof/>
            <w:webHidden/>
          </w:rPr>
          <w:instrText xml:space="preserve"> PAGEREF _Toc519683822 \h </w:instrText>
        </w:r>
        <w:r w:rsidR="00B329F3">
          <w:rPr>
            <w:noProof/>
            <w:webHidden/>
          </w:rPr>
        </w:r>
        <w:r w:rsidR="00B329F3">
          <w:rPr>
            <w:noProof/>
            <w:webHidden/>
          </w:rPr>
          <w:fldChar w:fldCharType="separate"/>
        </w:r>
        <w:r w:rsidR="00B329F3">
          <w:rPr>
            <w:noProof/>
            <w:webHidden/>
          </w:rPr>
          <w:t>11</w:t>
        </w:r>
        <w:r w:rsidR="00B329F3">
          <w:rPr>
            <w:noProof/>
            <w:webHidden/>
          </w:rPr>
          <w:fldChar w:fldCharType="end"/>
        </w:r>
      </w:hyperlink>
    </w:p>
    <w:p w14:paraId="071E4841" w14:textId="7EC74198"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23" w:history="1">
        <w:r w:rsidR="00B329F3" w:rsidRPr="00E84793">
          <w:rPr>
            <w:rStyle w:val="Hyperlink"/>
            <w:noProof/>
            <w:lang w:val="en-GB"/>
          </w:rPr>
          <w:t>2.7.2</w:t>
        </w:r>
        <w:r w:rsidR="00B329F3">
          <w:rPr>
            <w:rFonts w:asciiTheme="minorHAnsi" w:eastAsiaTheme="minorEastAsia" w:hAnsiTheme="minorHAnsi" w:cstheme="minorBidi"/>
            <w:iCs w:val="0"/>
            <w:noProof/>
            <w:sz w:val="22"/>
            <w:szCs w:val="22"/>
          </w:rPr>
          <w:tab/>
        </w:r>
        <w:r w:rsidR="00B329F3" w:rsidRPr="00E84793">
          <w:rPr>
            <w:rStyle w:val="Hyperlink"/>
            <w:noProof/>
            <w:lang w:val="en-GB"/>
          </w:rPr>
          <w:t>Issue 2 – STR-Transform on EncryptedData</w:t>
        </w:r>
        <w:r w:rsidR="00B329F3">
          <w:rPr>
            <w:noProof/>
            <w:webHidden/>
          </w:rPr>
          <w:tab/>
        </w:r>
        <w:r w:rsidR="00B329F3">
          <w:rPr>
            <w:noProof/>
            <w:webHidden/>
          </w:rPr>
          <w:fldChar w:fldCharType="begin"/>
        </w:r>
        <w:r w:rsidR="00B329F3">
          <w:rPr>
            <w:noProof/>
            <w:webHidden/>
          </w:rPr>
          <w:instrText xml:space="preserve"> PAGEREF _Toc519683823 \h </w:instrText>
        </w:r>
        <w:r w:rsidR="00B329F3">
          <w:rPr>
            <w:noProof/>
            <w:webHidden/>
          </w:rPr>
        </w:r>
        <w:r w:rsidR="00B329F3">
          <w:rPr>
            <w:noProof/>
            <w:webHidden/>
          </w:rPr>
          <w:fldChar w:fldCharType="separate"/>
        </w:r>
        <w:r w:rsidR="00B329F3">
          <w:rPr>
            <w:noProof/>
            <w:webHidden/>
          </w:rPr>
          <w:t>12</w:t>
        </w:r>
        <w:r w:rsidR="00B329F3">
          <w:rPr>
            <w:noProof/>
            <w:webHidden/>
          </w:rPr>
          <w:fldChar w:fldCharType="end"/>
        </w:r>
      </w:hyperlink>
    </w:p>
    <w:p w14:paraId="2FC68E60" w14:textId="751C4BE1"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24" w:history="1">
        <w:r w:rsidR="00B329F3" w:rsidRPr="00E84793">
          <w:rPr>
            <w:rStyle w:val="Hyperlink"/>
            <w:noProof/>
            <w:lang w:val="en-GB"/>
          </w:rPr>
          <w:t>3</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Building a Web Service Consumer</w:t>
        </w:r>
        <w:r w:rsidR="00B329F3">
          <w:rPr>
            <w:noProof/>
            <w:webHidden/>
          </w:rPr>
          <w:tab/>
        </w:r>
        <w:r w:rsidR="00B329F3">
          <w:rPr>
            <w:noProof/>
            <w:webHidden/>
          </w:rPr>
          <w:fldChar w:fldCharType="begin"/>
        </w:r>
        <w:r w:rsidR="00B329F3">
          <w:rPr>
            <w:noProof/>
            <w:webHidden/>
          </w:rPr>
          <w:instrText xml:space="preserve"> PAGEREF _Toc519683824 \h </w:instrText>
        </w:r>
        <w:r w:rsidR="00B329F3">
          <w:rPr>
            <w:noProof/>
            <w:webHidden/>
          </w:rPr>
        </w:r>
        <w:r w:rsidR="00B329F3">
          <w:rPr>
            <w:noProof/>
            <w:webHidden/>
          </w:rPr>
          <w:fldChar w:fldCharType="separate"/>
        </w:r>
        <w:r w:rsidR="00B329F3">
          <w:rPr>
            <w:noProof/>
            <w:webHidden/>
          </w:rPr>
          <w:t>14</w:t>
        </w:r>
        <w:r w:rsidR="00B329F3">
          <w:rPr>
            <w:noProof/>
            <w:webHidden/>
          </w:rPr>
          <w:fldChar w:fldCharType="end"/>
        </w:r>
      </w:hyperlink>
    </w:p>
    <w:p w14:paraId="6F50CB85" w14:textId="536C20B3"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5" w:history="1">
        <w:r w:rsidR="00B329F3" w:rsidRPr="00E84793">
          <w:rPr>
            <w:rStyle w:val="Hyperlink"/>
            <w:noProof/>
            <w:lang w:val="en-GB"/>
          </w:rPr>
          <w:t>3.1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Reference Code</w:t>
        </w:r>
        <w:r w:rsidR="00B329F3">
          <w:rPr>
            <w:noProof/>
            <w:webHidden/>
          </w:rPr>
          <w:tab/>
        </w:r>
        <w:r w:rsidR="00B329F3">
          <w:rPr>
            <w:noProof/>
            <w:webHidden/>
          </w:rPr>
          <w:fldChar w:fldCharType="begin"/>
        </w:r>
        <w:r w:rsidR="00B329F3">
          <w:rPr>
            <w:noProof/>
            <w:webHidden/>
          </w:rPr>
          <w:instrText xml:space="preserve"> PAGEREF _Toc519683825 \h </w:instrText>
        </w:r>
        <w:r w:rsidR="00B329F3">
          <w:rPr>
            <w:noProof/>
            <w:webHidden/>
          </w:rPr>
        </w:r>
        <w:r w:rsidR="00B329F3">
          <w:rPr>
            <w:noProof/>
            <w:webHidden/>
          </w:rPr>
          <w:fldChar w:fldCharType="separate"/>
        </w:r>
        <w:r w:rsidR="00B329F3">
          <w:rPr>
            <w:noProof/>
            <w:webHidden/>
          </w:rPr>
          <w:t>14</w:t>
        </w:r>
        <w:r w:rsidR="00B329F3">
          <w:rPr>
            <w:noProof/>
            <w:webHidden/>
          </w:rPr>
          <w:fldChar w:fldCharType="end"/>
        </w:r>
      </w:hyperlink>
    </w:p>
    <w:p w14:paraId="099C9492" w14:textId="3C366E36"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6" w:history="1">
        <w:r w:rsidR="00B329F3" w:rsidRPr="00E84793">
          <w:rPr>
            <w:rStyle w:val="Hyperlink"/>
            <w:noProof/>
            <w:lang w:val="en-GB"/>
          </w:rPr>
          <w:t>3.2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Design Choices</w:t>
        </w:r>
        <w:r w:rsidR="00B329F3">
          <w:rPr>
            <w:noProof/>
            <w:webHidden/>
          </w:rPr>
          <w:tab/>
        </w:r>
        <w:r w:rsidR="00B329F3">
          <w:rPr>
            <w:noProof/>
            <w:webHidden/>
          </w:rPr>
          <w:fldChar w:fldCharType="begin"/>
        </w:r>
        <w:r w:rsidR="00B329F3">
          <w:rPr>
            <w:noProof/>
            <w:webHidden/>
          </w:rPr>
          <w:instrText xml:space="preserve"> PAGEREF _Toc519683826 \h </w:instrText>
        </w:r>
        <w:r w:rsidR="00B329F3">
          <w:rPr>
            <w:noProof/>
            <w:webHidden/>
          </w:rPr>
        </w:r>
        <w:r w:rsidR="00B329F3">
          <w:rPr>
            <w:noProof/>
            <w:webHidden/>
          </w:rPr>
          <w:fldChar w:fldCharType="separate"/>
        </w:r>
        <w:r w:rsidR="00B329F3">
          <w:rPr>
            <w:noProof/>
            <w:webHidden/>
          </w:rPr>
          <w:t>14</w:t>
        </w:r>
        <w:r w:rsidR="00B329F3">
          <w:rPr>
            <w:noProof/>
            <w:webHidden/>
          </w:rPr>
          <w:fldChar w:fldCharType="end"/>
        </w:r>
      </w:hyperlink>
    </w:p>
    <w:p w14:paraId="56FC6434" w14:textId="659CBA2D"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7" w:history="1">
        <w:r w:rsidR="00B329F3" w:rsidRPr="00E84793">
          <w:rPr>
            <w:rStyle w:val="Hyperlink"/>
            <w:noProof/>
            <w:lang w:val="en-GB"/>
          </w:rPr>
          <w:t>3.3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Security Requirements</w:t>
        </w:r>
        <w:r w:rsidR="00B329F3">
          <w:rPr>
            <w:noProof/>
            <w:webHidden/>
          </w:rPr>
          <w:tab/>
        </w:r>
        <w:r w:rsidR="00B329F3">
          <w:rPr>
            <w:noProof/>
            <w:webHidden/>
          </w:rPr>
          <w:fldChar w:fldCharType="begin"/>
        </w:r>
        <w:r w:rsidR="00B329F3">
          <w:rPr>
            <w:noProof/>
            <w:webHidden/>
          </w:rPr>
          <w:instrText xml:space="preserve"> PAGEREF _Toc519683827 \h </w:instrText>
        </w:r>
        <w:r w:rsidR="00B329F3">
          <w:rPr>
            <w:noProof/>
            <w:webHidden/>
          </w:rPr>
        </w:r>
        <w:r w:rsidR="00B329F3">
          <w:rPr>
            <w:noProof/>
            <w:webHidden/>
          </w:rPr>
          <w:fldChar w:fldCharType="separate"/>
        </w:r>
        <w:r w:rsidR="00B329F3">
          <w:rPr>
            <w:noProof/>
            <w:webHidden/>
          </w:rPr>
          <w:t>14</w:t>
        </w:r>
        <w:r w:rsidR="00B329F3">
          <w:rPr>
            <w:noProof/>
            <w:webHidden/>
          </w:rPr>
          <w:fldChar w:fldCharType="end"/>
        </w:r>
      </w:hyperlink>
    </w:p>
    <w:p w14:paraId="2B9CFD74" w14:textId="21C92851"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8" w:history="1">
        <w:r w:rsidR="00B329F3" w:rsidRPr="00E84793">
          <w:rPr>
            <w:rStyle w:val="Hyperlink"/>
            <w:noProof/>
            <w:lang w:val="en-GB"/>
          </w:rPr>
          <w:t>3.4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WS-SecurityPolicy</w:t>
        </w:r>
        <w:r w:rsidR="00B329F3">
          <w:rPr>
            <w:noProof/>
            <w:webHidden/>
          </w:rPr>
          <w:tab/>
        </w:r>
        <w:r w:rsidR="00B329F3">
          <w:rPr>
            <w:noProof/>
            <w:webHidden/>
          </w:rPr>
          <w:fldChar w:fldCharType="begin"/>
        </w:r>
        <w:r w:rsidR="00B329F3">
          <w:rPr>
            <w:noProof/>
            <w:webHidden/>
          </w:rPr>
          <w:instrText xml:space="preserve"> PAGEREF _Toc519683828 \h </w:instrText>
        </w:r>
        <w:r w:rsidR="00B329F3">
          <w:rPr>
            <w:noProof/>
            <w:webHidden/>
          </w:rPr>
        </w:r>
        <w:r w:rsidR="00B329F3">
          <w:rPr>
            <w:noProof/>
            <w:webHidden/>
          </w:rPr>
          <w:fldChar w:fldCharType="separate"/>
        </w:r>
        <w:r w:rsidR="00B329F3">
          <w:rPr>
            <w:noProof/>
            <w:webHidden/>
          </w:rPr>
          <w:t>14</w:t>
        </w:r>
        <w:r w:rsidR="00B329F3">
          <w:rPr>
            <w:noProof/>
            <w:webHidden/>
          </w:rPr>
          <w:fldChar w:fldCharType="end"/>
        </w:r>
      </w:hyperlink>
    </w:p>
    <w:p w14:paraId="40B40775" w14:textId="774003D1"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29" w:history="1">
        <w:r w:rsidR="00B329F3" w:rsidRPr="00E84793">
          <w:rPr>
            <w:rStyle w:val="Hyperlink"/>
            <w:noProof/>
            <w:lang w:val="en-GB"/>
          </w:rPr>
          <w:t>3.5</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Configuring Keystores for the WSC</w:t>
        </w:r>
        <w:r w:rsidR="00B329F3">
          <w:rPr>
            <w:noProof/>
            <w:webHidden/>
          </w:rPr>
          <w:tab/>
        </w:r>
        <w:r w:rsidR="00B329F3">
          <w:rPr>
            <w:noProof/>
            <w:webHidden/>
          </w:rPr>
          <w:fldChar w:fldCharType="begin"/>
        </w:r>
        <w:r w:rsidR="00B329F3">
          <w:rPr>
            <w:noProof/>
            <w:webHidden/>
          </w:rPr>
          <w:instrText xml:space="preserve"> PAGEREF _Toc519683829 \h </w:instrText>
        </w:r>
        <w:r w:rsidR="00B329F3">
          <w:rPr>
            <w:noProof/>
            <w:webHidden/>
          </w:rPr>
        </w:r>
        <w:r w:rsidR="00B329F3">
          <w:rPr>
            <w:noProof/>
            <w:webHidden/>
          </w:rPr>
          <w:fldChar w:fldCharType="separate"/>
        </w:r>
        <w:r w:rsidR="00B329F3">
          <w:rPr>
            <w:noProof/>
            <w:webHidden/>
          </w:rPr>
          <w:t>15</w:t>
        </w:r>
        <w:r w:rsidR="00B329F3">
          <w:rPr>
            <w:noProof/>
            <w:webHidden/>
          </w:rPr>
          <w:fldChar w:fldCharType="end"/>
        </w:r>
      </w:hyperlink>
    </w:p>
    <w:p w14:paraId="558EF5CF" w14:textId="5D11A0A0"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0" w:history="1">
        <w:r w:rsidR="00B329F3" w:rsidRPr="00E84793">
          <w:rPr>
            <w:rStyle w:val="Hyperlink"/>
            <w:noProof/>
            <w:lang w:val="en-GB"/>
          </w:rPr>
          <w:t>3.6</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The STSClient Configuration and Implementation</w:t>
        </w:r>
        <w:r w:rsidR="00B329F3">
          <w:rPr>
            <w:noProof/>
            <w:webHidden/>
          </w:rPr>
          <w:tab/>
        </w:r>
        <w:r w:rsidR="00B329F3">
          <w:rPr>
            <w:noProof/>
            <w:webHidden/>
          </w:rPr>
          <w:fldChar w:fldCharType="begin"/>
        </w:r>
        <w:r w:rsidR="00B329F3">
          <w:rPr>
            <w:noProof/>
            <w:webHidden/>
          </w:rPr>
          <w:instrText xml:space="preserve"> PAGEREF _Toc519683830 \h </w:instrText>
        </w:r>
        <w:r w:rsidR="00B329F3">
          <w:rPr>
            <w:noProof/>
            <w:webHidden/>
          </w:rPr>
        </w:r>
        <w:r w:rsidR="00B329F3">
          <w:rPr>
            <w:noProof/>
            <w:webHidden/>
          </w:rPr>
          <w:fldChar w:fldCharType="separate"/>
        </w:r>
        <w:r w:rsidR="00B329F3">
          <w:rPr>
            <w:noProof/>
            <w:webHidden/>
          </w:rPr>
          <w:t>15</w:t>
        </w:r>
        <w:r w:rsidR="00B329F3">
          <w:rPr>
            <w:noProof/>
            <w:webHidden/>
          </w:rPr>
          <w:fldChar w:fldCharType="end"/>
        </w:r>
      </w:hyperlink>
    </w:p>
    <w:p w14:paraId="6878EC06" w14:textId="32F6FA40"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1" w:history="1">
        <w:r w:rsidR="00B329F3" w:rsidRPr="00E84793">
          <w:rPr>
            <w:rStyle w:val="Hyperlink"/>
            <w:noProof/>
            <w:lang w:val="en-GB"/>
          </w:rPr>
          <w:t>3.7</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Support Classes</w:t>
        </w:r>
        <w:r w:rsidR="00B329F3">
          <w:rPr>
            <w:noProof/>
            <w:webHidden/>
          </w:rPr>
          <w:tab/>
        </w:r>
        <w:r w:rsidR="00B329F3">
          <w:rPr>
            <w:noProof/>
            <w:webHidden/>
          </w:rPr>
          <w:fldChar w:fldCharType="begin"/>
        </w:r>
        <w:r w:rsidR="00B329F3">
          <w:rPr>
            <w:noProof/>
            <w:webHidden/>
          </w:rPr>
          <w:instrText xml:space="preserve"> PAGEREF _Toc519683831 \h </w:instrText>
        </w:r>
        <w:r w:rsidR="00B329F3">
          <w:rPr>
            <w:noProof/>
            <w:webHidden/>
          </w:rPr>
        </w:r>
        <w:r w:rsidR="00B329F3">
          <w:rPr>
            <w:noProof/>
            <w:webHidden/>
          </w:rPr>
          <w:fldChar w:fldCharType="separate"/>
        </w:r>
        <w:r w:rsidR="00B329F3">
          <w:rPr>
            <w:noProof/>
            <w:webHidden/>
          </w:rPr>
          <w:t>19</w:t>
        </w:r>
        <w:r w:rsidR="00B329F3">
          <w:rPr>
            <w:noProof/>
            <w:webHidden/>
          </w:rPr>
          <w:fldChar w:fldCharType="end"/>
        </w:r>
      </w:hyperlink>
    </w:p>
    <w:p w14:paraId="02039C9E" w14:textId="3F7570A9"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2" w:history="1">
        <w:r w:rsidR="00B329F3" w:rsidRPr="00E84793">
          <w:rPr>
            <w:rStyle w:val="Hyperlink"/>
            <w:noProof/>
            <w:lang w:val="en-GB"/>
          </w:rPr>
          <w:t>3.8</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Additional Configuration of Apache CXF</w:t>
        </w:r>
        <w:r w:rsidR="00B329F3">
          <w:rPr>
            <w:noProof/>
            <w:webHidden/>
          </w:rPr>
          <w:tab/>
        </w:r>
        <w:r w:rsidR="00B329F3">
          <w:rPr>
            <w:noProof/>
            <w:webHidden/>
          </w:rPr>
          <w:fldChar w:fldCharType="begin"/>
        </w:r>
        <w:r w:rsidR="00B329F3">
          <w:rPr>
            <w:noProof/>
            <w:webHidden/>
          </w:rPr>
          <w:instrText xml:space="preserve"> PAGEREF _Toc519683832 \h </w:instrText>
        </w:r>
        <w:r w:rsidR="00B329F3">
          <w:rPr>
            <w:noProof/>
            <w:webHidden/>
          </w:rPr>
        </w:r>
        <w:r w:rsidR="00B329F3">
          <w:rPr>
            <w:noProof/>
            <w:webHidden/>
          </w:rPr>
          <w:fldChar w:fldCharType="separate"/>
        </w:r>
        <w:r w:rsidR="00B329F3">
          <w:rPr>
            <w:noProof/>
            <w:webHidden/>
          </w:rPr>
          <w:t>19</w:t>
        </w:r>
        <w:r w:rsidR="00B329F3">
          <w:rPr>
            <w:noProof/>
            <w:webHidden/>
          </w:rPr>
          <w:fldChar w:fldCharType="end"/>
        </w:r>
      </w:hyperlink>
    </w:p>
    <w:p w14:paraId="5F9C053B" w14:textId="33998DD3"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33" w:history="1">
        <w:r w:rsidR="00B329F3" w:rsidRPr="00E84793">
          <w:rPr>
            <w:rStyle w:val="Hyperlink"/>
            <w:noProof/>
            <w:lang w:val="en-GB"/>
          </w:rPr>
          <w:t>3.8.1</w:t>
        </w:r>
        <w:r w:rsidR="00B329F3">
          <w:rPr>
            <w:rFonts w:asciiTheme="minorHAnsi" w:eastAsiaTheme="minorEastAsia" w:hAnsiTheme="minorHAnsi" w:cstheme="minorBidi"/>
            <w:iCs w:val="0"/>
            <w:noProof/>
            <w:sz w:val="22"/>
            <w:szCs w:val="22"/>
          </w:rPr>
          <w:tab/>
        </w:r>
        <w:r w:rsidR="00B329F3" w:rsidRPr="00E84793">
          <w:rPr>
            <w:rStyle w:val="Hyperlink"/>
            <w:noProof/>
            <w:lang w:val="en-GB"/>
          </w:rPr>
          <w:t>Configure BSP 1.1 Compliance</w:t>
        </w:r>
        <w:r w:rsidR="00B329F3">
          <w:rPr>
            <w:noProof/>
            <w:webHidden/>
          </w:rPr>
          <w:tab/>
        </w:r>
        <w:r w:rsidR="00B329F3">
          <w:rPr>
            <w:noProof/>
            <w:webHidden/>
          </w:rPr>
          <w:fldChar w:fldCharType="begin"/>
        </w:r>
        <w:r w:rsidR="00B329F3">
          <w:rPr>
            <w:noProof/>
            <w:webHidden/>
          </w:rPr>
          <w:instrText xml:space="preserve"> PAGEREF _Toc519683833 \h </w:instrText>
        </w:r>
        <w:r w:rsidR="00B329F3">
          <w:rPr>
            <w:noProof/>
            <w:webHidden/>
          </w:rPr>
        </w:r>
        <w:r w:rsidR="00B329F3">
          <w:rPr>
            <w:noProof/>
            <w:webHidden/>
          </w:rPr>
          <w:fldChar w:fldCharType="separate"/>
        </w:r>
        <w:r w:rsidR="00B329F3">
          <w:rPr>
            <w:noProof/>
            <w:webHidden/>
          </w:rPr>
          <w:t>19</w:t>
        </w:r>
        <w:r w:rsidR="00B329F3">
          <w:rPr>
            <w:noProof/>
            <w:webHidden/>
          </w:rPr>
          <w:fldChar w:fldCharType="end"/>
        </w:r>
      </w:hyperlink>
    </w:p>
    <w:p w14:paraId="7F818C3D" w14:textId="478372A9"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4" w:history="1">
        <w:r w:rsidR="00B329F3" w:rsidRPr="00E84793">
          <w:rPr>
            <w:rStyle w:val="Hyperlink"/>
            <w:noProof/>
            <w:lang w:val="en-GB"/>
          </w:rPr>
          <w:t>3.9</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Encrypted Assertion Workarounds</w:t>
        </w:r>
        <w:r w:rsidR="00B329F3">
          <w:rPr>
            <w:noProof/>
            <w:webHidden/>
          </w:rPr>
          <w:tab/>
        </w:r>
        <w:r w:rsidR="00B329F3">
          <w:rPr>
            <w:noProof/>
            <w:webHidden/>
          </w:rPr>
          <w:fldChar w:fldCharType="begin"/>
        </w:r>
        <w:r w:rsidR="00B329F3">
          <w:rPr>
            <w:noProof/>
            <w:webHidden/>
          </w:rPr>
          <w:instrText xml:space="preserve"> PAGEREF _Toc519683834 \h </w:instrText>
        </w:r>
        <w:r w:rsidR="00B329F3">
          <w:rPr>
            <w:noProof/>
            <w:webHidden/>
          </w:rPr>
        </w:r>
        <w:r w:rsidR="00B329F3">
          <w:rPr>
            <w:noProof/>
            <w:webHidden/>
          </w:rPr>
          <w:fldChar w:fldCharType="separate"/>
        </w:r>
        <w:r w:rsidR="00B329F3">
          <w:rPr>
            <w:noProof/>
            <w:webHidden/>
          </w:rPr>
          <w:t>19</w:t>
        </w:r>
        <w:r w:rsidR="00B329F3">
          <w:rPr>
            <w:noProof/>
            <w:webHidden/>
          </w:rPr>
          <w:fldChar w:fldCharType="end"/>
        </w:r>
      </w:hyperlink>
    </w:p>
    <w:p w14:paraId="27EDEEE8" w14:textId="595F0797" w:rsidR="00B329F3" w:rsidRDefault="00012F0D">
      <w:pPr>
        <w:pStyle w:val="TOC2"/>
        <w:tabs>
          <w:tab w:val="left" w:pos="970"/>
          <w:tab w:val="right" w:leader="dot" w:pos="8495"/>
        </w:tabs>
        <w:rPr>
          <w:rFonts w:asciiTheme="minorHAnsi" w:eastAsiaTheme="minorEastAsia" w:hAnsiTheme="minorHAnsi" w:cstheme="minorBidi"/>
          <w:b w:val="0"/>
          <w:smallCaps w:val="0"/>
          <w:noProof/>
          <w:sz w:val="22"/>
          <w:szCs w:val="22"/>
        </w:rPr>
      </w:pPr>
      <w:hyperlink w:anchor="_Toc519683835" w:history="1">
        <w:r w:rsidR="00B329F3" w:rsidRPr="00E84793">
          <w:rPr>
            <w:rStyle w:val="Hyperlink"/>
            <w:noProof/>
            <w:lang w:val="en-GB"/>
          </w:rPr>
          <w:t>3.10</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Interoperability with .NET</w:t>
        </w:r>
        <w:r w:rsidR="00B329F3">
          <w:rPr>
            <w:noProof/>
            <w:webHidden/>
          </w:rPr>
          <w:tab/>
        </w:r>
        <w:r w:rsidR="00B329F3">
          <w:rPr>
            <w:noProof/>
            <w:webHidden/>
          </w:rPr>
          <w:fldChar w:fldCharType="begin"/>
        </w:r>
        <w:r w:rsidR="00B329F3">
          <w:rPr>
            <w:noProof/>
            <w:webHidden/>
          </w:rPr>
          <w:instrText xml:space="preserve"> PAGEREF _Toc519683835 \h </w:instrText>
        </w:r>
        <w:r w:rsidR="00B329F3">
          <w:rPr>
            <w:noProof/>
            <w:webHidden/>
          </w:rPr>
        </w:r>
        <w:r w:rsidR="00B329F3">
          <w:rPr>
            <w:noProof/>
            <w:webHidden/>
          </w:rPr>
          <w:fldChar w:fldCharType="separate"/>
        </w:r>
        <w:r w:rsidR="00B329F3">
          <w:rPr>
            <w:noProof/>
            <w:webHidden/>
          </w:rPr>
          <w:t>20</w:t>
        </w:r>
        <w:r w:rsidR="00B329F3">
          <w:rPr>
            <w:noProof/>
            <w:webHidden/>
          </w:rPr>
          <w:fldChar w:fldCharType="end"/>
        </w:r>
      </w:hyperlink>
    </w:p>
    <w:p w14:paraId="6DF2FFBD" w14:textId="4A7DD9B2"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36" w:history="1">
        <w:r w:rsidR="00B329F3" w:rsidRPr="00E84793">
          <w:rPr>
            <w:rStyle w:val="Hyperlink"/>
            <w:noProof/>
            <w:lang w:val="en-GB"/>
          </w:rPr>
          <w:t>4</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System User Scenario</w:t>
        </w:r>
        <w:r w:rsidR="00B329F3">
          <w:rPr>
            <w:noProof/>
            <w:webHidden/>
          </w:rPr>
          <w:tab/>
        </w:r>
        <w:r w:rsidR="00B329F3">
          <w:rPr>
            <w:noProof/>
            <w:webHidden/>
          </w:rPr>
          <w:fldChar w:fldCharType="begin"/>
        </w:r>
        <w:r w:rsidR="00B329F3">
          <w:rPr>
            <w:noProof/>
            <w:webHidden/>
          </w:rPr>
          <w:instrText xml:space="preserve"> PAGEREF _Toc519683836 \h </w:instrText>
        </w:r>
        <w:r w:rsidR="00B329F3">
          <w:rPr>
            <w:noProof/>
            <w:webHidden/>
          </w:rPr>
        </w:r>
        <w:r w:rsidR="00B329F3">
          <w:rPr>
            <w:noProof/>
            <w:webHidden/>
          </w:rPr>
          <w:fldChar w:fldCharType="separate"/>
        </w:r>
        <w:r w:rsidR="00B329F3">
          <w:rPr>
            <w:noProof/>
            <w:webHidden/>
          </w:rPr>
          <w:t>22</w:t>
        </w:r>
        <w:r w:rsidR="00B329F3">
          <w:rPr>
            <w:noProof/>
            <w:webHidden/>
          </w:rPr>
          <w:fldChar w:fldCharType="end"/>
        </w:r>
      </w:hyperlink>
    </w:p>
    <w:p w14:paraId="1E49DE1D" w14:textId="5489DA4E"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7" w:history="1">
        <w:r w:rsidR="00B329F3" w:rsidRPr="00E84793">
          <w:rPr>
            <w:rStyle w:val="Hyperlink"/>
            <w:noProof/>
            <w:lang w:val="en-GB"/>
          </w:rPr>
          <w:t>4.1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Using the Client</w:t>
        </w:r>
        <w:r w:rsidR="00B329F3">
          <w:rPr>
            <w:noProof/>
            <w:webHidden/>
          </w:rPr>
          <w:tab/>
        </w:r>
        <w:r w:rsidR="00B329F3">
          <w:rPr>
            <w:noProof/>
            <w:webHidden/>
          </w:rPr>
          <w:fldChar w:fldCharType="begin"/>
        </w:r>
        <w:r w:rsidR="00B329F3">
          <w:rPr>
            <w:noProof/>
            <w:webHidden/>
          </w:rPr>
          <w:instrText xml:space="preserve"> PAGEREF _Toc519683837 \h </w:instrText>
        </w:r>
        <w:r w:rsidR="00B329F3">
          <w:rPr>
            <w:noProof/>
            <w:webHidden/>
          </w:rPr>
        </w:r>
        <w:r w:rsidR="00B329F3">
          <w:rPr>
            <w:noProof/>
            <w:webHidden/>
          </w:rPr>
          <w:fldChar w:fldCharType="separate"/>
        </w:r>
        <w:r w:rsidR="00B329F3">
          <w:rPr>
            <w:noProof/>
            <w:webHidden/>
          </w:rPr>
          <w:t>22</w:t>
        </w:r>
        <w:r w:rsidR="00B329F3">
          <w:rPr>
            <w:noProof/>
            <w:webHidden/>
          </w:rPr>
          <w:fldChar w:fldCharType="end"/>
        </w:r>
      </w:hyperlink>
    </w:p>
    <w:p w14:paraId="12DABA1B" w14:textId="1C83A0E6"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38" w:history="1">
        <w:r w:rsidR="00B329F3" w:rsidRPr="00E84793">
          <w:rPr>
            <w:rStyle w:val="Hyperlink"/>
            <w:noProof/>
            <w:lang w:val="en-GB"/>
          </w:rPr>
          <w:t>5</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Bootstrap scenario</w:t>
        </w:r>
        <w:r w:rsidR="00B329F3">
          <w:rPr>
            <w:noProof/>
            <w:webHidden/>
          </w:rPr>
          <w:tab/>
        </w:r>
        <w:r w:rsidR="00B329F3">
          <w:rPr>
            <w:noProof/>
            <w:webHidden/>
          </w:rPr>
          <w:fldChar w:fldCharType="begin"/>
        </w:r>
        <w:r w:rsidR="00B329F3">
          <w:rPr>
            <w:noProof/>
            <w:webHidden/>
          </w:rPr>
          <w:instrText xml:space="preserve"> PAGEREF _Toc519683838 \h </w:instrText>
        </w:r>
        <w:r w:rsidR="00B329F3">
          <w:rPr>
            <w:noProof/>
            <w:webHidden/>
          </w:rPr>
        </w:r>
        <w:r w:rsidR="00B329F3">
          <w:rPr>
            <w:noProof/>
            <w:webHidden/>
          </w:rPr>
          <w:fldChar w:fldCharType="separate"/>
        </w:r>
        <w:r w:rsidR="00B329F3">
          <w:rPr>
            <w:noProof/>
            <w:webHidden/>
          </w:rPr>
          <w:t>23</w:t>
        </w:r>
        <w:r w:rsidR="00B329F3">
          <w:rPr>
            <w:noProof/>
            <w:webHidden/>
          </w:rPr>
          <w:fldChar w:fldCharType="end"/>
        </w:r>
      </w:hyperlink>
    </w:p>
    <w:p w14:paraId="6C2260CB" w14:textId="343D23CB"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39" w:history="1">
        <w:r w:rsidR="00B329F3" w:rsidRPr="00E84793">
          <w:rPr>
            <w:rStyle w:val="Hyperlink"/>
            <w:noProof/>
            <w:lang w:val="en-GB"/>
          </w:rPr>
          <w:t>5.1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Reference Code</w:t>
        </w:r>
        <w:r w:rsidR="00B329F3">
          <w:rPr>
            <w:noProof/>
            <w:webHidden/>
          </w:rPr>
          <w:tab/>
        </w:r>
        <w:r w:rsidR="00B329F3">
          <w:rPr>
            <w:noProof/>
            <w:webHidden/>
          </w:rPr>
          <w:fldChar w:fldCharType="begin"/>
        </w:r>
        <w:r w:rsidR="00B329F3">
          <w:rPr>
            <w:noProof/>
            <w:webHidden/>
          </w:rPr>
          <w:instrText xml:space="preserve"> PAGEREF _Toc519683839 \h </w:instrText>
        </w:r>
        <w:r w:rsidR="00B329F3">
          <w:rPr>
            <w:noProof/>
            <w:webHidden/>
          </w:rPr>
        </w:r>
        <w:r w:rsidR="00B329F3">
          <w:rPr>
            <w:noProof/>
            <w:webHidden/>
          </w:rPr>
          <w:fldChar w:fldCharType="separate"/>
        </w:r>
        <w:r w:rsidR="00B329F3">
          <w:rPr>
            <w:noProof/>
            <w:webHidden/>
          </w:rPr>
          <w:t>23</w:t>
        </w:r>
        <w:r w:rsidR="00B329F3">
          <w:rPr>
            <w:noProof/>
            <w:webHidden/>
          </w:rPr>
          <w:fldChar w:fldCharType="end"/>
        </w:r>
      </w:hyperlink>
    </w:p>
    <w:p w14:paraId="7DE8346B" w14:textId="4B60DE2C"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0" w:history="1">
        <w:r w:rsidR="00B329F3" w:rsidRPr="00E84793">
          <w:rPr>
            <w:rStyle w:val="Hyperlink"/>
            <w:noProof/>
            <w:lang w:val="en-GB"/>
          </w:rPr>
          <w:t>5.2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Implementation Notes</w:t>
        </w:r>
        <w:r w:rsidR="00B329F3">
          <w:rPr>
            <w:noProof/>
            <w:webHidden/>
          </w:rPr>
          <w:tab/>
        </w:r>
        <w:r w:rsidR="00B329F3">
          <w:rPr>
            <w:noProof/>
            <w:webHidden/>
          </w:rPr>
          <w:fldChar w:fldCharType="begin"/>
        </w:r>
        <w:r w:rsidR="00B329F3">
          <w:rPr>
            <w:noProof/>
            <w:webHidden/>
          </w:rPr>
          <w:instrText xml:space="preserve"> PAGEREF _Toc519683840 \h </w:instrText>
        </w:r>
        <w:r w:rsidR="00B329F3">
          <w:rPr>
            <w:noProof/>
            <w:webHidden/>
          </w:rPr>
        </w:r>
        <w:r w:rsidR="00B329F3">
          <w:rPr>
            <w:noProof/>
            <w:webHidden/>
          </w:rPr>
          <w:fldChar w:fldCharType="separate"/>
        </w:r>
        <w:r w:rsidR="00B329F3">
          <w:rPr>
            <w:noProof/>
            <w:webHidden/>
          </w:rPr>
          <w:t>23</w:t>
        </w:r>
        <w:r w:rsidR="00B329F3">
          <w:rPr>
            <w:noProof/>
            <w:webHidden/>
          </w:rPr>
          <w:fldChar w:fldCharType="end"/>
        </w:r>
      </w:hyperlink>
    </w:p>
    <w:p w14:paraId="502FE3A2" w14:textId="2F12497C"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1" w:history="1">
        <w:r w:rsidR="00B329F3" w:rsidRPr="00E84793">
          <w:rPr>
            <w:rStyle w:val="Hyperlink"/>
            <w:noProof/>
            <w:lang w:val="en-GB"/>
          </w:rPr>
          <w:t>5.3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Getting CXF and OIOSAML.Java to co-exist</w:t>
        </w:r>
        <w:r w:rsidR="00B329F3">
          <w:rPr>
            <w:noProof/>
            <w:webHidden/>
          </w:rPr>
          <w:tab/>
        </w:r>
        <w:r w:rsidR="00B329F3">
          <w:rPr>
            <w:noProof/>
            <w:webHidden/>
          </w:rPr>
          <w:fldChar w:fldCharType="begin"/>
        </w:r>
        <w:r w:rsidR="00B329F3">
          <w:rPr>
            <w:noProof/>
            <w:webHidden/>
          </w:rPr>
          <w:instrText xml:space="preserve"> PAGEREF _Toc519683841 \h </w:instrText>
        </w:r>
        <w:r w:rsidR="00B329F3">
          <w:rPr>
            <w:noProof/>
            <w:webHidden/>
          </w:rPr>
        </w:r>
        <w:r w:rsidR="00B329F3">
          <w:rPr>
            <w:noProof/>
            <w:webHidden/>
          </w:rPr>
          <w:fldChar w:fldCharType="separate"/>
        </w:r>
        <w:r w:rsidR="00B329F3">
          <w:rPr>
            <w:noProof/>
            <w:webHidden/>
          </w:rPr>
          <w:t>24</w:t>
        </w:r>
        <w:r w:rsidR="00B329F3">
          <w:rPr>
            <w:noProof/>
            <w:webHidden/>
          </w:rPr>
          <w:fldChar w:fldCharType="end"/>
        </w:r>
      </w:hyperlink>
    </w:p>
    <w:p w14:paraId="583C93F1" w14:textId="30B6B7F4"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42" w:history="1">
        <w:r w:rsidR="00B329F3" w:rsidRPr="00E84793">
          <w:rPr>
            <w:rStyle w:val="Hyperlink"/>
            <w:noProof/>
            <w:lang w:val="en-GB"/>
          </w:rPr>
          <w:t>5.3.1</w:t>
        </w:r>
        <w:r w:rsidR="00B329F3">
          <w:rPr>
            <w:rFonts w:asciiTheme="minorHAnsi" w:eastAsiaTheme="minorEastAsia" w:hAnsiTheme="minorHAnsi" w:cstheme="minorBidi"/>
            <w:iCs w:val="0"/>
            <w:noProof/>
            <w:sz w:val="22"/>
            <w:szCs w:val="22"/>
          </w:rPr>
          <w:tab/>
        </w:r>
        <w:r w:rsidR="00B329F3" w:rsidRPr="00E84793">
          <w:rPr>
            <w:rStyle w:val="Hyperlink"/>
            <w:noProof/>
            <w:lang w:val="en-GB"/>
          </w:rPr>
          <w:t>Integrating with NemLog-in SSO</w:t>
        </w:r>
        <w:r w:rsidR="00B329F3">
          <w:rPr>
            <w:noProof/>
            <w:webHidden/>
          </w:rPr>
          <w:tab/>
        </w:r>
        <w:r w:rsidR="00B329F3">
          <w:rPr>
            <w:noProof/>
            <w:webHidden/>
          </w:rPr>
          <w:fldChar w:fldCharType="begin"/>
        </w:r>
        <w:r w:rsidR="00B329F3">
          <w:rPr>
            <w:noProof/>
            <w:webHidden/>
          </w:rPr>
          <w:instrText xml:space="preserve"> PAGEREF _Toc519683842 \h </w:instrText>
        </w:r>
        <w:r w:rsidR="00B329F3">
          <w:rPr>
            <w:noProof/>
            <w:webHidden/>
          </w:rPr>
        </w:r>
        <w:r w:rsidR="00B329F3">
          <w:rPr>
            <w:noProof/>
            <w:webHidden/>
          </w:rPr>
          <w:fldChar w:fldCharType="separate"/>
        </w:r>
        <w:r w:rsidR="00B329F3">
          <w:rPr>
            <w:noProof/>
            <w:webHidden/>
          </w:rPr>
          <w:t>25</w:t>
        </w:r>
        <w:r w:rsidR="00B329F3">
          <w:rPr>
            <w:noProof/>
            <w:webHidden/>
          </w:rPr>
          <w:fldChar w:fldCharType="end"/>
        </w:r>
      </w:hyperlink>
    </w:p>
    <w:p w14:paraId="27047971" w14:textId="0D230043"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43" w:history="1">
        <w:r w:rsidR="00B329F3" w:rsidRPr="00E84793">
          <w:rPr>
            <w:rStyle w:val="Hyperlink"/>
            <w:noProof/>
            <w:lang w:val="en-GB"/>
          </w:rPr>
          <w:t>5.3.2</w:t>
        </w:r>
        <w:r w:rsidR="00B329F3">
          <w:rPr>
            <w:rFonts w:asciiTheme="minorHAnsi" w:eastAsiaTheme="minorEastAsia" w:hAnsiTheme="minorHAnsi" w:cstheme="minorBidi"/>
            <w:iCs w:val="0"/>
            <w:noProof/>
            <w:sz w:val="22"/>
            <w:szCs w:val="22"/>
          </w:rPr>
          <w:tab/>
        </w:r>
        <w:r w:rsidR="00B329F3" w:rsidRPr="00E84793">
          <w:rPr>
            <w:rStyle w:val="Hyperlink"/>
            <w:noProof/>
            <w:lang w:val="en-GB"/>
          </w:rPr>
          <w:t>Getting a token and calling a service</w:t>
        </w:r>
        <w:r w:rsidR="00B329F3">
          <w:rPr>
            <w:noProof/>
            <w:webHidden/>
          </w:rPr>
          <w:tab/>
        </w:r>
        <w:r w:rsidR="00B329F3">
          <w:rPr>
            <w:noProof/>
            <w:webHidden/>
          </w:rPr>
          <w:fldChar w:fldCharType="begin"/>
        </w:r>
        <w:r w:rsidR="00B329F3">
          <w:rPr>
            <w:noProof/>
            <w:webHidden/>
          </w:rPr>
          <w:instrText xml:space="preserve"> PAGEREF _Toc519683843 \h </w:instrText>
        </w:r>
        <w:r w:rsidR="00B329F3">
          <w:rPr>
            <w:noProof/>
            <w:webHidden/>
          </w:rPr>
        </w:r>
        <w:r w:rsidR="00B329F3">
          <w:rPr>
            <w:noProof/>
            <w:webHidden/>
          </w:rPr>
          <w:fldChar w:fldCharType="separate"/>
        </w:r>
        <w:r w:rsidR="00B329F3">
          <w:rPr>
            <w:noProof/>
            <w:webHidden/>
          </w:rPr>
          <w:t>26</w:t>
        </w:r>
        <w:r w:rsidR="00B329F3">
          <w:rPr>
            <w:noProof/>
            <w:webHidden/>
          </w:rPr>
          <w:fldChar w:fldCharType="end"/>
        </w:r>
      </w:hyperlink>
    </w:p>
    <w:p w14:paraId="71B3A550" w14:textId="6A0AEFAD"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4" w:history="1">
        <w:r w:rsidR="00B329F3" w:rsidRPr="00E84793">
          <w:rPr>
            <w:rStyle w:val="Hyperlink"/>
            <w:noProof/>
            <w:lang w:val="en-GB"/>
          </w:rPr>
          <w:t>5.4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Using the reference code</w:t>
        </w:r>
        <w:r w:rsidR="00B329F3">
          <w:rPr>
            <w:noProof/>
            <w:webHidden/>
          </w:rPr>
          <w:tab/>
        </w:r>
        <w:r w:rsidR="00B329F3">
          <w:rPr>
            <w:noProof/>
            <w:webHidden/>
          </w:rPr>
          <w:fldChar w:fldCharType="begin"/>
        </w:r>
        <w:r w:rsidR="00B329F3">
          <w:rPr>
            <w:noProof/>
            <w:webHidden/>
          </w:rPr>
          <w:instrText xml:space="preserve"> PAGEREF _Toc519683844 \h </w:instrText>
        </w:r>
        <w:r w:rsidR="00B329F3">
          <w:rPr>
            <w:noProof/>
            <w:webHidden/>
          </w:rPr>
        </w:r>
        <w:r w:rsidR="00B329F3">
          <w:rPr>
            <w:noProof/>
            <w:webHidden/>
          </w:rPr>
          <w:fldChar w:fldCharType="separate"/>
        </w:r>
        <w:r w:rsidR="00B329F3">
          <w:rPr>
            <w:noProof/>
            <w:webHidden/>
          </w:rPr>
          <w:t>26</w:t>
        </w:r>
        <w:r w:rsidR="00B329F3">
          <w:rPr>
            <w:noProof/>
            <w:webHidden/>
          </w:rPr>
          <w:fldChar w:fldCharType="end"/>
        </w:r>
      </w:hyperlink>
    </w:p>
    <w:p w14:paraId="13D9CFEC" w14:textId="5967F5D9"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45" w:history="1">
        <w:r w:rsidR="00B329F3" w:rsidRPr="00E84793">
          <w:rPr>
            <w:rStyle w:val="Hyperlink"/>
            <w:noProof/>
            <w:lang w:val="en-GB"/>
          </w:rPr>
          <w:t>6</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Signature scenario</w:t>
        </w:r>
        <w:r w:rsidR="00B329F3">
          <w:rPr>
            <w:noProof/>
            <w:webHidden/>
          </w:rPr>
          <w:tab/>
        </w:r>
        <w:r w:rsidR="00B329F3">
          <w:rPr>
            <w:noProof/>
            <w:webHidden/>
          </w:rPr>
          <w:fldChar w:fldCharType="begin"/>
        </w:r>
        <w:r w:rsidR="00B329F3">
          <w:rPr>
            <w:noProof/>
            <w:webHidden/>
          </w:rPr>
          <w:instrText xml:space="preserve"> PAGEREF _Toc519683845 \h </w:instrText>
        </w:r>
        <w:r w:rsidR="00B329F3">
          <w:rPr>
            <w:noProof/>
            <w:webHidden/>
          </w:rPr>
        </w:r>
        <w:r w:rsidR="00B329F3">
          <w:rPr>
            <w:noProof/>
            <w:webHidden/>
          </w:rPr>
          <w:fldChar w:fldCharType="separate"/>
        </w:r>
        <w:r w:rsidR="00B329F3">
          <w:rPr>
            <w:noProof/>
            <w:webHidden/>
          </w:rPr>
          <w:t>29</w:t>
        </w:r>
        <w:r w:rsidR="00B329F3">
          <w:rPr>
            <w:noProof/>
            <w:webHidden/>
          </w:rPr>
          <w:fldChar w:fldCharType="end"/>
        </w:r>
      </w:hyperlink>
    </w:p>
    <w:p w14:paraId="260A4CE7" w14:textId="56BB5951"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6" w:history="1">
        <w:r w:rsidR="00B329F3" w:rsidRPr="00E84793">
          <w:rPr>
            <w:rStyle w:val="Hyperlink"/>
            <w:noProof/>
            <w:lang w:val="en-GB"/>
          </w:rPr>
          <w:t>6.1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Reference Code</w:t>
        </w:r>
        <w:r w:rsidR="00B329F3">
          <w:rPr>
            <w:noProof/>
            <w:webHidden/>
          </w:rPr>
          <w:tab/>
        </w:r>
        <w:r w:rsidR="00B329F3">
          <w:rPr>
            <w:noProof/>
            <w:webHidden/>
          </w:rPr>
          <w:fldChar w:fldCharType="begin"/>
        </w:r>
        <w:r w:rsidR="00B329F3">
          <w:rPr>
            <w:noProof/>
            <w:webHidden/>
          </w:rPr>
          <w:instrText xml:space="preserve"> PAGEREF _Toc519683846 \h </w:instrText>
        </w:r>
        <w:r w:rsidR="00B329F3">
          <w:rPr>
            <w:noProof/>
            <w:webHidden/>
          </w:rPr>
        </w:r>
        <w:r w:rsidR="00B329F3">
          <w:rPr>
            <w:noProof/>
            <w:webHidden/>
          </w:rPr>
          <w:fldChar w:fldCharType="separate"/>
        </w:r>
        <w:r w:rsidR="00B329F3">
          <w:rPr>
            <w:noProof/>
            <w:webHidden/>
          </w:rPr>
          <w:t>29</w:t>
        </w:r>
        <w:r w:rsidR="00B329F3">
          <w:rPr>
            <w:noProof/>
            <w:webHidden/>
          </w:rPr>
          <w:fldChar w:fldCharType="end"/>
        </w:r>
      </w:hyperlink>
    </w:p>
    <w:p w14:paraId="74350E49" w14:textId="050AC14A"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7" w:history="1">
        <w:r w:rsidR="00B329F3" w:rsidRPr="00E84793">
          <w:rPr>
            <w:rStyle w:val="Hyperlink"/>
            <w:noProof/>
            <w:lang w:val="en-GB"/>
          </w:rPr>
          <w:t>6.2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Implementation Notes</w:t>
        </w:r>
        <w:r w:rsidR="00B329F3">
          <w:rPr>
            <w:noProof/>
            <w:webHidden/>
          </w:rPr>
          <w:tab/>
        </w:r>
        <w:r w:rsidR="00B329F3">
          <w:rPr>
            <w:noProof/>
            <w:webHidden/>
          </w:rPr>
          <w:fldChar w:fldCharType="begin"/>
        </w:r>
        <w:r w:rsidR="00B329F3">
          <w:rPr>
            <w:noProof/>
            <w:webHidden/>
          </w:rPr>
          <w:instrText xml:space="preserve"> PAGEREF _Toc519683847 \h </w:instrText>
        </w:r>
        <w:r w:rsidR="00B329F3">
          <w:rPr>
            <w:noProof/>
            <w:webHidden/>
          </w:rPr>
        </w:r>
        <w:r w:rsidR="00B329F3">
          <w:rPr>
            <w:noProof/>
            <w:webHidden/>
          </w:rPr>
          <w:fldChar w:fldCharType="separate"/>
        </w:r>
        <w:r w:rsidR="00B329F3">
          <w:rPr>
            <w:noProof/>
            <w:webHidden/>
          </w:rPr>
          <w:t>29</w:t>
        </w:r>
        <w:r w:rsidR="00B329F3">
          <w:rPr>
            <w:noProof/>
            <w:webHidden/>
          </w:rPr>
          <w:fldChar w:fldCharType="end"/>
        </w:r>
      </w:hyperlink>
    </w:p>
    <w:p w14:paraId="3271F497" w14:textId="24CB616E"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8" w:history="1">
        <w:r w:rsidR="00B329F3" w:rsidRPr="00E84793">
          <w:rPr>
            <w:rStyle w:val="Hyperlink"/>
            <w:noProof/>
            <w:lang w:val="en-GB"/>
          </w:rPr>
          <w:t>6.3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The GUI for the desktop application</w:t>
        </w:r>
        <w:r w:rsidR="00B329F3">
          <w:rPr>
            <w:noProof/>
            <w:webHidden/>
          </w:rPr>
          <w:tab/>
        </w:r>
        <w:r w:rsidR="00B329F3">
          <w:rPr>
            <w:noProof/>
            <w:webHidden/>
          </w:rPr>
          <w:fldChar w:fldCharType="begin"/>
        </w:r>
        <w:r w:rsidR="00B329F3">
          <w:rPr>
            <w:noProof/>
            <w:webHidden/>
          </w:rPr>
          <w:instrText xml:space="preserve"> PAGEREF _Toc519683848 \h </w:instrText>
        </w:r>
        <w:r w:rsidR="00B329F3">
          <w:rPr>
            <w:noProof/>
            <w:webHidden/>
          </w:rPr>
        </w:r>
        <w:r w:rsidR="00B329F3">
          <w:rPr>
            <w:noProof/>
            <w:webHidden/>
          </w:rPr>
          <w:fldChar w:fldCharType="separate"/>
        </w:r>
        <w:r w:rsidR="00B329F3">
          <w:rPr>
            <w:noProof/>
            <w:webHidden/>
          </w:rPr>
          <w:t>30</w:t>
        </w:r>
        <w:r w:rsidR="00B329F3">
          <w:rPr>
            <w:noProof/>
            <w:webHidden/>
          </w:rPr>
          <w:fldChar w:fldCharType="end"/>
        </w:r>
      </w:hyperlink>
    </w:p>
    <w:p w14:paraId="58C11840" w14:textId="0D46F318"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49" w:history="1">
        <w:r w:rsidR="00B329F3" w:rsidRPr="00E84793">
          <w:rPr>
            <w:rStyle w:val="Hyperlink"/>
            <w:noProof/>
            <w:lang w:val="en-GB"/>
          </w:rPr>
          <w:t>6.4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Dealing with the user supplied keystore</w:t>
        </w:r>
        <w:r w:rsidR="00B329F3">
          <w:rPr>
            <w:noProof/>
            <w:webHidden/>
          </w:rPr>
          <w:tab/>
        </w:r>
        <w:r w:rsidR="00B329F3">
          <w:rPr>
            <w:noProof/>
            <w:webHidden/>
          </w:rPr>
          <w:fldChar w:fldCharType="begin"/>
        </w:r>
        <w:r w:rsidR="00B329F3">
          <w:rPr>
            <w:noProof/>
            <w:webHidden/>
          </w:rPr>
          <w:instrText xml:space="preserve"> PAGEREF _Toc519683849 \h </w:instrText>
        </w:r>
        <w:r w:rsidR="00B329F3">
          <w:rPr>
            <w:noProof/>
            <w:webHidden/>
          </w:rPr>
        </w:r>
        <w:r w:rsidR="00B329F3">
          <w:rPr>
            <w:noProof/>
            <w:webHidden/>
          </w:rPr>
          <w:fldChar w:fldCharType="separate"/>
        </w:r>
        <w:r w:rsidR="00B329F3">
          <w:rPr>
            <w:noProof/>
            <w:webHidden/>
          </w:rPr>
          <w:t>30</w:t>
        </w:r>
        <w:r w:rsidR="00B329F3">
          <w:rPr>
            <w:noProof/>
            <w:webHidden/>
          </w:rPr>
          <w:fldChar w:fldCharType="end"/>
        </w:r>
      </w:hyperlink>
    </w:p>
    <w:p w14:paraId="02CC2F76" w14:textId="5A4667F0"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50" w:history="1">
        <w:r w:rsidR="00B329F3" w:rsidRPr="00E84793">
          <w:rPr>
            <w:rStyle w:val="Hyperlink"/>
            <w:noProof/>
            <w:lang w:val="en-GB"/>
          </w:rPr>
          <w:t>6.4.1</w:t>
        </w:r>
        <w:r w:rsidR="00B329F3">
          <w:rPr>
            <w:rFonts w:asciiTheme="minorHAnsi" w:eastAsiaTheme="minorEastAsia" w:hAnsiTheme="minorHAnsi" w:cstheme="minorBidi"/>
            <w:iCs w:val="0"/>
            <w:noProof/>
            <w:sz w:val="22"/>
            <w:szCs w:val="22"/>
          </w:rPr>
          <w:tab/>
        </w:r>
        <w:r w:rsidR="00B329F3" w:rsidRPr="00E84793">
          <w:rPr>
            <w:rStyle w:val="Hyperlink"/>
            <w:noProof/>
            <w:lang w:val="en-GB"/>
          </w:rPr>
          <w:t>Providing the keystore</w:t>
        </w:r>
        <w:r w:rsidR="00B329F3">
          <w:rPr>
            <w:noProof/>
            <w:webHidden/>
          </w:rPr>
          <w:tab/>
        </w:r>
        <w:r w:rsidR="00B329F3">
          <w:rPr>
            <w:noProof/>
            <w:webHidden/>
          </w:rPr>
          <w:fldChar w:fldCharType="begin"/>
        </w:r>
        <w:r w:rsidR="00B329F3">
          <w:rPr>
            <w:noProof/>
            <w:webHidden/>
          </w:rPr>
          <w:instrText xml:space="preserve"> PAGEREF _Toc519683850 \h </w:instrText>
        </w:r>
        <w:r w:rsidR="00B329F3">
          <w:rPr>
            <w:noProof/>
            <w:webHidden/>
          </w:rPr>
        </w:r>
        <w:r w:rsidR="00B329F3">
          <w:rPr>
            <w:noProof/>
            <w:webHidden/>
          </w:rPr>
          <w:fldChar w:fldCharType="separate"/>
        </w:r>
        <w:r w:rsidR="00B329F3">
          <w:rPr>
            <w:noProof/>
            <w:webHidden/>
          </w:rPr>
          <w:t>30</w:t>
        </w:r>
        <w:r w:rsidR="00B329F3">
          <w:rPr>
            <w:noProof/>
            <w:webHidden/>
          </w:rPr>
          <w:fldChar w:fldCharType="end"/>
        </w:r>
      </w:hyperlink>
    </w:p>
    <w:p w14:paraId="6E457E08" w14:textId="2CE39459"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51" w:history="1">
        <w:r w:rsidR="00B329F3" w:rsidRPr="00E84793">
          <w:rPr>
            <w:rStyle w:val="Hyperlink"/>
            <w:noProof/>
            <w:lang w:val="en-GB"/>
          </w:rPr>
          <w:t>6.4.2</w:t>
        </w:r>
        <w:r w:rsidR="00B329F3">
          <w:rPr>
            <w:rFonts w:asciiTheme="minorHAnsi" w:eastAsiaTheme="minorEastAsia" w:hAnsiTheme="minorHAnsi" w:cstheme="minorBidi"/>
            <w:iCs w:val="0"/>
            <w:noProof/>
            <w:sz w:val="22"/>
            <w:szCs w:val="22"/>
          </w:rPr>
          <w:tab/>
        </w:r>
        <w:r w:rsidR="00B329F3" w:rsidRPr="00E84793">
          <w:rPr>
            <w:rStyle w:val="Hyperlink"/>
            <w:noProof/>
            <w:lang w:val="en-GB"/>
          </w:rPr>
          <w:t>Providing the password</w:t>
        </w:r>
        <w:r w:rsidR="00B329F3">
          <w:rPr>
            <w:noProof/>
            <w:webHidden/>
          </w:rPr>
          <w:tab/>
        </w:r>
        <w:r w:rsidR="00B329F3">
          <w:rPr>
            <w:noProof/>
            <w:webHidden/>
          </w:rPr>
          <w:fldChar w:fldCharType="begin"/>
        </w:r>
        <w:r w:rsidR="00B329F3">
          <w:rPr>
            <w:noProof/>
            <w:webHidden/>
          </w:rPr>
          <w:instrText xml:space="preserve"> PAGEREF _Toc519683851 \h </w:instrText>
        </w:r>
        <w:r w:rsidR="00B329F3">
          <w:rPr>
            <w:noProof/>
            <w:webHidden/>
          </w:rPr>
        </w:r>
        <w:r w:rsidR="00B329F3">
          <w:rPr>
            <w:noProof/>
            <w:webHidden/>
          </w:rPr>
          <w:fldChar w:fldCharType="separate"/>
        </w:r>
        <w:r w:rsidR="00B329F3">
          <w:rPr>
            <w:noProof/>
            <w:webHidden/>
          </w:rPr>
          <w:t>31</w:t>
        </w:r>
        <w:r w:rsidR="00B329F3">
          <w:rPr>
            <w:noProof/>
            <w:webHidden/>
          </w:rPr>
          <w:fldChar w:fldCharType="end"/>
        </w:r>
      </w:hyperlink>
    </w:p>
    <w:p w14:paraId="7B00F3A3" w14:textId="7A57BDD7"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52" w:history="1">
        <w:r w:rsidR="00B329F3" w:rsidRPr="00E84793">
          <w:rPr>
            <w:rStyle w:val="Hyperlink"/>
            <w:noProof/>
            <w:lang w:val="en-GB"/>
          </w:rPr>
          <w:t>6.4.3</w:t>
        </w:r>
        <w:r w:rsidR="00B329F3">
          <w:rPr>
            <w:rFonts w:asciiTheme="minorHAnsi" w:eastAsiaTheme="minorEastAsia" w:hAnsiTheme="minorHAnsi" w:cstheme="minorBidi"/>
            <w:iCs w:val="0"/>
            <w:noProof/>
            <w:sz w:val="22"/>
            <w:szCs w:val="22"/>
          </w:rPr>
          <w:tab/>
        </w:r>
        <w:r w:rsidR="00B329F3" w:rsidRPr="00E84793">
          <w:rPr>
            <w:rStyle w:val="Hyperlink"/>
            <w:noProof/>
            <w:lang w:val="en-GB"/>
          </w:rPr>
          <w:t>Providing the alias</w:t>
        </w:r>
        <w:r w:rsidR="00B329F3">
          <w:rPr>
            <w:noProof/>
            <w:webHidden/>
          </w:rPr>
          <w:tab/>
        </w:r>
        <w:r w:rsidR="00B329F3">
          <w:rPr>
            <w:noProof/>
            <w:webHidden/>
          </w:rPr>
          <w:fldChar w:fldCharType="begin"/>
        </w:r>
        <w:r w:rsidR="00B329F3">
          <w:rPr>
            <w:noProof/>
            <w:webHidden/>
          </w:rPr>
          <w:instrText xml:space="preserve"> PAGEREF _Toc519683852 \h </w:instrText>
        </w:r>
        <w:r w:rsidR="00B329F3">
          <w:rPr>
            <w:noProof/>
            <w:webHidden/>
          </w:rPr>
        </w:r>
        <w:r w:rsidR="00B329F3">
          <w:rPr>
            <w:noProof/>
            <w:webHidden/>
          </w:rPr>
          <w:fldChar w:fldCharType="separate"/>
        </w:r>
        <w:r w:rsidR="00B329F3">
          <w:rPr>
            <w:noProof/>
            <w:webHidden/>
          </w:rPr>
          <w:t>32</w:t>
        </w:r>
        <w:r w:rsidR="00B329F3">
          <w:rPr>
            <w:noProof/>
            <w:webHidden/>
          </w:rPr>
          <w:fldChar w:fldCharType="end"/>
        </w:r>
      </w:hyperlink>
    </w:p>
    <w:p w14:paraId="6E8FB95C" w14:textId="0D01CB11" w:rsidR="00B329F3" w:rsidRDefault="00012F0D">
      <w:pPr>
        <w:pStyle w:val="TOC3"/>
        <w:tabs>
          <w:tab w:val="left" w:pos="1200"/>
          <w:tab w:val="right" w:leader="dot" w:pos="8495"/>
        </w:tabs>
        <w:rPr>
          <w:rFonts w:asciiTheme="minorHAnsi" w:eastAsiaTheme="minorEastAsia" w:hAnsiTheme="minorHAnsi" w:cstheme="minorBidi"/>
          <w:iCs w:val="0"/>
          <w:noProof/>
          <w:sz w:val="22"/>
          <w:szCs w:val="22"/>
        </w:rPr>
      </w:pPr>
      <w:hyperlink w:anchor="_Toc519683853" w:history="1">
        <w:r w:rsidR="00B329F3" w:rsidRPr="00E84793">
          <w:rPr>
            <w:rStyle w:val="Hyperlink"/>
            <w:noProof/>
            <w:lang w:val="en-GB"/>
          </w:rPr>
          <w:t>6.4.4</w:t>
        </w:r>
        <w:r w:rsidR="00B329F3">
          <w:rPr>
            <w:rFonts w:asciiTheme="minorHAnsi" w:eastAsiaTheme="minorEastAsia" w:hAnsiTheme="minorHAnsi" w:cstheme="minorBidi"/>
            <w:iCs w:val="0"/>
            <w:noProof/>
            <w:sz w:val="22"/>
            <w:szCs w:val="22"/>
          </w:rPr>
          <w:tab/>
        </w:r>
        <w:r w:rsidR="00B329F3" w:rsidRPr="00E84793">
          <w:rPr>
            <w:rStyle w:val="Hyperlink"/>
            <w:noProof/>
            <w:lang w:val="en-GB"/>
          </w:rPr>
          <w:t>Interaction with the UI</w:t>
        </w:r>
        <w:r w:rsidR="00B329F3">
          <w:rPr>
            <w:noProof/>
            <w:webHidden/>
          </w:rPr>
          <w:tab/>
        </w:r>
        <w:r w:rsidR="00B329F3">
          <w:rPr>
            <w:noProof/>
            <w:webHidden/>
          </w:rPr>
          <w:fldChar w:fldCharType="begin"/>
        </w:r>
        <w:r w:rsidR="00B329F3">
          <w:rPr>
            <w:noProof/>
            <w:webHidden/>
          </w:rPr>
          <w:instrText xml:space="preserve"> PAGEREF _Toc519683853 \h </w:instrText>
        </w:r>
        <w:r w:rsidR="00B329F3">
          <w:rPr>
            <w:noProof/>
            <w:webHidden/>
          </w:rPr>
        </w:r>
        <w:r w:rsidR="00B329F3">
          <w:rPr>
            <w:noProof/>
            <w:webHidden/>
          </w:rPr>
          <w:fldChar w:fldCharType="separate"/>
        </w:r>
        <w:r w:rsidR="00B329F3">
          <w:rPr>
            <w:noProof/>
            <w:webHidden/>
          </w:rPr>
          <w:t>32</w:t>
        </w:r>
        <w:r w:rsidR="00B329F3">
          <w:rPr>
            <w:noProof/>
            <w:webHidden/>
          </w:rPr>
          <w:fldChar w:fldCharType="end"/>
        </w:r>
      </w:hyperlink>
    </w:p>
    <w:p w14:paraId="1AC6F616" w14:textId="64FCC8BC"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54" w:history="1">
        <w:r w:rsidR="00B329F3" w:rsidRPr="00E84793">
          <w:rPr>
            <w:rStyle w:val="Hyperlink"/>
            <w:noProof/>
            <w:lang w:val="en-GB"/>
          </w:rPr>
          <w:t>6.5</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Using the reference code</w:t>
        </w:r>
        <w:r w:rsidR="00B329F3">
          <w:rPr>
            <w:noProof/>
            <w:webHidden/>
          </w:rPr>
          <w:tab/>
        </w:r>
        <w:r w:rsidR="00B329F3">
          <w:rPr>
            <w:noProof/>
            <w:webHidden/>
          </w:rPr>
          <w:fldChar w:fldCharType="begin"/>
        </w:r>
        <w:r w:rsidR="00B329F3">
          <w:rPr>
            <w:noProof/>
            <w:webHidden/>
          </w:rPr>
          <w:instrText xml:space="preserve"> PAGEREF _Toc519683854 \h </w:instrText>
        </w:r>
        <w:r w:rsidR="00B329F3">
          <w:rPr>
            <w:noProof/>
            <w:webHidden/>
          </w:rPr>
        </w:r>
        <w:r w:rsidR="00B329F3">
          <w:rPr>
            <w:noProof/>
            <w:webHidden/>
          </w:rPr>
          <w:fldChar w:fldCharType="separate"/>
        </w:r>
        <w:r w:rsidR="00B329F3">
          <w:rPr>
            <w:noProof/>
            <w:webHidden/>
          </w:rPr>
          <w:t>33</w:t>
        </w:r>
        <w:r w:rsidR="00B329F3">
          <w:rPr>
            <w:noProof/>
            <w:webHidden/>
          </w:rPr>
          <w:fldChar w:fldCharType="end"/>
        </w:r>
      </w:hyperlink>
    </w:p>
    <w:p w14:paraId="5DDB609D" w14:textId="31C972D8"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55" w:history="1">
        <w:r w:rsidR="00B329F3" w:rsidRPr="00E84793">
          <w:rPr>
            <w:rStyle w:val="Hyperlink"/>
            <w:noProof/>
            <w:lang w:val="en-GB"/>
          </w:rPr>
          <w:t>7</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Example payloads</w:t>
        </w:r>
        <w:r w:rsidR="00B329F3">
          <w:rPr>
            <w:noProof/>
            <w:webHidden/>
          </w:rPr>
          <w:tab/>
        </w:r>
        <w:r w:rsidR="00B329F3">
          <w:rPr>
            <w:noProof/>
            <w:webHidden/>
          </w:rPr>
          <w:fldChar w:fldCharType="begin"/>
        </w:r>
        <w:r w:rsidR="00B329F3">
          <w:rPr>
            <w:noProof/>
            <w:webHidden/>
          </w:rPr>
          <w:instrText xml:space="preserve"> PAGEREF _Toc519683855 \h </w:instrText>
        </w:r>
        <w:r w:rsidR="00B329F3">
          <w:rPr>
            <w:noProof/>
            <w:webHidden/>
          </w:rPr>
        </w:r>
        <w:r w:rsidR="00B329F3">
          <w:rPr>
            <w:noProof/>
            <w:webHidden/>
          </w:rPr>
          <w:fldChar w:fldCharType="separate"/>
        </w:r>
        <w:r w:rsidR="00B329F3">
          <w:rPr>
            <w:noProof/>
            <w:webHidden/>
          </w:rPr>
          <w:t>35</w:t>
        </w:r>
        <w:r w:rsidR="00B329F3">
          <w:rPr>
            <w:noProof/>
            <w:webHidden/>
          </w:rPr>
          <w:fldChar w:fldCharType="end"/>
        </w:r>
      </w:hyperlink>
    </w:p>
    <w:p w14:paraId="441650D5" w14:textId="5A7202E5"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56" w:history="1">
        <w:r w:rsidR="00B329F3" w:rsidRPr="00E84793">
          <w:rPr>
            <w:rStyle w:val="Hyperlink"/>
            <w:noProof/>
            <w:lang w:val="en-GB"/>
          </w:rPr>
          <w:t>7.1</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WSC-TO-STS</w:t>
        </w:r>
        <w:r w:rsidR="00B329F3">
          <w:rPr>
            <w:noProof/>
            <w:webHidden/>
          </w:rPr>
          <w:tab/>
        </w:r>
        <w:r w:rsidR="00B329F3">
          <w:rPr>
            <w:noProof/>
            <w:webHidden/>
          </w:rPr>
          <w:fldChar w:fldCharType="begin"/>
        </w:r>
        <w:r w:rsidR="00B329F3">
          <w:rPr>
            <w:noProof/>
            <w:webHidden/>
          </w:rPr>
          <w:instrText xml:space="preserve"> PAGEREF _Toc519683856 \h </w:instrText>
        </w:r>
        <w:r w:rsidR="00B329F3">
          <w:rPr>
            <w:noProof/>
            <w:webHidden/>
          </w:rPr>
        </w:r>
        <w:r w:rsidR="00B329F3">
          <w:rPr>
            <w:noProof/>
            <w:webHidden/>
          </w:rPr>
          <w:fldChar w:fldCharType="separate"/>
        </w:r>
        <w:r w:rsidR="00B329F3">
          <w:rPr>
            <w:noProof/>
            <w:webHidden/>
          </w:rPr>
          <w:t>35</w:t>
        </w:r>
        <w:r w:rsidR="00B329F3">
          <w:rPr>
            <w:noProof/>
            <w:webHidden/>
          </w:rPr>
          <w:fldChar w:fldCharType="end"/>
        </w:r>
      </w:hyperlink>
    </w:p>
    <w:p w14:paraId="2727E781" w14:textId="77553233"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57" w:history="1">
        <w:r w:rsidR="00B329F3" w:rsidRPr="00E84793">
          <w:rPr>
            <w:rStyle w:val="Hyperlink"/>
            <w:noProof/>
            <w:lang w:val="en-GB"/>
          </w:rPr>
          <w:t>7.2</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STS-TO-WSC</w:t>
        </w:r>
        <w:r w:rsidR="00B329F3">
          <w:rPr>
            <w:noProof/>
            <w:webHidden/>
          </w:rPr>
          <w:tab/>
        </w:r>
        <w:r w:rsidR="00B329F3">
          <w:rPr>
            <w:noProof/>
            <w:webHidden/>
          </w:rPr>
          <w:fldChar w:fldCharType="begin"/>
        </w:r>
        <w:r w:rsidR="00B329F3">
          <w:rPr>
            <w:noProof/>
            <w:webHidden/>
          </w:rPr>
          <w:instrText xml:space="preserve"> PAGEREF _Toc519683857 \h </w:instrText>
        </w:r>
        <w:r w:rsidR="00B329F3">
          <w:rPr>
            <w:noProof/>
            <w:webHidden/>
          </w:rPr>
        </w:r>
        <w:r w:rsidR="00B329F3">
          <w:rPr>
            <w:noProof/>
            <w:webHidden/>
          </w:rPr>
          <w:fldChar w:fldCharType="separate"/>
        </w:r>
        <w:r w:rsidR="00B329F3">
          <w:rPr>
            <w:noProof/>
            <w:webHidden/>
          </w:rPr>
          <w:t>35</w:t>
        </w:r>
        <w:r w:rsidR="00B329F3">
          <w:rPr>
            <w:noProof/>
            <w:webHidden/>
          </w:rPr>
          <w:fldChar w:fldCharType="end"/>
        </w:r>
      </w:hyperlink>
    </w:p>
    <w:p w14:paraId="40E8F776" w14:textId="482C6C7D"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58" w:history="1">
        <w:r w:rsidR="00B329F3" w:rsidRPr="00E84793">
          <w:rPr>
            <w:rStyle w:val="Hyperlink"/>
            <w:noProof/>
            <w:lang w:val="en-GB"/>
          </w:rPr>
          <w:t>7.3</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WSC-TO-WSP</w:t>
        </w:r>
        <w:r w:rsidR="00B329F3">
          <w:rPr>
            <w:noProof/>
            <w:webHidden/>
          </w:rPr>
          <w:tab/>
        </w:r>
        <w:r w:rsidR="00B329F3">
          <w:rPr>
            <w:noProof/>
            <w:webHidden/>
          </w:rPr>
          <w:fldChar w:fldCharType="begin"/>
        </w:r>
        <w:r w:rsidR="00B329F3">
          <w:rPr>
            <w:noProof/>
            <w:webHidden/>
          </w:rPr>
          <w:instrText xml:space="preserve"> PAGEREF _Toc519683858 \h </w:instrText>
        </w:r>
        <w:r w:rsidR="00B329F3">
          <w:rPr>
            <w:noProof/>
            <w:webHidden/>
          </w:rPr>
        </w:r>
        <w:r w:rsidR="00B329F3">
          <w:rPr>
            <w:noProof/>
            <w:webHidden/>
          </w:rPr>
          <w:fldChar w:fldCharType="separate"/>
        </w:r>
        <w:r w:rsidR="00B329F3">
          <w:rPr>
            <w:noProof/>
            <w:webHidden/>
          </w:rPr>
          <w:t>36</w:t>
        </w:r>
        <w:r w:rsidR="00B329F3">
          <w:rPr>
            <w:noProof/>
            <w:webHidden/>
          </w:rPr>
          <w:fldChar w:fldCharType="end"/>
        </w:r>
      </w:hyperlink>
    </w:p>
    <w:p w14:paraId="446A3B2A" w14:textId="0EDC6F6F" w:rsidR="00B329F3" w:rsidRDefault="00012F0D">
      <w:pPr>
        <w:pStyle w:val="TOC2"/>
        <w:tabs>
          <w:tab w:val="right" w:leader="dot" w:pos="8495"/>
        </w:tabs>
        <w:rPr>
          <w:rFonts w:asciiTheme="minorHAnsi" w:eastAsiaTheme="minorEastAsia" w:hAnsiTheme="minorHAnsi" w:cstheme="minorBidi"/>
          <w:b w:val="0"/>
          <w:smallCaps w:val="0"/>
          <w:noProof/>
          <w:sz w:val="22"/>
          <w:szCs w:val="22"/>
        </w:rPr>
      </w:pPr>
      <w:hyperlink w:anchor="_Toc519683859" w:history="1">
        <w:r w:rsidR="00B329F3" w:rsidRPr="00E84793">
          <w:rPr>
            <w:rStyle w:val="Hyperlink"/>
            <w:noProof/>
            <w:lang w:val="en-GB"/>
          </w:rPr>
          <w:t>7.4</w:t>
        </w:r>
        <w:r w:rsidR="00B329F3">
          <w:rPr>
            <w:rFonts w:asciiTheme="minorHAnsi" w:eastAsiaTheme="minorEastAsia" w:hAnsiTheme="minorHAnsi" w:cstheme="minorBidi"/>
            <w:b w:val="0"/>
            <w:smallCaps w:val="0"/>
            <w:noProof/>
            <w:sz w:val="22"/>
            <w:szCs w:val="22"/>
          </w:rPr>
          <w:tab/>
        </w:r>
        <w:r w:rsidR="00B329F3" w:rsidRPr="00E84793">
          <w:rPr>
            <w:rStyle w:val="Hyperlink"/>
            <w:noProof/>
            <w:lang w:val="en-GB"/>
          </w:rPr>
          <w:t>WSP-TO-WSC</w:t>
        </w:r>
        <w:r w:rsidR="00B329F3">
          <w:rPr>
            <w:noProof/>
            <w:webHidden/>
          </w:rPr>
          <w:tab/>
        </w:r>
        <w:r w:rsidR="00B329F3">
          <w:rPr>
            <w:noProof/>
            <w:webHidden/>
          </w:rPr>
          <w:fldChar w:fldCharType="begin"/>
        </w:r>
        <w:r w:rsidR="00B329F3">
          <w:rPr>
            <w:noProof/>
            <w:webHidden/>
          </w:rPr>
          <w:instrText xml:space="preserve"> PAGEREF _Toc519683859 \h </w:instrText>
        </w:r>
        <w:r w:rsidR="00B329F3">
          <w:rPr>
            <w:noProof/>
            <w:webHidden/>
          </w:rPr>
        </w:r>
        <w:r w:rsidR="00B329F3">
          <w:rPr>
            <w:noProof/>
            <w:webHidden/>
          </w:rPr>
          <w:fldChar w:fldCharType="separate"/>
        </w:r>
        <w:r w:rsidR="00B329F3">
          <w:rPr>
            <w:noProof/>
            <w:webHidden/>
          </w:rPr>
          <w:t>36</w:t>
        </w:r>
        <w:r w:rsidR="00B329F3">
          <w:rPr>
            <w:noProof/>
            <w:webHidden/>
          </w:rPr>
          <w:fldChar w:fldCharType="end"/>
        </w:r>
      </w:hyperlink>
    </w:p>
    <w:p w14:paraId="3A6C972B" w14:textId="03386177"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60" w:history="1">
        <w:r w:rsidR="00B329F3" w:rsidRPr="00E84793">
          <w:rPr>
            <w:rStyle w:val="Hyperlink"/>
            <w:noProof/>
            <w:lang w:val="en-GB"/>
          </w:rPr>
          <w:t>8</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Summary</w:t>
        </w:r>
        <w:r w:rsidR="00B329F3">
          <w:rPr>
            <w:noProof/>
            <w:webHidden/>
          </w:rPr>
          <w:tab/>
        </w:r>
        <w:r w:rsidR="00B329F3">
          <w:rPr>
            <w:noProof/>
            <w:webHidden/>
          </w:rPr>
          <w:fldChar w:fldCharType="begin"/>
        </w:r>
        <w:r w:rsidR="00B329F3">
          <w:rPr>
            <w:noProof/>
            <w:webHidden/>
          </w:rPr>
          <w:instrText xml:space="preserve"> PAGEREF _Toc519683860 \h </w:instrText>
        </w:r>
        <w:r w:rsidR="00B329F3">
          <w:rPr>
            <w:noProof/>
            <w:webHidden/>
          </w:rPr>
        </w:r>
        <w:r w:rsidR="00B329F3">
          <w:rPr>
            <w:noProof/>
            <w:webHidden/>
          </w:rPr>
          <w:fldChar w:fldCharType="separate"/>
        </w:r>
        <w:r w:rsidR="00B329F3">
          <w:rPr>
            <w:noProof/>
            <w:webHidden/>
          </w:rPr>
          <w:t>37</w:t>
        </w:r>
        <w:r w:rsidR="00B329F3">
          <w:rPr>
            <w:noProof/>
            <w:webHidden/>
          </w:rPr>
          <w:fldChar w:fldCharType="end"/>
        </w:r>
      </w:hyperlink>
    </w:p>
    <w:p w14:paraId="72F02F73" w14:textId="16A3549F" w:rsidR="00B329F3" w:rsidRDefault="00012F0D">
      <w:pPr>
        <w:pStyle w:val="TOC1"/>
        <w:tabs>
          <w:tab w:val="right" w:leader="dot" w:pos="8495"/>
        </w:tabs>
        <w:rPr>
          <w:rFonts w:asciiTheme="minorHAnsi" w:eastAsiaTheme="minorEastAsia" w:hAnsiTheme="minorHAnsi" w:cstheme="minorBidi"/>
          <w:b w:val="0"/>
          <w:bCs w:val="0"/>
          <w:caps w:val="0"/>
          <w:noProof/>
          <w:sz w:val="22"/>
          <w:szCs w:val="22"/>
        </w:rPr>
      </w:pPr>
      <w:hyperlink w:anchor="_Toc519683861" w:history="1">
        <w:r w:rsidR="00B329F3" w:rsidRPr="00E84793">
          <w:rPr>
            <w:rStyle w:val="Hyperlink"/>
            <w:noProof/>
            <w:lang w:val="en-GB"/>
          </w:rPr>
          <w:t>9</w:t>
        </w:r>
        <w:r w:rsidR="00B329F3">
          <w:rPr>
            <w:rFonts w:asciiTheme="minorHAnsi" w:eastAsiaTheme="minorEastAsia" w:hAnsiTheme="minorHAnsi" w:cstheme="minorBidi"/>
            <w:b w:val="0"/>
            <w:bCs w:val="0"/>
            <w:caps w:val="0"/>
            <w:noProof/>
            <w:sz w:val="22"/>
            <w:szCs w:val="22"/>
          </w:rPr>
          <w:tab/>
        </w:r>
        <w:r w:rsidR="00B329F3" w:rsidRPr="00E84793">
          <w:rPr>
            <w:rStyle w:val="Hyperlink"/>
            <w:noProof/>
            <w:lang w:val="en-GB"/>
          </w:rPr>
          <w:t>References</w:t>
        </w:r>
        <w:r w:rsidR="00B329F3">
          <w:rPr>
            <w:noProof/>
            <w:webHidden/>
          </w:rPr>
          <w:tab/>
        </w:r>
        <w:r w:rsidR="00B329F3">
          <w:rPr>
            <w:noProof/>
            <w:webHidden/>
          </w:rPr>
          <w:fldChar w:fldCharType="begin"/>
        </w:r>
        <w:r w:rsidR="00B329F3">
          <w:rPr>
            <w:noProof/>
            <w:webHidden/>
          </w:rPr>
          <w:instrText xml:space="preserve"> PAGEREF _Toc519683861 \h </w:instrText>
        </w:r>
        <w:r w:rsidR="00B329F3">
          <w:rPr>
            <w:noProof/>
            <w:webHidden/>
          </w:rPr>
        </w:r>
        <w:r w:rsidR="00B329F3">
          <w:rPr>
            <w:noProof/>
            <w:webHidden/>
          </w:rPr>
          <w:fldChar w:fldCharType="separate"/>
        </w:r>
        <w:r w:rsidR="00B329F3">
          <w:rPr>
            <w:noProof/>
            <w:webHidden/>
          </w:rPr>
          <w:t>38</w:t>
        </w:r>
        <w:r w:rsidR="00B329F3">
          <w:rPr>
            <w:noProof/>
            <w:webHidden/>
          </w:rPr>
          <w:fldChar w:fldCharType="end"/>
        </w:r>
      </w:hyperlink>
    </w:p>
    <w:p w14:paraId="0AB0E606" w14:textId="77777777" w:rsidR="005B7AD0" w:rsidRPr="00AE5D72" w:rsidRDefault="000C5EB6" w:rsidP="00B516AC">
      <w:pPr>
        <w:pStyle w:val="BodyText"/>
        <w:rPr>
          <w:lang w:val="en-GB"/>
        </w:rPr>
      </w:pPr>
      <w:r w:rsidRPr="00AE5D72">
        <w:rPr>
          <w:bCs/>
          <w:caps/>
          <w:lang w:val="en-GB" w:eastAsia="da-DK"/>
        </w:rPr>
        <w:fldChar w:fldCharType="end"/>
      </w:r>
    </w:p>
    <w:p w14:paraId="7B0D167C" w14:textId="71E836A9" w:rsidR="00D11E81" w:rsidRDefault="00D11E81" w:rsidP="00D11E81">
      <w:pPr>
        <w:pStyle w:val="Heading1"/>
        <w:numPr>
          <w:ilvl w:val="0"/>
          <w:numId w:val="0"/>
        </w:numPr>
        <w:tabs>
          <w:tab w:val="left" w:pos="567"/>
          <w:tab w:val="left" w:pos="851"/>
          <w:tab w:val="left" w:pos="1134"/>
        </w:tabs>
        <w:spacing w:before="0" w:after="120" w:line="288" w:lineRule="auto"/>
        <w:ind w:left="432" w:hanging="432"/>
        <w:rPr>
          <w:lang w:val="en-GB"/>
        </w:rPr>
      </w:pPr>
      <w:bookmarkStart w:id="6" w:name="_Toc331337663"/>
      <w:bookmarkStart w:id="7" w:name="_Toc519683805"/>
      <w:bookmarkEnd w:id="5"/>
      <w:bookmarkEnd w:id="6"/>
      <w:r>
        <w:rPr>
          <w:lang w:val="en-GB"/>
        </w:rPr>
        <w:lastRenderedPageBreak/>
        <w:t>Changelog</w:t>
      </w:r>
      <w:bookmarkEnd w:id="7"/>
    </w:p>
    <w:p w14:paraId="7485F3D8" w14:textId="165A1E5B" w:rsidR="00D11E81" w:rsidRDefault="00D11E81" w:rsidP="008B1B9B">
      <w:pPr>
        <w:ind w:left="1418" w:hanging="1418"/>
        <w:rPr>
          <w:lang w:val="en-GB"/>
        </w:rPr>
      </w:pPr>
      <w:r>
        <w:rPr>
          <w:lang w:val="en-GB"/>
        </w:rPr>
        <w:t>01-12-2015</w:t>
      </w:r>
      <w:r>
        <w:rPr>
          <w:lang w:val="en-GB"/>
        </w:rPr>
        <w:tab/>
        <w:t>Initial release</w:t>
      </w:r>
    </w:p>
    <w:p w14:paraId="1A4B3C9D" w14:textId="340F5AE2" w:rsidR="00D11E81" w:rsidRDefault="00D11E81" w:rsidP="008B1B9B">
      <w:pPr>
        <w:ind w:left="1418" w:hanging="1418"/>
        <w:rPr>
          <w:lang w:val="en-GB"/>
        </w:rPr>
      </w:pPr>
      <w:r>
        <w:rPr>
          <w:lang w:val="en-GB"/>
        </w:rPr>
        <w:t>09-03-2018</w:t>
      </w:r>
      <w:r>
        <w:rPr>
          <w:lang w:val="en-GB"/>
        </w:rPr>
        <w:tab/>
        <w:t>Updated with OIO IDWS profile, and updated certificates</w:t>
      </w:r>
    </w:p>
    <w:p w14:paraId="4C1E5A81" w14:textId="1333FE64" w:rsidR="008B1B9B" w:rsidRDefault="008B1B9B" w:rsidP="008B1B9B">
      <w:pPr>
        <w:ind w:left="1418" w:hanging="1418"/>
        <w:rPr>
          <w:lang w:val="en-GB"/>
        </w:rPr>
      </w:pPr>
      <w:r>
        <w:rPr>
          <w:lang w:val="en-GB"/>
        </w:rPr>
        <w:t>17-07-2018</w:t>
      </w:r>
      <w:r>
        <w:rPr>
          <w:lang w:val="en-GB"/>
        </w:rPr>
        <w:tab/>
        <w:t>Extracted general CXF and WS-SecurityPolicy information into separate document</w:t>
      </w:r>
    </w:p>
    <w:p w14:paraId="4CB2FFB2" w14:textId="3F0FAD16" w:rsidR="008B1B9B" w:rsidRPr="00D11E81" w:rsidRDefault="008B1B9B" w:rsidP="008B1B9B">
      <w:pPr>
        <w:ind w:left="1418" w:hanging="1418"/>
        <w:rPr>
          <w:lang w:val="en-GB"/>
        </w:rPr>
      </w:pPr>
      <w:r>
        <w:rPr>
          <w:lang w:val="en-GB"/>
        </w:rPr>
        <w:t>17-07-2018</w:t>
      </w:r>
      <w:r>
        <w:rPr>
          <w:lang w:val="en-GB"/>
        </w:rPr>
        <w:tab/>
        <w:t>Extracted OIO IDWS profile documentation into separate document</w:t>
      </w:r>
    </w:p>
    <w:p w14:paraId="3F752C60" w14:textId="1F25752E" w:rsidR="002261C8" w:rsidRPr="00AE5D72" w:rsidRDefault="00B56191" w:rsidP="002261C8">
      <w:pPr>
        <w:pStyle w:val="Heading1"/>
        <w:tabs>
          <w:tab w:val="left" w:pos="567"/>
          <w:tab w:val="left" w:pos="851"/>
          <w:tab w:val="left" w:pos="1134"/>
        </w:tabs>
        <w:spacing w:before="0" w:after="120" w:line="288" w:lineRule="auto"/>
        <w:ind w:left="567" w:hanging="567"/>
        <w:rPr>
          <w:lang w:val="en-GB"/>
        </w:rPr>
      </w:pPr>
      <w:bookmarkStart w:id="8" w:name="_Toc519683806"/>
      <w:r w:rsidRPr="00AE5D72">
        <w:rPr>
          <w:lang w:val="en-GB"/>
        </w:rPr>
        <w:lastRenderedPageBreak/>
        <w:t>Introduction</w:t>
      </w:r>
      <w:bookmarkEnd w:id="8"/>
    </w:p>
    <w:p w14:paraId="4A4DFD5D" w14:textId="6FA97A18" w:rsidR="003B2D48" w:rsidRPr="00AE5D72" w:rsidRDefault="003B2D48" w:rsidP="00C25DF0">
      <w:pPr>
        <w:rPr>
          <w:lang w:val="en-GB"/>
        </w:rPr>
      </w:pPr>
      <w:r w:rsidRPr="00AE5D72">
        <w:rPr>
          <w:lang w:val="en-GB"/>
        </w:rPr>
        <w:t>This document is a companion to the Java reference source code that showcase how to use the Apache CXF framework to implement</w:t>
      </w:r>
      <w:r w:rsidR="0069458C">
        <w:rPr>
          <w:lang w:val="en-GB"/>
        </w:rPr>
        <w:t xml:space="preserve"> a Liberty Basic SOAP Binding solution</w:t>
      </w:r>
      <w:r w:rsidR="008B1B9B">
        <w:rPr>
          <w:lang w:val="en-GB"/>
        </w:rPr>
        <w:t xml:space="preserve"> consisting of</w:t>
      </w:r>
    </w:p>
    <w:p w14:paraId="544E7F37" w14:textId="52559E5D" w:rsidR="003B2D48" w:rsidRPr="00AE5D72" w:rsidRDefault="003B2D48" w:rsidP="009231C8">
      <w:pPr>
        <w:pStyle w:val="ListParagraph"/>
        <w:numPr>
          <w:ilvl w:val="0"/>
          <w:numId w:val="10"/>
        </w:numPr>
        <w:rPr>
          <w:lang w:val="en-GB"/>
        </w:rPr>
      </w:pPr>
      <w:r w:rsidRPr="00AE5D72">
        <w:rPr>
          <w:lang w:val="en-GB"/>
        </w:rPr>
        <w:t>A Web</w:t>
      </w:r>
      <w:r w:rsidR="00A74FFA" w:rsidRPr="00AE5D72">
        <w:rPr>
          <w:lang w:val="en-GB"/>
        </w:rPr>
        <w:t xml:space="preserve"> </w:t>
      </w:r>
      <w:r w:rsidRPr="00AE5D72">
        <w:rPr>
          <w:lang w:val="en-GB"/>
        </w:rPr>
        <w:t>Service Provider (WSP) that requires clients to present a token issued by the NemLog-in STS, showing how to perform the following validations</w:t>
      </w:r>
    </w:p>
    <w:p w14:paraId="0AEACA8C" w14:textId="026D63D1" w:rsidR="003B2D48" w:rsidRPr="00AE5D72" w:rsidRDefault="003B2D48" w:rsidP="009231C8">
      <w:pPr>
        <w:pStyle w:val="ListParagraph"/>
        <w:numPr>
          <w:ilvl w:val="1"/>
          <w:numId w:val="10"/>
        </w:numPr>
        <w:rPr>
          <w:lang w:val="en-GB"/>
        </w:rPr>
      </w:pPr>
      <w:r w:rsidRPr="00AE5D72">
        <w:rPr>
          <w:lang w:val="en-GB"/>
        </w:rPr>
        <w:t>Require the client to conform to the Basic Liberty SOAP Binding [LIBERTY]</w:t>
      </w:r>
    </w:p>
    <w:p w14:paraId="4E3880BF" w14:textId="7F47024F" w:rsidR="003B2D48" w:rsidRPr="00AE5D72" w:rsidRDefault="003B2D48" w:rsidP="009231C8">
      <w:pPr>
        <w:pStyle w:val="ListParagraph"/>
        <w:numPr>
          <w:ilvl w:val="1"/>
          <w:numId w:val="10"/>
        </w:numPr>
        <w:rPr>
          <w:lang w:val="en-GB"/>
        </w:rPr>
      </w:pPr>
      <w:r w:rsidRPr="00AE5D72">
        <w:rPr>
          <w:lang w:val="en-GB"/>
        </w:rPr>
        <w:t>Parse th</w:t>
      </w:r>
      <w:r w:rsidR="00CB4781" w:rsidRPr="00AE5D72">
        <w:rPr>
          <w:lang w:val="en-GB"/>
        </w:rPr>
        <w:t>e issued Basic Privile</w:t>
      </w:r>
      <w:r w:rsidRPr="00AE5D72">
        <w:rPr>
          <w:lang w:val="en-GB"/>
        </w:rPr>
        <w:t xml:space="preserve">ge Profile </w:t>
      </w:r>
      <w:r w:rsidR="00E67E92" w:rsidRPr="00AE5D72">
        <w:rPr>
          <w:lang w:val="en-GB"/>
        </w:rPr>
        <w:t xml:space="preserve">[OIO-BPP] </w:t>
      </w:r>
      <w:r w:rsidRPr="00AE5D72">
        <w:rPr>
          <w:lang w:val="en-GB"/>
        </w:rPr>
        <w:t>information in the presented token</w:t>
      </w:r>
    </w:p>
    <w:p w14:paraId="3AA295EB" w14:textId="02F4B6A8" w:rsidR="003B2D48" w:rsidRPr="00AE5D72" w:rsidRDefault="003B2D48" w:rsidP="009231C8">
      <w:pPr>
        <w:pStyle w:val="ListParagraph"/>
        <w:numPr>
          <w:ilvl w:val="1"/>
          <w:numId w:val="10"/>
        </w:numPr>
        <w:rPr>
          <w:lang w:val="en-GB"/>
        </w:rPr>
      </w:pPr>
      <w:r w:rsidRPr="00AE5D72">
        <w:rPr>
          <w:lang w:val="en-GB"/>
        </w:rPr>
        <w:t>Ensure that the request is no older than 5 minutes</w:t>
      </w:r>
    </w:p>
    <w:p w14:paraId="6DA425D2" w14:textId="39A92702" w:rsidR="003B2D48" w:rsidRPr="00AE5D72" w:rsidRDefault="003B2D48" w:rsidP="009231C8">
      <w:pPr>
        <w:pStyle w:val="ListParagraph"/>
        <w:numPr>
          <w:ilvl w:val="0"/>
          <w:numId w:val="10"/>
        </w:numPr>
        <w:rPr>
          <w:lang w:val="en-GB"/>
        </w:rPr>
      </w:pPr>
      <w:r w:rsidRPr="00AE5D72">
        <w:rPr>
          <w:lang w:val="en-GB"/>
        </w:rPr>
        <w:t>A Web</w:t>
      </w:r>
      <w:r w:rsidR="00A74FFA" w:rsidRPr="00AE5D72">
        <w:rPr>
          <w:lang w:val="en-GB"/>
        </w:rPr>
        <w:t xml:space="preserve"> </w:t>
      </w:r>
      <w:r w:rsidRPr="00AE5D72">
        <w:rPr>
          <w:lang w:val="en-GB"/>
        </w:rPr>
        <w:t>Service Consumer (WSC) that can</w:t>
      </w:r>
    </w:p>
    <w:p w14:paraId="5A8AE8B3" w14:textId="02859482" w:rsidR="003B2D48" w:rsidRPr="00AE5D72" w:rsidRDefault="003B2D48" w:rsidP="009231C8">
      <w:pPr>
        <w:pStyle w:val="ListParagraph"/>
        <w:numPr>
          <w:ilvl w:val="1"/>
          <w:numId w:val="10"/>
        </w:numPr>
        <w:rPr>
          <w:lang w:val="en-GB"/>
        </w:rPr>
      </w:pPr>
      <w:r w:rsidRPr="00AE5D72">
        <w:rPr>
          <w:lang w:val="en-GB"/>
        </w:rPr>
        <w:t>Interact with the NemLog-in STS to get a token issued</w:t>
      </w:r>
    </w:p>
    <w:p w14:paraId="6F1403AD" w14:textId="4CA6FC27" w:rsidR="003B2D48" w:rsidRPr="00AE5D72" w:rsidRDefault="003B2D48" w:rsidP="009231C8">
      <w:pPr>
        <w:pStyle w:val="ListParagraph"/>
        <w:numPr>
          <w:ilvl w:val="1"/>
          <w:numId w:val="10"/>
        </w:numPr>
        <w:rPr>
          <w:lang w:val="en-GB"/>
        </w:rPr>
      </w:pPr>
      <w:r w:rsidRPr="00AE5D72">
        <w:rPr>
          <w:lang w:val="en-GB"/>
        </w:rPr>
        <w:t>Call the above WSP with the issued token</w:t>
      </w:r>
    </w:p>
    <w:p w14:paraId="007B827E" w14:textId="4CEF11CA" w:rsidR="0069458C" w:rsidRPr="008B1B9B" w:rsidRDefault="003B2D48" w:rsidP="003B2D48">
      <w:pPr>
        <w:pStyle w:val="ListParagraph"/>
        <w:numPr>
          <w:ilvl w:val="1"/>
          <w:numId w:val="10"/>
        </w:numPr>
        <w:rPr>
          <w:lang w:val="en-GB"/>
        </w:rPr>
      </w:pPr>
      <w:r w:rsidRPr="00AE5D72">
        <w:rPr>
          <w:lang w:val="en-GB"/>
        </w:rPr>
        <w:t>Validate that the response from the WSP conforms to the Basic Liberty SOAP Binding [LIBERTY]</w:t>
      </w:r>
    </w:p>
    <w:p w14:paraId="069E15CF" w14:textId="3E593CBA" w:rsidR="00A74FFA" w:rsidRPr="00AE5D72" w:rsidRDefault="00E67C80" w:rsidP="003B2D48">
      <w:pPr>
        <w:rPr>
          <w:lang w:val="en-GB"/>
        </w:rPr>
      </w:pPr>
      <w:r w:rsidRPr="00AE5D72">
        <w:rPr>
          <w:lang w:val="en-GB"/>
        </w:rPr>
        <w:t xml:space="preserve">Note that the NemLog-in STS </w:t>
      </w:r>
      <w:r w:rsidR="00A74FFA" w:rsidRPr="00AE5D72">
        <w:rPr>
          <w:lang w:val="en-GB"/>
        </w:rPr>
        <w:t>supports a number of different usage scenarios that differ in how authentication to the STS is perform</w:t>
      </w:r>
      <w:r w:rsidR="00FE5E48">
        <w:rPr>
          <w:lang w:val="en-GB"/>
        </w:rPr>
        <w:t>ed</w:t>
      </w:r>
      <w:r w:rsidR="00A74FFA" w:rsidRPr="00AE5D72">
        <w:rPr>
          <w:lang w:val="en-GB"/>
        </w:rPr>
        <w:t>, including bootstrap token case, local token case and signature case illustrated below:</w:t>
      </w:r>
    </w:p>
    <w:p w14:paraId="791B0AD2" w14:textId="77777777" w:rsidR="00A74FFA" w:rsidRPr="00AE5D72" w:rsidRDefault="00A74FFA" w:rsidP="00A74FFA">
      <w:pPr>
        <w:pStyle w:val="BodyText"/>
        <w:jc w:val="center"/>
        <w:rPr>
          <w:lang w:val="en-GB"/>
        </w:rPr>
      </w:pPr>
      <w:r w:rsidRPr="00AE5D72">
        <w:rPr>
          <w:lang w:val="en-GB"/>
        </w:rPr>
        <w:object w:dxaOrig="12207" w:dyaOrig="3488" w14:anchorId="4C7EE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29.5pt" o:ole="">
            <v:imagedata r:id="rId8" o:title=""/>
          </v:shape>
          <o:OLEObject Type="Embed" ProgID="Visio.Drawing.11" ShapeID="_x0000_i1025" DrawAspect="Content" ObjectID="_1593425718" r:id="rId9"/>
        </w:object>
      </w:r>
    </w:p>
    <w:p w14:paraId="3FD33C20" w14:textId="77777777" w:rsidR="00BC0AE9" w:rsidRDefault="00BC0AE9" w:rsidP="00BC0AE9">
      <w:pPr>
        <w:rPr>
          <w:lang w:val="en-GB"/>
        </w:rPr>
      </w:pPr>
      <w:r w:rsidRPr="00BC0AE9">
        <w:rPr>
          <w:lang w:val="en-GB"/>
        </w:rPr>
        <w:t>This reference code only</w:t>
      </w:r>
      <w:r>
        <w:rPr>
          <w:lang w:val="en-GB"/>
        </w:rPr>
        <w:t xml:space="preserve"> covers the following scenarios</w:t>
      </w:r>
    </w:p>
    <w:p w14:paraId="17FD208C" w14:textId="3156933F" w:rsidR="00BC0AE9" w:rsidRPr="002518CC" w:rsidRDefault="00BC0AE9" w:rsidP="009231C8">
      <w:pPr>
        <w:pStyle w:val="ListParagraph"/>
        <w:numPr>
          <w:ilvl w:val="0"/>
          <w:numId w:val="15"/>
        </w:numPr>
        <w:rPr>
          <w:lang w:val="en-GB"/>
        </w:rPr>
      </w:pPr>
      <w:r w:rsidRPr="00BC0AE9">
        <w:rPr>
          <w:lang w:val="en-GB"/>
        </w:rPr>
        <w:t xml:space="preserve">The </w:t>
      </w:r>
      <w:r w:rsidR="00F83F69">
        <w:rPr>
          <w:lang w:val="en-GB"/>
        </w:rPr>
        <w:t>system user</w:t>
      </w:r>
      <w:r w:rsidRPr="00BC0AE9">
        <w:rPr>
          <w:lang w:val="en-GB"/>
        </w:rPr>
        <w:t xml:space="preserve"> scenario where the WSC authenticates to the STS as a system user using a signature (e.g. a FOCES or VOCES certificate).</w:t>
      </w:r>
      <w:r w:rsidR="00F20266">
        <w:rPr>
          <w:lang w:val="en-GB"/>
        </w:rPr>
        <w:t xml:space="preserve"> Here, the WSC gets a token to act as the WSC (a system user).</w:t>
      </w:r>
    </w:p>
    <w:p w14:paraId="15765E47" w14:textId="52DA6C6C" w:rsidR="00BC0AE9" w:rsidRDefault="00BC0AE9" w:rsidP="009231C8">
      <w:pPr>
        <w:pStyle w:val="ListParagraph"/>
        <w:numPr>
          <w:ilvl w:val="0"/>
          <w:numId w:val="15"/>
        </w:numPr>
        <w:rPr>
          <w:lang w:val="en-GB"/>
        </w:rPr>
      </w:pPr>
      <w:r w:rsidRPr="00BC0AE9">
        <w:rPr>
          <w:lang w:val="en-GB"/>
        </w:rPr>
        <w:t xml:space="preserve">The bootstrap </w:t>
      </w:r>
      <w:r w:rsidR="00F20266">
        <w:rPr>
          <w:lang w:val="en-GB"/>
        </w:rPr>
        <w:t xml:space="preserve">token </w:t>
      </w:r>
      <w:r w:rsidRPr="00BC0AE9">
        <w:rPr>
          <w:lang w:val="en-GB"/>
        </w:rPr>
        <w:t xml:space="preserve">scenario, where the WSC is also a SAML 2.0 Service Provider, integrated with the NemLog-in SSO. Here the WSC authenticates to the </w:t>
      </w:r>
      <w:r w:rsidR="00B425DD">
        <w:rPr>
          <w:lang w:val="en-GB"/>
        </w:rPr>
        <w:t xml:space="preserve">STS </w:t>
      </w:r>
      <w:r w:rsidRPr="00BC0AE9">
        <w:rPr>
          <w:lang w:val="en-GB"/>
        </w:rPr>
        <w:t>using a signature (e.g. a FOCES or VOCES certificate)</w:t>
      </w:r>
      <w:r w:rsidR="00F20266">
        <w:rPr>
          <w:lang w:val="en-GB"/>
        </w:rPr>
        <w:t xml:space="preserve"> and exchanges a bootstrap token</w:t>
      </w:r>
      <w:r w:rsidR="00B425DD">
        <w:rPr>
          <w:lang w:val="en-GB"/>
        </w:rPr>
        <w:t xml:space="preserve"> (representing the user)</w:t>
      </w:r>
      <w:r w:rsidR="00F20266">
        <w:rPr>
          <w:lang w:val="en-GB"/>
        </w:rPr>
        <w:t xml:space="preserve"> received during the Web SSO roundtrip. The WSC gets a token to act on behalf of the end-user.</w:t>
      </w:r>
    </w:p>
    <w:p w14:paraId="34C6993C" w14:textId="22E28551" w:rsidR="002518CC" w:rsidRPr="00F20266" w:rsidRDefault="002518CC" w:rsidP="009231C8">
      <w:pPr>
        <w:pStyle w:val="ListParagraph"/>
        <w:numPr>
          <w:ilvl w:val="0"/>
          <w:numId w:val="15"/>
        </w:numPr>
        <w:rPr>
          <w:lang w:val="en-GB"/>
        </w:rPr>
      </w:pPr>
      <w:r w:rsidRPr="00F20266">
        <w:rPr>
          <w:lang w:val="en-GB"/>
        </w:rPr>
        <w:t>The signature scenario where the WSC authenticates to the STS as a user using the users signature (e.g. a MOCES certificate)</w:t>
      </w:r>
      <w:r w:rsidR="00F20266" w:rsidRPr="0078164E">
        <w:rPr>
          <w:lang w:val="en-GB"/>
        </w:rPr>
        <w:t xml:space="preserve">. The WSC gets a token to </w:t>
      </w:r>
      <w:r w:rsidR="00F20266" w:rsidRPr="00B10C94">
        <w:rPr>
          <w:lang w:val="en-GB"/>
        </w:rPr>
        <w:t>act on behalf of the end-user.</w:t>
      </w:r>
    </w:p>
    <w:p w14:paraId="27409C9A" w14:textId="500AB059" w:rsidR="00BC0AE9" w:rsidRDefault="00BC0AE9" w:rsidP="00BC0AE9">
      <w:pPr>
        <w:rPr>
          <w:lang w:val="en-GB"/>
        </w:rPr>
      </w:pPr>
      <w:r w:rsidRPr="00BC0AE9">
        <w:rPr>
          <w:lang w:val="en-GB"/>
        </w:rPr>
        <w:t xml:space="preserve">Please refer </w:t>
      </w:r>
      <w:r>
        <w:rPr>
          <w:lang w:val="en-GB"/>
        </w:rPr>
        <w:t xml:space="preserve">to the NemLog-in documentation </w:t>
      </w:r>
      <w:r w:rsidRPr="00BC0AE9">
        <w:rPr>
          <w:lang w:val="en-GB"/>
        </w:rPr>
        <w:t>for descriptions of the other usage scenarios.</w:t>
      </w:r>
    </w:p>
    <w:p w14:paraId="680977E5" w14:textId="6A6542C4" w:rsidR="003B2D48" w:rsidRDefault="008B1B9B" w:rsidP="003B2D48">
      <w:pPr>
        <w:rPr>
          <w:lang w:val="en-GB"/>
        </w:rPr>
      </w:pPr>
      <w:r>
        <w:rPr>
          <w:lang w:val="en-GB"/>
        </w:rPr>
        <w:t>The Apache CXF specific configuration is covered in [CXF], and it is recommended to read that document first.</w:t>
      </w:r>
    </w:p>
    <w:p w14:paraId="49BF5429" w14:textId="68FBD8E7" w:rsidR="008B1B9B" w:rsidRPr="00AE5D72" w:rsidRDefault="008B1B9B" w:rsidP="003B2D48">
      <w:pPr>
        <w:rPr>
          <w:lang w:val="en-GB"/>
        </w:rPr>
      </w:pPr>
      <w:r>
        <w:rPr>
          <w:lang w:val="en-GB"/>
        </w:rPr>
        <w:lastRenderedPageBreak/>
        <w:t>This document will refer to the reference code a lot, so it is also recommended to have the reference code available while reading this document.</w:t>
      </w:r>
    </w:p>
    <w:p w14:paraId="3575A562" w14:textId="79003A17" w:rsidR="00C80685" w:rsidRPr="00AE5D72" w:rsidRDefault="00C80685" w:rsidP="00C80685">
      <w:pPr>
        <w:pStyle w:val="Heading2"/>
        <w:rPr>
          <w:lang w:val="en-GB"/>
        </w:rPr>
      </w:pPr>
      <w:bookmarkStart w:id="9" w:name="_Toc519683807"/>
      <w:r w:rsidRPr="00AE5D72">
        <w:rPr>
          <w:lang w:val="en-GB"/>
        </w:rPr>
        <w:t>Intended audience</w:t>
      </w:r>
      <w:bookmarkEnd w:id="9"/>
    </w:p>
    <w:p w14:paraId="3BDAB156" w14:textId="7855FED3" w:rsidR="00C80685" w:rsidRPr="00AE5D72" w:rsidRDefault="00C80685" w:rsidP="00C80685">
      <w:pPr>
        <w:rPr>
          <w:lang w:val="en-GB"/>
        </w:rPr>
      </w:pPr>
      <w:r w:rsidRPr="00AE5D72">
        <w:rPr>
          <w:lang w:val="en-GB"/>
        </w:rPr>
        <w:t>This document is written for developers, and while all configuration and customization of Apache CXF concerning security is dealt with, some experience with Apache CXF or a similar web</w:t>
      </w:r>
      <w:r w:rsidR="00402BFF" w:rsidRPr="00AE5D72">
        <w:rPr>
          <w:lang w:val="en-GB"/>
        </w:rPr>
        <w:t xml:space="preserve"> </w:t>
      </w:r>
      <w:r w:rsidRPr="00AE5D72">
        <w:rPr>
          <w:lang w:val="en-GB"/>
        </w:rPr>
        <w:t>service framework is recommended. The reader is also expected to have experience with Java development in general.</w:t>
      </w:r>
    </w:p>
    <w:p w14:paraId="116D3EFF" w14:textId="4601322D" w:rsidR="00C80685" w:rsidRPr="00AE5D72" w:rsidRDefault="00C80685" w:rsidP="00C80685">
      <w:pPr>
        <w:pStyle w:val="Heading2"/>
        <w:rPr>
          <w:lang w:val="en-GB"/>
        </w:rPr>
      </w:pPr>
      <w:bookmarkStart w:id="10" w:name="_Toc519683808"/>
      <w:r w:rsidRPr="00AE5D72">
        <w:rPr>
          <w:lang w:val="en-GB"/>
        </w:rPr>
        <w:t>Prerequisites</w:t>
      </w:r>
      <w:bookmarkEnd w:id="10"/>
    </w:p>
    <w:p w14:paraId="580A08EA" w14:textId="6857EB87" w:rsidR="00C80685" w:rsidRPr="00AE5D72" w:rsidRDefault="00C80685" w:rsidP="00C80685">
      <w:pPr>
        <w:rPr>
          <w:lang w:val="en-GB"/>
        </w:rPr>
      </w:pPr>
      <w:r w:rsidRPr="00AE5D72">
        <w:rPr>
          <w:lang w:val="en-GB"/>
        </w:rPr>
        <w:t xml:space="preserve">The source code uses Apache Maven 3 [MAVEN] as a build tool, and the source code requires at least Java 7 with Strong Crypto [CRYPTO] to compile and run. The reader is expected to have these tools available before using the reference source code. </w:t>
      </w:r>
      <w:r w:rsidR="005B6D5B" w:rsidRPr="00AE5D72">
        <w:rPr>
          <w:lang w:val="en-GB"/>
        </w:rPr>
        <w:t>Maven handles all other dependencies</w:t>
      </w:r>
      <w:r w:rsidRPr="00AE5D72">
        <w:rPr>
          <w:lang w:val="en-GB"/>
        </w:rPr>
        <w:t>.</w:t>
      </w:r>
    </w:p>
    <w:p w14:paraId="3F7F919A" w14:textId="77777777" w:rsidR="00DE61EF" w:rsidRPr="00AE5D72" w:rsidRDefault="00DE61EF" w:rsidP="00DE61EF">
      <w:pPr>
        <w:pStyle w:val="Heading2"/>
        <w:rPr>
          <w:lang w:val="en-GB"/>
        </w:rPr>
      </w:pPr>
      <w:bookmarkStart w:id="11" w:name="_Toc519683809"/>
      <w:r w:rsidRPr="00AE5D72">
        <w:rPr>
          <w:lang w:val="en-GB"/>
        </w:rPr>
        <w:t>Apache CXF Version</w:t>
      </w:r>
      <w:bookmarkEnd w:id="11"/>
    </w:p>
    <w:p w14:paraId="3FD7F7F0" w14:textId="77777777" w:rsidR="00F061FD" w:rsidRPr="003542F8" w:rsidRDefault="00F061FD" w:rsidP="00F061FD">
      <w:pPr>
        <w:rPr>
          <w:lang w:val="en-GB"/>
        </w:rPr>
      </w:pPr>
      <w:r w:rsidRPr="00AE5D72">
        <w:rPr>
          <w:lang w:val="en-GB"/>
        </w:rPr>
        <w:t>The reference code is based on Apache CXF 3.0.</w:t>
      </w:r>
      <w:r>
        <w:rPr>
          <w:lang w:val="en-GB"/>
        </w:rPr>
        <w:t>16</w:t>
      </w:r>
      <w:r w:rsidRPr="00AE5D72">
        <w:rPr>
          <w:lang w:val="en-GB"/>
        </w:rPr>
        <w:t xml:space="preserve">, </w:t>
      </w:r>
      <w:r>
        <w:rPr>
          <w:lang w:val="en-GB"/>
        </w:rPr>
        <w:t>but the same concepts outlined in this document can be applied to the 3.1.x and 3.2.x branches of CXF.</w:t>
      </w:r>
    </w:p>
    <w:p w14:paraId="1484D263" w14:textId="6F79A3EF" w:rsidR="000D2A93" w:rsidRPr="00AC4FF9" w:rsidRDefault="000D2A93" w:rsidP="000D2A93">
      <w:pPr>
        <w:pStyle w:val="Heading2"/>
        <w:rPr>
          <w:lang w:val="en-GB"/>
        </w:rPr>
      </w:pPr>
      <w:bookmarkStart w:id="12" w:name="_Toc519683810"/>
      <w:r w:rsidRPr="00AC4FF9">
        <w:rPr>
          <w:lang w:val="en-GB"/>
        </w:rPr>
        <w:t>Disclaimer</w:t>
      </w:r>
      <w:bookmarkEnd w:id="12"/>
    </w:p>
    <w:p w14:paraId="669EA700" w14:textId="7B50D514" w:rsidR="000D2A93" w:rsidRPr="000D2A93" w:rsidRDefault="000D2A93" w:rsidP="00AE5D72">
      <w:pPr>
        <w:rPr>
          <w:lang w:val="en-GB"/>
        </w:rPr>
      </w:pPr>
      <w:r w:rsidRPr="00AE5D72">
        <w:rPr>
          <w:lang w:val="en-GB"/>
        </w:rPr>
        <w:t>The Danish Agency for Digitisation provides the reference code as is and assumes no responsibility for the code by service providers.</w:t>
      </w:r>
      <w:r>
        <w:rPr>
          <w:lang w:val="en-GB"/>
        </w:rPr>
        <w:t xml:space="preserve"> Service Providers should understand </w:t>
      </w:r>
      <w:r w:rsidR="00FE5E48">
        <w:rPr>
          <w:lang w:val="en-GB"/>
        </w:rPr>
        <w:t xml:space="preserve">the </w:t>
      </w:r>
      <w:r>
        <w:rPr>
          <w:lang w:val="en-GB"/>
        </w:rPr>
        <w:t>limitations of the code and deal with these according to their own needs.</w:t>
      </w:r>
    </w:p>
    <w:p w14:paraId="0DDA8DF6" w14:textId="77777777" w:rsidR="000D2A93" w:rsidRPr="00AE5D72" w:rsidRDefault="000D2A93" w:rsidP="00C80685">
      <w:pPr>
        <w:rPr>
          <w:lang w:val="en-GB"/>
        </w:rPr>
      </w:pPr>
    </w:p>
    <w:p w14:paraId="7BF723A4" w14:textId="2A6C5B41" w:rsidR="009F7775" w:rsidRDefault="009F7775" w:rsidP="009F7775">
      <w:pPr>
        <w:pStyle w:val="Heading1"/>
        <w:rPr>
          <w:lang w:val="en-GB"/>
        </w:rPr>
      </w:pPr>
      <w:bookmarkStart w:id="13" w:name="_Toc519683811"/>
      <w:r w:rsidRPr="00AE5D72">
        <w:rPr>
          <w:lang w:val="en-GB"/>
        </w:rPr>
        <w:lastRenderedPageBreak/>
        <w:t>Building a Web</w:t>
      </w:r>
      <w:r w:rsidR="00402BFF" w:rsidRPr="00AE5D72">
        <w:rPr>
          <w:lang w:val="en-GB"/>
        </w:rPr>
        <w:t xml:space="preserve"> </w:t>
      </w:r>
      <w:r w:rsidR="005B6D5B">
        <w:rPr>
          <w:lang w:val="en-GB"/>
        </w:rPr>
        <w:t>S</w:t>
      </w:r>
      <w:r w:rsidRPr="00AE5D72">
        <w:rPr>
          <w:lang w:val="en-GB"/>
        </w:rPr>
        <w:t>ervice Provider</w:t>
      </w:r>
      <w:bookmarkEnd w:id="13"/>
    </w:p>
    <w:p w14:paraId="19F58A82" w14:textId="6A6A5BE8" w:rsidR="0014037D" w:rsidRDefault="0014037D" w:rsidP="0014037D">
      <w:pPr>
        <w:rPr>
          <w:lang w:val="en-GB"/>
        </w:rPr>
      </w:pPr>
      <w:r>
        <w:rPr>
          <w:lang w:val="en-GB"/>
        </w:rPr>
        <w:t>In this chapter we will show how to implement a WSP using CXF, and configure it to either require a holder-of-key token or a bearer token from the WSC.</w:t>
      </w:r>
    </w:p>
    <w:p w14:paraId="0D54D1D7" w14:textId="1A77A322" w:rsidR="0014037D" w:rsidRPr="0014037D" w:rsidRDefault="0014037D" w:rsidP="0014037D">
      <w:pPr>
        <w:rPr>
          <w:lang w:val="en-GB"/>
        </w:rPr>
      </w:pPr>
      <w:r>
        <w:rPr>
          <w:lang w:val="en-GB"/>
        </w:rPr>
        <w:t>It is the same WSP, but with two different implementations – in the reference code these are located in the service-hok and service-bearer folders.</w:t>
      </w:r>
    </w:p>
    <w:p w14:paraId="6E988E71" w14:textId="1A7AF2B2" w:rsidR="002C6340" w:rsidRPr="00AE5D72" w:rsidRDefault="002C6340" w:rsidP="002C6340">
      <w:pPr>
        <w:pStyle w:val="Heading2"/>
        <w:rPr>
          <w:lang w:val="en-GB"/>
        </w:rPr>
      </w:pPr>
      <w:bookmarkStart w:id="14" w:name="_Toc519683812"/>
      <w:r w:rsidRPr="00AE5D72">
        <w:rPr>
          <w:lang w:val="en-GB"/>
        </w:rPr>
        <w:t>Registration with NemLog-in</w:t>
      </w:r>
      <w:bookmarkEnd w:id="14"/>
    </w:p>
    <w:p w14:paraId="11E50845" w14:textId="1FBF7B7C" w:rsidR="002C6340" w:rsidRPr="00AE5D72" w:rsidRDefault="002C6340" w:rsidP="00AE5D72">
      <w:pPr>
        <w:rPr>
          <w:lang w:val="en-GB"/>
        </w:rPr>
      </w:pPr>
      <w:r w:rsidRPr="00AE5D72">
        <w:rPr>
          <w:lang w:val="en-GB"/>
        </w:rPr>
        <w:t>The example WSC and WSP have been registered with NemLog-in</w:t>
      </w:r>
      <w:r w:rsidR="00186560" w:rsidRPr="000D2A93">
        <w:rPr>
          <w:rStyle w:val="FootnoteReference"/>
          <w:lang w:val="en-GB"/>
        </w:rPr>
        <w:footnoteReference w:id="2"/>
      </w:r>
      <w:r w:rsidRPr="00AE5D72">
        <w:rPr>
          <w:lang w:val="en-GB"/>
        </w:rPr>
        <w:t xml:space="preserve"> to make the example work:</w:t>
      </w:r>
    </w:p>
    <w:p w14:paraId="626ECDDC" w14:textId="4C1515E3" w:rsidR="002C6340" w:rsidRPr="00AE5D72" w:rsidRDefault="002C6340" w:rsidP="009231C8">
      <w:pPr>
        <w:pStyle w:val="ListParagraph"/>
        <w:numPr>
          <w:ilvl w:val="0"/>
          <w:numId w:val="14"/>
        </w:numPr>
        <w:rPr>
          <w:lang w:val="en-GB"/>
        </w:rPr>
      </w:pPr>
      <w:r w:rsidRPr="00AE5D72">
        <w:rPr>
          <w:lang w:val="en-GB"/>
        </w:rPr>
        <w:t>The client</w:t>
      </w:r>
      <w:r w:rsidR="008F19F4">
        <w:rPr>
          <w:lang w:val="en-GB"/>
        </w:rPr>
        <w:t xml:space="preserve"> (WSC)</w:t>
      </w:r>
      <w:r w:rsidRPr="00AE5D72">
        <w:rPr>
          <w:lang w:val="en-GB"/>
        </w:rPr>
        <w:t xml:space="preserve"> is registered as a system user</w:t>
      </w:r>
      <w:r w:rsidR="0006749A" w:rsidRPr="000D2A93">
        <w:rPr>
          <w:lang w:val="en-GB"/>
        </w:rPr>
        <w:t xml:space="preserve"> with EntityID “</w:t>
      </w:r>
      <w:r w:rsidR="00452E6B" w:rsidRPr="003542F8">
        <w:rPr>
          <w:lang w:val="en-GB"/>
        </w:rPr>
        <w:t>https://wsc.itcrew.dk</w:t>
      </w:r>
      <w:r w:rsidR="0006749A" w:rsidRPr="003023D4">
        <w:rPr>
          <w:lang w:val="en-GB"/>
        </w:rPr>
        <w:t>”</w:t>
      </w:r>
      <w:r w:rsidRPr="00AC4FF9">
        <w:rPr>
          <w:lang w:val="en-GB"/>
        </w:rPr>
        <w:t>.</w:t>
      </w:r>
    </w:p>
    <w:p w14:paraId="79BD4FE8" w14:textId="681ECE77" w:rsidR="002C6340" w:rsidRPr="0014037D" w:rsidRDefault="002C6340" w:rsidP="00AE5D72">
      <w:pPr>
        <w:pStyle w:val="ListParagraph"/>
        <w:numPr>
          <w:ilvl w:val="0"/>
          <w:numId w:val="14"/>
        </w:numPr>
        <w:rPr>
          <w:lang w:val="en-GB"/>
        </w:rPr>
      </w:pPr>
      <w:r w:rsidRPr="00AE5D72">
        <w:rPr>
          <w:lang w:val="en-GB"/>
        </w:rPr>
        <w:t>The WSP is regist</w:t>
      </w:r>
      <w:r w:rsidR="0006749A" w:rsidRPr="000D2A93">
        <w:rPr>
          <w:lang w:val="en-GB"/>
        </w:rPr>
        <w:t>e</w:t>
      </w:r>
      <w:r w:rsidRPr="00AE5D72">
        <w:rPr>
          <w:lang w:val="en-GB"/>
        </w:rPr>
        <w:t xml:space="preserve">red as a web service </w:t>
      </w:r>
      <w:r w:rsidR="0006749A" w:rsidRPr="000D2A93">
        <w:rPr>
          <w:lang w:val="en-GB"/>
        </w:rPr>
        <w:t>with the Entity</w:t>
      </w:r>
      <w:r w:rsidR="0006749A" w:rsidRPr="003542F8">
        <w:rPr>
          <w:lang w:val="en-GB"/>
        </w:rPr>
        <w:t>ID</w:t>
      </w:r>
      <w:r w:rsidR="0006749A" w:rsidRPr="003023D4">
        <w:rPr>
          <w:lang w:val="en-GB"/>
        </w:rPr>
        <w:t xml:space="preserve"> </w:t>
      </w:r>
      <w:r w:rsidR="0006749A" w:rsidRPr="00AC4FF9">
        <w:rPr>
          <w:lang w:val="en-GB"/>
        </w:rPr>
        <w:t>“</w:t>
      </w:r>
      <w:hyperlink r:id="rId10" w:history="1">
        <w:r w:rsidR="0006749A" w:rsidRPr="00AE5D72">
          <w:rPr>
            <w:rStyle w:val="Hyperlink"/>
            <w:lang w:val="en-GB"/>
          </w:rPr>
          <w:t>https://wsp.itcrew.dk</w:t>
        </w:r>
      </w:hyperlink>
      <w:r w:rsidR="0006749A" w:rsidRPr="00AE5D72">
        <w:rPr>
          <w:lang w:val="en-GB"/>
        </w:rPr>
        <w:t xml:space="preserve">” </w:t>
      </w:r>
      <w:r w:rsidRPr="00AE5D72">
        <w:rPr>
          <w:lang w:val="en-GB"/>
        </w:rPr>
        <w:t>with two privileges (roles). The client has been granted these two privileges</w:t>
      </w:r>
      <w:r w:rsidR="0053636D" w:rsidRPr="000D2A93">
        <w:rPr>
          <w:lang w:val="en-GB"/>
        </w:rPr>
        <w:t xml:space="preserve"> </w:t>
      </w:r>
      <w:r w:rsidR="007D2C6B" w:rsidRPr="003542F8">
        <w:rPr>
          <w:lang w:val="en-GB"/>
        </w:rPr>
        <w:t>by the administrator of the WSP</w:t>
      </w:r>
      <w:r w:rsidR="007D2C6B" w:rsidRPr="00AC4FF9">
        <w:rPr>
          <w:lang w:val="en-GB"/>
        </w:rPr>
        <w:t xml:space="preserve"> such</w:t>
      </w:r>
      <w:r w:rsidR="0053636D" w:rsidRPr="001C37CD">
        <w:rPr>
          <w:lang w:val="en-GB"/>
        </w:rPr>
        <w:t xml:space="preserve"> they will appear in tokens issued by the STS to the WSP</w:t>
      </w:r>
      <w:r w:rsidRPr="00AE5D72">
        <w:rPr>
          <w:lang w:val="en-GB"/>
        </w:rPr>
        <w:t>.</w:t>
      </w:r>
    </w:p>
    <w:p w14:paraId="18D9C003" w14:textId="2CFC3A67" w:rsidR="002C6340" w:rsidRDefault="002C6340" w:rsidP="00AE5D72">
      <w:pPr>
        <w:rPr>
          <w:lang w:val="en-GB"/>
        </w:rPr>
      </w:pPr>
      <w:r w:rsidRPr="000D2A93">
        <w:rPr>
          <w:lang w:val="en-GB"/>
        </w:rPr>
        <w:t>The process of registering with NemLog-in is not covered in this guide, but a detailed pr</w:t>
      </w:r>
      <w:r w:rsidRPr="003023D4">
        <w:rPr>
          <w:lang w:val="en-GB"/>
        </w:rPr>
        <w:t>o</w:t>
      </w:r>
      <w:r w:rsidRPr="00AC4FF9">
        <w:rPr>
          <w:lang w:val="en-GB"/>
        </w:rPr>
        <w:t>cess</w:t>
      </w:r>
      <w:r w:rsidRPr="001C37CD">
        <w:rPr>
          <w:lang w:val="en-GB"/>
        </w:rPr>
        <w:t xml:space="preserve"> description with associated screenshots will be provided on Digitaliser.dk</w:t>
      </w:r>
      <w:r w:rsidR="00376DD8" w:rsidRPr="00461AA3">
        <w:rPr>
          <w:lang w:val="en-GB"/>
        </w:rPr>
        <w:t xml:space="preserve"> in the group</w:t>
      </w:r>
      <w:r w:rsidR="00376DD8" w:rsidRPr="00D04A55">
        <w:rPr>
          <w:rStyle w:val="FootnoteReference"/>
          <w:lang w:val="en-GB"/>
        </w:rPr>
        <w:footnoteReference w:id="3"/>
      </w:r>
      <w:r w:rsidR="00376DD8" w:rsidRPr="00BE67BD">
        <w:rPr>
          <w:lang w:val="en-GB"/>
        </w:rPr>
        <w:t xml:space="preserve">: </w:t>
      </w:r>
      <w:r w:rsidR="00856B7D" w:rsidRPr="00FA4D46">
        <w:rPr>
          <w:lang w:val="en-GB"/>
        </w:rPr>
        <w:t xml:space="preserve">A screen shot showing </w:t>
      </w:r>
      <w:r w:rsidR="00856B7D" w:rsidRPr="00AF68D2">
        <w:rPr>
          <w:lang w:val="en-GB"/>
        </w:rPr>
        <w:t>the regi</w:t>
      </w:r>
      <w:r w:rsidR="00856B7D" w:rsidRPr="00FE5E48">
        <w:rPr>
          <w:lang w:val="en-GB"/>
        </w:rPr>
        <w:t xml:space="preserve">stration details </w:t>
      </w:r>
      <w:r w:rsidR="005224EE" w:rsidRPr="00FE5E48">
        <w:rPr>
          <w:lang w:val="en-GB"/>
        </w:rPr>
        <w:t xml:space="preserve">for the WSP </w:t>
      </w:r>
      <w:r w:rsidR="00856B7D" w:rsidRPr="00FE5E48">
        <w:rPr>
          <w:lang w:val="en-GB"/>
        </w:rPr>
        <w:t>is shown below:</w:t>
      </w:r>
    </w:p>
    <w:p w14:paraId="63594959" w14:textId="77777777" w:rsidR="0014037D" w:rsidRPr="00FE5E48" w:rsidRDefault="0014037D" w:rsidP="00AE5D72">
      <w:pPr>
        <w:rPr>
          <w:lang w:val="en-GB"/>
        </w:rPr>
      </w:pPr>
    </w:p>
    <w:p w14:paraId="52ED9F8C" w14:textId="130E0042" w:rsidR="00856B7D" w:rsidRPr="000D2A93" w:rsidRDefault="00856B7D" w:rsidP="00AE5D72">
      <w:pPr>
        <w:rPr>
          <w:lang w:val="en-GB"/>
        </w:rPr>
      </w:pPr>
      <w:r w:rsidRPr="008B62C5">
        <w:rPr>
          <w:noProof/>
        </w:rPr>
        <w:lastRenderedPageBreak/>
        <w:drawing>
          <wp:inline distT="0" distB="0" distL="0" distR="0" wp14:anchorId="12D08E70" wp14:editId="395A33C8">
            <wp:extent cx="5400675" cy="4050428"/>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050428"/>
                    </a:xfrm>
                    <a:prstGeom prst="rect">
                      <a:avLst/>
                    </a:prstGeom>
                    <a:noFill/>
                    <a:ln>
                      <a:noFill/>
                    </a:ln>
                  </pic:spPr>
                </pic:pic>
              </a:graphicData>
            </a:graphic>
          </wp:inline>
        </w:drawing>
      </w:r>
    </w:p>
    <w:p w14:paraId="5481402C" w14:textId="0EF698A7" w:rsidR="00856B7D" w:rsidRPr="00AE5D72" w:rsidRDefault="00856B7D" w:rsidP="00AE5D72">
      <w:pPr>
        <w:rPr>
          <w:lang w:val="en-GB"/>
        </w:rPr>
      </w:pPr>
      <w:r w:rsidRPr="00FE5E48">
        <w:rPr>
          <w:noProof/>
        </w:rPr>
        <w:drawing>
          <wp:inline distT="0" distB="0" distL="0" distR="0" wp14:anchorId="347E0BA7" wp14:editId="31B1CADC">
            <wp:extent cx="5400675" cy="3485123"/>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485123"/>
                    </a:xfrm>
                    <a:prstGeom prst="rect">
                      <a:avLst/>
                    </a:prstGeom>
                    <a:noFill/>
                    <a:ln>
                      <a:noFill/>
                    </a:ln>
                  </pic:spPr>
                </pic:pic>
              </a:graphicData>
            </a:graphic>
          </wp:inline>
        </w:drawing>
      </w:r>
    </w:p>
    <w:p w14:paraId="09291999" w14:textId="3D0EB340" w:rsidR="00742CB3" w:rsidRPr="00AE5D72" w:rsidRDefault="00742CB3" w:rsidP="00054BAF">
      <w:pPr>
        <w:rPr>
          <w:rFonts w:ascii="Courier New" w:hAnsi="Courier New" w:cs="Courier New"/>
          <w:sz w:val="20"/>
          <w:szCs w:val="20"/>
          <w:lang w:val="en-GB"/>
        </w:rPr>
      </w:pPr>
    </w:p>
    <w:p w14:paraId="1C61D27D" w14:textId="03725F47" w:rsidR="009F7775" w:rsidRPr="00AE5D72" w:rsidRDefault="009F7775" w:rsidP="009F7775">
      <w:pPr>
        <w:pStyle w:val="Heading2"/>
        <w:rPr>
          <w:lang w:val="en-GB"/>
        </w:rPr>
      </w:pPr>
      <w:bookmarkStart w:id="15" w:name="_Toc519683813"/>
      <w:r w:rsidRPr="00AE5D72">
        <w:rPr>
          <w:lang w:val="en-GB"/>
        </w:rPr>
        <w:t>WS-SecurityPolicy Configuration</w:t>
      </w:r>
      <w:bookmarkEnd w:id="15"/>
    </w:p>
    <w:p w14:paraId="7B61CCC2" w14:textId="0F3E12C2" w:rsidR="00F061FD" w:rsidRDefault="00D52439" w:rsidP="00827823">
      <w:pPr>
        <w:rPr>
          <w:lang w:val="en-GB"/>
        </w:rPr>
      </w:pPr>
      <w:r>
        <w:rPr>
          <w:lang w:val="en-GB"/>
        </w:rPr>
        <w:t>Implementing [LBSB] using WS-SecurityPolicy is partially possible. Certain aspects of LBSB needs to be dealt with using custom code, and specific integrations with the NemLog-in STS requires custom code as well.</w:t>
      </w:r>
    </w:p>
    <w:p w14:paraId="5B6262C2" w14:textId="52F93675" w:rsidR="00D52439" w:rsidRDefault="00D52439" w:rsidP="00827823">
      <w:pPr>
        <w:rPr>
          <w:lang w:val="en-GB"/>
        </w:rPr>
      </w:pPr>
      <w:r>
        <w:rPr>
          <w:lang w:val="en-GB"/>
        </w:rPr>
        <w:lastRenderedPageBreak/>
        <w:t>With regards to the</w:t>
      </w:r>
      <w:r w:rsidR="00057902">
        <w:rPr>
          <w:lang w:val="en-GB"/>
        </w:rPr>
        <w:t xml:space="preserve"> WS-SecurityPolicy specific configuration, this is done i</w:t>
      </w:r>
      <w:r w:rsidR="0014037D">
        <w:rPr>
          <w:lang w:val="en-GB"/>
        </w:rPr>
        <w:t>n the WSDL file for the WSP. There are minor differences between the holder-of-key and bearer versions of the security policies.</w:t>
      </w:r>
    </w:p>
    <w:p w14:paraId="3DAAFA20" w14:textId="1A462998" w:rsidR="0014037D" w:rsidRDefault="0014037D" w:rsidP="00827823">
      <w:pPr>
        <w:rPr>
          <w:lang w:val="en-GB"/>
        </w:rPr>
      </w:pPr>
      <w:r>
        <w:rPr>
          <w:lang w:val="en-GB"/>
        </w:rPr>
        <w:t>LBSB mandates that the request is signed by the WSC</w:t>
      </w:r>
      <w:r w:rsidR="00BB6E96">
        <w:rPr>
          <w:lang w:val="en-GB"/>
        </w:rPr>
        <w:t xml:space="preserve"> (body as well as a specific list of SOAP headers)</w:t>
      </w:r>
      <w:r>
        <w:rPr>
          <w:lang w:val="en-GB"/>
        </w:rPr>
        <w:t>, so the major difference is with the validation process – the WSP can use the token to validate the signature in the holder-of-key case, but in the bearer case no subject confirmation data is available in the token, so a pre-configured trust must be established (see details in the following chapters).</w:t>
      </w:r>
    </w:p>
    <w:p w14:paraId="2A46CD9E" w14:textId="494C193C" w:rsidR="0014037D" w:rsidRDefault="006569EB" w:rsidP="00827823">
      <w:pPr>
        <w:rPr>
          <w:lang w:val="en-GB"/>
        </w:rPr>
      </w:pPr>
      <w:r>
        <w:rPr>
          <w:lang w:val="en-GB"/>
        </w:rPr>
        <w:t>See the [CXF] document for the details on configuring WS-SecurityPolicy in the WSDL. LBSB requires the use of SignedSupportingTokens as it mandates that all tokens are signed, but in the bearer token case, the WSC must send its X.509 certificate as a BinarySecurityToken, so the InitiatorToken must have its IncludeToken attribute set to “</w:t>
      </w:r>
      <w:r w:rsidRPr="006569EB">
        <w:rPr>
          <w:lang w:val="en-GB"/>
        </w:rPr>
        <w:t>AlwaysToRecipient</w:t>
      </w:r>
      <w:r>
        <w:rPr>
          <w:lang w:val="en-GB"/>
        </w:rPr>
        <w:t>”.</w:t>
      </w:r>
    </w:p>
    <w:p w14:paraId="74275BE3" w14:textId="1A8CF495" w:rsidR="00F061FD" w:rsidRDefault="006569EB" w:rsidP="00827823">
      <w:pPr>
        <w:rPr>
          <w:lang w:val="en-GB"/>
        </w:rPr>
      </w:pPr>
      <w:r>
        <w:rPr>
          <w:lang w:val="en-GB"/>
        </w:rPr>
        <w:t>To ensure that the WSC does not sign the request twice, remove the “</w:t>
      </w:r>
      <w:r w:rsidRPr="006569EB">
        <w:rPr>
          <w:lang w:val="en-GB"/>
        </w:rPr>
        <w:t>WssSamlV20Token11</w:t>
      </w:r>
      <w:r>
        <w:rPr>
          <w:lang w:val="en-GB"/>
        </w:rPr>
        <w:t xml:space="preserve">” element from the SignedSupportingToken (otherwise the WSC will sign the message with both its X.509 certificate and its SAML token). </w:t>
      </w:r>
    </w:p>
    <w:p w14:paraId="2C8FA6A9" w14:textId="24997FA3" w:rsidR="006569EB" w:rsidRDefault="006569EB" w:rsidP="00827823">
      <w:pPr>
        <w:rPr>
          <w:lang w:val="en-GB"/>
        </w:rPr>
      </w:pPr>
      <w:r>
        <w:rPr>
          <w:lang w:val="en-GB"/>
        </w:rPr>
        <w:t>The full policies are embedded in the WSDL files found in the service-hok and service-bearer folders.</w:t>
      </w:r>
    </w:p>
    <w:p w14:paraId="4698EF2A" w14:textId="3037227D" w:rsidR="00827823" w:rsidRPr="00AE5D72" w:rsidRDefault="00BF3156" w:rsidP="00054BAF">
      <w:pPr>
        <w:pStyle w:val="Heading2"/>
        <w:rPr>
          <w:lang w:val="en-GB"/>
        </w:rPr>
      </w:pPr>
      <w:bookmarkStart w:id="16" w:name="_Toc519683814"/>
      <w:r w:rsidRPr="00AE5D72">
        <w:rPr>
          <w:lang w:val="en-GB"/>
        </w:rPr>
        <w:t>Configuring Keystores for the S</w:t>
      </w:r>
      <w:r w:rsidR="00054BAF" w:rsidRPr="00AE5D72">
        <w:rPr>
          <w:lang w:val="en-GB"/>
        </w:rPr>
        <w:t>ervice</w:t>
      </w:r>
      <w:bookmarkEnd w:id="16"/>
    </w:p>
    <w:p w14:paraId="6A28C924" w14:textId="7A02B03B" w:rsidR="00BB6E96" w:rsidRDefault="00BB6E96" w:rsidP="00054BAF">
      <w:pPr>
        <w:rPr>
          <w:lang w:val="en-GB"/>
        </w:rPr>
      </w:pPr>
      <w:r>
        <w:rPr>
          <w:lang w:val="en-GB"/>
        </w:rPr>
        <w:t>The WSP must be configured with its own keystore, containing both a certificate and a private key. This keystore is used when signing the responses send to the WSCs.</w:t>
      </w:r>
    </w:p>
    <w:p w14:paraId="542FB248" w14:textId="2B1590FA" w:rsidR="00BB6E96" w:rsidRDefault="00BB6E96" w:rsidP="00054BAF">
      <w:pPr>
        <w:rPr>
          <w:lang w:val="en-GB"/>
        </w:rPr>
      </w:pPr>
      <w:r>
        <w:rPr>
          <w:lang w:val="en-GB"/>
        </w:rPr>
        <w:t>The WSP must also be configured with a truststore, containing the certificate used by the STS, as this is used to validate the tokens received from the WSCs (which they in turn have received from the STS).</w:t>
      </w:r>
    </w:p>
    <w:p w14:paraId="75678B14" w14:textId="6FB0D757" w:rsidR="00BB6E96" w:rsidRDefault="00BB6E96" w:rsidP="00054BAF">
      <w:pPr>
        <w:rPr>
          <w:lang w:val="en-GB"/>
        </w:rPr>
      </w:pPr>
      <w:r>
        <w:rPr>
          <w:lang w:val="en-GB"/>
        </w:rPr>
        <w:t>In the bearer case, the WSP truststore must also contain the required certificates to validate signatures performed by the WSCs. This can either by the individual WSC certificates, or the CA that has issued the certificates that the WSP trusts.</w:t>
      </w:r>
    </w:p>
    <w:p w14:paraId="6E42093B" w14:textId="792EB0DD" w:rsidR="00BB6E96" w:rsidRDefault="00BB6E96" w:rsidP="00054BAF">
      <w:pPr>
        <w:rPr>
          <w:lang w:val="en-GB"/>
        </w:rPr>
      </w:pPr>
      <w:r>
        <w:rPr>
          <w:lang w:val="en-GB"/>
        </w:rPr>
        <w:t>Trusting individual WSCs requires a certain amount of administrative work, as each WSC must be registered before they can call the WSP.</w:t>
      </w:r>
    </w:p>
    <w:p w14:paraId="6427CC78" w14:textId="75244669" w:rsidR="00050D91" w:rsidRPr="00AE5D72" w:rsidRDefault="00BB6E96" w:rsidP="00054BAF">
      <w:pPr>
        <w:rPr>
          <w:lang w:val="en-GB"/>
        </w:rPr>
      </w:pPr>
      <w:r>
        <w:rPr>
          <w:lang w:val="en-GB"/>
        </w:rPr>
        <w:t>In the reference code the Nets CA for OCES certificates is trusted.</w:t>
      </w:r>
    </w:p>
    <w:p w14:paraId="2E3A468E" w14:textId="415141BE" w:rsidR="001858AD" w:rsidRPr="00BB6E96" w:rsidRDefault="009F7775" w:rsidP="00F63EAF">
      <w:pPr>
        <w:pStyle w:val="Heading2"/>
        <w:rPr>
          <w:lang w:val="en-GB"/>
        </w:rPr>
      </w:pPr>
      <w:bookmarkStart w:id="17" w:name="_Toc519683815"/>
      <w:r w:rsidRPr="00AE5D72">
        <w:rPr>
          <w:lang w:val="en-GB"/>
        </w:rPr>
        <w:t>Support Classes</w:t>
      </w:r>
      <w:bookmarkEnd w:id="17"/>
    </w:p>
    <w:p w14:paraId="46F4E3D4" w14:textId="62C8B3D7" w:rsidR="001858AD" w:rsidRPr="00AE5D72" w:rsidRDefault="00BF3156" w:rsidP="008649F8">
      <w:pPr>
        <w:pStyle w:val="Heading3"/>
        <w:rPr>
          <w:lang w:val="en-GB"/>
        </w:rPr>
      </w:pPr>
      <w:bookmarkStart w:id="18" w:name="_Toc519683816"/>
      <w:r w:rsidRPr="00AE5D72">
        <w:rPr>
          <w:lang w:val="en-GB"/>
        </w:rPr>
        <w:t>Framework H</w:t>
      </w:r>
      <w:r w:rsidR="001858AD" w:rsidRPr="00AE5D72">
        <w:rPr>
          <w:lang w:val="en-GB"/>
        </w:rPr>
        <w:t>eader</w:t>
      </w:r>
      <w:bookmarkEnd w:id="18"/>
    </w:p>
    <w:p w14:paraId="7C334946" w14:textId="4932D474" w:rsidR="00B2611E" w:rsidRDefault="00BB6E96" w:rsidP="001858AD">
      <w:pPr>
        <w:rPr>
          <w:lang w:val="en-GB"/>
        </w:rPr>
      </w:pPr>
      <w:r>
        <w:rPr>
          <w:lang w:val="en-GB"/>
        </w:rPr>
        <w:t>LBSB requires that all requests and responses contains a Framework SOAP header, and that it has the mustUnderstand attribute set to “1”. As mentioned in [CXF], this means that a set of interceptors must be implemented, and configured to both understand and validate the header on incoming requests, as well as add the header to outgoing responses.</w:t>
      </w:r>
    </w:p>
    <w:p w14:paraId="3E0D51D0" w14:textId="3907B01B" w:rsidR="00BB6E96" w:rsidRPr="00AE5D72" w:rsidRDefault="00BB6E96" w:rsidP="001858AD">
      <w:pPr>
        <w:rPr>
          <w:lang w:val="en-GB"/>
        </w:rPr>
      </w:pPr>
      <w:r>
        <w:rPr>
          <w:lang w:val="en-GB"/>
        </w:rPr>
        <w:t>The details on how to accomplish this can be found in [CXF], and the full source can be found with the reference code.</w:t>
      </w:r>
    </w:p>
    <w:p w14:paraId="0EEA0789" w14:textId="1E3389C3" w:rsidR="001858AD" w:rsidRPr="00AE5D72" w:rsidRDefault="001858AD" w:rsidP="008649F8">
      <w:pPr>
        <w:pStyle w:val="Heading3"/>
        <w:rPr>
          <w:lang w:val="en-GB"/>
        </w:rPr>
      </w:pPr>
      <w:bookmarkStart w:id="19" w:name="_Toc519683817"/>
      <w:r w:rsidRPr="00AE5D72">
        <w:rPr>
          <w:lang w:val="en-GB"/>
        </w:rPr>
        <w:t>Basic Privilege Profile parser</w:t>
      </w:r>
      <w:bookmarkEnd w:id="19"/>
    </w:p>
    <w:p w14:paraId="4C834958" w14:textId="141DA3FE" w:rsidR="00CA2416" w:rsidRDefault="00BB6E96" w:rsidP="009F7775">
      <w:pPr>
        <w:rPr>
          <w:lang w:val="en-GB"/>
        </w:rPr>
      </w:pPr>
      <w:r>
        <w:rPr>
          <w:lang w:val="en-GB"/>
        </w:rPr>
        <w:t>The NemLog-in STS issues tokens to the WSC that contains information on what privileges that the WSC is granted on the WSP. The WSP needs to parse these attributes from the token supplied with the request.</w:t>
      </w:r>
    </w:p>
    <w:p w14:paraId="5029120D" w14:textId="331180DD" w:rsidR="00BB6E96" w:rsidRDefault="00BB6E96" w:rsidP="009F7775">
      <w:pPr>
        <w:rPr>
          <w:lang w:val="en-GB"/>
        </w:rPr>
      </w:pPr>
      <w:r>
        <w:rPr>
          <w:lang w:val="en-GB"/>
        </w:rPr>
        <w:lastRenderedPageBreak/>
        <w:t>In the reference code this is implemented as detailed in [CXF], and the main service class (</w:t>
      </w:r>
      <w:r w:rsidRPr="00BB6E96">
        <w:rPr>
          <w:lang w:val="en-GB"/>
        </w:rPr>
        <w:t>HelloWorldPortTypeImpl</w:t>
      </w:r>
      <w:r>
        <w:rPr>
          <w:lang w:val="en-GB"/>
        </w:rPr>
        <w:t>.java) shows how to access this information at runtime.</w:t>
      </w:r>
    </w:p>
    <w:p w14:paraId="4189750D" w14:textId="294272CA" w:rsidR="00BB6E96" w:rsidRPr="00AE5D72" w:rsidRDefault="00BB6E96" w:rsidP="009F7775">
      <w:pPr>
        <w:rPr>
          <w:lang w:val="en-GB"/>
        </w:rPr>
      </w:pPr>
      <w:r>
        <w:rPr>
          <w:lang w:val="en-GB"/>
        </w:rPr>
        <w:t>A production-ready implementation of a WSP would likely hook this information into an authorization mechanism and/or framework.</w:t>
      </w:r>
    </w:p>
    <w:p w14:paraId="124AA0AC" w14:textId="08E9C737" w:rsidR="00F061FD" w:rsidRPr="00BB6E96" w:rsidRDefault="00BF3156" w:rsidP="00F061FD">
      <w:pPr>
        <w:pStyle w:val="Heading2"/>
        <w:rPr>
          <w:lang w:val="en-GB"/>
        </w:rPr>
      </w:pPr>
      <w:bookmarkStart w:id="20" w:name="_Toc519683818"/>
      <w:r w:rsidRPr="00AE5D72">
        <w:rPr>
          <w:lang w:val="en-GB"/>
        </w:rPr>
        <w:t>Additional C</w:t>
      </w:r>
      <w:r w:rsidR="00F63EAF" w:rsidRPr="00AE5D72">
        <w:rPr>
          <w:lang w:val="en-GB"/>
        </w:rPr>
        <w:t>onfiguration of Apache CXF</w:t>
      </w:r>
      <w:bookmarkEnd w:id="20"/>
    </w:p>
    <w:p w14:paraId="4C34D4F6" w14:textId="36B905BB" w:rsidR="00F061FD" w:rsidRPr="006468FE" w:rsidRDefault="006468FE" w:rsidP="00F63EAF">
      <w:pPr>
        <w:pStyle w:val="Heading3"/>
        <w:rPr>
          <w:lang w:val="en-GB"/>
        </w:rPr>
      </w:pPr>
      <w:bookmarkStart w:id="21" w:name="_Toc519683819"/>
      <w:r>
        <w:rPr>
          <w:lang w:val="en-GB"/>
        </w:rPr>
        <w:t>Disable</w:t>
      </w:r>
      <w:r w:rsidR="00405714" w:rsidRPr="00AE5D72">
        <w:rPr>
          <w:lang w:val="en-GB"/>
        </w:rPr>
        <w:t xml:space="preserve"> BSP 1.</w:t>
      </w:r>
      <w:r w:rsidR="00FE5E48">
        <w:rPr>
          <w:lang w:val="en-GB"/>
        </w:rPr>
        <w:t>1</w:t>
      </w:r>
      <w:r w:rsidR="00405714" w:rsidRPr="00AE5D72">
        <w:rPr>
          <w:lang w:val="en-GB"/>
        </w:rPr>
        <w:t xml:space="preserve"> Compliance</w:t>
      </w:r>
      <w:bookmarkEnd w:id="21"/>
    </w:p>
    <w:p w14:paraId="2C59F102" w14:textId="4E77A022" w:rsidR="00405714" w:rsidRPr="00AE5D72" w:rsidRDefault="002A2707" w:rsidP="00F63EAF">
      <w:pPr>
        <w:rPr>
          <w:lang w:val="en-GB"/>
        </w:rPr>
      </w:pPr>
      <w:r w:rsidRPr="00AE5D72">
        <w:rPr>
          <w:lang w:val="en-GB"/>
        </w:rPr>
        <w:t>The Apache CXF framework enforces Basic Security Profile 1.</w:t>
      </w:r>
      <w:r w:rsidR="00FE5E48">
        <w:rPr>
          <w:lang w:val="en-GB"/>
        </w:rPr>
        <w:t>1</w:t>
      </w:r>
      <w:r w:rsidRPr="00AE5D72">
        <w:rPr>
          <w:lang w:val="en-GB"/>
        </w:rPr>
        <w:t xml:space="preserve"> compliance by default, and as </w:t>
      </w:r>
      <w:r w:rsidR="000C3919">
        <w:rPr>
          <w:lang w:val="en-GB"/>
        </w:rPr>
        <w:t>CXF does not have full support for encrypted tokens, this causes some validation errors to occur during BSP 1.1 compliance checking. Because of this</w:t>
      </w:r>
      <w:r w:rsidRPr="00AE5D72">
        <w:rPr>
          <w:lang w:val="en-GB"/>
        </w:rPr>
        <w:t xml:space="preserve"> we </w:t>
      </w:r>
      <w:r w:rsidR="006468FE" w:rsidRPr="00AE5D72">
        <w:rPr>
          <w:lang w:val="en-GB"/>
        </w:rPr>
        <w:t>must</w:t>
      </w:r>
      <w:r w:rsidRPr="00AE5D72">
        <w:rPr>
          <w:lang w:val="en-GB"/>
        </w:rPr>
        <w:t xml:space="preserve"> disable BSP 1.</w:t>
      </w:r>
      <w:r w:rsidR="00FE5E48">
        <w:rPr>
          <w:lang w:val="en-GB"/>
        </w:rPr>
        <w:t>1</w:t>
      </w:r>
      <w:r w:rsidR="00FE5E48" w:rsidRPr="00AE5D72">
        <w:rPr>
          <w:lang w:val="en-GB"/>
        </w:rPr>
        <w:t xml:space="preserve"> </w:t>
      </w:r>
      <w:r w:rsidRPr="00AE5D72">
        <w:rPr>
          <w:lang w:val="en-GB"/>
        </w:rPr>
        <w:t>compliance</w:t>
      </w:r>
      <w:r w:rsidR="000C3919">
        <w:rPr>
          <w:lang w:val="en-GB"/>
        </w:rPr>
        <w:t xml:space="preserve"> checking</w:t>
      </w:r>
      <w:r w:rsidRPr="00AE5D72">
        <w:rPr>
          <w:lang w:val="en-GB"/>
        </w:rPr>
        <w:t>. This is done in the apache-cxf.xml configuration file, and the relevant settings are shown below</w:t>
      </w:r>
    </w:p>
    <w:p w14:paraId="75678305"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1F1A5646"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506C6DDB"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"ws-security.is-bsp-compliant"</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ABF4DC3" w14:textId="77777777" w:rsidR="00C80DA8" w:rsidRPr="00AE5D72" w:rsidRDefault="00C80DA8" w:rsidP="00C80DA8">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48171E90" w14:textId="77777777" w:rsidR="00C80DA8" w:rsidRPr="00AE5D72" w:rsidRDefault="00C80DA8" w:rsidP="00C80DA8">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&lt;/jaxws:endpoint&gt;</w:t>
      </w:r>
    </w:p>
    <w:p w14:paraId="5654E060" w14:textId="77777777" w:rsidR="002A2707" w:rsidRPr="00AE5D72" w:rsidRDefault="002A2707" w:rsidP="00F63EAF">
      <w:pPr>
        <w:rPr>
          <w:lang w:val="en-GB"/>
        </w:rPr>
      </w:pPr>
    </w:p>
    <w:p w14:paraId="574849BE" w14:textId="35ED5744" w:rsidR="00DC57F0" w:rsidRPr="00F20266" w:rsidRDefault="006468FE" w:rsidP="004D66F5">
      <w:pPr>
        <w:pStyle w:val="Heading2"/>
        <w:rPr>
          <w:lang w:val="en-GB"/>
        </w:rPr>
      </w:pPr>
      <w:bookmarkStart w:id="22" w:name="_Ref519681656"/>
      <w:bookmarkStart w:id="23" w:name="_Toc519683820"/>
      <w:r>
        <w:rPr>
          <w:lang w:val="en-GB"/>
        </w:rPr>
        <w:t>Building</w:t>
      </w:r>
      <w:r w:rsidR="009F7775" w:rsidRPr="00AE5D72">
        <w:rPr>
          <w:lang w:val="en-GB"/>
        </w:rPr>
        <w:t xml:space="preserve"> and </w:t>
      </w:r>
      <w:r w:rsidR="00BF3156" w:rsidRPr="00AE5D72">
        <w:rPr>
          <w:lang w:val="en-GB"/>
        </w:rPr>
        <w:t>T</w:t>
      </w:r>
      <w:r w:rsidR="009F7775" w:rsidRPr="00AE5D72">
        <w:rPr>
          <w:lang w:val="en-GB"/>
        </w:rPr>
        <w:t>esting</w:t>
      </w:r>
      <w:bookmarkEnd w:id="22"/>
      <w:bookmarkEnd w:id="23"/>
    </w:p>
    <w:p w14:paraId="04E86551" w14:textId="47F988B8" w:rsidR="00DC57F0" w:rsidRPr="00AE5D72" w:rsidRDefault="00DC57F0" w:rsidP="009F7775">
      <w:pPr>
        <w:rPr>
          <w:lang w:val="en-GB"/>
        </w:rPr>
      </w:pPr>
      <w:r w:rsidRPr="00AE5D72">
        <w:rPr>
          <w:lang w:val="en-GB"/>
        </w:rPr>
        <w:t xml:space="preserve">To build and </w:t>
      </w:r>
      <w:r w:rsidR="006468FE">
        <w:rPr>
          <w:lang w:val="en-GB"/>
        </w:rPr>
        <w:t>test</w:t>
      </w:r>
      <w:r w:rsidRPr="00AE5D72">
        <w:rPr>
          <w:lang w:val="en-GB"/>
        </w:rPr>
        <w:t xml:space="preserve"> the </w:t>
      </w:r>
      <w:r w:rsidR="00BF31E7">
        <w:rPr>
          <w:lang w:val="en-GB"/>
        </w:rPr>
        <w:t>service</w:t>
      </w:r>
      <w:r w:rsidRPr="00AE5D72">
        <w:rPr>
          <w:lang w:val="en-GB"/>
        </w:rPr>
        <w:t>, perform the following commands from the command-line. Make sure to execute the command from the root of the source folder (where the main pom.xml file is located)</w:t>
      </w:r>
    </w:p>
    <w:p w14:paraId="6A5F2B10" w14:textId="77777777" w:rsidR="00C476A4" w:rsidRPr="00AE5D72" w:rsidRDefault="00C476A4" w:rsidP="009F7775">
      <w:pPr>
        <w:rPr>
          <w:lang w:val="en-GB"/>
        </w:rPr>
      </w:pPr>
    </w:p>
    <w:p w14:paraId="307EB969" w14:textId="79376DC0" w:rsidR="00C476A4" w:rsidRPr="00AE5D72" w:rsidRDefault="00DC57F0" w:rsidP="00C476A4">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6003F50E" w14:textId="77777777" w:rsidR="00C476A4" w:rsidRPr="00AE5D72" w:rsidRDefault="00C476A4" w:rsidP="009F7775">
      <w:pPr>
        <w:rPr>
          <w:lang w:val="en-GB"/>
        </w:rPr>
      </w:pPr>
    </w:p>
    <w:p w14:paraId="2C2F6E6C" w14:textId="6D9064E1" w:rsidR="00DC57F0" w:rsidRPr="00AE5D72" w:rsidRDefault="00DC57F0" w:rsidP="009F7775">
      <w:pPr>
        <w:rPr>
          <w:lang w:val="en-GB"/>
        </w:rPr>
      </w:pPr>
      <w:r w:rsidRPr="00AE5D72">
        <w:rPr>
          <w:lang w:val="en-GB"/>
        </w:rPr>
        <w:t xml:space="preserve">This will compile both </w:t>
      </w:r>
      <w:r w:rsidR="00BF31E7">
        <w:rPr>
          <w:lang w:val="en-GB"/>
        </w:rPr>
        <w:t>versions of the service.</w:t>
      </w:r>
    </w:p>
    <w:p w14:paraId="6BFE3C98" w14:textId="577AFC48" w:rsidR="00DC57F0" w:rsidRPr="00AE5D72" w:rsidRDefault="00DC57F0" w:rsidP="009F7775">
      <w:pPr>
        <w:rPr>
          <w:lang w:val="en-GB"/>
        </w:rPr>
      </w:pPr>
      <w:r w:rsidRPr="00AE5D72">
        <w:rPr>
          <w:lang w:val="en-GB"/>
        </w:rPr>
        <w:t xml:space="preserve">Once the project has been compiled, go into </w:t>
      </w:r>
      <w:r w:rsidR="00BF31E7">
        <w:rPr>
          <w:lang w:val="en-GB"/>
        </w:rPr>
        <w:t>either of the service folders, and start that specific service by running the following command (please note that both services cannot run at the same time)</w:t>
      </w:r>
    </w:p>
    <w:p w14:paraId="5E7A5A88" w14:textId="77777777" w:rsidR="00C476A4" w:rsidRPr="00AE5D72" w:rsidRDefault="00C476A4" w:rsidP="009F7775">
      <w:pPr>
        <w:rPr>
          <w:lang w:val="en-GB"/>
        </w:rPr>
      </w:pPr>
    </w:p>
    <w:p w14:paraId="587F9CFB" w14:textId="16EFEFF2" w:rsidR="00C476A4" w:rsidRPr="00AE5D72" w:rsidRDefault="00DC57F0" w:rsidP="00C476A4">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tomcat7:run-war</w:t>
      </w:r>
    </w:p>
    <w:p w14:paraId="5A973791" w14:textId="77777777" w:rsidR="00C476A4" w:rsidRPr="00AE5D72" w:rsidRDefault="00C476A4" w:rsidP="009F7775">
      <w:pPr>
        <w:rPr>
          <w:lang w:val="en-GB"/>
        </w:rPr>
      </w:pPr>
    </w:p>
    <w:p w14:paraId="41536892" w14:textId="6E9AD7A6" w:rsidR="00DC57F0" w:rsidRPr="00AE5D72" w:rsidRDefault="00DC57F0" w:rsidP="009F7775">
      <w:pPr>
        <w:rPr>
          <w:lang w:val="en-GB"/>
        </w:rPr>
      </w:pPr>
      <w:r w:rsidRPr="00AE5D72">
        <w:rPr>
          <w:lang w:val="en-GB"/>
        </w:rPr>
        <w:t>This will launch the service on the following URL</w:t>
      </w:r>
    </w:p>
    <w:p w14:paraId="0DD4D6E8" w14:textId="77777777" w:rsidR="00C476A4" w:rsidRPr="00AE5D72" w:rsidRDefault="00C476A4" w:rsidP="009F7775">
      <w:pPr>
        <w:rPr>
          <w:lang w:val="en-GB"/>
        </w:rPr>
      </w:pPr>
    </w:p>
    <w:p w14:paraId="4B3E2E14" w14:textId="08A3CCDF" w:rsidR="00DC57F0" w:rsidRPr="00AE5D72" w:rsidRDefault="00012F0D" w:rsidP="009F7775">
      <w:pPr>
        <w:rPr>
          <w:lang w:val="en-GB"/>
        </w:rPr>
      </w:pPr>
      <w:hyperlink r:id="rId13" w:history="1">
        <w:r w:rsidR="00C476A4" w:rsidRPr="00AE5D72">
          <w:rPr>
            <w:rStyle w:val="Hyperlink"/>
            <w:lang w:val="en-GB"/>
          </w:rPr>
          <w:t>http://localhost:8080/HelloWorld/services/</w:t>
        </w:r>
      </w:hyperlink>
    </w:p>
    <w:p w14:paraId="7FDD36E8" w14:textId="77777777" w:rsidR="00C476A4" w:rsidRPr="00AE5D72" w:rsidRDefault="00C476A4" w:rsidP="009F7775">
      <w:pPr>
        <w:rPr>
          <w:lang w:val="en-GB"/>
        </w:rPr>
      </w:pPr>
    </w:p>
    <w:p w14:paraId="7DDE6BC9" w14:textId="6B8D0316" w:rsidR="009F7775" w:rsidRPr="00AE5D72" w:rsidRDefault="00C476A4" w:rsidP="009F7775">
      <w:pPr>
        <w:rPr>
          <w:lang w:val="en-GB"/>
        </w:rPr>
      </w:pPr>
      <w:r w:rsidRPr="00AE5D72">
        <w:rPr>
          <w:lang w:val="en-GB"/>
        </w:rPr>
        <w:t xml:space="preserve">Testing that the service works will require a </w:t>
      </w:r>
      <w:r w:rsidR="00BF31E7">
        <w:rPr>
          <w:lang w:val="en-GB"/>
        </w:rPr>
        <w:t>web service consumer</w:t>
      </w:r>
      <w:r w:rsidRPr="00AE5D72">
        <w:rPr>
          <w:lang w:val="en-GB"/>
        </w:rPr>
        <w:t>. The following chapter</w:t>
      </w:r>
      <w:r w:rsidR="00B55D97">
        <w:rPr>
          <w:lang w:val="en-GB"/>
        </w:rPr>
        <w:t>s</w:t>
      </w:r>
      <w:r w:rsidRPr="00AE5D72">
        <w:rPr>
          <w:lang w:val="en-GB"/>
        </w:rPr>
        <w:t xml:space="preserve"> covers how to build </w:t>
      </w:r>
      <w:r w:rsidR="00BF31E7">
        <w:rPr>
          <w:lang w:val="en-GB"/>
        </w:rPr>
        <w:t>different types of web service consumers</w:t>
      </w:r>
      <w:r w:rsidRPr="00AE5D72">
        <w:rPr>
          <w:lang w:val="en-GB"/>
        </w:rPr>
        <w:t xml:space="preserve"> that can call the service</w:t>
      </w:r>
      <w:r w:rsidR="00BF31E7">
        <w:rPr>
          <w:lang w:val="en-GB"/>
        </w:rPr>
        <w:t>s</w:t>
      </w:r>
      <w:r w:rsidRPr="00AE5D72">
        <w:rPr>
          <w:lang w:val="en-GB"/>
        </w:rPr>
        <w:t>.</w:t>
      </w:r>
    </w:p>
    <w:p w14:paraId="1BD09F8D" w14:textId="77D79ACE" w:rsidR="00BF26DD" w:rsidRPr="00AE5D72" w:rsidRDefault="003A5D3D" w:rsidP="00BF26DD">
      <w:pPr>
        <w:pStyle w:val="Heading2"/>
        <w:rPr>
          <w:lang w:val="en-GB"/>
        </w:rPr>
      </w:pPr>
      <w:r w:rsidRPr="000D2A93">
        <w:rPr>
          <w:lang w:val="en-GB"/>
        </w:rPr>
        <w:lastRenderedPageBreak/>
        <w:t xml:space="preserve"> </w:t>
      </w:r>
      <w:bookmarkStart w:id="24" w:name="_Toc519683821"/>
      <w:r w:rsidR="00BF26DD" w:rsidRPr="00AE5D72">
        <w:rPr>
          <w:lang w:val="en-GB"/>
        </w:rPr>
        <w:t xml:space="preserve">Encrypted Assertion </w:t>
      </w:r>
      <w:r w:rsidR="00517DC9" w:rsidRPr="000D2A93">
        <w:rPr>
          <w:lang w:val="en-GB"/>
        </w:rPr>
        <w:t>Workar</w:t>
      </w:r>
      <w:r w:rsidR="00517DC9" w:rsidRPr="003023D4">
        <w:rPr>
          <w:lang w:val="en-GB"/>
        </w:rPr>
        <w:t>ound</w:t>
      </w:r>
      <w:r w:rsidR="00BF26DD" w:rsidRPr="00AE5D72">
        <w:rPr>
          <w:lang w:val="en-GB"/>
        </w:rPr>
        <w:t>s</w:t>
      </w:r>
      <w:bookmarkEnd w:id="24"/>
    </w:p>
    <w:p w14:paraId="144EDC51" w14:textId="19C7D895" w:rsidR="00BF26DD" w:rsidRPr="00AE5D72" w:rsidRDefault="00665DD0" w:rsidP="00BF26DD">
      <w:pPr>
        <w:rPr>
          <w:lang w:val="en-GB"/>
        </w:rPr>
      </w:pPr>
      <w:r w:rsidRPr="00AE5D72">
        <w:rPr>
          <w:lang w:val="en-GB"/>
        </w:rPr>
        <w:t>The Apache CXF framework</w:t>
      </w:r>
      <w:r w:rsidR="008139F8">
        <w:rPr>
          <w:lang w:val="en-GB"/>
        </w:rPr>
        <w:t xml:space="preserve"> does not fully support all use </w:t>
      </w:r>
      <w:r w:rsidRPr="00AE5D72">
        <w:rPr>
          <w:lang w:val="en-GB"/>
        </w:rPr>
        <w:t xml:space="preserve">cases with EncryptedAssertion elements, and especially it does not support the Holder-of-key </w:t>
      </w:r>
      <w:r w:rsidR="002C1E02" w:rsidRPr="00AE5D72">
        <w:rPr>
          <w:lang w:val="en-GB"/>
        </w:rPr>
        <w:t>use-case</w:t>
      </w:r>
      <w:r w:rsidRPr="00AE5D72">
        <w:rPr>
          <w:lang w:val="en-GB"/>
        </w:rPr>
        <w:t xml:space="preserve"> used by the Liberty Basic SOAP Binding profile</w:t>
      </w:r>
      <w:r w:rsidR="002C1E02" w:rsidRPr="00AE5D72">
        <w:rPr>
          <w:lang w:val="en-GB"/>
        </w:rPr>
        <w:t>.</w:t>
      </w:r>
    </w:p>
    <w:p w14:paraId="58693637" w14:textId="10D01802" w:rsidR="002C1E02" w:rsidRPr="00AE5D72" w:rsidRDefault="002C1E02" w:rsidP="00BF26DD">
      <w:pPr>
        <w:rPr>
          <w:lang w:val="en-GB"/>
        </w:rPr>
      </w:pPr>
      <w:r w:rsidRPr="00AE5D72">
        <w:rPr>
          <w:lang w:val="en-GB"/>
        </w:rPr>
        <w:t>The root cause is the way that Apache CXF deals with encrypted elements. Whenever Apache CXF decrypts an element, it will replace the encrypted value in the DOM with the corresponding decrypted value, so the token issued by the STS, will go from this</w:t>
      </w:r>
    </w:p>
    <w:p w14:paraId="5B45D9E4" w14:textId="77777777" w:rsidR="00153E53" w:rsidRPr="00AE5D72" w:rsidRDefault="00153E53" w:rsidP="00BF26DD">
      <w:pPr>
        <w:rPr>
          <w:lang w:val="en-GB"/>
        </w:rPr>
      </w:pPr>
    </w:p>
    <w:p w14:paraId="1C4EA652"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&lt;EncryptedAssertion&gt;</w:t>
      </w:r>
    </w:p>
    <w:p w14:paraId="104F547C"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&lt;EncryptedData</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"encryptedDataId"</w:t>
      </w:r>
      <w:r w:rsidRPr="00AE5D72">
        <w:rPr>
          <w:rFonts w:ascii="Courier New" w:hAnsi="Courier New" w:cs="Courier New"/>
          <w:color w:val="0000FF"/>
          <w:sz w:val="20"/>
          <w:szCs w:val="20"/>
          <w:lang w:val="en-GB"/>
        </w:rPr>
        <w:t>&gt;</w:t>
      </w:r>
    </w:p>
    <w:p w14:paraId="4E68D178"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&lt;EncryptionMethod</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638B9D1"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&lt;KeyInfo</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93D5CDE"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&lt;CipherData</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72209799"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&lt;/EncryptedData&gt;</w:t>
      </w:r>
    </w:p>
    <w:p w14:paraId="6764B873" w14:textId="77777777" w:rsidR="00153E53" w:rsidRPr="00AE5D72" w:rsidRDefault="00153E53" w:rsidP="00153E53">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&lt;/EncryptedAssertion&gt;</w:t>
      </w:r>
    </w:p>
    <w:p w14:paraId="50420BEB" w14:textId="77777777" w:rsidR="002C1E02" w:rsidRPr="00AE5D72" w:rsidRDefault="002C1E02" w:rsidP="00BF26DD">
      <w:pPr>
        <w:rPr>
          <w:lang w:val="en-GB"/>
        </w:rPr>
      </w:pPr>
    </w:p>
    <w:p w14:paraId="1A35ABD7" w14:textId="2927B1E8" w:rsidR="002C1E02" w:rsidRPr="00AE5D72" w:rsidRDefault="002C1E02" w:rsidP="00BF26DD">
      <w:pPr>
        <w:rPr>
          <w:lang w:val="en-GB"/>
        </w:rPr>
      </w:pPr>
      <w:r w:rsidRPr="00AE5D72">
        <w:rPr>
          <w:lang w:val="en-GB"/>
        </w:rPr>
        <w:t>to this</w:t>
      </w:r>
    </w:p>
    <w:p w14:paraId="67DE6E99" w14:textId="77777777" w:rsidR="00153E53" w:rsidRPr="00AE5D72" w:rsidRDefault="00153E53" w:rsidP="00BF26DD">
      <w:pPr>
        <w:rPr>
          <w:lang w:val="en-GB"/>
        </w:rPr>
      </w:pPr>
    </w:p>
    <w:p w14:paraId="59BAFCE2"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&lt;Assertion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id</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"decryptedDataId"</w:t>
      </w:r>
      <w:r w:rsidRPr="00AE5D72">
        <w:rPr>
          <w:rFonts w:ascii="Courier New" w:hAnsi="Courier New" w:cs="Courier New"/>
          <w:color w:val="0000FF"/>
          <w:sz w:val="20"/>
          <w:szCs w:val="20"/>
          <w:lang w:val="en-GB"/>
        </w:rPr>
        <w:t>&gt;</w:t>
      </w:r>
    </w:p>
    <w:p w14:paraId="75843E8B"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&lt;Issuer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D604F88"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&lt;Signature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2D80A1F"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&lt;Subject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090886"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&lt;Conditions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698DE89" w14:textId="77777777" w:rsidR="00153E53" w:rsidRPr="00AE5D72" w:rsidRDefault="00153E53" w:rsidP="00153E53">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&lt;AttributeStatement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19E1027" w14:textId="77777777" w:rsidR="00153E53" w:rsidRPr="00AE5D72" w:rsidRDefault="00153E53" w:rsidP="00153E53">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FF"/>
          <w:sz w:val="20"/>
          <w:szCs w:val="20"/>
          <w:lang w:val="en-GB"/>
        </w:rPr>
        <w:t>&lt;/Assertion&gt;</w:t>
      </w:r>
    </w:p>
    <w:p w14:paraId="0ADBB126" w14:textId="77777777" w:rsidR="002C1E02" w:rsidRPr="00AE5D72" w:rsidRDefault="002C1E02" w:rsidP="00BF26DD">
      <w:pPr>
        <w:rPr>
          <w:lang w:val="en-GB"/>
        </w:rPr>
      </w:pPr>
    </w:p>
    <w:p w14:paraId="375075E6" w14:textId="09B65C55" w:rsidR="002C1E02" w:rsidRPr="00AE5D72" w:rsidRDefault="00153E53" w:rsidP="00BF26DD">
      <w:pPr>
        <w:rPr>
          <w:lang w:val="en-GB"/>
        </w:rPr>
      </w:pPr>
      <w:r w:rsidRPr="00AE5D72">
        <w:rPr>
          <w:lang w:val="en-GB"/>
        </w:rPr>
        <w:t>Note that only the service can decrypt this token, so the client calling the service has no way of knowing what the ID of the &lt;Assertion&gt; element is, which leads us to the first of two issues</w:t>
      </w:r>
    </w:p>
    <w:p w14:paraId="17C32C86" w14:textId="46376CF4" w:rsidR="00153E53" w:rsidRPr="00AE5D72" w:rsidRDefault="00153E53" w:rsidP="008649F8">
      <w:pPr>
        <w:pStyle w:val="Heading3"/>
        <w:rPr>
          <w:lang w:val="en-GB"/>
        </w:rPr>
      </w:pPr>
      <w:bookmarkStart w:id="25" w:name="_Toc519683822"/>
      <w:r w:rsidRPr="00AE5D72">
        <w:rPr>
          <w:lang w:val="en-GB"/>
        </w:rPr>
        <w:t xml:space="preserve">Issue 1 – </w:t>
      </w:r>
      <w:r w:rsidR="00971B6E" w:rsidRPr="00AE5D72">
        <w:rPr>
          <w:lang w:val="en-GB"/>
        </w:rPr>
        <w:t>KeyInfo Reference to EncryptedData</w:t>
      </w:r>
      <w:bookmarkEnd w:id="25"/>
    </w:p>
    <w:p w14:paraId="23317CC8" w14:textId="45B97F8E" w:rsidR="00153E53" w:rsidRPr="00AE5D72" w:rsidRDefault="00153E53" w:rsidP="00BF26DD">
      <w:pPr>
        <w:rPr>
          <w:lang w:val="en-GB"/>
        </w:rPr>
      </w:pPr>
      <w:r w:rsidRPr="00AE5D72">
        <w:rPr>
          <w:lang w:val="en-GB"/>
        </w:rPr>
        <w:t>The client has signed the request according to the Liberty Basic SOAP Binding, and the service must validate this signature. The client ha</w:t>
      </w:r>
      <w:r w:rsidR="00EC58E3" w:rsidRPr="000D2A93">
        <w:rPr>
          <w:lang w:val="en-GB"/>
        </w:rPr>
        <w:t>s</w:t>
      </w:r>
      <w:r w:rsidRPr="00AE5D72">
        <w:rPr>
          <w:lang w:val="en-GB"/>
        </w:rPr>
        <w:t xml:space="preserve">, correctly, referenced the token using a SecurityTokenReference element, </w:t>
      </w:r>
      <w:r w:rsidR="00971B6E" w:rsidRPr="00AE5D72">
        <w:rPr>
          <w:lang w:val="en-GB"/>
        </w:rPr>
        <w:t>using the ID</w:t>
      </w:r>
      <w:r w:rsidRPr="00AE5D72">
        <w:rPr>
          <w:lang w:val="en-GB"/>
        </w:rPr>
        <w:t xml:space="preserve"> of the EncryptedData element inside the EncryptedAssertion</w:t>
      </w:r>
      <w:r w:rsidR="00971B6E" w:rsidRPr="00AE5D72">
        <w:rPr>
          <w:lang w:val="en-GB"/>
        </w:rPr>
        <w:t>. When the service need</w:t>
      </w:r>
      <w:r w:rsidR="009F2F08" w:rsidRPr="000D2A93">
        <w:rPr>
          <w:lang w:val="en-GB"/>
        </w:rPr>
        <w:t>s</w:t>
      </w:r>
      <w:r w:rsidR="00971B6E" w:rsidRPr="00AE5D72">
        <w:rPr>
          <w:lang w:val="en-GB"/>
        </w:rPr>
        <w:t xml:space="preserve"> to validate the signature, the ID referenced by the SecurityTokenReference no longer exists (as the element has been decrypted), and the lookup fails, causing the signature validation to fail.</w:t>
      </w:r>
    </w:p>
    <w:p w14:paraId="79130BAE" w14:textId="77777777" w:rsidR="000C3919" w:rsidRDefault="000C3919" w:rsidP="000C3919">
      <w:pPr>
        <w:rPr>
          <w:lang w:val="en-GB"/>
        </w:rPr>
      </w:pPr>
      <w:r>
        <w:rPr>
          <w:lang w:val="en-GB"/>
        </w:rPr>
        <w:t>To solve this issue, the code in CXF that is responsible for dereferencing the element has been modified slightly. The workaround does by allowing any lookup that attempts to dereference an element with the ID “encryptedassertion” to match the first decrypted Assertion element in the DOM structure. As the ID of the EncryptedData element is ALWAYS set to “encryptedassertion” by the NemLog-in STS, this will work.</w:t>
      </w:r>
    </w:p>
    <w:p w14:paraId="6AB3FA6F" w14:textId="77777777" w:rsidR="000C3919" w:rsidRDefault="000C3919" w:rsidP="000C3919">
      <w:pPr>
        <w:rPr>
          <w:lang w:val="en-GB"/>
        </w:rPr>
      </w:pPr>
      <w:r>
        <w:rPr>
          <w:lang w:val="en-GB"/>
        </w:rPr>
        <w:t xml:space="preserve">The method that has been overwritten is displayed below, and it is found within the class WSDocInfo, located in the </w:t>
      </w:r>
      <w:r w:rsidRPr="001C219E">
        <w:rPr>
          <w:b/>
          <w:i/>
          <w:lang w:val="en-GB"/>
        </w:rPr>
        <w:t>wss4j-ws-security-dom</w:t>
      </w:r>
      <w:r>
        <w:rPr>
          <w:lang w:val="en-GB"/>
        </w:rPr>
        <w:t xml:space="preserve"> module used by CXF.</w:t>
      </w:r>
    </w:p>
    <w:p w14:paraId="159B67A4" w14:textId="77777777" w:rsidR="000C3919" w:rsidRDefault="000C3919" w:rsidP="000C3919">
      <w:pPr>
        <w:rPr>
          <w:lang w:val="en-GB"/>
        </w:rPr>
      </w:pPr>
    </w:p>
    <w:p w14:paraId="05E3C6F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8000FF"/>
          <w:sz w:val="20"/>
          <w:szCs w:val="20"/>
          <w:lang w:val="en-US"/>
        </w:rPr>
        <w:t>public</w:t>
      </w:r>
      <w:r w:rsidRPr="001C219E">
        <w:rPr>
          <w:rFonts w:ascii="Courier New" w:hAnsi="Courier New" w:cs="Courier New"/>
          <w:color w:val="000000"/>
          <w:sz w:val="20"/>
          <w:szCs w:val="20"/>
          <w:lang w:val="en-US"/>
        </w:rPr>
        <w:t xml:space="preserve"> WSSecurityEngineResult getResult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String uri</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E5490A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String 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uri</w:t>
      </w:r>
      <w:r w:rsidRPr="001C219E">
        <w:rPr>
          <w:rFonts w:ascii="Courier New" w:hAnsi="Courier New" w:cs="Courier New"/>
          <w:b/>
          <w:bCs/>
          <w:color w:val="000080"/>
          <w:sz w:val="20"/>
          <w:szCs w:val="20"/>
          <w:lang w:val="en-US"/>
        </w:rPr>
        <w:t>;</w:t>
      </w:r>
    </w:p>
    <w:p w14:paraId="5D3F175C"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58700E7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lastRenderedPageBreak/>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p>
    <w:p w14:paraId="5DE70613"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else</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charAt</w:t>
      </w:r>
      <w:r w:rsidRPr="001C219E">
        <w:rPr>
          <w:rFonts w:ascii="Courier New" w:hAnsi="Courier New" w:cs="Courier New"/>
          <w:b/>
          <w:bCs/>
          <w:color w:val="000080"/>
          <w:sz w:val="20"/>
          <w:szCs w:val="20"/>
          <w:lang w:val="en-US"/>
        </w:rPr>
        <w:t>(</w:t>
      </w:r>
      <w:r w:rsidRPr="001C219E">
        <w:rPr>
          <w:rFonts w:ascii="Courier New" w:hAnsi="Courier New" w:cs="Courier New"/>
          <w:color w:val="FF8000"/>
          <w:sz w:val="20"/>
          <w:szCs w:val="20"/>
          <w:lang w:val="en-US"/>
        </w:rPr>
        <w:t>0</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color w:val="808080"/>
          <w:sz w:val="20"/>
          <w:szCs w:val="20"/>
          <w:lang w:val="en-US"/>
        </w:rPr>
        <w: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2E0FED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substring</w:t>
      </w:r>
      <w:r w:rsidRPr="001C219E">
        <w:rPr>
          <w:rFonts w:ascii="Courier New" w:hAnsi="Courier New" w:cs="Courier New"/>
          <w:b/>
          <w:bCs/>
          <w:color w:val="000080"/>
          <w:sz w:val="20"/>
          <w:szCs w:val="20"/>
          <w:lang w:val="en-US"/>
        </w:rPr>
        <w:t>(</w:t>
      </w:r>
      <w:r w:rsidRPr="001C219E">
        <w:rPr>
          <w:rFonts w:ascii="Courier New" w:hAnsi="Courier New" w:cs="Courier New"/>
          <w:color w:val="FF8000"/>
          <w:sz w:val="20"/>
          <w:szCs w:val="20"/>
          <w:lang w:val="en-US"/>
        </w:rPr>
        <w:t>1</w:t>
      </w:r>
      <w:r w:rsidRPr="001C219E">
        <w:rPr>
          <w:rFonts w:ascii="Courier New" w:hAnsi="Courier New" w:cs="Courier New"/>
          <w:b/>
          <w:bCs/>
          <w:color w:val="000080"/>
          <w:sz w:val="20"/>
          <w:szCs w:val="20"/>
          <w:lang w:val="en-US"/>
        </w:rPr>
        <w:t>);</w:t>
      </w:r>
    </w:p>
    <w:p w14:paraId="0C9E36B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CA5901B"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resultsList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669617D1"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for</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WSSecurityEngineResult result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resultsList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71C8A7A"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result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0CF92884"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8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color w:val="008000"/>
          <w:sz w:val="20"/>
          <w:szCs w:val="20"/>
          <w:lang w:val="en-US"/>
        </w:rPr>
        <w:t>// START DIGST WORKAROUND</w:t>
      </w:r>
    </w:p>
    <w:p w14:paraId="4D93FA4A"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808080"/>
          <w:sz w:val="20"/>
          <w:szCs w:val="20"/>
          <w:lang w:val="en-US"/>
        </w:rPr>
        <w:t>"encryptedassertion"</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equals</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0F5B469"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Object samlAssertion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get</w:t>
      </w:r>
      <w:r w:rsidRPr="001C219E">
        <w:rPr>
          <w:rFonts w:ascii="Courier New" w:hAnsi="Courier New" w:cs="Courier New"/>
          <w:b/>
          <w:bCs/>
          <w:color w:val="000080"/>
          <w:sz w:val="20"/>
          <w:szCs w:val="20"/>
          <w:lang w:val="en-US"/>
        </w:rPr>
        <w:t>(</w:t>
      </w:r>
    </w:p>
    <w:p w14:paraId="2D16FD9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1C219E">
        <w:rPr>
          <w:rFonts w:ascii="Courier New" w:hAnsi="Courier New" w:cs="Courier New"/>
          <w:color w:val="000000"/>
          <w:sz w:val="20"/>
          <w:szCs w:val="20"/>
          <w:lang w:val="en-US"/>
        </w:rPr>
        <w:t>WSSecurityEngineResult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TAG_SAML_ASSERTION</w:t>
      </w:r>
      <w:r w:rsidRPr="001C219E">
        <w:rPr>
          <w:rFonts w:ascii="Courier New" w:hAnsi="Courier New" w:cs="Courier New"/>
          <w:b/>
          <w:bCs/>
          <w:color w:val="000080"/>
          <w:sz w:val="20"/>
          <w:szCs w:val="20"/>
          <w:lang w:val="en-US"/>
        </w:rPr>
        <w:t>);</w:t>
      </w:r>
    </w:p>
    <w:p w14:paraId="660B040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samlAssertion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FA5BA7C"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p>
    <w:p w14:paraId="23F00742"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4A532B2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73AAFECF"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8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color w:val="008000"/>
          <w:sz w:val="20"/>
          <w:szCs w:val="20"/>
          <w:lang w:val="en-US"/>
        </w:rPr>
        <w:t>// END DIGST WORKAROUND</w:t>
      </w:r>
    </w:p>
    <w:p w14:paraId="01FE3946"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String cId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String</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get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WSSecurityEngineResult</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TAG_ID</w:t>
      </w:r>
      <w:r w:rsidRPr="001C219E">
        <w:rPr>
          <w:rFonts w:ascii="Courier New" w:hAnsi="Courier New" w:cs="Courier New"/>
          <w:b/>
          <w:bCs/>
          <w:color w:val="000080"/>
          <w:sz w:val="20"/>
          <w:szCs w:val="20"/>
          <w:lang w:val="en-US"/>
        </w:rPr>
        <w:t>);</w:t>
      </w:r>
    </w:p>
    <w:p w14:paraId="10E7DF77"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if</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equals</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cId</w:t>
      </w:r>
      <w:r w:rsidRPr="001C219E">
        <w:rPr>
          <w:rFonts w:ascii="Courier New" w:hAnsi="Courier New" w:cs="Courier New"/>
          <w:b/>
          <w:bCs/>
          <w:color w:val="000080"/>
          <w:sz w:val="20"/>
          <w:szCs w:val="20"/>
          <w:lang w:val="en-US"/>
        </w:rPr>
        <w:t>))</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A749214"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result</w:t>
      </w:r>
      <w:r w:rsidRPr="001C219E">
        <w:rPr>
          <w:rFonts w:ascii="Courier New" w:hAnsi="Courier New" w:cs="Courier New"/>
          <w:b/>
          <w:bCs/>
          <w:color w:val="000080"/>
          <w:sz w:val="20"/>
          <w:szCs w:val="20"/>
          <w:lang w:val="en-US"/>
        </w:rPr>
        <w:t>;</w:t>
      </w:r>
    </w:p>
    <w:p w14:paraId="5514DC6F"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1C597FF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308FFBCE"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1EBBE115"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80"/>
          <w:sz w:val="20"/>
          <w:szCs w:val="20"/>
          <w:lang w:val="en-US"/>
        </w:rPr>
        <w:t>}</w:t>
      </w:r>
    </w:p>
    <w:p w14:paraId="28B6B4E7" w14:textId="77777777" w:rsidR="000C3919" w:rsidRPr="001C219E" w:rsidRDefault="000C3919" w:rsidP="000C3919">
      <w:pPr>
        <w:pBdr>
          <w:left w:val="single" w:sz="12" w:space="4" w:color="8064A2" w:themeColor="accent4"/>
        </w:pBdr>
        <w:shd w:val="clear" w:color="auto" w:fill="FFFFFF"/>
        <w:spacing w:after="0"/>
        <w:rPr>
          <w:rFonts w:ascii="Courier New" w:hAnsi="Courier New" w:cs="Courier New"/>
          <w:color w:val="000000"/>
          <w:sz w:val="20"/>
          <w:szCs w:val="20"/>
          <w:lang w:val="en-US"/>
        </w:rPr>
      </w:pP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return</w:t>
      </w:r>
      <w:r w:rsidRPr="001C219E">
        <w:rPr>
          <w:rFonts w:ascii="Courier New" w:hAnsi="Courier New" w:cs="Courier New"/>
          <w:color w:val="000000"/>
          <w:sz w:val="20"/>
          <w:szCs w:val="20"/>
          <w:lang w:val="en-US"/>
        </w:rPr>
        <w:t xml:space="preserve"> </w:t>
      </w:r>
      <w:r w:rsidRPr="001C219E">
        <w:rPr>
          <w:rFonts w:ascii="Courier New" w:hAnsi="Courier New" w:cs="Courier New"/>
          <w:b/>
          <w:bCs/>
          <w:color w:val="0000FF"/>
          <w:sz w:val="20"/>
          <w:szCs w:val="20"/>
          <w:lang w:val="en-US"/>
        </w:rPr>
        <w:t>null</w:t>
      </w:r>
      <w:r w:rsidRPr="001C219E">
        <w:rPr>
          <w:rFonts w:ascii="Courier New" w:hAnsi="Courier New" w:cs="Courier New"/>
          <w:b/>
          <w:bCs/>
          <w:color w:val="000080"/>
          <w:sz w:val="20"/>
          <w:szCs w:val="20"/>
          <w:lang w:val="en-US"/>
        </w:rPr>
        <w:t>;</w:t>
      </w:r>
    </w:p>
    <w:p w14:paraId="0446C655" w14:textId="77777777" w:rsidR="000C3919" w:rsidRPr="001C219E" w:rsidRDefault="000C3919" w:rsidP="000C3919">
      <w:pPr>
        <w:pBdr>
          <w:left w:val="single" w:sz="12" w:space="4" w:color="8064A2" w:themeColor="accent4"/>
        </w:pBdr>
        <w:shd w:val="clear" w:color="auto" w:fill="FFFFFF"/>
        <w:spacing w:after="0"/>
        <w:rPr>
          <w:rFonts w:ascii="Times New Roman" w:hAnsi="Times New Roman"/>
          <w:lang w:val="en-US"/>
        </w:rPr>
      </w:pPr>
      <w:r w:rsidRPr="001C219E">
        <w:rPr>
          <w:rFonts w:ascii="Courier New" w:hAnsi="Courier New" w:cs="Courier New"/>
          <w:b/>
          <w:bCs/>
          <w:color w:val="000080"/>
          <w:sz w:val="20"/>
          <w:szCs w:val="20"/>
          <w:lang w:val="en-US"/>
        </w:rPr>
        <w:t>}</w:t>
      </w:r>
    </w:p>
    <w:p w14:paraId="2A335823" w14:textId="77777777" w:rsidR="000C3919" w:rsidRPr="001C219E" w:rsidRDefault="000C3919" w:rsidP="000C3919">
      <w:pPr>
        <w:rPr>
          <w:lang w:val="en-GB"/>
        </w:rPr>
      </w:pPr>
    </w:p>
    <w:p w14:paraId="0EC90578" w14:textId="6DAB9EF7" w:rsidR="000C3919" w:rsidRDefault="000C3919" w:rsidP="000C3919">
      <w:pPr>
        <w:rPr>
          <w:lang w:val="en-GB"/>
        </w:rPr>
      </w:pPr>
      <w:r>
        <w:rPr>
          <w:lang w:val="en-GB"/>
        </w:rPr>
        <w:t>Note that this workaround has been applied to version 2.0.</w:t>
      </w:r>
      <w:r w:rsidR="00B55D97">
        <w:rPr>
          <w:lang w:val="en-GB"/>
        </w:rPr>
        <w:t>10</w:t>
      </w:r>
      <w:r>
        <w:rPr>
          <w:lang w:val="en-GB"/>
        </w:rPr>
        <w:t xml:space="preserve"> of this module in the reference code. If another version of the wss4j module is used, the override should be applied to that version to ensure compatibility.</w:t>
      </w:r>
    </w:p>
    <w:p w14:paraId="50E37C66" w14:textId="1DA4AD92" w:rsidR="000C3919" w:rsidRPr="00AE5D72" w:rsidRDefault="00B55D97" w:rsidP="000C3919">
      <w:pPr>
        <w:rPr>
          <w:lang w:val="en-GB"/>
        </w:rPr>
      </w:pPr>
      <w:r>
        <w:rPr>
          <w:lang w:val="en-GB"/>
        </w:rPr>
        <w:t>The reference code contains the modified source code for the files mentioned, which are compiled together with the project code – the java class loader will load the modified versions of these files rather than the ones distributed with CXF and WSS4J.</w:t>
      </w:r>
    </w:p>
    <w:p w14:paraId="0E5D06CF" w14:textId="6F626D22" w:rsidR="00971B6E" w:rsidRPr="00AE5D72" w:rsidRDefault="00971B6E" w:rsidP="008649F8">
      <w:pPr>
        <w:pStyle w:val="Heading3"/>
        <w:rPr>
          <w:lang w:val="en-GB"/>
        </w:rPr>
      </w:pPr>
      <w:bookmarkStart w:id="26" w:name="_Toc422813714"/>
      <w:bookmarkStart w:id="27" w:name="_Toc422813715"/>
      <w:bookmarkStart w:id="28" w:name="_Toc422813716"/>
      <w:bookmarkStart w:id="29" w:name="_Toc519683823"/>
      <w:bookmarkEnd w:id="26"/>
      <w:bookmarkEnd w:id="27"/>
      <w:bookmarkEnd w:id="28"/>
      <w:r w:rsidRPr="00AE5D72">
        <w:rPr>
          <w:lang w:val="en-GB"/>
        </w:rPr>
        <w:t>Issue 2 – STR-Transform on EncryptedData</w:t>
      </w:r>
      <w:bookmarkEnd w:id="29"/>
    </w:p>
    <w:p w14:paraId="575B94A5" w14:textId="531A85BA" w:rsidR="00971B6E" w:rsidRPr="00AE5D72" w:rsidRDefault="00971B6E" w:rsidP="00971B6E">
      <w:pPr>
        <w:rPr>
          <w:lang w:val="en-GB"/>
        </w:rPr>
      </w:pPr>
      <w:r w:rsidRPr="00AE5D72">
        <w:rPr>
          <w:lang w:val="en-GB"/>
        </w:rPr>
        <w:t xml:space="preserve">The </w:t>
      </w:r>
      <w:r w:rsidR="00B55D97">
        <w:rPr>
          <w:lang w:val="en-GB"/>
        </w:rPr>
        <w:t>WSC</w:t>
      </w:r>
      <w:r w:rsidRPr="00AE5D72">
        <w:rPr>
          <w:lang w:val="en-GB"/>
        </w:rPr>
        <w:t xml:space="preserve"> must sign the token, which is done using a SecurityTokenReference, and the STR-Transform algorithm. The STR-Transform requires that the referenced element has a default namespace, and if one does not exist, it will either inherit the namespace from the parent element, or emit an empty default namespace (xmlns="").</w:t>
      </w:r>
    </w:p>
    <w:p w14:paraId="32A9C248" w14:textId="3CF2509D" w:rsidR="00971B6E" w:rsidRPr="00AE5D72" w:rsidRDefault="00971B6E" w:rsidP="00971B6E">
      <w:pPr>
        <w:rPr>
          <w:lang w:val="en-GB"/>
        </w:rPr>
      </w:pPr>
      <w:r w:rsidRPr="00AE5D72">
        <w:rPr>
          <w:lang w:val="en-GB"/>
        </w:rPr>
        <w:t>As the EncryptedData element does not contain a default namespace, it should inherit the value from the parent element. In this case the EncryptedAssertion element. This element has a default namespace with the value (xmlns="urn:oasis:names:tc:SAML:2.0:assertion").</w:t>
      </w:r>
    </w:p>
    <w:p w14:paraId="488F4FB9" w14:textId="6844C0EF" w:rsidR="00971B6E" w:rsidRPr="00AE5D72" w:rsidRDefault="00971B6E" w:rsidP="00971B6E">
      <w:pPr>
        <w:rPr>
          <w:lang w:val="en-GB"/>
        </w:rPr>
      </w:pPr>
      <w:r w:rsidRPr="00AE5D72">
        <w:rPr>
          <w:lang w:val="en-GB"/>
        </w:rPr>
        <w:t xml:space="preserve">The </w:t>
      </w:r>
      <w:r w:rsidR="00B55D97">
        <w:rPr>
          <w:lang w:val="en-GB"/>
        </w:rPr>
        <w:t>WSC</w:t>
      </w:r>
      <w:r w:rsidRPr="00AE5D72">
        <w:rPr>
          <w:lang w:val="en-GB"/>
        </w:rPr>
        <w:t xml:space="preserve"> will correctly compute this value, but the </w:t>
      </w:r>
      <w:r w:rsidR="00B55D97">
        <w:rPr>
          <w:lang w:val="en-GB"/>
        </w:rPr>
        <w:t>WSP</w:t>
      </w:r>
      <w:r w:rsidRPr="00AE5D72">
        <w:rPr>
          <w:lang w:val="en-GB"/>
        </w:rPr>
        <w:t xml:space="preserve"> will not. Due to the way Encrypted elements are replaced by the corresponding decrypted values in the DOM, this means that the EncryptedData element will be orphaned, and thus will not have a parent. This will cause the STR-Transform algorithm to emit an empty default namespace when performing the Transform.</w:t>
      </w:r>
    </w:p>
    <w:p w14:paraId="6A8E266C" w14:textId="050B9D09" w:rsidR="00971B6E" w:rsidRPr="00AE5D72" w:rsidRDefault="00971B6E" w:rsidP="00971B6E">
      <w:pPr>
        <w:rPr>
          <w:lang w:val="en-GB"/>
        </w:rPr>
      </w:pPr>
      <w:r w:rsidRPr="00AE5D72">
        <w:rPr>
          <w:lang w:val="en-GB"/>
        </w:rPr>
        <w:t xml:space="preserve">The end-result is that the </w:t>
      </w:r>
      <w:r w:rsidR="00B55D97">
        <w:rPr>
          <w:lang w:val="en-GB"/>
        </w:rPr>
        <w:t>WSC</w:t>
      </w:r>
      <w:r w:rsidRPr="00AE5D72">
        <w:rPr>
          <w:lang w:val="en-GB"/>
        </w:rPr>
        <w:t xml:space="preserve"> and the </w:t>
      </w:r>
      <w:r w:rsidR="00B55D97">
        <w:rPr>
          <w:lang w:val="en-GB"/>
        </w:rPr>
        <w:t>WSP</w:t>
      </w:r>
      <w:r w:rsidRPr="00AE5D72">
        <w:rPr>
          <w:lang w:val="en-GB"/>
        </w:rPr>
        <w:t xml:space="preserve"> will not compute the same digest for the SecurityTokenReference, and the signature check will fail.</w:t>
      </w:r>
    </w:p>
    <w:p w14:paraId="188C158F" w14:textId="77A0EE5A" w:rsidR="000C3919" w:rsidRDefault="000C3919" w:rsidP="000C3919">
      <w:pPr>
        <w:rPr>
          <w:lang w:val="en-GB"/>
        </w:rPr>
      </w:pPr>
      <w:r>
        <w:rPr>
          <w:lang w:val="en-GB"/>
        </w:rPr>
        <w:t xml:space="preserve">To solve this issue, the code in CXF that is responsible for computing the STR-Transform has been modified slightly. In the very specific case, where the element to compute the STR-Transform on has the ID “encryptedassertion”, and the element does not have a parent element, code has been added to create a dummy parent element, where this parent </w:t>
      </w:r>
      <w:r>
        <w:rPr>
          <w:lang w:val="en-GB"/>
        </w:rPr>
        <w:lastRenderedPageBreak/>
        <w:t>element contains the expected default namespace (</w:t>
      </w:r>
      <w:r w:rsidRPr="00AE5D72">
        <w:rPr>
          <w:lang w:val="en-GB"/>
        </w:rPr>
        <w:t>xmlns="urn:oasis:names:tc:SAML:2.0:assertion").</w:t>
      </w:r>
    </w:p>
    <w:p w14:paraId="5123C4D2" w14:textId="77777777" w:rsidR="000C3919" w:rsidRDefault="000C3919" w:rsidP="000C3919">
      <w:pPr>
        <w:rPr>
          <w:lang w:val="en-GB"/>
        </w:rPr>
      </w:pPr>
      <w:r>
        <w:rPr>
          <w:lang w:val="en-GB"/>
        </w:rPr>
        <w:t xml:space="preserve">The method that has been overridden is displayed below, trimmed to display only the relevant sections of the method. The method itself can be found in the class STRTransform located in the </w:t>
      </w:r>
      <w:r w:rsidRPr="001C219E">
        <w:rPr>
          <w:b/>
          <w:i/>
          <w:lang w:val="en-GB"/>
        </w:rPr>
        <w:t>wss4j-ws-security-dom</w:t>
      </w:r>
      <w:r>
        <w:rPr>
          <w:lang w:val="en-GB"/>
        </w:rPr>
        <w:t xml:space="preserve"> module used by CXF (the same module as in issue 1).</w:t>
      </w:r>
    </w:p>
    <w:p w14:paraId="64429D21" w14:textId="77777777" w:rsidR="000C3919" w:rsidRDefault="000C3919" w:rsidP="000C3919">
      <w:pPr>
        <w:rPr>
          <w:lang w:val="en-GB"/>
        </w:rPr>
      </w:pPr>
    </w:p>
    <w:p w14:paraId="6A92E9F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8000FF"/>
          <w:sz w:val="18"/>
          <w:szCs w:val="20"/>
          <w:lang w:val="en-US"/>
        </w:rPr>
        <w:t>private</w:t>
      </w:r>
      <w:r w:rsidRPr="00C52002">
        <w:rPr>
          <w:rFonts w:ascii="Courier New" w:hAnsi="Courier New" w:cs="Courier New"/>
          <w:color w:val="000000"/>
          <w:sz w:val="18"/>
          <w:szCs w:val="20"/>
          <w:lang w:val="en-US"/>
        </w:rPr>
        <w:t xml:space="preserve"> Data transformIt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Data data</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XMLCryptoContext xc</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OutputStream os</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21263638"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51FAD07E"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E1D5CE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78299D5"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185460E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7815BC81"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74ED8B1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BEGIN DIGST WORKAROUND</w:t>
      </w:r>
    </w:p>
    <w:p w14:paraId="57FEA0E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parentNodeIsNull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getParentNode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p>
    <w:p w14:paraId="5E6F1E12"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encryptedAssertionId </w:t>
      </w:r>
      <w:r w:rsidRPr="00C52002">
        <w:rPr>
          <w:rFonts w:ascii="Courier New" w:hAnsi="Courier New" w:cs="Courier New"/>
          <w:b/>
          <w:bCs/>
          <w:color w:val="000080"/>
          <w:sz w:val="18"/>
          <w:szCs w:val="20"/>
          <w:lang w:val="en-US"/>
        </w:rPr>
        <w:t>=</w:t>
      </w:r>
    </w:p>
    <w:p w14:paraId="67E1912C"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&amp;&amp;</w:t>
      </w:r>
    </w:p>
    <w:p w14:paraId="538B2FC2" w14:textId="77777777"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equals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1DB3F919"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C6802D6"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parentNodeIsNull </w:t>
      </w:r>
      <w:r w:rsidRPr="00C52002">
        <w:rPr>
          <w:rFonts w:ascii="Courier New" w:hAnsi="Courier New" w:cs="Courier New"/>
          <w:b/>
          <w:bCs/>
          <w:color w:val="000080"/>
          <w:sz w:val="18"/>
          <w:szCs w:val="20"/>
          <w:lang w:val="en-US"/>
        </w:rPr>
        <w:t>&amp;&amp;</w:t>
      </w:r>
      <w:r w:rsidRPr="00C52002">
        <w:rPr>
          <w:rFonts w:ascii="Courier New" w:hAnsi="Courier New" w:cs="Courier New"/>
          <w:color w:val="000000"/>
          <w:sz w:val="18"/>
          <w:szCs w:val="20"/>
          <w:lang w:val="en-US"/>
        </w:rPr>
        <w:t xml:space="preserve"> encryptedAssertionId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5D417B8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DocumentBuilderFactory factory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DocumentBuilderFactory</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newInstance</w:t>
      </w:r>
      <w:r w:rsidRPr="00C52002">
        <w:rPr>
          <w:rFonts w:ascii="Courier New" w:hAnsi="Courier New" w:cs="Courier New"/>
          <w:b/>
          <w:bCs/>
          <w:color w:val="000080"/>
          <w:sz w:val="18"/>
          <w:szCs w:val="20"/>
          <w:lang w:val="en-US"/>
        </w:rPr>
        <w:t>();</w:t>
      </w:r>
    </w:p>
    <w:p w14:paraId="342D7F5B"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DocumentBuilder documentBuilder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factory</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newDocumentBuilder</w:t>
      </w:r>
      <w:r w:rsidRPr="00C52002">
        <w:rPr>
          <w:rFonts w:ascii="Courier New" w:hAnsi="Courier New" w:cs="Courier New"/>
          <w:b/>
          <w:bCs/>
          <w:color w:val="000080"/>
          <w:sz w:val="18"/>
          <w:szCs w:val="20"/>
          <w:lang w:val="en-US"/>
        </w:rPr>
        <w:t>();</w:t>
      </w:r>
    </w:p>
    <w:p w14:paraId="507B8333"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Document document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documentBuilder</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newDocument</w:t>
      </w:r>
      <w:r w:rsidRPr="00C52002">
        <w:rPr>
          <w:rFonts w:ascii="Courier New" w:hAnsi="Courier New" w:cs="Courier New"/>
          <w:b/>
          <w:bCs/>
          <w:color w:val="000080"/>
          <w:sz w:val="18"/>
          <w:szCs w:val="20"/>
          <w:lang w:val="en-US"/>
        </w:rPr>
        <w:t>();</w:t>
      </w:r>
    </w:p>
    <w:p w14:paraId="2D651DC3"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Element encryptedAssertion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createElement</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1B337A57"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encryptedAssertion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setAttributeNS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t>
      </w:r>
      <w:r w:rsidRPr="00C52002">
        <w:rPr>
          <w:rFonts w:ascii="Courier New" w:hAnsi="Courier New" w:cs="Courier New"/>
          <w:color w:val="808080"/>
          <w:sz w:val="18"/>
          <w:szCs w:val="20"/>
          <w:u w:val="single"/>
          <w:lang w:val="en-US"/>
        </w:rPr>
        <w:t>http://www.w3.org/2000/xmlns/</w:t>
      </w:r>
      <w:r w:rsidRPr="00C52002">
        <w:rPr>
          <w:rFonts w:ascii="Courier New" w:hAnsi="Courier New" w:cs="Courier New"/>
          <w:color w:val="808080"/>
          <w:sz w:val="18"/>
          <w:szCs w:val="20"/>
          <w:lang w:val="en-US"/>
        </w:rPr>
        <w:t>"</w:t>
      </w:r>
      <w:r w:rsidRPr="00C52002">
        <w:rPr>
          <w:rFonts w:ascii="Courier New" w:hAnsi="Courier New" w:cs="Courier New"/>
          <w:b/>
          <w:bCs/>
          <w:color w:val="000080"/>
          <w:sz w:val="18"/>
          <w:szCs w:val="20"/>
          <w:lang w:val="en-US"/>
        </w:rPr>
        <w:t>,</w:t>
      </w:r>
    </w:p>
    <w:p w14:paraId="20E90D6F" w14:textId="77777777" w:rsidR="000C3919"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"xmlns"</w:t>
      </w:r>
      <w:r w:rsidRPr="00C52002">
        <w:rPr>
          <w:rFonts w:ascii="Courier New" w:hAnsi="Courier New" w:cs="Courier New"/>
          <w:b/>
          <w:bCs/>
          <w:color w:val="000080"/>
          <w:sz w:val="18"/>
          <w:szCs w:val="20"/>
          <w:lang w:val="en-US"/>
        </w:rPr>
        <w:t>,</w:t>
      </w:r>
    </w:p>
    <w:p w14:paraId="27B52D26"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"urn:oasis:names:tc:SAML:2.0:assertion"</w:t>
      </w:r>
      <w:r w:rsidRPr="00C52002">
        <w:rPr>
          <w:rFonts w:ascii="Courier New" w:hAnsi="Courier New" w:cs="Courier New"/>
          <w:b/>
          <w:bCs/>
          <w:color w:val="000080"/>
          <w:sz w:val="18"/>
          <w:szCs w:val="20"/>
          <w:lang w:val="en-US"/>
        </w:rPr>
        <w:t>);</w:t>
      </w:r>
    </w:p>
    <w:p w14:paraId="6C91CBC4" w14:textId="77777777"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C52002">
        <w:rPr>
          <w:rFonts w:ascii="Courier New" w:hAnsi="Courier New" w:cs="Courier New"/>
          <w:color w:val="000000"/>
          <w:sz w:val="18"/>
          <w:szCs w:val="20"/>
          <w:lang w:val="en-US"/>
        </w:rPr>
        <w:t xml:space="preserve">        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Element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document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importNode</w:t>
      </w:r>
      <w:r w:rsidRPr="00C52002">
        <w:rPr>
          <w:rFonts w:ascii="Courier New" w:hAnsi="Courier New" w:cs="Courier New"/>
          <w:b/>
          <w:bCs/>
          <w:color w:val="000080"/>
          <w:sz w:val="18"/>
          <w:szCs w:val="20"/>
          <w:lang w:val="en-US"/>
        </w:rPr>
        <w:t>(</w:t>
      </w:r>
    </w:p>
    <w:p w14:paraId="30430A8D"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16F88FE1" w14:textId="464E0111" w:rsidR="000C3919" w:rsidRDefault="000C3919"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C52002">
        <w:rPr>
          <w:rFonts w:ascii="Courier New" w:hAnsi="Courier New" w:cs="Courier New"/>
          <w:color w:val="000000"/>
          <w:sz w:val="18"/>
          <w:szCs w:val="20"/>
          <w:lang w:val="en-US"/>
        </w:rPr>
        <w:t xml:space="preserve">        encryptedAssertion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appendChild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p>
    <w:p w14:paraId="398BB873" w14:textId="72B1E3AE" w:rsidR="002949ED" w:rsidRDefault="002949ED"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p>
    <w:p w14:paraId="5103395E"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b/>
          <w:bCs/>
          <w:color w:val="000080"/>
          <w:sz w:val="18"/>
          <w:szCs w:val="20"/>
          <w:lang w:val="en-US"/>
        </w:rPr>
        <w:t xml:space="preserve">        </w:t>
      </w:r>
      <w:r w:rsidRPr="002949ED">
        <w:rPr>
          <w:rFonts w:ascii="Courier New" w:hAnsi="Courier New" w:cs="Courier New"/>
          <w:color w:val="000000"/>
          <w:sz w:val="18"/>
          <w:szCs w:val="20"/>
          <w:lang w:val="en-US"/>
        </w:rPr>
        <w:t>dereferencedToken = encryptedAssertion;</w:t>
      </w:r>
    </w:p>
    <w:p w14:paraId="03BC9C00"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w:t>
      </w:r>
    </w:p>
    <w:p w14:paraId="19A6C798"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NodeList securityTokenReferences</w:t>
      </w:r>
      <w:r>
        <w:rPr>
          <w:rFonts w:ascii="Courier New" w:hAnsi="Courier New" w:cs="Courier New"/>
          <w:color w:val="000000"/>
          <w:sz w:val="18"/>
          <w:szCs w:val="20"/>
          <w:lang w:val="en-US"/>
        </w:rPr>
        <w:t xml:space="preserve"> =</w:t>
      </w:r>
    </w:p>
    <w:p w14:paraId="75B95F19" w14:textId="175B0372"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dereferencedToken.getElementsByTagName(</w:t>
      </w:r>
      <w:r w:rsidRPr="002949ED">
        <w:rPr>
          <w:rFonts w:ascii="Courier New" w:hAnsi="Courier New" w:cs="Courier New"/>
          <w:color w:val="808080"/>
          <w:sz w:val="18"/>
          <w:szCs w:val="20"/>
          <w:lang w:val="en-US"/>
        </w:rPr>
        <w:t>"o:SecurityTokenReference"</w:t>
      </w:r>
      <w:r w:rsidRPr="002949ED">
        <w:rPr>
          <w:rFonts w:ascii="Courier New" w:hAnsi="Courier New" w:cs="Courier New"/>
          <w:color w:val="000000"/>
          <w:sz w:val="18"/>
          <w:szCs w:val="20"/>
          <w:lang w:val="en-US"/>
        </w:rPr>
        <w:t>);</w:t>
      </w:r>
    </w:p>
    <w:p w14:paraId="5E1E014D"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if ((securityTokenReferences</w:t>
      </w:r>
      <w:r>
        <w:rPr>
          <w:rFonts w:ascii="Courier New" w:hAnsi="Courier New" w:cs="Courier New"/>
          <w:color w:val="000000"/>
          <w:sz w:val="18"/>
          <w:szCs w:val="20"/>
          <w:lang w:val="en-US"/>
        </w:rPr>
        <w:t>.getLength() &gt; 0) &amp;&amp;</w:t>
      </w:r>
    </w:p>
    <w:p w14:paraId="63823DA3" w14:textId="2B703C4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((securityTokenReferences.item(0) instanceof Element)))</w:t>
      </w:r>
    </w:p>
    <w:p w14:paraId="1683844A" w14:textId="77777777"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w:t>
      </w:r>
    </w:p>
    <w:p w14:paraId="5A374144"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Element securityTokenReference = (Element)</w:t>
      </w:r>
    </w:p>
    <w:p w14:paraId="4E76B7D7" w14:textId="2EB35123"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securityTokenReferences.item(0);</w:t>
      </w:r>
    </w:p>
    <w:p w14:paraId="746035F7"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2949ED">
        <w:rPr>
          <w:rFonts w:ascii="Courier New" w:hAnsi="Courier New" w:cs="Courier New"/>
          <w:color w:val="000000"/>
          <w:sz w:val="18"/>
          <w:szCs w:val="20"/>
          <w:lang w:val="en-US"/>
        </w:rPr>
        <w:t xml:space="preserve">          securityTokenReference.setAttributeNS(</w:t>
      </w:r>
    </w:p>
    <w:p w14:paraId="3F1BEA05"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"http://www.w3.org/2000/xmlns/"</w:t>
      </w:r>
      <w:r>
        <w:rPr>
          <w:rFonts w:ascii="Courier New" w:hAnsi="Courier New" w:cs="Courier New"/>
          <w:color w:val="000000"/>
          <w:sz w:val="18"/>
          <w:szCs w:val="20"/>
          <w:lang w:val="en-US"/>
        </w:rPr>
        <w:t>,</w:t>
      </w:r>
    </w:p>
    <w:p w14:paraId="4552B159" w14:textId="77777777" w:rsid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"xmlns:o"</w:t>
      </w:r>
      <w:r>
        <w:rPr>
          <w:rFonts w:ascii="Courier New" w:hAnsi="Courier New" w:cs="Courier New"/>
          <w:color w:val="000000"/>
          <w:sz w:val="18"/>
          <w:szCs w:val="20"/>
          <w:lang w:val="en-US"/>
        </w:rPr>
        <w:t>,</w:t>
      </w:r>
    </w:p>
    <w:p w14:paraId="3B778C58" w14:textId="1942C5C1" w:rsidR="002949ED" w:rsidRPr="002949ED" w:rsidRDefault="002949ED" w:rsidP="002949ED">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2949ED">
        <w:rPr>
          <w:rFonts w:ascii="Courier New" w:hAnsi="Courier New" w:cs="Courier New"/>
          <w:color w:val="000000"/>
          <w:sz w:val="18"/>
          <w:szCs w:val="20"/>
          <w:lang w:val="en-US"/>
        </w:rPr>
        <w:t>"http://docs.oasis-open.org/wss/2004/01/oasis-200401-wss-wssecurity-secext-1.0.xsd");</w:t>
      </w:r>
    </w:p>
    <w:p w14:paraId="1AEE1C44" w14:textId="527F0B8B" w:rsidR="002949ED" w:rsidRPr="002949ED" w:rsidRDefault="002949ED" w:rsidP="000C3919">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sidRPr="002949ED">
        <w:rPr>
          <w:rFonts w:ascii="Courier New" w:hAnsi="Courier New" w:cs="Courier New"/>
          <w:b/>
          <w:bCs/>
          <w:color w:val="000080"/>
          <w:sz w:val="18"/>
          <w:szCs w:val="20"/>
          <w:lang w:val="en-US"/>
        </w:rPr>
        <w:t xml:space="preserve">        }</w:t>
      </w:r>
    </w:p>
    <w:p w14:paraId="58B4573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1983E1A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END DIGST WORKAROUND</w:t>
      </w:r>
    </w:p>
    <w:p w14:paraId="7375A939"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p>
    <w:p w14:paraId="03E9E7D2"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3F6F1D5C"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C14n with specified algorithm. According to WSS Specification.</w:t>
      </w:r>
    </w:p>
    <w:p w14:paraId="24C6237F"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604C8724"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buf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canon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canonicalizeSubtree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"#default"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72E95F45" w14:textId="77777777" w:rsidR="000C3919" w:rsidRPr="00C52002"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7DF8C92E" w14:textId="77777777" w:rsidR="000C3919" w:rsidRPr="00DB06BF" w:rsidRDefault="000C3919" w:rsidP="000C3919">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DB06BF">
        <w:rPr>
          <w:rFonts w:ascii="Courier New" w:hAnsi="Courier New" w:cs="Courier New"/>
          <w:b/>
          <w:bCs/>
          <w:color w:val="000080"/>
          <w:sz w:val="18"/>
          <w:szCs w:val="20"/>
          <w:lang w:val="en-US"/>
        </w:rPr>
        <w:t>...</w:t>
      </w:r>
      <w:r w:rsidRPr="00DB06BF">
        <w:rPr>
          <w:rFonts w:ascii="Courier New" w:hAnsi="Courier New" w:cs="Courier New"/>
          <w:color w:val="000000"/>
          <w:sz w:val="18"/>
          <w:szCs w:val="20"/>
          <w:lang w:val="en-US"/>
        </w:rPr>
        <w:t xml:space="preserve"> snip </w:t>
      </w:r>
      <w:r w:rsidRPr="00DB06BF">
        <w:rPr>
          <w:rFonts w:ascii="Courier New" w:hAnsi="Courier New" w:cs="Courier New"/>
          <w:b/>
          <w:bCs/>
          <w:color w:val="000080"/>
          <w:sz w:val="18"/>
          <w:szCs w:val="20"/>
          <w:lang w:val="en-US"/>
        </w:rPr>
        <w:t>...</w:t>
      </w:r>
    </w:p>
    <w:p w14:paraId="4C4AF84D" w14:textId="77777777" w:rsidR="000C3919" w:rsidRPr="00C52002" w:rsidRDefault="000C3919" w:rsidP="000C3919">
      <w:pPr>
        <w:pBdr>
          <w:left w:val="single" w:sz="12" w:space="4" w:color="8064A2" w:themeColor="accent4"/>
        </w:pBdr>
        <w:shd w:val="clear" w:color="auto" w:fill="FFFFFF"/>
        <w:spacing w:after="0"/>
        <w:rPr>
          <w:rFonts w:ascii="Times New Roman" w:hAnsi="Times New Roman"/>
          <w:sz w:val="22"/>
          <w:lang w:val="en-US"/>
        </w:rPr>
      </w:pPr>
      <w:r w:rsidRPr="00DB06BF">
        <w:rPr>
          <w:rFonts w:ascii="Courier New" w:hAnsi="Courier New" w:cs="Courier New"/>
          <w:b/>
          <w:bCs/>
          <w:color w:val="000080"/>
          <w:sz w:val="18"/>
          <w:szCs w:val="20"/>
          <w:lang w:val="en-US"/>
        </w:rPr>
        <w:t>}</w:t>
      </w:r>
    </w:p>
    <w:p w14:paraId="73246EEC" w14:textId="77777777" w:rsidR="000C3919" w:rsidRDefault="000C3919" w:rsidP="000C3919">
      <w:pPr>
        <w:rPr>
          <w:lang w:val="en-GB"/>
        </w:rPr>
      </w:pPr>
    </w:p>
    <w:p w14:paraId="45CABD49" w14:textId="2EF34F75" w:rsidR="002949ED" w:rsidRPr="00937B14" w:rsidRDefault="000C3919" w:rsidP="00937B14">
      <w:pPr>
        <w:rPr>
          <w:lang w:val="en-GB"/>
        </w:rPr>
      </w:pPr>
      <w:r>
        <w:rPr>
          <w:lang w:val="en-GB"/>
        </w:rPr>
        <w:t xml:space="preserve">This workaround has been applied to the same version of the wss4j module as in issue 1, and is part of the </w:t>
      </w:r>
      <w:r w:rsidR="00B55D97">
        <w:rPr>
          <w:lang w:val="en-GB"/>
        </w:rPr>
        <w:t>source</w:t>
      </w:r>
      <w:r>
        <w:rPr>
          <w:lang w:val="en-GB"/>
        </w:rPr>
        <w:t xml:space="preserve"> that comes with the reference code.</w:t>
      </w:r>
    </w:p>
    <w:p w14:paraId="288486EB" w14:textId="0B976311" w:rsidR="00F22D52" w:rsidRDefault="00F22D52" w:rsidP="00F22D52">
      <w:pPr>
        <w:rPr>
          <w:lang w:val="en-GB"/>
        </w:rPr>
      </w:pPr>
      <w:bookmarkStart w:id="30" w:name="_Toc422813718"/>
      <w:bookmarkStart w:id="31" w:name="_Toc422813719"/>
      <w:bookmarkEnd w:id="30"/>
      <w:bookmarkEnd w:id="31"/>
    </w:p>
    <w:p w14:paraId="0DB5963C" w14:textId="1D698342" w:rsidR="00123E9F" w:rsidRPr="00AE5D72" w:rsidRDefault="00F061FD" w:rsidP="00123E9F">
      <w:pPr>
        <w:pStyle w:val="Heading1"/>
        <w:rPr>
          <w:lang w:val="en-GB"/>
        </w:rPr>
      </w:pPr>
      <w:bookmarkStart w:id="32" w:name="_Toc519683824"/>
      <w:r>
        <w:rPr>
          <w:lang w:val="en-GB"/>
        </w:rPr>
        <w:lastRenderedPageBreak/>
        <w:t>Building a Web Service Consumer</w:t>
      </w:r>
      <w:bookmarkEnd w:id="32"/>
    </w:p>
    <w:p w14:paraId="28FAE83A" w14:textId="2DECAF5B" w:rsidR="00302E9E" w:rsidRDefault="00302E9E" w:rsidP="00302E9E">
      <w:pPr>
        <w:rPr>
          <w:lang w:val="en-GB"/>
        </w:rPr>
      </w:pPr>
      <w:r w:rsidRPr="00AE5D72">
        <w:rPr>
          <w:lang w:val="en-GB"/>
        </w:rPr>
        <w:t xml:space="preserve">This chapter covers all the steps necessary to build a </w:t>
      </w:r>
      <w:r w:rsidR="006468FE">
        <w:rPr>
          <w:lang w:val="en-GB"/>
        </w:rPr>
        <w:t>WSP</w:t>
      </w:r>
      <w:r w:rsidRPr="00AE5D72">
        <w:rPr>
          <w:lang w:val="en-GB"/>
        </w:rPr>
        <w:t xml:space="preserve"> capable of calling a </w:t>
      </w:r>
      <w:r w:rsidR="006468FE">
        <w:rPr>
          <w:lang w:val="en-GB"/>
        </w:rPr>
        <w:t>WSP</w:t>
      </w:r>
      <w:r w:rsidRPr="00AE5D72">
        <w:rPr>
          <w:lang w:val="en-GB"/>
        </w:rPr>
        <w:t xml:space="preserve"> secured as detailed in the previous chapter. This includes calling the STS and getting a token, as well as securing the request to the service in a way compliant with the Basic Liberty SOAP Binding.</w:t>
      </w:r>
    </w:p>
    <w:p w14:paraId="546528AF" w14:textId="5AB18D6C" w:rsidR="00A0042D" w:rsidRDefault="00A0042D" w:rsidP="004D66F5">
      <w:pPr>
        <w:pStyle w:val="Heading2"/>
        <w:rPr>
          <w:lang w:val="en-GB"/>
        </w:rPr>
      </w:pPr>
      <w:bookmarkStart w:id="33" w:name="_Toc519683825"/>
      <w:r>
        <w:rPr>
          <w:lang w:val="en-GB"/>
        </w:rPr>
        <w:t>Reference Code</w:t>
      </w:r>
      <w:bookmarkEnd w:id="33"/>
    </w:p>
    <w:p w14:paraId="0FD67352" w14:textId="4FA748FB" w:rsidR="006468FE" w:rsidRDefault="006468FE" w:rsidP="008649F8">
      <w:pPr>
        <w:rPr>
          <w:lang w:val="en-GB"/>
        </w:rPr>
      </w:pPr>
      <w:r>
        <w:rPr>
          <w:lang w:val="en-GB"/>
        </w:rPr>
        <w:t>There are three different scenarios implemented as individual WSCs. This chapter covers the generic configuration and implementation, and the following chapters covers the details specific for each of the scenarios.</w:t>
      </w:r>
    </w:p>
    <w:p w14:paraId="0B2B02B0" w14:textId="1C23EDFF" w:rsidR="00A0042D" w:rsidRPr="008649F8" w:rsidRDefault="006468FE" w:rsidP="008649F8">
      <w:pPr>
        <w:rPr>
          <w:lang w:val="en-GB"/>
        </w:rPr>
      </w:pPr>
      <w:r>
        <w:rPr>
          <w:lang w:val="en-GB"/>
        </w:rPr>
        <w:t>The reference code for each scenario is found in individual subfolders.</w:t>
      </w:r>
    </w:p>
    <w:p w14:paraId="2597928F" w14:textId="31AC92B9" w:rsidR="00E97072" w:rsidRPr="00AE5D72" w:rsidRDefault="00E97072" w:rsidP="00BF3156">
      <w:pPr>
        <w:pStyle w:val="Heading2"/>
        <w:rPr>
          <w:lang w:val="en-GB"/>
        </w:rPr>
      </w:pPr>
      <w:bookmarkStart w:id="34" w:name="_Toc519683826"/>
      <w:r w:rsidRPr="00AE5D72">
        <w:rPr>
          <w:lang w:val="en-GB"/>
        </w:rPr>
        <w:t>Design Choices</w:t>
      </w:r>
      <w:bookmarkEnd w:id="34"/>
    </w:p>
    <w:p w14:paraId="62E9EAB9" w14:textId="02D98924" w:rsidR="0024522E" w:rsidRPr="00AE5D72" w:rsidRDefault="0024522E" w:rsidP="0024522E">
      <w:pPr>
        <w:rPr>
          <w:lang w:val="en-GB"/>
        </w:rPr>
      </w:pPr>
      <w:r w:rsidRPr="00AE5D72">
        <w:rPr>
          <w:lang w:val="en-GB"/>
        </w:rPr>
        <w:t xml:space="preserve">As with the </w:t>
      </w:r>
      <w:r w:rsidR="006468FE">
        <w:rPr>
          <w:lang w:val="en-GB"/>
        </w:rPr>
        <w:t>WSP</w:t>
      </w:r>
      <w:r w:rsidRPr="00AE5D72">
        <w:rPr>
          <w:lang w:val="en-GB"/>
        </w:rPr>
        <w:t xml:space="preserve"> in the previous chapter, the reference code for the </w:t>
      </w:r>
      <w:r w:rsidR="006468FE">
        <w:rPr>
          <w:lang w:val="en-GB"/>
        </w:rPr>
        <w:t>WSC</w:t>
      </w:r>
      <w:r w:rsidRPr="00AE5D72">
        <w:rPr>
          <w:lang w:val="en-GB"/>
        </w:rPr>
        <w:t xml:space="preserve"> uses an XML-based configuration approach. It is possible to setup the same configuration using code, though this is not covered by this document.</w:t>
      </w:r>
    </w:p>
    <w:p w14:paraId="64B2928A" w14:textId="529F2149" w:rsidR="00E97072" w:rsidRPr="00AE5D72" w:rsidRDefault="00E97072" w:rsidP="00BF3156">
      <w:pPr>
        <w:pStyle w:val="Heading2"/>
        <w:rPr>
          <w:lang w:val="en-GB"/>
        </w:rPr>
      </w:pPr>
      <w:bookmarkStart w:id="35" w:name="_Toc519683827"/>
      <w:r w:rsidRPr="00AE5D72">
        <w:rPr>
          <w:lang w:val="en-GB"/>
        </w:rPr>
        <w:t>Security Requirements</w:t>
      </w:r>
      <w:bookmarkEnd w:id="35"/>
    </w:p>
    <w:p w14:paraId="35804385" w14:textId="0BAA5D9E" w:rsidR="000C124E" w:rsidRPr="00AE5D72" w:rsidRDefault="000C124E" w:rsidP="000C124E">
      <w:pPr>
        <w:rPr>
          <w:lang w:val="en-GB"/>
        </w:rPr>
      </w:pPr>
      <w:r w:rsidRPr="00AE5D72">
        <w:rPr>
          <w:lang w:val="en-GB"/>
        </w:rPr>
        <w:t xml:space="preserve">The </w:t>
      </w:r>
      <w:r w:rsidR="006468FE">
        <w:rPr>
          <w:lang w:val="en-GB"/>
        </w:rPr>
        <w:t>WSC</w:t>
      </w:r>
      <w:r w:rsidRPr="00AE5D72">
        <w:rPr>
          <w:lang w:val="en-GB"/>
        </w:rPr>
        <w:t xml:space="preserve"> must be configured to follow the security requirements of both the STS and the </w:t>
      </w:r>
      <w:r w:rsidR="006468FE">
        <w:rPr>
          <w:lang w:val="en-GB"/>
        </w:rPr>
        <w:t>WSP</w:t>
      </w:r>
      <w:r w:rsidRPr="00AE5D72">
        <w:rPr>
          <w:lang w:val="en-GB"/>
        </w:rPr>
        <w:t xml:space="preserve"> it wants to call. It must also ensure that it follows the requirements detailed by the Basic Liberty SOAP Binding [LIBERTY].</w:t>
      </w:r>
    </w:p>
    <w:p w14:paraId="14AB0F46" w14:textId="6F39A097" w:rsidR="000C124E" w:rsidRPr="00AE5D72" w:rsidRDefault="000C124E" w:rsidP="000C124E">
      <w:pPr>
        <w:rPr>
          <w:lang w:val="en-GB"/>
        </w:rPr>
      </w:pPr>
      <w:r w:rsidRPr="00AE5D72">
        <w:rPr>
          <w:lang w:val="en-GB"/>
        </w:rPr>
        <w:t xml:space="preserve">Using Apache CXF this can be accomplished in two ways. The recommended way is to use WS-SecurityPolicy [WS-SEC-POL], and the alternate way is to use WSS4J Interceptors. We will use the recommended approach, and configure the </w:t>
      </w:r>
      <w:r w:rsidR="006468FE">
        <w:rPr>
          <w:lang w:val="en-GB"/>
        </w:rPr>
        <w:t>WSC</w:t>
      </w:r>
      <w:r w:rsidRPr="00AE5D72">
        <w:rPr>
          <w:lang w:val="en-GB"/>
        </w:rPr>
        <w:t xml:space="preserve"> </w:t>
      </w:r>
      <w:r w:rsidR="006D6D3F" w:rsidRPr="00AE5D72">
        <w:rPr>
          <w:lang w:val="en-GB"/>
        </w:rPr>
        <w:t>using</w:t>
      </w:r>
      <w:r w:rsidRPr="00AE5D72">
        <w:rPr>
          <w:lang w:val="en-GB"/>
        </w:rPr>
        <w:t xml:space="preserve"> WS-SecurityPolicy.</w:t>
      </w:r>
    </w:p>
    <w:p w14:paraId="0175AEA0" w14:textId="7C4CA412" w:rsidR="000C124E" w:rsidRPr="00AE5D72" w:rsidRDefault="000C124E" w:rsidP="000C124E">
      <w:pPr>
        <w:rPr>
          <w:lang w:val="en-GB"/>
        </w:rPr>
      </w:pPr>
      <w:r w:rsidRPr="00AE5D72">
        <w:rPr>
          <w:lang w:val="en-GB"/>
        </w:rPr>
        <w:t xml:space="preserve">The </w:t>
      </w:r>
      <w:r w:rsidR="006468FE">
        <w:rPr>
          <w:lang w:val="en-GB"/>
        </w:rPr>
        <w:t>WSC</w:t>
      </w:r>
      <w:r w:rsidRPr="00AE5D72">
        <w:rPr>
          <w:lang w:val="en-GB"/>
        </w:rPr>
        <w:t xml:space="preserve"> must also be configured to trust the </w:t>
      </w:r>
      <w:r w:rsidR="006468FE">
        <w:rPr>
          <w:lang w:val="en-GB"/>
        </w:rPr>
        <w:t>WSP</w:t>
      </w:r>
      <w:r w:rsidR="00CD06B2" w:rsidRPr="00AE5D72">
        <w:rPr>
          <w:lang w:val="en-GB"/>
        </w:rPr>
        <w:t xml:space="preserve">, as the response from the </w:t>
      </w:r>
      <w:r w:rsidR="006468FE">
        <w:rPr>
          <w:lang w:val="en-GB"/>
        </w:rPr>
        <w:t>WSP</w:t>
      </w:r>
      <w:r w:rsidR="00CD06B2" w:rsidRPr="00AE5D72">
        <w:rPr>
          <w:lang w:val="en-GB"/>
        </w:rPr>
        <w:t xml:space="preserve"> is signed. This requires that we setup a keystore that contains the public certificate of the </w:t>
      </w:r>
      <w:r w:rsidR="006468FE">
        <w:rPr>
          <w:lang w:val="en-GB"/>
        </w:rPr>
        <w:t>WSP</w:t>
      </w:r>
      <w:r w:rsidR="00CD06B2" w:rsidRPr="00AE5D72">
        <w:rPr>
          <w:lang w:val="en-GB"/>
        </w:rPr>
        <w:t>, and configure this as a truststore in Apache CXF.</w:t>
      </w:r>
    </w:p>
    <w:p w14:paraId="4F121A6A" w14:textId="77777777" w:rsidR="006468FE" w:rsidRDefault="000C124E" w:rsidP="000C124E">
      <w:pPr>
        <w:rPr>
          <w:lang w:val="en-GB"/>
        </w:rPr>
      </w:pPr>
      <w:r w:rsidRPr="00AE5D72">
        <w:rPr>
          <w:lang w:val="en-GB"/>
        </w:rPr>
        <w:t>Finally</w:t>
      </w:r>
      <w:r w:rsidR="006468FE">
        <w:rPr>
          <w:lang w:val="en-GB"/>
        </w:rPr>
        <w:t>,</w:t>
      </w:r>
      <w:r w:rsidRPr="00AE5D72">
        <w:rPr>
          <w:lang w:val="en-GB"/>
        </w:rPr>
        <w:t xml:space="preserve"> the STS must be aware of the </w:t>
      </w:r>
      <w:r w:rsidR="006468FE">
        <w:rPr>
          <w:lang w:val="en-GB"/>
        </w:rPr>
        <w:t>WSC</w:t>
      </w:r>
      <w:r w:rsidRPr="00AE5D72">
        <w:rPr>
          <w:lang w:val="en-GB"/>
        </w:rPr>
        <w:t>, so it can issue token</w:t>
      </w:r>
      <w:r w:rsidR="00CD06B2" w:rsidRPr="00AE5D72">
        <w:rPr>
          <w:lang w:val="en-GB"/>
        </w:rPr>
        <w:t xml:space="preserve"> to the client</w:t>
      </w:r>
      <w:r w:rsidRPr="00AE5D72">
        <w:rPr>
          <w:lang w:val="en-GB"/>
        </w:rPr>
        <w:t xml:space="preserve">. This is outside the scope of this document, and the </w:t>
      </w:r>
      <w:r w:rsidR="006468FE">
        <w:rPr>
          <w:lang w:val="en-GB"/>
        </w:rPr>
        <w:t xml:space="preserve">reference source for the WSPs in this prfile </w:t>
      </w:r>
      <w:r w:rsidRPr="00AE5D72">
        <w:rPr>
          <w:lang w:val="en-GB"/>
        </w:rPr>
        <w:t>has already been registered with the STS under the following EntityId</w:t>
      </w:r>
      <w:r w:rsidR="00907020">
        <w:rPr>
          <w:lang w:val="en-GB"/>
        </w:rPr>
        <w:t>:</w:t>
      </w:r>
      <w:r w:rsidR="000C3979">
        <w:rPr>
          <w:lang w:val="en-GB"/>
        </w:rPr>
        <w:t xml:space="preserve"> </w:t>
      </w:r>
    </w:p>
    <w:p w14:paraId="642572C2" w14:textId="68FD0E15" w:rsidR="000C124E" w:rsidRPr="00AE5D72" w:rsidRDefault="00012F0D" w:rsidP="000C124E">
      <w:pPr>
        <w:rPr>
          <w:lang w:val="en-GB"/>
        </w:rPr>
      </w:pPr>
      <w:hyperlink r:id="rId14" w:history="1">
        <w:r w:rsidR="00CD06B2" w:rsidRPr="00AE5D72">
          <w:rPr>
            <w:rStyle w:val="Hyperlink"/>
            <w:rFonts w:ascii="Courier New" w:hAnsi="Courier New" w:cs="Courier New"/>
            <w:sz w:val="20"/>
            <w:szCs w:val="20"/>
            <w:lang w:val="en-GB"/>
          </w:rPr>
          <w:t>https://wsc.itcrew.dk</w:t>
        </w:r>
      </w:hyperlink>
    </w:p>
    <w:p w14:paraId="44858DD6" w14:textId="3DCCBF7E" w:rsidR="00E97072" w:rsidRPr="00AE5D72" w:rsidRDefault="00E97072" w:rsidP="00BF3156">
      <w:pPr>
        <w:pStyle w:val="Heading2"/>
        <w:rPr>
          <w:lang w:val="en-GB"/>
        </w:rPr>
      </w:pPr>
      <w:bookmarkStart w:id="36" w:name="_Toc519683828"/>
      <w:r w:rsidRPr="00AE5D72">
        <w:rPr>
          <w:lang w:val="en-GB"/>
        </w:rPr>
        <w:t>WS-SecurityPolicy</w:t>
      </w:r>
      <w:bookmarkEnd w:id="36"/>
    </w:p>
    <w:p w14:paraId="19C1F440" w14:textId="4C90539A" w:rsidR="00125258" w:rsidRPr="00AE5D72" w:rsidRDefault="001B7CEF" w:rsidP="00125258">
      <w:pPr>
        <w:rPr>
          <w:lang w:val="en-GB"/>
        </w:rPr>
      </w:pPr>
      <w:r w:rsidRPr="00AE5D72">
        <w:rPr>
          <w:lang w:val="en-GB"/>
        </w:rPr>
        <w:t>The WSDL of the NemLog-in STS contains a wsp:Policy section, but unfortunately the policy section is not representative of the actual security requirements for calling the STS, so we will have to create our own.</w:t>
      </w:r>
    </w:p>
    <w:p w14:paraId="69751AC1" w14:textId="59EEFAE5" w:rsidR="001B7CEF" w:rsidRPr="00AE5D72" w:rsidRDefault="001B7CEF" w:rsidP="00125258">
      <w:pPr>
        <w:rPr>
          <w:lang w:val="en-GB"/>
        </w:rPr>
      </w:pPr>
      <w:r w:rsidRPr="00AE5D72">
        <w:rPr>
          <w:lang w:val="en-GB"/>
        </w:rPr>
        <w:t xml:space="preserve">Also, the WSDL of the NemLog-in STS does not contain the operations usually found in a WSDL for a WS-Trust compliant STS. For this </w:t>
      </w:r>
      <w:r w:rsidR="006468FE" w:rsidRPr="00AE5D72">
        <w:rPr>
          <w:lang w:val="en-GB"/>
        </w:rPr>
        <w:t>reason,</w:t>
      </w:r>
      <w:r w:rsidRPr="00AE5D72">
        <w:rPr>
          <w:lang w:val="en-GB"/>
        </w:rPr>
        <w:t xml:space="preserve"> we will create a WSDL from scratch for the STS, and completely ignore the WSDL presented by the NemLog-in STS.</w:t>
      </w:r>
    </w:p>
    <w:p w14:paraId="7F35625E" w14:textId="51137533" w:rsidR="001B7CEF" w:rsidRPr="00AE5D72" w:rsidRDefault="008F62AF" w:rsidP="00125258">
      <w:pPr>
        <w:rPr>
          <w:lang w:val="en-GB"/>
        </w:rPr>
      </w:pPr>
      <w:r w:rsidRPr="00AE5D72">
        <w:rPr>
          <w:lang w:val="en-GB"/>
        </w:rPr>
        <w:t>The reference code contains a WSDL (src/main/resources/sts.wsdl) that has the Issue operation exposed by the NemLog-in STS, and contains the required wsp:Policy section.</w:t>
      </w:r>
      <w:r w:rsidR="006468FE">
        <w:rPr>
          <w:lang w:val="en-GB"/>
        </w:rPr>
        <w:t xml:space="preserve"> The WSDL is modelled after the</w:t>
      </w:r>
      <w:r w:rsidR="001B7CEF" w:rsidRPr="00AE5D72">
        <w:rPr>
          <w:lang w:val="en-GB"/>
        </w:rPr>
        <w:t xml:space="preserve"> WSDL found in the WS-Trust 1.4 specification [TRUST-WSDL].</w:t>
      </w:r>
    </w:p>
    <w:p w14:paraId="0DFA01E2" w14:textId="3E6A39F2" w:rsidR="002A194E" w:rsidRPr="00AE5D72" w:rsidRDefault="008F62AF" w:rsidP="00125258">
      <w:pPr>
        <w:rPr>
          <w:lang w:val="en-GB"/>
        </w:rPr>
      </w:pPr>
      <w:r w:rsidRPr="00AE5D72">
        <w:rPr>
          <w:lang w:val="en-GB"/>
        </w:rPr>
        <w:lastRenderedPageBreak/>
        <w:t>Please note that the WSDL has the URL of the test-STS hardcoded, and this should be changed to point to the URL of the production STS before using this in production.</w:t>
      </w:r>
    </w:p>
    <w:p w14:paraId="4B26E24A" w14:textId="184930A4" w:rsidR="002A194E" w:rsidRPr="00AE5D72" w:rsidRDefault="006468FE" w:rsidP="00125258">
      <w:pPr>
        <w:rPr>
          <w:lang w:val="en-GB"/>
        </w:rPr>
      </w:pPr>
      <w:r>
        <w:rPr>
          <w:lang w:val="en-GB"/>
        </w:rPr>
        <w:t>Look at the sts.wsdl file found in the scenario implementations for the full details of the security policy added to the WSDL.</w:t>
      </w:r>
    </w:p>
    <w:p w14:paraId="39783BBA" w14:textId="7F07C623" w:rsidR="005474D1" w:rsidRPr="00AE5D72" w:rsidRDefault="005474D1" w:rsidP="005474D1">
      <w:pPr>
        <w:rPr>
          <w:lang w:val="en-GB"/>
        </w:rPr>
      </w:pPr>
      <w:r w:rsidRPr="00AE5D72">
        <w:rPr>
          <w:lang w:val="en-GB"/>
        </w:rPr>
        <w:t xml:space="preserve">With the above policy in place, the Apache CXF framework will be able to create a valid RequestSecurityToken request </w:t>
      </w:r>
      <w:r w:rsidR="006468FE">
        <w:rPr>
          <w:lang w:val="en-GB"/>
        </w:rPr>
        <w:t>for</w:t>
      </w:r>
      <w:r w:rsidRPr="00AE5D72">
        <w:rPr>
          <w:lang w:val="en-GB"/>
        </w:rPr>
        <w:t xml:space="preserve"> the STS, and sign it in the expected way. Note that we will have to write some supporting code for the request, as the STS requires some specific addressing headers; this is cover</w:t>
      </w:r>
      <w:r w:rsidR="006468FE">
        <w:rPr>
          <w:lang w:val="en-GB"/>
        </w:rPr>
        <w:t>ed later in this chapter.</w:t>
      </w:r>
    </w:p>
    <w:p w14:paraId="72DB13AC" w14:textId="2CBDA90D" w:rsidR="00E97072" w:rsidRPr="00AE5D72" w:rsidRDefault="00E97072" w:rsidP="00BF3156">
      <w:pPr>
        <w:pStyle w:val="Heading2"/>
        <w:rPr>
          <w:lang w:val="en-GB"/>
        </w:rPr>
      </w:pPr>
      <w:bookmarkStart w:id="37" w:name="_Toc519683829"/>
      <w:r w:rsidRPr="00AE5D72">
        <w:rPr>
          <w:lang w:val="en-GB"/>
        </w:rPr>
        <w:t xml:space="preserve">Configuring Keystores for the </w:t>
      </w:r>
      <w:r w:rsidR="00271D4E">
        <w:rPr>
          <w:lang w:val="en-GB"/>
        </w:rPr>
        <w:t>WSC</w:t>
      </w:r>
      <w:bookmarkEnd w:id="37"/>
    </w:p>
    <w:p w14:paraId="596EAA04" w14:textId="1CD5853F" w:rsidR="009C3EF5" w:rsidRPr="00AE5D72" w:rsidRDefault="009C3EF5" w:rsidP="009C3EF5">
      <w:pPr>
        <w:rPr>
          <w:lang w:val="en-GB"/>
        </w:rPr>
      </w:pPr>
      <w:r w:rsidRPr="00AE5D72">
        <w:rPr>
          <w:lang w:val="en-GB"/>
        </w:rPr>
        <w:t xml:space="preserve">Like the </w:t>
      </w:r>
      <w:r w:rsidR="006468FE">
        <w:rPr>
          <w:lang w:val="en-GB"/>
        </w:rPr>
        <w:t>WSP</w:t>
      </w:r>
      <w:r w:rsidRPr="00AE5D72">
        <w:rPr>
          <w:lang w:val="en-GB"/>
        </w:rPr>
        <w:t xml:space="preserve">, the </w:t>
      </w:r>
      <w:r w:rsidR="006468FE">
        <w:rPr>
          <w:lang w:val="en-GB"/>
        </w:rPr>
        <w:t>WSC</w:t>
      </w:r>
      <w:r w:rsidRPr="00AE5D72">
        <w:rPr>
          <w:lang w:val="en-GB"/>
        </w:rPr>
        <w:t xml:space="preserve"> must be configured with 2 keystores. The first keystore contains the clients certificate and corresponding private key. The second keystore is a truststore, containing the public certificate of the STS as well as the </w:t>
      </w:r>
      <w:r w:rsidR="006468FE">
        <w:rPr>
          <w:lang w:val="en-GB"/>
        </w:rPr>
        <w:t>WSPs</w:t>
      </w:r>
      <w:r w:rsidRPr="00AE5D72">
        <w:rPr>
          <w:lang w:val="en-GB"/>
        </w:rPr>
        <w:t xml:space="preserve"> that the </w:t>
      </w:r>
      <w:r w:rsidR="006468FE">
        <w:rPr>
          <w:lang w:val="en-GB"/>
        </w:rPr>
        <w:t>WSC</w:t>
      </w:r>
      <w:r w:rsidR="0035152C" w:rsidRPr="00AE5D72">
        <w:rPr>
          <w:lang w:val="en-GB"/>
        </w:rPr>
        <w:t xml:space="preserve"> wishes</w:t>
      </w:r>
      <w:r w:rsidRPr="00AE5D72">
        <w:rPr>
          <w:lang w:val="en-GB"/>
        </w:rPr>
        <w:t xml:space="preserve"> to call. In the reference code these two keystores are called client.jks and trust.jks, and the configuration file called client.properties is similar to the serviceKeystore.properties described in the previous chapter.</w:t>
      </w:r>
    </w:p>
    <w:p w14:paraId="3A77A793" w14:textId="2E442745" w:rsidR="009C3EF5" w:rsidRPr="00AE5D72" w:rsidRDefault="009C3EF5" w:rsidP="009C3EF5">
      <w:pPr>
        <w:rPr>
          <w:lang w:val="en-GB"/>
        </w:rPr>
      </w:pPr>
      <w:r w:rsidRPr="00AE5D72">
        <w:rPr>
          <w:lang w:val="en-GB"/>
        </w:rPr>
        <w:t xml:space="preserve">Note that it is also possible to have a truststore that contains CA certificates that are trusted. For instance, the trust.jks keystore could just contain the OCES CA certificate, and trust would then be established to all OCES certificates issued by that CA. Note that by having a keystore, that only contains the certificates of the </w:t>
      </w:r>
      <w:r w:rsidR="006468FE">
        <w:rPr>
          <w:lang w:val="en-GB"/>
        </w:rPr>
        <w:t>WSP</w:t>
      </w:r>
      <w:r w:rsidRPr="00AE5D72">
        <w:rPr>
          <w:lang w:val="en-GB"/>
        </w:rPr>
        <w:t xml:space="preserve"> that the </w:t>
      </w:r>
      <w:r w:rsidR="006468FE">
        <w:rPr>
          <w:lang w:val="en-GB"/>
        </w:rPr>
        <w:t>WSC</w:t>
      </w:r>
      <w:r w:rsidRPr="00AE5D72">
        <w:rPr>
          <w:lang w:val="en-GB"/>
        </w:rPr>
        <w:t xml:space="preserve"> is communicating with, we have a much better control over who the client trusts.</w:t>
      </w:r>
    </w:p>
    <w:p w14:paraId="5DD13468" w14:textId="4EE72BC7" w:rsidR="00386C20" w:rsidRPr="00AE5D72" w:rsidRDefault="00386C20" w:rsidP="009C3EF5">
      <w:pPr>
        <w:rPr>
          <w:lang w:val="en-GB"/>
        </w:rPr>
      </w:pPr>
      <w:r w:rsidRPr="00AE5D72">
        <w:rPr>
          <w:lang w:val="en-GB"/>
        </w:rPr>
        <w:t xml:space="preserve">As mentioned in the previous chapter, Apache CXF sometimes use the password configured in the properties file, and sometimes it requires a callback handler to give it the password. In the reference code, a class </w:t>
      </w:r>
      <w:r w:rsidR="006468FE">
        <w:rPr>
          <w:lang w:val="en-GB"/>
        </w:rPr>
        <w:t xml:space="preserve">like the </w:t>
      </w:r>
      <w:r w:rsidRPr="00AE5D72">
        <w:rPr>
          <w:lang w:val="en-GB"/>
        </w:rPr>
        <w:t xml:space="preserve">one found in the </w:t>
      </w:r>
      <w:r w:rsidR="006468FE">
        <w:rPr>
          <w:lang w:val="en-GB"/>
        </w:rPr>
        <w:t>WSP</w:t>
      </w:r>
      <w:r w:rsidRPr="00AE5D72">
        <w:rPr>
          <w:lang w:val="en-GB"/>
        </w:rPr>
        <w:t xml:space="preserve"> project has been added to deal with this.</w:t>
      </w:r>
    </w:p>
    <w:p w14:paraId="69E091DC" w14:textId="635E48A8" w:rsidR="00064F3F" w:rsidRPr="00AE5D72" w:rsidRDefault="00064F3F" w:rsidP="009C3EF5">
      <w:pPr>
        <w:rPr>
          <w:lang w:val="en-GB"/>
        </w:rPr>
      </w:pPr>
      <w:r w:rsidRPr="00AE5D72">
        <w:rPr>
          <w:lang w:val="en-GB"/>
        </w:rPr>
        <w:t>The XML configuration fi</w:t>
      </w:r>
      <w:r w:rsidR="006468FE">
        <w:rPr>
          <w:lang w:val="en-GB"/>
        </w:rPr>
        <w:t>le for the client is called cxf.</w:t>
      </w:r>
      <w:r w:rsidRPr="00AE5D72">
        <w:rPr>
          <w:lang w:val="en-GB"/>
        </w:rPr>
        <w:t>xml, and the relevant parts for configuring keystores is shown below</w:t>
      </w:r>
    </w:p>
    <w:p w14:paraId="5F922499" w14:textId="77777777" w:rsidR="00064F3F" w:rsidRPr="00AE5D72" w:rsidRDefault="00064F3F" w:rsidP="009C3EF5">
      <w:pPr>
        <w:rPr>
          <w:lang w:val="en-GB"/>
        </w:rPr>
      </w:pPr>
    </w:p>
    <w:p w14:paraId="4AD0537E" w14:textId="08E0BAB0"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23FD6A6F" w14:textId="4FFB33CC"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420234A" w14:textId="77777777" w:rsidR="00B24A5E"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4BE8DC25" w14:textId="09A91B30" w:rsidR="00064F3F" w:rsidRPr="00AE5D72" w:rsidRDefault="00B24A5E"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00064F3F" w:rsidRPr="00AE5D72">
        <w:rPr>
          <w:rFonts w:ascii="Courier New" w:hAnsi="Courier New" w:cs="Courier New"/>
          <w:color w:val="FF0000"/>
          <w:sz w:val="20"/>
          <w:szCs w:val="20"/>
          <w:lang w:val="en-GB"/>
        </w:rPr>
        <w:t>value</w:t>
      </w:r>
      <w:r w:rsidR="00064F3F" w:rsidRPr="00AE5D72">
        <w:rPr>
          <w:rFonts w:ascii="Courier New" w:hAnsi="Courier New" w:cs="Courier New"/>
          <w:color w:val="000000"/>
          <w:sz w:val="20"/>
          <w:szCs w:val="20"/>
          <w:lang w:val="en-GB"/>
        </w:rPr>
        <w:t>=</w:t>
      </w:r>
      <w:r w:rsidR="00064F3F" w:rsidRPr="00AE5D72">
        <w:rPr>
          <w:rFonts w:ascii="Courier New" w:hAnsi="Courier New" w:cs="Courier New"/>
          <w:b/>
          <w:bCs/>
          <w:color w:val="8000FF"/>
          <w:sz w:val="20"/>
          <w:szCs w:val="20"/>
          <w:lang w:val="en-GB"/>
        </w:rPr>
        <w:t>"client"</w:t>
      </w:r>
      <w:r w:rsidR="00064F3F" w:rsidRPr="00AE5D72">
        <w:rPr>
          <w:rFonts w:ascii="Courier New" w:hAnsi="Courier New" w:cs="Courier New"/>
          <w:color w:val="000000"/>
          <w:sz w:val="20"/>
          <w:szCs w:val="20"/>
          <w:lang w:val="en-GB"/>
        </w:rPr>
        <w:t xml:space="preserve"> </w:t>
      </w:r>
      <w:r w:rsidR="00064F3F" w:rsidRPr="00AE5D72">
        <w:rPr>
          <w:rFonts w:ascii="Courier New" w:hAnsi="Courier New" w:cs="Courier New"/>
          <w:color w:val="0000FF"/>
          <w:sz w:val="20"/>
          <w:szCs w:val="20"/>
          <w:lang w:val="en-GB"/>
        </w:rPr>
        <w:t>/&gt;</w:t>
      </w:r>
    </w:p>
    <w:p w14:paraId="39174D52"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3F525DA5" w14:textId="2943D6A9"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67EBE81"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"ws-security.callback-handler"</w:t>
      </w:r>
    </w:p>
    <w:p w14:paraId="7F0D7C80" w14:textId="07F65ADD"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callback.</w:t>
      </w:r>
      <w:r w:rsidRPr="00AE5D72">
        <w:rPr>
          <w:rFonts w:ascii="Courier New" w:hAnsi="Courier New" w:cs="Courier New"/>
          <w:b/>
          <w:bCs/>
          <w:color w:val="8000FF"/>
          <w:sz w:val="20"/>
          <w:szCs w:val="20"/>
          <w:lang w:val="en-GB"/>
        </w:rPr>
        <w:t>ClientCallbackHandler"</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36E34DC"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5EEA739" w14:textId="77777777" w:rsidR="00064F3F" w:rsidRPr="00AE5D72" w:rsidRDefault="00064F3F" w:rsidP="00457BA0">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57603FBB" w14:textId="77777777" w:rsidR="00064F3F" w:rsidRPr="00AE5D72" w:rsidRDefault="00064F3F" w:rsidP="009C3EF5">
      <w:pPr>
        <w:rPr>
          <w:lang w:val="en-GB"/>
        </w:rPr>
      </w:pPr>
    </w:p>
    <w:p w14:paraId="67489D2E" w14:textId="33F7E46E" w:rsidR="00064F3F" w:rsidRPr="00AE5D72" w:rsidRDefault="00064F3F" w:rsidP="009C3EF5">
      <w:pPr>
        <w:rPr>
          <w:lang w:val="en-GB"/>
        </w:rPr>
      </w:pPr>
      <w:r w:rsidRPr="00AE5D72">
        <w:rPr>
          <w:lang w:val="en-GB"/>
        </w:rPr>
        <w:t xml:space="preserve">Note that the above section of the configuration file only deals with the communication </w:t>
      </w:r>
      <w:r w:rsidR="006468FE">
        <w:rPr>
          <w:lang w:val="en-GB"/>
        </w:rPr>
        <w:t>with</w:t>
      </w:r>
      <w:r w:rsidRPr="00AE5D72">
        <w:rPr>
          <w:lang w:val="en-GB"/>
        </w:rPr>
        <w:t xml:space="preserve"> the </w:t>
      </w:r>
      <w:r w:rsidR="006468FE">
        <w:rPr>
          <w:lang w:val="en-GB"/>
        </w:rPr>
        <w:t>WSP</w:t>
      </w:r>
      <w:r w:rsidRPr="00AE5D72">
        <w:rPr>
          <w:lang w:val="en-GB"/>
        </w:rPr>
        <w:t>. The configuration for communicating with the STS (including keystore configuration) is covered below</w:t>
      </w:r>
    </w:p>
    <w:p w14:paraId="60B81F02" w14:textId="128A8A76" w:rsidR="00B90931" w:rsidRPr="00AE5D72" w:rsidRDefault="00B90931" w:rsidP="00B90931">
      <w:pPr>
        <w:pStyle w:val="Heading2"/>
        <w:rPr>
          <w:lang w:val="en-GB"/>
        </w:rPr>
      </w:pPr>
      <w:bookmarkStart w:id="38" w:name="_Toc519683830"/>
      <w:r w:rsidRPr="00AE5D72">
        <w:rPr>
          <w:lang w:val="en-GB"/>
        </w:rPr>
        <w:t>The STSClient Configuration and Implementation</w:t>
      </w:r>
      <w:bookmarkEnd w:id="38"/>
    </w:p>
    <w:p w14:paraId="4BBB1C72" w14:textId="614C4C79" w:rsidR="00B90931" w:rsidRPr="00AE5D72" w:rsidRDefault="004066C5" w:rsidP="00B90931">
      <w:pPr>
        <w:rPr>
          <w:lang w:val="en-GB"/>
        </w:rPr>
      </w:pPr>
      <w:r w:rsidRPr="00AE5D72">
        <w:rPr>
          <w:lang w:val="en-GB"/>
        </w:rPr>
        <w:t xml:space="preserve">The Apache CXF framework has a class called STSClient, which can normally be configured to call an STS, without the need for additional code. </w:t>
      </w:r>
      <w:r w:rsidR="006468FE" w:rsidRPr="00AE5D72">
        <w:rPr>
          <w:lang w:val="en-GB"/>
        </w:rPr>
        <w:t>Unfortunately,</w:t>
      </w:r>
      <w:r w:rsidRPr="00AE5D72">
        <w:rPr>
          <w:lang w:val="en-GB"/>
        </w:rPr>
        <w:t xml:space="preserve"> the STSClient is not fully compliant with the NemLog-in STS, so we will have to write our own STSClient by extending the existing class.</w:t>
      </w:r>
    </w:p>
    <w:p w14:paraId="79BC6DB6" w14:textId="220B501E" w:rsidR="004066C5" w:rsidRPr="00AE5D72" w:rsidRDefault="00A12D4C" w:rsidP="00B90931">
      <w:pPr>
        <w:rPr>
          <w:lang w:val="en-GB"/>
        </w:rPr>
      </w:pPr>
      <w:r w:rsidRPr="00AE5D72">
        <w:rPr>
          <w:lang w:val="en-GB"/>
        </w:rPr>
        <w:lastRenderedPageBreak/>
        <w:t>The three</w:t>
      </w:r>
      <w:r w:rsidR="004066C5" w:rsidRPr="00AE5D72">
        <w:rPr>
          <w:lang w:val="en-GB"/>
        </w:rPr>
        <w:t xml:space="preserve"> issues are</w:t>
      </w:r>
      <w:r w:rsidR="00730738">
        <w:rPr>
          <w:lang w:val="en-GB"/>
        </w:rPr>
        <w:t>:</w:t>
      </w:r>
    </w:p>
    <w:p w14:paraId="776F3FC6" w14:textId="4FF2FA48" w:rsidR="004066C5" w:rsidRPr="00AE5D72" w:rsidRDefault="004066C5" w:rsidP="009231C8">
      <w:pPr>
        <w:pStyle w:val="ListParagraph"/>
        <w:numPr>
          <w:ilvl w:val="0"/>
          <w:numId w:val="13"/>
        </w:numPr>
        <w:rPr>
          <w:lang w:val="en-GB"/>
        </w:rPr>
      </w:pPr>
      <w:r w:rsidRPr="00AE5D72">
        <w:rPr>
          <w:lang w:val="en-GB"/>
        </w:rPr>
        <w:t>The NemLog-in STS requires that the @Context attribute on the RequestSecurityToken element contains a unique value for each request. The Apache CXF framework allows for configuring a static value.</w:t>
      </w:r>
    </w:p>
    <w:p w14:paraId="68E97130" w14:textId="21BC4D6C" w:rsidR="004066C5" w:rsidRPr="00AE5D72" w:rsidRDefault="004066C5" w:rsidP="009231C8">
      <w:pPr>
        <w:pStyle w:val="ListParagraph"/>
        <w:numPr>
          <w:ilvl w:val="0"/>
          <w:numId w:val="13"/>
        </w:numPr>
        <w:rPr>
          <w:lang w:val="en-GB"/>
        </w:rPr>
      </w:pPr>
      <w:r w:rsidRPr="00AE5D72">
        <w:rPr>
          <w:lang w:val="en-GB"/>
        </w:rPr>
        <w:t>The NemLog-in STS requires that the WS-SecurityPolicy namespace used in the AppliesTo element is the WS-SecurityPolicy 1.1 namespace. The Apache CXF framework uses a later version.</w:t>
      </w:r>
    </w:p>
    <w:p w14:paraId="1F756586" w14:textId="0E267CAC" w:rsidR="00A12D4C" w:rsidRPr="00AE5D72" w:rsidRDefault="00A12D4C" w:rsidP="009231C8">
      <w:pPr>
        <w:pStyle w:val="ListParagraph"/>
        <w:numPr>
          <w:ilvl w:val="0"/>
          <w:numId w:val="13"/>
        </w:numPr>
        <w:rPr>
          <w:lang w:val="en-GB"/>
        </w:rPr>
      </w:pPr>
      <w:r w:rsidRPr="00AE5D72">
        <w:rPr>
          <w:lang w:val="en-GB"/>
        </w:rPr>
        <w:t>The NemLog-in STS requires some specific addressing headers. The STSClient implementation does not offer an easy way to modify the addressing headers, so an interceptor is implemented to deal with this.</w:t>
      </w:r>
    </w:p>
    <w:p w14:paraId="37787206" w14:textId="4F1915B9" w:rsidR="004066C5" w:rsidRPr="00AE5D72" w:rsidRDefault="004066C5" w:rsidP="004066C5">
      <w:pPr>
        <w:rPr>
          <w:lang w:val="en-GB"/>
        </w:rPr>
      </w:pPr>
      <w:r w:rsidRPr="00AE5D72">
        <w:rPr>
          <w:lang w:val="en-GB"/>
        </w:rPr>
        <w:t xml:space="preserve">The reference code contains a class called DigstSTSClient that </w:t>
      </w:r>
      <w:r w:rsidR="00353FD8">
        <w:rPr>
          <w:lang w:val="en-GB"/>
        </w:rPr>
        <w:t>includes</w:t>
      </w:r>
      <w:r w:rsidR="00353FD8" w:rsidRPr="00AE5D72">
        <w:rPr>
          <w:lang w:val="en-GB"/>
        </w:rPr>
        <w:t xml:space="preserve"> </w:t>
      </w:r>
      <w:r w:rsidRPr="00AE5D72">
        <w:rPr>
          <w:lang w:val="en-GB"/>
        </w:rPr>
        <w:t>the ne</w:t>
      </w:r>
      <w:r w:rsidR="00A12D4C" w:rsidRPr="00AE5D72">
        <w:rPr>
          <w:lang w:val="en-GB"/>
        </w:rPr>
        <w:t>eded code to deal with these three</w:t>
      </w:r>
      <w:r w:rsidRPr="00AE5D72">
        <w:rPr>
          <w:lang w:val="en-GB"/>
        </w:rPr>
        <w:t xml:space="preserve"> issues</w:t>
      </w:r>
      <w:r w:rsidR="00461AA3">
        <w:rPr>
          <w:lang w:val="en-GB"/>
        </w:rPr>
        <w:t>.</w:t>
      </w:r>
      <w:r w:rsidRPr="00AE5D72">
        <w:rPr>
          <w:lang w:val="en-GB"/>
        </w:rPr>
        <w:t xml:space="preserve"> </w:t>
      </w:r>
      <w:r w:rsidR="00461AA3">
        <w:rPr>
          <w:lang w:val="en-GB"/>
        </w:rPr>
        <w:t>I</w:t>
      </w:r>
      <w:r w:rsidRPr="00AE5D72">
        <w:rPr>
          <w:lang w:val="en-GB"/>
        </w:rPr>
        <w:t>t is shown below</w:t>
      </w:r>
      <w:r w:rsidR="00461AA3">
        <w:rPr>
          <w:lang w:val="en-GB"/>
        </w:rPr>
        <w:t>:</w:t>
      </w:r>
    </w:p>
    <w:p w14:paraId="45767D01" w14:textId="77777777" w:rsidR="004066C5" w:rsidRPr="00AE5D72" w:rsidRDefault="004066C5" w:rsidP="004066C5">
      <w:pPr>
        <w:rPr>
          <w:lang w:val="en-GB"/>
        </w:rPr>
      </w:pPr>
    </w:p>
    <w:p w14:paraId="46E8431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DigstSTSClient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STSClient </w:t>
      </w:r>
      <w:r w:rsidRPr="00AE5D72">
        <w:rPr>
          <w:rFonts w:ascii="Courier New" w:hAnsi="Courier New" w:cs="Courier New"/>
          <w:b/>
          <w:bCs/>
          <w:color w:val="000080"/>
          <w:sz w:val="20"/>
          <w:szCs w:val="20"/>
          <w:lang w:val="en-GB"/>
        </w:rPr>
        <w:t>{</w:t>
      </w:r>
    </w:p>
    <w:p w14:paraId="5763DA5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DigstSTSClient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Bus b</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CBD4DBF"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b</w:t>
      </w:r>
      <w:r w:rsidRPr="00AE5D72">
        <w:rPr>
          <w:rFonts w:ascii="Courier New" w:hAnsi="Courier New" w:cs="Courier New"/>
          <w:b/>
          <w:bCs/>
          <w:color w:val="000080"/>
          <w:sz w:val="20"/>
          <w:szCs w:val="20"/>
          <w:lang w:val="en-GB"/>
        </w:rPr>
        <w:t>);</w:t>
      </w:r>
    </w:p>
    <w:p w14:paraId="755C6D0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785DAF6" w14:textId="79D11DD0" w:rsidR="00A12D4C" w:rsidRPr="00AE5D72" w:rsidRDefault="00A12D4C" w:rsidP="00A12D4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this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out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STSAddressingInterceptor</w:t>
      </w:r>
      <w:r w:rsidRPr="00AE5D72">
        <w:rPr>
          <w:rFonts w:ascii="Courier New" w:hAnsi="Courier New" w:cs="Courier New"/>
          <w:b/>
          <w:bCs/>
          <w:color w:val="000080"/>
          <w:sz w:val="20"/>
          <w:szCs w:val="20"/>
          <w:lang w:val="en-GB"/>
        </w:rPr>
        <w:t>());</w:t>
      </w:r>
    </w:p>
    <w:p w14:paraId="75D095A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p>
    <w:p w14:paraId="5E0A840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7808B0"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1BF2235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242A410C"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protected</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addAppliesTo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XMLStreamWriter writer</w:t>
      </w:r>
      <w:r w:rsidRPr="00AE5D72">
        <w:rPr>
          <w:rFonts w:ascii="Courier New" w:hAnsi="Courier New" w:cs="Courier New"/>
          <w:b/>
          <w:bCs/>
          <w:color w:val="000080"/>
          <w:sz w:val="20"/>
          <w:szCs w:val="20"/>
          <w:lang w:val="en-GB"/>
        </w:rPr>
        <w:t>,</w:t>
      </w:r>
    </w:p>
    <w:p w14:paraId="3342FE40" w14:textId="2FB0EA2B"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String appliesTo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XMLStreamException </w:t>
      </w:r>
      <w:r w:rsidRPr="00AE5D72">
        <w:rPr>
          <w:rFonts w:ascii="Courier New" w:hAnsi="Courier New" w:cs="Courier New"/>
          <w:b/>
          <w:bCs/>
          <w:color w:val="000080"/>
          <w:sz w:val="20"/>
          <w:szCs w:val="20"/>
          <w:lang w:val="en-GB"/>
        </w:rPr>
        <w:t>{</w:t>
      </w:r>
    </w:p>
    <w:p w14:paraId="2C20ACD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p>
    <w:p w14:paraId="7C92F0B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2C2A9DEA"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if</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appliesTo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&amp;&amp;</w:t>
      </w:r>
      <w:r w:rsidRPr="00AE5D72">
        <w:rPr>
          <w:rFonts w:ascii="Courier New" w:hAnsi="Courier New" w:cs="Courier New"/>
          <w:color w:val="000000"/>
          <w:sz w:val="20"/>
          <w:szCs w:val="20"/>
          <w:lang w:val="en-GB"/>
        </w:rPr>
        <w:t xml:space="preserve"> addressingNamespace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7337362C"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"wsp"</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"AppliesTo"</w:t>
      </w:r>
      <w:r w:rsidRPr="00AE5D72">
        <w:rPr>
          <w:rFonts w:ascii="Courier New" w:hAnsi="Courier New" w:cs="Courier New"/>
          <w:b/>
          <w:bCs/>
          <w:color w:val="000080"/>
          <w:sz w:val="20"/>
          <w:szCs w:val="20"/>
          <w:lang w:val="en-GB"/>
        </w:rPr>
        <w:t>,</w:t>
      </w:r>
    </w:p>
    <w:p w14:paraId="79F8DB44" w14:textId="5E191440"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http://schemas.xmlsoap.org/ws/2002/12/policy</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1AE788B5"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writeNamespace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"wsp"</w:t>
      </w:r>
      <w:r w:rsidRPr="00AE5D72">
        <w:rPr>
          <w:rFonts w:ascii="Courier New" w:hAnsi="Courier New" w:cs="Courier New"/>
          <w:b/>
          <w:bCs/>
          <w:color w:val="000080"/>
          <w:sz w:val="20"/>
          <w:szCs w:val="20"/>
          <w:lang w:val="en-GB"/>
        </w:rPr>
        <w:t>,</w:t>
      </w:r>
    </w:p>
    <w:p w14:paraId="5B00C7EC" w14:textId="6BBA7075"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http://schemas.xmlsoap.org/ws/2002/12/policy</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4370B851"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"EndpointReference"</w:t>
      </w:r>
      <w:r w:rsidRPr="00AE5D72">
        <w:rPr>
          <w:rFonts w:ascii="Courier New" w:hAnsi="Courier New" w:cs="Courier New"/>
          <w:b/>
          <w:bCs/>
          <w:color w:val="000080"/>
          <w:sz w:val="20"/>
          <w:szCs w:val="20"/>
          <w:lang w:val="en-GB"/>
        </w:rPr>
        <w:t>,</w:t>
      </w:r>
    </w:p>
    <w:p w14:paraId="48028B44" w14:textId="1C64BFA1"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24A5841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writeNamespace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1B469BD0"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writeStartElement</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"wsa"</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"Address"</w:t>
      </w:r>
      <w:r w:rsidRPr="00AE5D72">
        <w:rPr>
          <w:rFonts w:ascii="Courier New" w:hAnsi="Courier New" w:cs="Courier New"/>
          <w:b/>
          <w:bCs/>
          <w:color w:val="000080"/>
          <w:sz w:val="20"/>
          <w:szCs w:val="20"/>
          <w:lang w:val="en-GB"/>
        </w:rPr>
        <w:t>,</w:t>
      </w:r>
    </w:p>
    <w:p w14:paraId="7CC8949B" w14:textId="2CCBE93F"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addressingNamespace</w:t>
      </w:r>
      <w:r w:rsidRPr="00AE5D72">
        <w:rPr>
          <w:rFonts w:ascii="Courier New" w:hAnsi="Courier New" w:cs="Courier New"/>
          <w:b/>
          <w:bCs/>
          <w:color w:val="000080"/>
          <w:sz w:val="20"/>
          <w:szCs w:val="20"/>
          <w:lang w:val="en-GB"/>
        </w:rPr>
        <w:t>);</w:t>
      </w:r>
    </w:p>
    <w:p w14:paraId="35F9F7F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writeCharacters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appliesTo</w:t>
      </w:r>
      <w:r w:rsidRPr="00AE5D72">
        <w:rPr>
          <w:rFonts w:ascii="Courier New" w:hAnsi="Courier New" w:cs="Courier New"/>
          <w:b/>
          <w:bCs/>
          <w:color w:val="000080"/>
          <w:sz w:val="20"/>
          <w:szCs w:val="20"/>
          <w:lang w:val="en-GB"/>
        </w:rPr>
        <w:t>);</w:t>
      </w:r>
    </w:p>
    <w:p w14:paraId="51ABA483"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40D31C3E"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7DEF4A84"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writer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writeEndElement</w:t>
      </w:r>
      <w:r w:rsidRPr="00AE5D72">
        <w:rPr>
          <w:rFonts w:ascii="Courier New" w:hAnsi="Courier New" w:cs="Courier New"/>
          <w:b/>
          <w:bCs/>
          <w:color w:val="000080"/>
          <w:sz w:val="20"/>
          <w:szCs w:val="20"/>
          <w:lang w:val="en-GB"/>
        </w:rPr>
        <w:t>();</w:t>
      </w:r>
    </w:p>
    <w:p w14:paraId="600A9B8B"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11FE0B6D"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728B6D8" w14:textId="25BFE071"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8000"/>
          <w:sz w:val="20"/>
          <w:szCs w:val="20"/>
          <w:lang w:val="en-GB"/>
        </w:rPr>
      </w:pPr>
    </w:p>
    <w:p w14:paraId="5FFB4466"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private</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createUniqueContextAttribute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57BE54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this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context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808080"/>
          <w:sz w:val="20"/>
          <w:szCs w:val="20"/>
          <w:lang w:val="en-GB"/>
        </w:rPr>
        <w:t>"urn:uuid:"</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randomUUID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toString</w:t>
      </w:r>
      <w:r w:rsidRPr="00AE5D72">
        <w:rPr>
          <w:rFonts w:ascii="Courier New" w:hAnsi="Courier New" w:cs="Courier New"/>
          <w:b/>
          <w:bCs/>
          <w:color w:val="000080"/>
          <w:sz w:val="20"/>
          <w:szCs w:val="20"/>
          <w:lang w:val="en-GB"/>
        </w:rPr>
        <w:t>();</w:t>
      </w:r>
    </w:p>
    <w:p w14:paraId="3D17C808" w14:textId="77777777" w:rsidR="004066C5" w:rsidRPr="00AE5D72" w:rsidRDefault="004066C5" w:rsidP="004066C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461C2AE" w14:textId="77777777" w:rsidR="004066C5" w:rsidRPr="00AE5D72" w:rsidRDefault="004066C5" w:rsidP="004066C5">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289558E9" w14:textId="77777777" w:rsidR="004066C5" w:rsidRPr="00AE5D72" w:rsidRDefault="004066C5" w:rsidP="004066C5">
      <w:pPr>
        <w:rPr>
          <w:lang w:val="en-GB"/>
        </w:rPr>
      </w:pPr>
    </w:p>
    <w:p w14:paraId="58CC7E9A" w14:textId="17DB8468" w:rsidR="00A12D4C" w:rsidRDefault="00A12D4C" w:rsidP="004066C5">
      <w:pPr>
        <w:rPr>
          <w:lang w:val="en-GB"/>
        </w:rPr>
      </w:pPr>
      <w:r w:rsidRPr="00AE5D72">
        <w:rPr>
          <w:lang w:val="en-GB"/>
        </w:rPr>
        <w:t>Note that the class depends on an Interceptor implementation that can add the expected addressing headers. The code for this interceptor is shown below</w:t>
      </w:r>
    </w:p>
    <w:p w14:paraId="5B7346EC" w14:textId="77777777" w:rsidR="00FE75BD" w:rsidRPr="00AE5D72" w:rsidRDefault="00FE75BD" w:rsidP="004066C5">
      <w:pPr>
        <w:rPr>
          <w:lang w:val="en-GB"/>
        </w:rPr>
      </w:pPr>
    </w:p>
    <w:p w14:paraId="4092356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class</w:t>
      </w:r>
      <w:r w:rsidRPr="00AE5D72">
        <w:rPr>
          <w:rFonts w:ascii="Courier New" w:hAnsi="Courier New" w:cs="Courier New"/>
          <w:color w:val="000000"/>
          <w:sz w:val="20"/>
          <w:szCs w:val="20"/>
          <w:lang w:val="en-GB"/>
        </w:rPr>
        <w:t xml:space="preserve"> STSAddressingInterceptor </w:t>
      </w:r>
      <w:r w:rsidRPr="00AE5D72">
        <w:rPr>
          <w:rFonts w:ascii="Courier New" w:hAnsi="Courier New" w:cs="Courier New"/>
          <w:b/>
          <w:bCs/>
          <w:color w:val="0000FF"/>
          <w:sz w:val="20"/>
          <w:szCs w:val="20"/>
          <w:lang w:val="en-GB"/>
        </w:rPr>
        <w:t>extends</w:t>
      </w:r>
      <w:r w:rsidRPr="00AE5D72">
        <w:rPr>
          <w:rFonts w:ascii="Courier New" w:hAnsi="Courier New" w:cs="Courier New"/>
          <w:color w:val="000000"/>
          <w:sz w:val="20"/>
          <w:szCs w:val="20"/>
          <w:lang w:val="en-GB"/>
        </w:rPr>
        <w:t xml:space="preserve"> AbstractSoapInterceptor </w:t>
      </w:r>
      <w:r w:rsidRPr="00AE5D72">
        <w:rPr>
          <w:rFonts w:ascii="Courier New" w:hAnsi="Courier New" w:cs="Courier New"/>
          <w:b/>
          <w:bCs/>
          <w:color w:val="000080"/>
          <w:sz w:val="20"/>
          <w:szCs w:val="20"/>
          <w:lang w:val="en-GB"/>
        </w:rPr>
        <w:t>{</w:t>
      </w:r>
    </w:p>
    <w:p w14:paraId="4416B95B"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STSAddressingInterceptor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6D1C036"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lastRenderedPageBreak/>
        <w:t xml:space="preserve">        </w:t>
      </w:r>
      <w:r w:rsidRPr="00AE5D72">
        <w:rPr>
          <w:rFonts w:ascii="Courier New" w:hAnsi="Courier New" w:cs="Courier New"/>
          <w:b/>
          <w:bCs/>
          <w:color w:val="0000FF"/>
          <w:sz w:val="20"/>
          <w:szCs w:val="20"/>
          <w:lang w:val="en-GB"/>
        </w:rPr>
        <w:t>super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Phase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PRE_PROTOCOL</w:t>
      </w:r>
      <w:r w:rsidRPr="00AE5D72">
        <w:rPr>
          <w:rFonts w:ascii="Courier New" w:hAnsi="Courier New" w:cs="Courier New"/>
          <w:b/>
          <w:bCs/>
          <w:color w:val="000080"/>
          <w:sz w:val="20"/>
          <w:szCs w:val="20"/>
          <w:lang w:val="en-GB"/>
        </w:rPr>
        <w:t>);</w:t>
      </w:r>
    </w:p>
    <w:p w14:paraId="27C79D8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2FF3099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19C33BD3"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@Override</w:t>
      </w:r>
    </w:p>
    <w:p w14:paraId="71DAC4F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public</w:t>
      </w:r>
      <w:r w:rsidRPr="00AE5D72">
        <w:rPr>
          <w:rFonts w:ascii="Courier New" w:hAnsi="Courier New" w:cs="Courier New"/>
          <w:color w:val="000000"/>
          <w:sz w:val="20"/>
          <w:szCs w:val="20"/>
          <w:lang w:val="en-GB"/>
        </w:rPr>
        <w:t xml:space="preserve"> </w:t>
      </w:r>
      <w:r w:rsidRPr="00AE5D72">
        <w:rPr>
          <w:rFonts w:ascii="Courier New" w:hAnsi="Courier New" w:cs="Courier New"/>
          <w:color w:val="8000FF"/>
          <w:sz w:val="20"/>
          <w:szCs w:val="20"/>
          <w:lang w:val="en-GB"/>
        </w:rPr>
        <w:t>void</w:t>
      </w:r>
      <w:r w:rsidRPr="00AE5D72">
        <w:rPr>
          <w:rFonts w:ascii="Courier New" w:hAnsi="Courier New" w:cs="Courier New"/>
          <w:color w:val="000000"/>
          <w:sz w:val="20"/>
          <w:szCs w:val="20"/>
          <w:lang w:val="en-GB"/>
        </w:rPr>
        <w:t xml:space="preserve"> handleMessage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SoapMessage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throws</w:t>
      </w:r>
      <w:r w:rsidRPr="00AE5D72">
        <w:rPr>
          <w:rFonts w:ascii="Courier New" w:hAnsi="Courier New" w:cs="Courier New"/>
          <w:color w:val="000000"/>
          <w:sz w:val="20"/>
          <w:szCs w:val="20"/>
          <w:lang w:val="en-GB"/>
        </w:rPr>
        <w:t xml:space="preserve"> Fault </w:t>
      </w:r>
      <w:r w:rsidRPr="00AE5D72">
        <w:rPr>
          <w:rFonts w:ascii="Courier New" w:hAnsi="Courier New" w:cs="Courier New"/>
          <w:b/>
          <w:bCs/>
          <w:color w:val="000080"/>
          <w:sz w:val="20"/>
          <w:szCs w:val="20"/>
          <w:lang w:val="en-GB"/>
        </w:rPr>
        <w:t>{</w:t>
      </w:r>
    </w:p>
    <w:p w14:paraId="70C27A1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List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headers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getHeaders</w:t>
      </w:r>
      <w:r w:rsidRPr="00AE5D72">
        <w:rPr>
          <w:rFonts w:ascii="Courier New" w:hAnsi="Courier New" w:cs="Courier New"/>
          <w:b/>
          <w:bCs/>
          <w:color w:val="000080"/>
          <w:sz w:val="20"/>
          <w:szCs w:val="20"/>
          <w:lang w:val="en-GB"/>
        </w:rPr>
        <w:t>();</w:t>
      </w:r>
    </w:p>
    <w:p w14:paraId="6FD1A54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58BEA38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ObjectFactory wsAddressingFactory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ObjectFactory</w:t>
      </w:r>
      <w:r w:rsidRPr="00AE5D72">
        <w:rPr>
          <w:rFonts w:ascii="Courier New" w:hAnsi="Courier New" w:cs="Courier New"/>
          <w:b/>
          <w:bCs/>
          <w:color w:val="000080"/>
          <w:sz w:val="20"/>
          <w:szCs w:val="20"/>
          <w:lang w:val="en-GB"/>
        </w:rPr>
        <w:t>();</w:t>
      </w:r>
    </w:p>
    <w:p w14:paraId="2494734C"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E17EAB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26958DC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messageId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526E11BE"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AttributedURIType action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AttributedURIType</w:t>
      </w:r>
      <w:r w:rsidRPr="00AE5D72">
        <w:rPr>
          <w:rFonts w:ascii="Courier New" w:hAnsi="Courier New" w:cs="Courier New"/>
          <w:b/>
          <w:bCs/>
          <w:color w:val="000080"/>
          <w:sz w:val="20"/>
          <w:szCs w:val="20"/>
          <w:lang w:val="en-GB"/>
        </w:rPr>
        <w:t>();</w:t>
      </w:r>
    </w:p>
    <w:p w14:paraId="63AB942B"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48600FE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https://signature.sts.nemlog-in.dk/</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284F32C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http://docs.oasis-open.org/ws-sx/ws-trust/200512/RST/Issue</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015B49D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messageId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"uuid:"</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randomUUID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toString</w:t>
      </w:r>
      <w:r w:rsidRPr="00AE5D72">
        <w:rPr>
          <w:rFonts w:ascii="Courier New" w:hAnsi="Courier New" w:cs="Courier New"/>
          <w:b/>
          <w:bCs/>
          <w:color w:val="000080"/>
          <w:sz w:val="20"/>
          <w:szCs w:val="20"/>
          <w:lang w:val="en-GB"/>
        </w:rPr>
        <w:t>());</w:t>
      </w:r>
    </w:p>
    <w:p w14:paraId="262D9A2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E7E744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createTo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w:t>
      </w:r>
      <w:r w:rsidRPr="00AE5D72">
        <w:rPr>
          <w:rFonts w:ascii="Courier New" w:hAnsi="Courier New" w:cs="Courier New"/>
          <w:b/>
          <w:bCs/>
          <w:color w:val="000080"/>
          <w:sz w:val="20"/>
          <w:szCs w:val="20"/>
          <w:lang w:val="en-GB"/>
        </w:rPr>
        <w:t>);</w:t>
      </w:r>
    </w:p>
    <w:p w14:paraId="143E8A3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msgId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createMessageID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messageId</w:t>
      </w:r>
      <w:r w:rsidRPr="00AE5D72">
        <w:rPr>
          <w:rFonts w:ascii="Courier New" w:hAnsi="Courier New" w:cs="Courier New"/>
          <w:b/>
          <w:bCs/>
          <w:color w:val="000080"/>
          <w:sz w:val="20"/>
          <w:szCs w:val="20"/>
          <w:lang w:val="en-GB"/>
        </w:rPr>
        <w:t>);</w:t>
      </w:r>
    </w:p>
    <w:p w14:paraId="3E4827CF"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JAXBElement</w:t>
      </w:r>
      <w:r w:rsidRPr="00AE5D72">
        <w:rPr>
          <w:rFonts w:ascii="Courier New" w:hAnsi="Courier New" w:cs="Courier New"/>
          <w:b/>
          <w:bCs/>
          <w:color w:val="000080"/>
          <w:sz w:val="20"/>
          <w:szCs w:val="20"/>
          <w:lang w:val="en-GB"/>
        </w:rPr>
        <w:t>&lt;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&gt;</w:t>
      </w:r>
      <w:r w:rsidRPr="00AE5D72">
        <w:rPr>
          <w:rFonts w:ascii="Courier New" w:hAnsi="Courier New" w:cs="Courier New"/>
          <w:color w:val="000000"/>
          <w:sz w:val="20"/>
          <w:szCs w:val="20"/>
          <w:lang w:val="en-GB"/>
        </w:rPr>
        <w:t xml:space="preserve"> newAction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wsAddressingFactory</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createAction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action</w:t>
      </w:r>
      <w:r w:rsidRPr="00AE5D72">
        <w:rPr>
          <w:rFonts w:ascii="Courier New" w:hAnsi="Courier New" w:cs="Courier New"/>
          <w:b/>
          <w:bCs/>
          <w:color w:val="000080"/>
          <w:sz w:val="20"/>
          <w:szCs w:val="20"/>
          <w:lang w:val="en-GB"/>
        </w:rPr>
        <w:t>);</w:t>
      </w:r>
    </w:p>
    <w:p w14:paraId="712BF7E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3ED2529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JAXBDataBinding jaxbDataBinding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null</w:t>
      </w:r>
      <w:r w:rsidRPr="00AE5D72">
        <w:rPr>
          <w:rFonts w:ascii="Courier New" w:hAnsi="Courier New" w:cs="Courier New"/>
          <w:b/>
          <w:bCs/>
          <w:color w:val="000080"/>
          <w:sz w:val="20"/>
          <w:szCs w:val="20"/>
          <w:lang w:val="en-GB"/>
        </w:rPr>
        <w:t>;</w:t>
      </w:r>
    </w:p>
    <w:p w14:paraId="25B7B73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try</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34D32EB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jaxbDataBinding </w:t>
      </w:r>
      <w:r w:rsidRPr="00AE5D72">
        <w:rPr>
          <w:rFonts w:ascii="Courier New" w:hAnsi="Courier New" w:cs="Courier New"/>
          <w:b/>
          <w:bCs/>
          <w:color w:val="000080"/>
          <w:sz w:val="20"/>
          <w:szCs w:val="20"/>
          <w:lang w:val="en-GB"/>
        </w:rPr>
        <w:t>=</w:t>
      </w:r>
    </w:p>
    <w:p w14:paraId="13FB6CBB" w14:textId="343D9934"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AttributedURIType</w:t>
      </w:r>
      <w:r w:rsidRPr="00AE5D72">
        <w:rPr>
          <w:rFonts w:ascii="Courier New" w:hAnsi="Courier New" w:cs="Courier New"/>
          <w:b/>
          <w:bCs/>
          <w:color w:val="000080"/>
          <w:sz w:val="20"/>
          <w:szCs w:val="20"/>
          <w:lang w:val="en-GB"/>
        </w:rPr>
        <w:t>.</w:t>
      </w:r>
      <w:r w:rsidRPr="00AE5D72">
        <w:rPr>
          <w:rFonts w:ascii="Courier New" w:hAnsi="Courier New" w:cs="Courier New"/>
          <w:color w:val="8000FF"/>
          <w:sz w:val="20"/>
          <w:szCs w:val="20"/>
          <w:lang w:val="en-GB"/>
        </w:rPr>
        <w:t>class</w:t>
      </w:r>
      <w:r w:rsidRPr="00AE5D72">
        <w:rPr>
          <w:rFonts w:ascii="Courier New" w:hAnsi="Courier New" w:cs="Courier New"/>
          <w:b/>
          <w:bCs/>
          <w:color w:val="000080"/>
          <w:sz w:val="20"/>
          <w:szCs w:val="20"/>
          <w:lang w:val="en-GB"/>
        </w:rPr>
        <w:t>);</w:t>
      </w:r>
    </w:p>
    <w:p w14:paraId="2F86EF9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6A158E7"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catch</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JAXBException 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56DC7DD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throw</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XMLFault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ex</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getMessage</w:t>
      </w:r>
      <w:r w:rsidRPr="00AE5D72">
        <w:rPr>
          <w:rFonts w:ascii="Courier New" w:hAnsi="Courier New" w:cs="Courier New"/>
          <w:b/>
          <w:bCs/>
          <w:color w:val="000080"/>
          <w:sz w:val="20"/>
          <w:szCs w:val="20"/>
          <w:lang w:val="en-GB"/>
        </w:rPr>
        <w:t>());</w:t>
      </w:r>
    </w:p>
    <w:p w14:paraId="63D49ED5"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6EDE49A3"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A2B32F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toHeader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6E6C4200"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60BBE082" w14:textId="39EC359F"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 xml:space="preserve"> createTo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35D1ED7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msgIdHeader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348B71E4"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22A0C374" w14:textId="76FB32F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msgId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1DDF2432"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color w:val="000000"/>
          <w:sz w:val="20"/>
          <w:szCs w:val="20"/>
          <w:lang w:val="en-GB"/>
        </w:rPr>
        <w:t xml:space="preserve">        Header actionHeader </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Header</w:t>
      </w:r>
      <w:r w:rsidRPr="00AE5D72">
        <w:rPr>
          <w:rFonts w:ascii="Courier New" w:hAnsi="Courier New" w:cs="Courier New"/>
          <w:b/>
          <w:bCs/>
          <w:color w:val="000080"/>
          <w:sz w:val="20"/>
          <w:szCs w:val="20"/>
          <w:lang w:val="en-GB"/>
        </w:rPr>
        <w:t>(</w:t>
      </w:r>
    </w:p>
    <w:p w14:paraId="18EE88C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b/>
          <w:bCs/>
          <w:color w:val="00008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b/>
          <w:bCs/>
          <w:color w:val="0000FF"/>
          <w:sz w:val="20"/>
          <w:szCs w:val="20"/>
          <w:lang w:val="en-GB"/>
        </w:rPr>
        <w:t>new</w:t>
      </w:r>
      <w:r w:rsidRPr="00AE5D72">
        <w:rPr>
          <w:rFonts w:ascii="Courier New" w:hAnsi="Courier New" w:cs="Courier New"/>
          <w:color w:val="000000"/>
          <w:sz w:val="20"/>
          <w:szCs w:val="20"/>
          <w:lang w:val="en-GB"/>
        </w:rPr>
        <w:t xml:space="preserve"> QName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AE5D72">
        <w:rPr>
          <w:rFonts w:ascii="Courier New" w:hAnsi="Courier New" w:cs="Courier New"/>
          <w:color w:val="808080"/>
          <w:sz w:val="20"/>
          <w:szCs w:val="20"/>
          <w:u w:val="single"/>
          <w:lang w:val="en-GB"/>
        </w:rPr>
        <w:t>http://www.w3.org/2005/08/addressing</w:t>
      </w:r>
      <w:r w:rsidRPr="00AE5D72">
        <w:rPr>
          <w:rFonts w:ascii="Courier New" w:hAnsi="Courier New" w:cs="Courier New"/>
          <w:color w:val="808080"/>
          <w:sz w:val="20"/>
          <w:szCs w:val="20"/>
          <w:lang w:val="en-GB"/>
        </w:rPr>
        <w:t>"</w:t>
      </w:r>
      <w:r w:rsidRPr="00AE5D72">
        <w:rPr>
          <w:rFonts w:ascii="Courier New" w:hAnsi="Courier New" w:cs="Courier New"/>
          <w:b/>
          <w:bCs/>
          <w:color w:val="000080"/>
          <w:sz w:val="20"/>
          <w:szCs w:val="20"/>
          <w:lang w:val="en-GB"/>
        </w:rPr>
        <w:t>),</w:t>
      </w:r>
    </w:p>
    <w:p w14:paraId="0C770605" w14:textId="14DCBCAC"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80"/>
          <w:sz w:val="20"/>
          <w:szCs w:val="20"/>
          <w:lang w:val="en-GB"/>
        </w:rPr>
        <w:t xml:space="preserve">               </w:t>
      </w:r>
      <w:r w:rsidRPr="00AE5D72">
        <w:rPr>
          <w:rFonts w:ascii="Courier New" w:hAnsi="Courier New" w:cs="Courier New"/>
          <w:color w:val="000000"/>
          <w:sz w:val="20"/>
          <w:szCs w:val="20"/>
          <w:lang w:val="en-GB"/>
        </w:rPr>
        <w:t xml:space="preserve"> newAction</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jaxbDataBinding</w:t>
      </w:r>
      <w:r w:rsidRPr="00AE5D72">
        <w:rPr>
          <w:rFonts w:ascii="Courier New" w:hAnsi="Courier New" w:cs="Courier New"/>
          <w:b/>
          <w:bCs/>
          <w:color w:val="000080"/>
          <w:sz w:val="20"/>
          <w:szCs w:val="20"/>
          <w:lang w:val="en-GB"/>
        </w:rPr>
        <w:t>);</w:t>
      </w:r>
    </w:p>
    <w:p w14:paraId="4D2EAF3A"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p>
    <w:p w14:paraId="130533DE"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actionHeader</w:t>
      </w:r>
      <w:r w:rsidRPr="00AE5D72">
        <w:rPr>
          <w:rFonts w:ascii="Courier New" w:hAnsi="Courier New" w:cs="Courier New"/>
          <w:b/>
          <w:bCs/>
          <w:color w:val="000080"/>
          <w:sz w:val="20"/>
          <w:szCs w:val="20"/>
          <w:lang w:val="en-GB"/>
        </w:rPr>
        <w:t>);</w:t>
      </w:r>
    </w:p>
    <w:p w14:paraId="49A37F6C"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msgIdHeader</w:t>
      </w:r>
      <w:r w:rsidRPr="00AE5D72">
        <w:rPr>
          <w:rFonts w:ascii="Courier New" w:hAnsi="Courier New" w:cs="Courier New"/>
          <w:b/>
          <w:bCs/>
          <w:color w:val="000080"/>
          <w:sz w:val="20"/>
          <w:szCs w:val="20"/>
          <w:lang w:val="en-GB"/>
        </w:rPr>
        <w:t>);</w:t>
      </w:r>
    </w:p>
    <w:p w14:paraId="205C3FC8"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add</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toHeader</w:t>
      </w:r>
      <w:r w:rsidRPr="00AE5D72">
        <w:rPr>
          <w:rFonts w:ascii="Courier New" w:hAnsi="Courier New" w:cs="Courier New"/>
          <w:b/>
          <w:bCs/>
          <w:color w:val="000080"/>
          <w:sz w:val="20"/>
          <w:szCs w:val="20"/>
          <w:lang w:val="en-GB"/>
        </w:rPr>
        <w:t>);</w:t>
      </w:r>
    </w:p>
    <w:p w14:paraId="0E07A491"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640F809"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message</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put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HEADER_LIST</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 xml:space="preserve"> headers</w:t>
      </w:r>
      <w:r w:rsidRPr="00AE5D72">
        <w:rPr>
          <w:rFonts w:ascii="Courier New" w:hAnsi="Courier New" w:cs="Courier New"/>
          <w:b/>
          <w:bCs/>
          <w:color w:val="000080"/>
          <w:sz w:val="20"/>
          <w:szCs w:val="20"/>
          <w:lang w:val="en-GB"/>
        </w:rPr>
        <w:t>);</w:t>
      </w:r>
    </w:p>
    <w:p w14:paraId="1578554D" w14:textId="77777777" w:rsidR="00A12D4C" w:rsidRPr="00AE5D72" w:rsidRDefault="00A12D4C" w:rsidP="00A12D4C">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b/>
          <w:bCs/>
          <w:color w:val="000080"/>
          <w:sz w:val="20"/>
          <w:szCs w:val="20"/>
          <w:lang w:val="en-GB"/>
        </w:rPr>
        <w:t>}</w:t>
      </w:r>
    </w:p>
    <w:p w14:paraId="446D3141" w14:textId="77777777" w:rsidR="00A12D4C" w:rsidRPr="00AE5D72" w:rsidRDefault="00A12D4C" w:rsidP="00A12D4C">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80"/>
          <w:sz w:val="20"/>
          <w:szCs w:val="20"/>
          <w:lang w:val="en-GB"/>
        </w:rPr>
        <w:t>}</w:t>
      </w:r>
    </w:p>
    <w:p w14:paraId="3AFC617C" w14:textId="77777777" w:rsidR="00A12D4C" w:rsidRPr="00AE5D72" w:rsidRDefault="00A12D4C" w:rsidP="004066C5">
      <w:pPr>
        <w:rPr>
          <w:lang w:val="en-GB"/>
        </w:rPr>
      </w:pPr>
    </w:p>
    <w:p w14:paraId="733ECD4D" w14:textId="4A2D870D" w:rsidR="00A12D4C" w:rsidRPr="00AE5D72" w:rsidRDefault="00A12D4C" w:rsidP="004066C5">
      <w:pPr>
        <w:rPr>
          <w:lang w:val="en-GB"/>
        </w:rPr>
      </w:pPr>
      <w:r w:rsidRPr="00AE5D72">
        <w:rPr>
          <w:lang w:val="en-GB"/>
        </w:rPr>
        <w:t>Note that the wsa:To header above is set to the value used by the STS in the Signature Scenario. The STS supports other scenarios, and this value should be changed if one of the other scenarios is used.</w:t>
      </w:r>
    </w:p>
    <w:p w14:paraId="0D1C1C0B" w14:textId="3737521B" w:rsidR="00897E2D" w:rsidRPr="00AE5D72" w:rsidRDefault="00A12D4C" w:rsidP="004066C5">
      <w:pPr>
        <w:rPr>
          <w:lang w:val="en-GB"/>
        </w:rPr>
      </w:pPr>
      <w:r w:rsidRPr="00AE5D72">
        <w:rPr>
          <w:lang w:val="en-GB"/>
        </w:rPr>
        <w:t>Finally</w:t>
      </w:r>
      <w:r w:rsidR="008B25DA">
        <w:rPr>
          <w:lang w:val="en-GB"/>
        </w:rPr>
        <w:t>,</w:t>
      </w:r>
      <w:r w:rsidRPr="00AE5D72">
        <w:rPr>
          <w:lang w:val="en-GB"/>
        </w:rPr>
        <w:t xml:space="preserve"> t</w:t>
      </w:r>
      <w:r w:rsidR="008E3D07" w:rsidRPr="00AE5D72">
        <w:rPr>
          <w:lang w:val="en-GB"/>
        </w:rPr>
        <w:t>he DigstSTSClient class must be configured in the cxf.xml configuration file, which is done as shown below</w:t>
      </w:r>
    </w:p>
    <w:p w14:paraId="00F1D6DD" w14:textId="77777777" w:rsidR="00A12D4C" w:rsidRPr="00AE5D72" w:rsidRDefault="00A12D4C" w:rsidP="004066C5">
      <w:pPr>
        <w:rPr>
          <w:lang w:val="en-GB"/>
        </w:rPr>
      </w:pPr>
    </w:p>
    <w:p w14:paraId="74524955"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lastRenderedPageBreak/>
        <w:t>&lt;jaxws:client&gt;</w:t>
      </w:r>
    </w:p>
    <w:p w14:paraId="13D42A68" w14:textId="77777777" w:rsidR="00897E2D" w:rsidRPr="00AE5D72" w:rsidRDefault="00897E2D" w:rsidP="005276AA">
      <w:pPr>
        <w:pBdr>
          <w:left w:val="single" w:sz="12" w:space="4" w:color="8064A2" w:themeColor="accent4"/>
        </w:pBdr>
        <w:shd w:val="clear" w:color="auto" w:fill="FFFFFF"/>
        <w:spacing w:after="0"/>
        <w:rPr>
          <w:rFonts w:ascii="Courier New" w:hAnsi="Courier New" w:cs="Courier New"/>
          <w:color w:val="0000FF"/>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6B3D0FD0" w14:textId="77777777" w:rsidR="005276AA" w:rsidRPr="00AE5D72" w:rsidRDefault="005276AA" w:rsidP="005276AA">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FF"/>
          <w:sz w:val="20"/>
          <w:szCs w:val="20"/>
          <w:lang w:val="en-GB"/>
        </w:rPr>
        <w:t xml:space="preserve">        &lt;entry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"ws-security.sts.applies-to"</w:t>
      </w:r>
    </w:p>
    <w:p w14:paraId="7288E06A" w14:textId="7E906E7C" w:rsidR="005276AA" w:rsidRPr="00AE5D72" w:rsidRDefault="005276AA" w:rsidP="005276AA">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https://wsp.itcrew.dk</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EC4D15F" w14:textId="77777777" w:rsidR="005276AA" w:rsidRPr="00AE5D72" w:rsidRDefault="005276AA"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4D6B9A3E" w14:textId="77777777" w:rsidR="00897E2D" w:rsidRPr="00AE5D72" w:rsidRDefault="00897E2D"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"ws-security.sts.client"</w:t>
      </w:r>
      <w:r w:rsidRPr="00AE5D72">
        <w:rPr>
          <w:rFonts w:ascii="Courier New" w:hAnsi="Courier New" w:cs="Courier New"/>
          <w:color w:val="0000FF"/>
          <w:sz w:val="20"/>
          <w:szCs w:val="20"/>
          <w:lang w:val="en-GB"/>
        </w:rPr>
        <w:t>&gt;</w:t>
      </w:r>
    </w:p>
    <w:p w14:paraId="34091AC9" w14:textId="11088E41" w:rsidR="00897E2D" w:rsidRPr="00AE5D72" w:rsidRDefault="00897E2D" w:rsidP="005276AA">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class</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007C5AD7" w:rsidRPr="00AE5D72">
        <w:rPr>
          <w:rFonts w:ascii="Courier New" w:hAnsi="Courier New" w:cs="Courier New"/>
          <w:b/>
          <w:bCs/>
          <w:color w:val="8000FF"/>
          <w:sz w:val="20"/>
          <w:szCs w:val="20"/>
          <w:lang w:val="en-GB"/>
        </w:rPr>
        <w:t>sts.</w:t>
      </w:r>
      <w:r w:rsidRPr="00AE5D72">
        <w:rPr>
          <w:rFonts w:ascii="Courier New" w:hAnsi="Courier New" w:cs="Courier New"/>
          <w:b/>
          <w:bCs/>
          <w:color w:val="8000FF"/>
          <w:sz w:val="20"/>
          <w:szCs w:val="20"/>
          <w:lang w:val="en-GB"/>
        </w:rPr>
        <w:t>DigstSTSClient"</w:t>
      </w:r>
      <w:r w:rsidRPr="00AE5D72">
        <w:rPr>
          <w:rFonts w:ascii="Courier New" w:hAnsi="Courier New" w:cs="Courier New"/>
          <w:color w:val="0000FF"/>
          <w:sz w:val="20"/>
          <w:szCs w:val="20"/>
          <w:lang w:val="en-GB"/>
        </w:rPr>
        <w:t>&gt;</w:t>
      </w:r>
    </w:p>
    <w:p w14:paraId="5C5557D3"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&lt;constructor-arg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ref</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"cxf"</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1172C71"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27D27E34"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"wsdlLocation"</w:t>
      </w:r>
    </w:p>
    <w:p w14:paraId="0110CF62" w14:textId="2BF87FE3"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"src/main/resources/sts.wsdl"</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BB5AD3C"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"serviceName"</w:t>
      </w:r>
    </w:p>
    <w:p w14:paraId="7CF09E64" w14:textId="343CBBD2"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http://docs.oasis-open.org/ws-sx/ws-trust/200512/}SecurityTokenService</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6B8E723F"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"endpointName"</w:t>
      </w:r>
    </w:p>
    <w:p w14:paraId="35F96096" w14:textId="6FAEADBE"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http://docs.oasis-open.org/ws-sx/ws-trust/200512/}STS_Port</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AFB1C0E"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"sendRenewing"</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4E701C74"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"sendKeyType"</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E00600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"requiresEntropy"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F35B2B"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"tokenType"</w:t>
      </w:r>
    </w:p>
    <w:p w14:paraId="2F712791" w14:textId="5CB1ADF0"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 xml:space="preserve"> =</w:t>
      </w:r>
      <w:r w:rsidRPr="00AE5D72">
        <w:rPr>
          <w:rFonts w:ascii="Courier New" w:hAnsi="Courier New" w:cs="Courier New"/>
          <w:b/>
          <w:bCs/>
          <w:color w:val="8000FF"/>
          <w:sz w:val="20"/>
          <w:szCs w:val="20"/>
          <w:lang w:val="en-GB"/>
        </w:rPr>
        <w:t>"</w:t>
      </w:r>
      <w:r w:rsidRPr="00AE5D72">
        <w:rPr>
          <w:rFonts w:ascii="Courier New" w:hAnsi="Courier New" w:cs="Courier New"/>
          <w:b/>
          <w:bCs/>
          <w:color w:val="8000FF"/>
          <w:sz w:val="20"/>
          <w:szCs w:val="20"/>
          <w:u w:val="single"/>
          <w:lang w:val="en-GB"/>
        </w:rPr>
        <w:t>http://docs.oasis-open.org/wss/oasis-wss-saml-token-profile-1.1#SAMLV2.0</w:t>
      </w:r>
      <w:r w:rsidRPr="00AE5D72">
        <w:rPr>
          <w:rFonts w:ascii="Courier New" w:hAnsi="Courier New" w:cs="Courier New"/>
          <w:b/>
          <w:bCs/>
          <w:color w:val="8000FF"/>
          <w:sz w:val="20"/>
          <w:szCs w:val="20"/>
          <w:lang w:val="en-GB"/>
        </w:rPr>
        <w: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2307A78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p>
    <w:p w14:paraId="77B32602"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name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"properties"</w:t>
      </w:r>
      <w:r w:rsidRPr="00AE5D72">
        <w:rPr>
          <w:rFonts w:ascii="Courier New" w:hAnsi="Courier New" w:cs="Courier New"/>
          <w:color w:val="0000FF"/>
          <w:sz w:val="20"/>
          <w:szCs w:val="20"/>
          <w:lang w:val="en-GB"/>
        </w:rPr>
        <w:t>&gt;</w:t>
      </w:r>
    </w:p>
    <w:p w14:paraId="2EC60281"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456DB929"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"ws-security.signature.username"</w:t>
      </w:r>
    </w:p>
    <w:p w14:paraId="7D5AD85D" w14:textId="4BE3A2F9"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8C3C08D"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"ws-security.signature.properties"</w:t>
      </w:r>
    </w:p>
    <w:p w14:paraId="212B6F42" w14:textId="21BA6FF2"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"client.properties"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30E96FBE"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"ws-security.encryption.username"</w:t>
      </w:r>
    </w:p>
    <w:p w14:paraId="1A57FA0A" w14:textId="294A6FF6"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0A87C966"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"ws-security.encryption.properties"</w:t>
      </w:r>
    </w:p>
    <w:p w14:paraId="36B54F36" w14:textId="14BC01AC"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"sts.properties"</w:t>
      </w:r>
      <w:r w:rsidRPr="00AE5D72">
        <w:rPr>
          <w:rFonts w:ascii="Courier New" w:hAnsi="Courier New" w:cs="Courier New"/>
          <w:color w:val="0000FF"/>
          <w:sz w:val="20"/>
          <w:szCs w:val="20"/>
          <w:lang w:val="en-GB"/>
        </w:rPr>
        <w:t>/&gt;</w:t>
      </w:r>
    </w:p>
    <w:p w14:paraId="64AC9A0A"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&lt;/map&gt;</w:t>
      </w:r>
    </w:p>
    <w:p w14:paraId="4C9E6027"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&lt;/property&gt;</w:t>
      </w:r>
    </w:p>
    <w:p w14:paraId="72DB8EEF"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&lt;/bean&gt;</w:t>
      </w:r>
    </w:p>
    <w:p w14:paraId="6C074DB3"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&lt;/entry&gt;</w:t>
      </w:r>
    </w:p>
    <w:p w14:paraId="6F3CB500"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06F8AD46" w14:textId="77777777" w:rsidR="00897E2D" w:rsidRPr="00AE5D72" w:rsidRDefault="00897E2D" w:rsidP="00897E2D">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color w:val="0000FF"/>
          <w:sz w:val="20"/>
          <w:szCs w:val="20"/>
          <w:lang w:val="en-GB"/>
        </w:rPr>
        <w:t>&lt;/jaxws:client&gt;</w:t>
      </w:r>
    </w:p>
    <w:p w14:paraId="0283E184" w14:textId="77777777" w:rsidR="008E3D07" w:rsidRPr="00AE5D72" w:rsidRDefault="008E3D07" w:rsidP="004066C5">
      <w:pPr>
        <w:rPr>
          <w:lang w:val="en-GB"/>
        </w:rPr>
      </w:pPr>
    </w:p>
    <w:p w14:paraId="05EB808A" w14:textId="48EB80DB" w:rsidR="005276AA" w:rsidRPr="00AE5D72" w:rsidRDefault="005276AA" w:rsidP="004066C5">
      <w:pPr>
        <w:rPr>
          <w:lang w:val="en-GB"/>
        </w:rPr>
      </w:pPr>
      <w:r w:rsidRPr="00AE5D72">
        <w:rPr>
          <w:lang w:val="en-GB"/>
        </w:rPr>
        <w:t xml:space="preserve">The client properties contain an entry for the value ws-security.sts.applies-to, this is needed to ensure that the STS knows which kind of token to issue, as it informs the STS which service the </w:t>
      </w:r>
      <w:r w:rsidR="00FE75BD">
        <w:rPr>
          <w:lang w:val="en-GB"/>
        </w:rPr>
        <w:t>WSC</w:t>
      </w:r>
      <w:r w:rsidRPr="00AE5D72">
        <w:rPr>
          <w:lang w:val="en-GB"/>
        </w:rPr>
        <w:t xml:space="preserve"> intend to call with the token. In the reference code this contains the EntityId of the service created in the previous chapter.</w:t>
      </w:r>
    </w:p>
    <w:p w14:paraId="7D7171E6" w14:textId="01E421DA" w:rsidR="008E3D07" w:rsidRPr="00AE5D72" w:rsidRDefault="00897E2D" w:rsidP="004066C5">
      <w:pPr>
        <w:rPr>
          <w:lang w:val="en-GB"/>
        </w:rPr>
      </w:pPr>
      <w:r w:rsidRPr="00AE5D72">
        <w:rPr>
          <w:lang w:val="en-GB"/>
        </w:rPr>
        <w:t>Note that the STSClient configuration points to the WSDL file, which contains the wsp:Policy section that the STSClient must follow when making the request to the STS.</w:t>
      </w:r>
    </w:p>
    <w:p w14:paraId="68D65768" w14:textId="7F49D564" w:rsidR="00897E2D" w:rsidRPr="00AE5D72" w:rsidRDefault="00897E2D" w:rsidP="004066C5">
      <w:pPr>
        <w:rPr>
          <w:lang w:val="en-GB"/>
        </w:rPr>
      </w:pPr>
      <w:r w:rsidRPr="00AE5D72">
        <w:rPr>
          <w:lang w:val="en-GB"/>
        </w:rPr>
        <w:t>There is a set of property values that disables a range of settings, as the STSClient by default sends a lot of additional parameters to the STS (renewing, entropy, etc). As the STS does not support these parameters, they have been disabled.</w:t>
      </w:r>
    </w:p>
    <w:p w14:paraId="5BF91FE7" w14:textId="270D45AC" w:rsidR="00897E2D" w:rsidRPr="00AE5D72" w:rsidRDefault="00897E2D" w:rsidP="004066C5">
      <w:pPr>
        <w:rPr>
          <w:lang w:val="en-GB"/>
        </w:rPr>
      </w:pPr>
      <w:r w:rsidRPr="00AE5D72">
        <w:rPr>
          <w:lang w:val="en-GB"/>
        </w:rPr>
        <w:t>Finally</w:t>
      </w:r>
      <w:r w:rsidR="00730738">
        <w:rPr>
          <w:lang w:val="en-GB"/>
        </w:rPr>
        <w:t>,</w:t>
      </w:r>
      <w:r w:rsidRPr="00AE5D72">
        <w:rPr>
          <w:lang w:val="en-GB"/>
        </w:rPr>
        <w:t xml:space="preserve"> the keystore values are configured, and note that the STS requires only property files and no callback handlers, though it does require two property files, one for the client certificate and another for the truststore.</w:t>
      </w:r>
    </w:p>
    <w:p w14:paraId="598E9196" w14:textId="7A40BF0F" w:rsidR="00E97072" w:rsidRPr="00AE5D72" w:rsidRDefault="00E97072" w:rsidP="00BF3156">
      <w:pPr>
        <w:pStyle w:val="Heading2"/>
        <w:rPr>
          <w:lang w:val="en-GB"/>
        </w:rPr>
      </w:pPr>
      <w:bookmarkStart w:id="39" w:name="_Toc519683831"/>
      <w:r w:rsidRPr="00AE5D72">
        <w:rPr>
          <w:lang w:val="en-GB"/>
        </w:rPr>
        <w:lastRenderedPageBreak/>
        <w:t>Support Classes</w:t>
      </w:r>
      <w:bookmarkEnd w:id="39"/>
    </w:p>
    <w:p w14:paraId="494BB127" w14:textId="7CD7E7C5" w:rsidR="00933393" w:rsidRPr="00AE5D72" w:rsidRDefault="008E2055" w:rsidP="00933393">
      <w:pPr>
        <w:rPr>
          <w:lang w:val="en-GB"/>
        </w:rPr>
      </w:pPr>
      <w:r w:rsidRPr="00AE5D72">
        <w:rPr>
          <w:lang w:val="en-GB"/>
        </w:rPr>
        <w:t xml:space="preserve">The </w:t>
      </w:r>
      <w:r w:rsidR="00FE75BD">
        <w:rPr>
          <w:lang w:val="en-GB"/>
        </w:rPr>
        <w:t>WSC</w:t>
      </w:r>
      <w:r w:rsidRPr="00AE5D72">
        <w:rPr>
          <w:lang w:val="en-GB"/>
        </w:rPr>
        <w:t xml:space="preserve"> must </w:t>
      </w:r>
      <w:r w:rsidR="00FE75BD">
        <w:rPr>
          <w:lang w:val="en-GB"/>
        </w:rPr>
        <w:t>send and understand</w:t>
      </w:r>
      <w:r w:rsidRPr="00AE5D72">
        <w:rPr>
          <w:lang w:val="en-GB"/>
        </w:rPr>
        <w:t xml:space="preserve"> the sbf:Framework header, and for that purpose the same two supporting classes found in the </w:t>
      </w:r>
      <w:r w:rsidR="00FE75BD">
        <w:rPr>
          <w:lang w:val="en-GB"/>
        </w:rPr>
        <w:t>WSP</w:t>
      </w:r>
      <w:r w:rsidRPr="00AE5D72">
        <w:rPr>
          <w:lang w:val="en-GB"/>
        </w:rPr>
        <w:t xml:space="preserve"> project is used in the client project.</w:t>
      </w:r>
    </w:p>
    <w:p w14:paraId="34B0FBE9" w14:textId="7C92A834" w:rsidR="008E2055" w:rsidRPr="00AE5D72" w:rsidRDefault="008E2055" w:rsidP="00933393">
      <w:pPr>
        <w:rPr>
          <w:lang w:val="en-GB"/>
        </w:rPr>
      </w:pPr>
      <w:r w:rsidRPr="00AE5D72">
        <w:rPr>
          <w:lang w:val="en-GB"/>
        </w:rPr>
        <w:t>FrameworkHeaderInterceptor is used to inject the Framework header in outgoing requests.</w:t>
      </w:r>
    </w:p>
    <w:p w14:paraId="5CDBEFFD" w14:textId="214BD74B" w:rsidR="008E2055" w:rsidRPr="00AE5D72" w:rsidRDefault="008E2055" w:rsidP="00933393">
      <w:pPr>
        <w:rPr>
          <w:lang w:val="en-GB"/>
        </w:rPr>
      </w:pPr>
      <w:r w:rsidRPr="00AE5D72">
        <w:rPr>
          <w:lang w:val="en-GB"/>
        </w:rPr>
        <w:t>SbfFrameworkHeader is the model class that is marshalled into XML by the above interceptor.</w:t>
      </w:r>
    </w:p>
    <w:p w14:paraId="5193BEE2" w14:textId="4BED1FFB" w:rsidR="00E97072" w:rsidRPr="00AE5D72" w:rsidRDefault="00E97072" w:rsidP="00BF3156">
      <w:pPr>
        <w:pStyle w:val="Heading2"/>
        <w:rPr>
          <w:lang w:val="en-GB"/>
        </w:rPr>
      </w:pPr>
      <w:bookmarkStart w:id="40" w:name="_Toc519683832"/>
      <w:r w:rsidRPr="00AE5D72">
        <w:rPr>
          <w:lang w:val="en-GB"/>
        </w:rPr>
        <w:t>Additional Configuration of Apache CXF</w:t>
      </w:r>
      <w:bookmarkEnd w:id="40"/>
    </w:p>
    <w:p w14:paraId="5DF0778D" w14:textId="77777777" w:rsidR="006F77C1" w:rsidRPr="00AE5D72" w:rsidRDefault="006F77C1" w:rsidP="008649F8">
      <w:pPr>
        <w:pStyle w:val="Heading3"/>
        <w:rPr>
          <w:lang w:val="en-GB"/>
        </w:rPr>
      </w:pPr>
      <w:bookmarkStart w:id="41" w:name="_Toc519683833"/>
      <w:r w:rsidRPr="00AE5D72">
        <w:rPr>
          <w:lang w:val="en-GB"/>
        </w:rPr>
        <w:t>Configure BSP 1.</w:t>
      </w:r>
      <w:r>
        <w:rPr>
          <w:lang w:val="en-GB"/>
        </w:rPr>
        <w:t>1</w:t>
      </w:r>
      <w:r w:rsidRPr="00AE5D72">
        <w:rPr>
          <w:lang w:val="en-GB"/>
        </w:rPr>
        <w:t xml:space="preserve"> Compliance</w:t>
      </w:r>
      <w:bookmarkEnd w:id="41"/>
    </w:p>
    <w:p w14:paraId="6D273C21" w14:textId="3665F704" w:rsidR="006F77C1" w:rsidRDefault="006F77C1" w:rsidP="006F77C1">
      <w:pPr>
        <w:rPr>
          <w:lang w:val="en-GB"/>
        </w:rPr>
      </w:pPr>
      <w:r w:rsidRPr="00AE5D72">
        <w:rPr>
          <w:lang w:val="en-GB"/>
        </w:rPr>
        <w:t>The Apache CXF framework enforces Basic Security Profile 1.</w:t>
      </w:r>
      <w:r>
        <w:rPr>
          <w:lang w:val="en-GB"/>
        </w:rPr>
        <w:t>1</w:t>
      </w:r>
      <w:r w:rsidRPr="00AE5D72">
        <w:rPr>
          <w:lang w:val="en-GB"/>
        </w:rPr>
        <w:t xml:space="preserve"> compliance by default, </w:t>
      </w:r>
      <w:r>
        <w:rPr>
          <w:lang w:val="en-GB"/>
        </w:rPr>
        <w:t xml:space="preserve">which contains the </w:t>
      </w:r>
      <w:r w:rsidR="00DE288D">
        <w:rPr>
          <w:lang w:val="en-GB"/>
        </w:rPr>
        <w:t>following rule</w:t>
      </w:r>
    </w:p>
    <w:p w14:paraId="2109DBD7" w14:textId="77777777" w:rsidR="00DE288D" w:rsidRPr="006462D6" w:rsidRDefault="00DE288D" w:rsidP="006F77C1">
      <w:pPr>
        <w:rPr>
          <w:rFonts w:ascii="Courier New" w:hAnsi="Courier New" w:cs="Courier New"/>
          <w:b/>
          <w:lang w:val="en-GB"/>
        </w:rPr>
      </w:pPr>
      <w:r w:rsidRPr="006462D6">
        <w:rPr>
          <w:rFonts w:ascii="Courier New" w:hAnsi="Courier New" w:cs="Courier New"/>
          <w:b/>
          <w:lang w:val="en-GB"/>
        </w:rPr>
        <w:t>R5412</w:t>
      </w:r>
    </w:p>
    <w:p w14:paraId="00C228AE" w14:textId="12438766" w:rsidR="00DE288D" w:rsidRPr="006462D6" w:rsidRDefault="00DE288D" w:rsidP="006F77C1">
      <w:pPr>
        <w:rPr>
          <w:rFonts w:ascii="Courier New" w:hAnsi="Courier New" w:cs="Courier New"/>
          <w:sz w:val="20"/>
          <w:szCs w:val="20"/>
          <w:lang w:val="en-GB"/>
        </w:rPr>
      </w:pPr>
      <w:r w:rsidRPr="006462D6">
        <w:rPr>
          <w:rFonts w:ascii="Courier New" w:hAnsi="Courier New" w:cs="Courier New"/>
          <w:sz w:val="20"/>
          <w:szCs w:val="20"/>
          <w:lang w:val="en-GB"/>
        </w:rPr>
        <w:t>Any SIG_TRANSFORMS MUST contain as its last child a SIG_TRANSFORM with an Algorithm attribute with a value of "http://www.w3.org/2001/10/xml-exc-c14n#" or "http://docs.oasis-open.org/wss/2004/01/oasis-200401-wss-soap-message-security-1.0#STR-Transform" or "http://docs.oasis-open.org/wss/oasis-wss-SwAProfile-1.1#Attachment-Content-Signature-Transform" or "http://docs.oasis-open.org/wss/oasis-wss-SwAProfile-1.1#Attachment-Complete-Signature-Transform".</w:t>
      </w:r>
    </w:p>
    <w:p w14:paraId="339F3A15" w14:textId="627634BD" w:rsidR="00DE288D" w:rsidRDefault="00DE288D" w:rsidP="006F77C1">
      <w:pPr>
        <w:rPr>
          <w:lang w:val="en-GB"/>
        </w:rPr>
      </w:pPr>
      <w:r>
        <w:rPr>
          <w:lang w:val="en-GB"/>
        </w:rPr>
        <w:t>But the response from the STS does not conform to this rule, causing the CXF framework to reject the response. To avoid this, BSP 1.1 compliance must be disabled like this</w:t>
      </w:r>
    </w:p>
    <w:p w14:paraId="7E840B2C" w14:textId="77777777" w:rsidR="00DE288D" w:rsidRPr="00AE5D72" w:rsidRDefault="00DE288D" w:rsidP="006F77C1">
      <w:pPr>
        <w:rPr>
          <w:lang w:val="en-GB"/>
        </w:rPr>
      </w:pPr>
    </w:p>
    <w:p w14:paraId="153AAB03" w14:textId="04659A34"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w:t>
      </w:r>
      <w:r>
        <w:rPr>
          <w:rFonts w:ascii="Courier New" w:hAnsi="Courier New" w:cs="Courier New"/>
          <w:color w:val="0000FF"/>
          <w:sz w:val="20"/>
          <w:szCs w:val="20"/>
          <w:lang w:val="en-GB"/>
        </w:rPr>
        <w:t>client</w:t>
      </w:r>
      <w:r w:rsidRPr="00AE5D72">
        <w:rPr>
          <w:rFonts w:ascii="Courier New" w:hAnsi="Courier New" w:cs="Courier New"/>
          <w:color w:val="0000FF"/>
          <w:sz w:val="20"/>
          <w:szCs w:val="20"/>
          <w:lang w:val="en-GB"/>
        </w:rPr>
        <w:t>&gt;</w:t>
      </w:r>
    </w:p>
    <w:p w14:paraId="06BF50A9"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4860A34"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&lt;entry</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key</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"ws-security.is-bsp-compliant"</w:t>
      </w:r>
      <w:r w:rsidRPr="00AE5D72">
        <w:rPr>
          <w:rFonts w:ascii="Courier New" w:hAnsi="Courier New" w:cs="Courier New"/>
          <w:color w:val="000000"/>
          <w:sz w:val="20"/>
          <w:szCs w:val="20"/>
          <w:lang w:val="en-GB"/>
        </w:rPr>
        <w:t xml:space="preserve"> </w:t>
      </w:r>
      <w:r w:rsidRPr="00AE5D72">
        <w:rPr>
          <w:rFonts w:ascii="Courier New" w:hAnsi="Courier New" w:cs="Courier New"/>
          <w:color w:val="FF0000"/>
          <w:sz w:val="20"/>
          <w:szCs w:val="20"/>
          <w:lang w:val="en-GB"/>
        </w:rPr>
        <w:t>value</w:t>
      </w:r>
      <w:r w:rsidRPr="00AE5D72">
        <w:rPr>
          <w:rFonts w:ascii="Courier New" w:hAnsi="Courier New" w:cs="Courier New"/>
          <w:color w:val="000000"/>
          <w:sz w:val="20"/>
          <w:szCs w:val="20"/>
          <w:lang w:val="en-GB"/>
        </w:rPr>
        <w:t>=</w:t>
      </w:r>
      <w:r w:rsidRPr="00AE5D72">
        <w:rPr>
          <w:rFonts w:ascii="Courier New" w:hAnsi="Courier New" w:cs="Courier New"/>
          <w:b/>
          <w:bCs/>
          <w:color w:val="8000FF"/>
          <w:sz w:val="20"/>
          <w:szCs w:val="20"/>
          <w:lang w:val="en-GB"/>
        </w:rPr>
        <w:t>"false"</w:t>
      </w:r>
      <w:r w:rsidRPr="00AE5D72">
        <w:rPr>
          <w:rFonts w:ascii="Courier New" w:hAnsi="Courier New" w:cs="Courier New"/>
          <w:color w:val="000000"/>
          <w:sz w:val="20"/>
          <w:szCs w:val="20"/>
          <w:lang w:val="en-GB"/>
        </w:rPr>
        <w:t xml:space="preserve"> </w:t>
      </w:r>
      <w:r w:rsidRPr="00AE5D72">
        <w:rPr>
          <w:rFonts w:ascii="Courier New" w:hAnsi="Courier New" w:cs="Courier New"/>
          <w:color w:val="0000FF"/>
          <w:sz w:val="20"/>
          <w:szCs w:val="20"/>
          <w:lang w:val="en-GB"/>
        </w:rPr>
        <w:t>/&gt;</w:t>
      </w:r>
    </w:p>
    <w:p w14:paraId="5542708A" w14:textId="77777777" w:rsidR="006F77C1" w:rsidRPr="00AE5D72" w:rsidRDefault="006F77C1" w:rsidP="006F77C1">
      <w:pPr>
        <w:pBdr>
          <w:left w:val="single" w:sz="12" w:space="4" w:color="8064A2" w:themeColor="accent4"/>
        </w:pBdr>
        <w:shd w:val="clear" w:color="auto" w:fill="FFFFFF"/>
        <w:spacing w:after="0"/>
        <w:rPr>
          <w:rFonts w:ascii="Courier New" w:hAnsi="Courier New" w:cs="Courier New"/>
          <w:b/>
          <w:bCs/>
          <w:color w:val="000000"/>
          <w:sz w:val="20"/>
          <w:szCs w:val="20"/>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&lt;/jaxws:properties&gt;</w:t>
      </w:r>
    </w:p>
    <w:p w14:paraId="70E43D84" w14:textId="032E2DCD" w:rsidR="006F77C1" w:rsidRPr="00AE5D72" w:rsidRDefault="006F77C1" w:rsidP="006F77C1">
      <w:pPr>
        <w:pBdr>
          <w:left w:val="single" w:sz="12" w:space="4" w:color="8064A2" w:themeColor="accent4"/>
        </w:pBdr>
        <w:shd w:val="clear" w:color="auto" w:fill="FFFFFF"/>
        <w:spacing w:after="0"/>
        <w:rPr>
          <w:rFonts w:ascii="Times New Roman" w:hAnsi="Times New Roman"/>
          <w:lang w:val="en-GB"/>
        </w:rPr>
      </w:pPr>
      <w:r w:rsidRPr="00AE5D72">
        <w:rPr>
          <w:rFonts w:ascii="Courier New" w:hAnsi="Courier New" w:cs="Courier New"/>
          <w:b/>
          <w:bCs/>
          <w:color w:val="000000"/>
          <w:sz w:val="20"/>
          <w:szCs w:val="20"/>
          <w:lang w:val="en-GB"/>
        </w:rPr>
        <w:t xml:space="preserve">    </w:t>
      </w:r>
      <w:r w:rsidRPr="00AE5D72">
        <w:rPr>
          <w:rFonts w:ascii="Courier New" w:hAnsi="Courier New" w:cs="Courier New"/>
          <w:color w:val="0000FF"/>
          <w:sz w:val="20"/>
          <w:szCs w:val="20"/>
          <w:lang w:val="en-GB"/>
        </w:rPr>
        <w:t>&lt;/jaxws:</w:t>
      </w:r>
      <w:r>
        <w:rPr>
          <w:rFonts w:ascii="Courier New" w:hAnsi="Courier New" w:cs="Courier New"/>
          <w:color w:val="0000FF"/>
          <w:sz w:val="20"/>
          <w:szCs w:val="20"/>
          <w:lang w:val="en-GB"/>
        </w:rPr>
        <w:t>client</w:t>
      </w:r>
      <w:r w:rsidRPr="00AE5D72">
        <w:rPr>
          <w:rFonts w:ascii="Courier New" w:hAnsi="Courier New" w:cs="Courier New"/>
          <w:color w:val="0000FF"/>
          <w:sz w:val="20"/>
          <w:szCs w:val="20"/>
          <w:lang w:val="en-GB"/>
        </w:rPr>
        <w:t>&gt;</w:t>
      </w:r>
    </w:p>
    <w:p w14:paraId="1AD2A04B" w14:textId="77777777" w:rsidR="00A6592D" w:rsidRPr="00AE5D72" w:rsidRDefault="00A6592D" w:rsidP="005276AA">
      <w:pPr>
        <w:rPr>
          <w:lang w:val="en-GB"/>
        </w:rPr>
      </w:pPr>
    </w:p>
    <w:p w14:paraId="5E7888F6" w14:textId="441DA52C" w:rsidR="008B25DA" w:rsidRDefault="008B25DA" w:rsidP="00BF3156">
      <w:pPr>
        <w:pStyle w:val="Heading2"/>
        <w:rPr>
          <w:lang w:val="en-GB"/>
        </w:rPr>
      </w:pPr>
      <w:bookmarkStart w:id="42" w:name="_Toc434235157"/>
      <w:bookmarkStart w:id="43" w:name="_Toc434237037"/>
      <w:bookmarkStart w:id="44" w:name="_Toc434298329"/>
      <w:bookmarkStart w:id="45" w:name="_Toc434298411"/>
      <w:bookmarkStart w:id="46" w:name="_Toc434570426"/>
      <w:bookmarkStart w:id="47" w:name="_Toc434572831"/>
      <w:bookmarkStart w:id="48" w:name="_Toc434576588"/>
      <w:bookmarkStart w:id="49" w:name="_Toc434584225"/>
      <w:bookmarkStart w:id="50" w:name="_Toc434235158"/>
      <w:bookmarkStart w:id="51" w:name="_Toc434237038"/>
      <w:bookmarkStart w:id="52" w:name="_Toc434298330"/>
      <w:bookmarkStart w:id="53" w:name="_Toc434298412"/>
      <w:bookmarkStart w:id="54" w:name="_Toc434570427"/>
      <w:bookmarkStart w:id="55" w:name="_Toc434572832"/>
      <w:bookmarkStart w:id="56" w:name="_Toc434576589"/>
      <w:bookmarkStart w:id="57" w:name="_Toc434584226"/>
      <w:bookmarkStart w:id="58" w:name="_Toc434235159"/>
      <w:bookmarkStart w:id="59" w:name="_Toc434237039"/>
      <w:bookmarkStart w:id="60" w:name="_Toc434298331"/>
      <w:bookmarkStart w:id="61" w:name="_Toc434298413"/>
      <w:bookmarkStart w:id="62" w:name="_Toc434570428"/>
      <w:bookmarkStart w:id="63" w:name="_Toc434572833"/>
      <w:bookmarkStart w:id="64" w:name="_Toc434576590"/>
      <w:bookmarkStart w:id="65" w:name="_Toc434584227"/>
      <w:bookmarkStart w:id="66" w:name="_Toc434235160"/>
      <w:bookmarkStart w:id="67" w:name="_Toc434237040"/>
      <w:bookmarkStart w:id="68" w:name="_Toc434298332"/>
      <w:bookmarkStart w:id="69" w:name="_Toc434298414"/>
      <w:bookmarkStart w:id="70" w:name="_Toc434570429"/>
      <w:bookmarkStart w:id="71" w:name="_Toc434572834"/>
      <w:bookmarkStart w:id="72" w:name="_Toc434576591"/>
      <w:bookmarkStart w:id="73" w:name="_Toc434584228"/>
      <w:bookmarkStart w:id="74" w:name="_Toc434235161"/>
      <w:bookmarkStart w:id="75" w:name="_Toc434237041"/>
      <w:bookmarkStart w:id="76" w:name="_Toc434298333"/>
      <w:bookmarkStart w:id="77" w:name="_Toc434298415"/>
      <w:bookmarkStart w:id="78" w:name="_Toc434570430"/>
      <w:bookmarkStart w:id="79" w:name="_Toc434572835"/>
      <w:bookmarkStart w:id="80" w:name="_Toc434576592"/>
      <w:bookmarkStart w:id="81" w:name="_Toc434584229"/>
      <w:bookmarkStart w:id="82" w:name="_Toc434235162"/>
      <w:bookmarkStart w:id="83" w:name="_Toc434237042"/>
      <w:bookmarkStart w:id="84" w:name="_Toc434298334"/>
      <w:bookmarkStart w:id="85" w:name="_Toc434298416"/>
      <w:bookmarkStart w:id="86" w:name="_Toc434570431"/>
      <w:bookmarkStart w:id="87" w:name="_Toc434572836"/>
      <w:bookmarkStart w:id="88" w:name="_Toc434576593"/>
      <w:bookmarkStart w:id="89" w:name="_Toc434584230"/>
      <w:bookmarkStart w:id="90" w:name="_Toc434235163"/>
      <w:bookmarkStart w:id="91" w:name="_Toc434237043"/>
      <w:bookmarkStart w:id="92" w:name="_Toc434298335"/>
      <w:bookmarkStart w:id="93" w:name="_Toc434298417"/>
      <w:bookmarkStart w:id="94" w:name="_Toc434570432"/>
      <w:bookmarkStart w:id="95" w:name="_Toc434572837"/>
      <w:bookmarkStart w:id="96" w:name="_Toc434576594"/>
      <w:bookmarkStart w:id="97" w:name="_Toc434584231"/>
      <w:bookmarkStart w:id="98" w:name="_Toc51968383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lang w:val="en-GB"/>
        </w:rPr>
        <w:t>Encrypted Assertion Workarounds</w:t>
      </w:r>
      <w:bookmarkEnd w:id="98"/>
    </w:p>
    <w:p w14:paraId="0ECCB9F1" w14:textId="694194AB" w:rsidR="008B25DA" w:rsidRDefault="008B25DA" w:rsidP="008B25DA">
      <w:pPr>
        <w:rPr>
          <w:lang w:val="en-GB"/>
        </w:rPr>
      </w:pPr>
      <w:r>
        <w:rPr>
          <w:lang w:val="en-GB"/>
        </w:rPr>
        <w:t xml:space="preserve">As with the </w:t>
      </w:r>
      <w:r w:rsidR="00FE75BD">
        <w:rPr>
          <w:lang w:val="en-GB"/>
        </w:rPr>
        <w:t>WSP</w:t>
      </w:r>
      <w:r>
        <w:rPr>
          <w:lang w:val="en-GB"/>
        </w:rPr>
        <w:t xml:space="preserve">, the </w:t>
      </w:r>
      <w:r w:rsidR="00FE75BD">
        <w:rPr>
          <w:lang w:val="en-GB"/>
        </w:rPr>
        <w:t>WSC</w:t>
      </w:r>
      <w:r>
        <w:rPr>
          <w:lang w:val="en-GB"/>
        </w:rPr>
        <w:t xml:space="preserve"> must be able to deal correctly with encrypted assertions. The changes in the client case is minimal, and is simply a matter of getting the correct element when the assertion is referenced.</w:t>
      </w:r>
    </w:p>
    <w:p w14:paraId="4824252D" w14:textId="48B6B01C" w:rsidR="008B25DA" w:rsidRDefault="008B25DA" w:rsidP="008B25DA">
      <w:pPr>
        <w:rPr>
          <w:lang w:val="en-GB"/>
        </w:rPr>
      </w:pPr>
      <w:r>
        <w:rPr>
          <w:lang w:val="en-GB"/>
        </w:rPr>
        <w:t xml:space="preserve">This is done by modifying the same method as in the </w:t>
      </w:r>
      <w:r w:rsidR="00FE75BD">
        <w:rPr>
          <w:lang w:val="en-GB"/>
        </w:rPr>
        <w:t>WSP</w:t>
      </w:r>
      <w:r>
        <w:rPr>
          <w:lang w:val="en-GB"/>
        </w:rPr>
        <w:t xml:space="preserve"> case, though slightly simpler.</w:t>
      </w:r>
    </w:p>
    <w:p w14:paraId="2DB30C09" w14:textId="77777777" w:rsidR="008B25DA" w:rsidRDefault="008B25DA" w:rsidP="008B25DA">
      <w:pPr>
        <w:rPr>
          <w:lang w:val="en-GB"/>
        </w:rPr>
      </w:pPr>
      <w:r>
        <w:rPr>
          <w:lang w:val="en-GB"/>
        </w:rPr>
        <w:t xml:space="preserve">The method that has been overridden is displayed below, trimmed to display only the relevant sections of the method. The method itself can be found in the class STRTransform located in the </w:t>
      </w:r>
      <w:r w:rsidRPr="001C219E">
        <w:rPr>
          <w:b/>
          <w:i/>
          <w:lang w:val="en-GB"/>
        </w:rPr>
        <w:t>wss4j-ws-security-dom</w:t>
      </w:r>
      <w:r>
        <w:rPr>
          <w:lang w:val="en-GB"/>
        </w:rPr>
        <w:t xml:space="preserve"> module used by CXF (the same module as in issue 1).</w:t>
      </w:r>
    </w:p>
    <w:p w14:paraId="48E18332" w14:textId="77777777" w:rsidR="008B25DA" w:rsidRDefault="008B25DA" w:rsidP="008B25DA">
      <w:pPr>
        <w:rPr>
          <w:lang w:val="en-GB"/>
        </w:rPr>
      </w:pPr>
    </w:p>
    <w:p w14:paraId="0E72EB69"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8000FF"/>
          <w:sz w:val="18"/>
          <w:szCs w:val="20"/>
          <w:lang w:val="en-US"/>
        </w:rPr>
        <w:t>private</w:t>
      </w:r>
      <w:r w:rsidRPr="00C52002">
        <w:rPr>
          <w:rFonts w:ascii="Courier New" w:hAnsi="Courier New" w:cs="Courier New"/>
          <w:color w:val="000000"/>
          <w:sz w:val="18"/>
          <w:szCs w:val="20"/>
          <w:lang w:val="en-US"/>
        </w:rPr>
        <w:t xml:space="preserve"> Data transformIt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Data data</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XMLCryptoContext xc</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OutputStream os</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9BDD13E"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321116E9"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54A8A4E3"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dereferencedToken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64CA73CD"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snip </w:t>
      </w:r>
      <w:r w:rsidRPr="00C52002">
        <w:rPr>
          <w:rFonts w:ascii="Courier New" w:hAnsi="Courier New" w:cs="Courier New"/>
          <w:b/>
          <w:bCs/>
          <w:color w:val="000080"/>
          <w:sz w:val="18"/>
          <w:szCs w:val="20"/>
          <w:lang w:val="en-US"/>
        </w:rPr>
        <w:t>...</w:t>
      </w:r>
    </w:p>
    <w:p w14:paraId="45C9696C"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5ADE27EE"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17AEAB2F"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BEGIN DIGST WORKAROUND</w:t>
      </w:r>
    </w:p>
    <w:p w14:paraId="22E9D5C2"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parentNodeIsNull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getParentNode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b/>
          <w:bCs/>
          <w:color w:val="000080"/>
          <w:sz w:val="18"/>
          <w:szCs w:val="20"/>
          <w:lang w:val="en-US"/>
        </w:rPr>
        <w:t>);</w:t>
      </w:r>
    </w:p>
    <w:p w14:paraId="7FBA4957" w14:textId="77777777" w:rsidR="008B25DA"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lastRenderedPageBreak/>
        <w:t xml:space="preserve">  </w:t>
      </w:r>
      <w:r w:rsidRPr="00C52002">
        <w:rPr>
          <w:rFonts w:ascii="Courier New" w:hAnsi="Courier New" w:cs="Courier New"/>
          <w:color w:val="8000FF"/>
          <w:sz w:val="18"/>
          <w:szCs w:val="20"/>
          <w:lang w:val="en-US"/>
        </w:rPr>
        <w:t>boolean</w:t>
      </w:r>
      <w:r w:rsidRPr="00C52002">
        <w:rPr>
          <w:rFonts w:ascii="Courier New" w:hAnsi="Courier New" w:cs="Courier New"/>
          <w:color w:val="000000"/>
          <w:sz w:val="18"/>
          <w:szCs w:val="20"/>
          <w:lang w:val="en-US"/>
        </w:rPr>
        <w:t xml:space="preserve"> encryptedAssertionId </w:t>
      </w:r>
      <w:r w:rsidRPr="00C52002">
        <w:rPr>
          <w:rFonts w:ascii="Courier New" w:hAnsi="Courier New" w:cs="Courier New"/>
          <w:b/>
          <w:bCs/>
          <w:color w:val="000080"/>
          <w:sz w:val="18"/>
          <w:szCs w:val="20"/>
          <w:lang w:val="en-US"/>
        </w:rPr>
        <w:t>=</w:t>
      </w:r>
    </w:p>
    <w:p w14:paraId="289C94F4" w14:textId="77777777" w:rsidR="008B25DA"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 xml:space="preserve">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null</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&amp;&amp;</w:t>
      </w:r>
    </w:p>
    <w:p w14:paraId="1A0B2258" w14:textId="77777777" w:rsidR="008B25DA" w:rsidRDefault="008B25DA" w:rsidP="008B25DA">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getAttribute</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"wsu:Id"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equals</w:t>
      </w:r>
      <w:r w:rsidRPr="00C52002">
        <w:rPr>
          <w:rFonts w:ascii="Courier New" w:hAnsi="Courier New" w:cs="Courier New"/>
          <w:b/>
          <w:bCs/>
          <w:color w:val="000080"/>
          <w:sz w:val="18"/>
          <w:szCs w:val="20"/>
          <w:lang w:val="en-US"/>
        </w:rPr>
        <w:t>(</w:t>
      </w:r>
      <w:r w:rsidRPr="00C52002">
        <w:rPr>
          <w:rFonts w:ascii="Courier New" w:hAnsi="Courier New" w:cs="Courier New"/>
          <w:color w:val="808080"/>
          <w:sz w:val="18"/>
          <w:szCs w:val="20"/>
          <w:lang w:val="en-US"/>
        </w:rPr>
        <w:t>"encryptedassertion"</w:t>
      </w:r>
      <w:r w:rsidRPr="00C52002">
        <w:rPr>
          <w:rFonts w:ascii="Courier New" w:hAnsi="Courier New" w:cs="Courier New"/>
          <w:b/>
          <w:bCs/>
          <w:color w:val="000080"/>
          <w:sz w:val="18"/>
          <w:szCs w:val="20"/>
          <w:lang w:val="en-US"/>
        </w:rPr>
        <w:t>));</w:t>
      </w:r>
    </w:p>
    <w:p w14:paraId="38314B4F"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5622D829" w14:textId="11D59340"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if</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r>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parentNodeIsNull </w:t>
      </w:r>
      <w:r w:rsidRPr="00C52002">
        <w:rPr>
          <w:rFonts w:ascii="Courier New" w:hAnsi="Courier New" w:cs="Courier New"/>
          <w:b/>
          <w:bCs/>
          <w:color w:val="000080"/>
          <w:sz w:val="18"/>
          <w:szCs w:val="20"/>
          <w:lang w:val="en-US"/>
        </w:rPr>
        <w:t>&amp;&amp;</w:t>
      </w:r>
      <w:r w:rsidRPr="00C52002">
        <w:rPr>
          <w:rFonts w:ascii="Courier New" w:hAnsi="Courier New" w:cs="Courier New"/>
          <w:color w:val="000000"/>
          <w:sz w:val="18"/>
          <w:szCs w:val="20"/>
          <w:lang w:val="en-US"/>
        </w:rPr>
        <w:t xml:space="preserve"> encryptedAssertionId</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1B3F657F" w14:textId="5A86117A" w:rsidR="008B25DA" w:rsidRPr="002949ED" w:rsidRDefault="008B25DA" w:rsidP="008B25DA">
      <w:pPr>
        <w:pBdr>
          <w:left w:val="single" w:sz="12" w:space="4" w:color="8064A2" w:themeColor="accent4"/>
        </w:pBdr>
        <w:shd w:val="clear" w:color="auto" w:fill="FFFFFF"/>
        <w:spacing w:after="0"/>
        <w:rPr>
          <w:rFonts w:ascii="Courier New" w:hAnsi="Courier New" w:cs="Courier New"/>
          <w:b/>
          <w:bCs/>
          <w:color w:val="000080"/>
          <w:sz w:val="18"/>
          <w:szCs w:val="20"/>
          <w:lang w:val="en-US"/>
        </w:rPr>
      </w:pPr>
      <w:r>
        <w:rPr>
          <w:rFonts w:ascii="Courier New" w:hAnsi="Courier New" w:cs="Courier New"/>
          <w:b/>
          <w:bCs/>
          <w:color w:val="000080"/>
          <w:sz w:val="18"/>
          <w:szCs w:val="20"/>
          <w:lang w:val="en-US"/>
        </w:rPr>
        <w:t xml:space="preserve">        </w:t>
      </w:r>
      <w:r w:rsidRPr="008B25DA">
        <w:rPr>
          <w:rFonts w:ascii="Courier New" w:hAnsi="Courier New" w:cs="Courier New"/>
          <w:color w:val="000000"/>
          <w:sz w:val="18"/>
          <w:szCs w:val="20"/>
          <w:lang w:val="en-US"/>
        </w:rPr>
        <w:t>dereferencedToken</w:t>
      </w:r>
      <w:r w:rsidRPr="008B25DA">
        <w:rPr>
          <w:rFonts w:ascii="Courier New" w:hAnsi="Courier New" w:cs="Courier New"/>
          <w:b/>
          <w:bCs/>
          <w:color w:val="000080"/>
          <w:sz w:val="18"/>
          <w:szCs w:val="20"/>
          <w:lang w:val="en-US"/>
        </w:rPr>
        <w:t xml:space="preserve"> = (</w:t>
      </w:r>
      <w:r w:rsidRPr="008B25DA">
        <w:rPr>
          <w:rFonts w:ascii="Courier New" w:hAnsi="Courier New" w:cs="Courier New"/>
          <w:color w:val="000000"/>
          <w:sz w:val="18"/>
          <w:szCs w:val="20"/>
          <w:lang w:val="en-US"/>
        </w:rPr>
        <w:t>Element</w:t>
      </w:r>
      <w:r w:rsidRPr="008B25DA">
        <w:rPr>
          <w:rFonts w:ascii="Courier New" w:hAnsi="Courier New" w:cs="Courier New"/>
          <w:b/>
          <w:bCs/>
          <w:color w:val="000080"/>
          <w:sz w:val="18"/>
          <w:szCs w:val="20"/>
          <w:lang w:val="en-US"/>
        </w:rPr>
        <w:t>)</w:t>
      </w:r>
      <w:r w:rsidRPr="008B25DA">
        <w:rPr>
          <w:rFonts w:ascii="Courier New" w:hAnsi="Courier New" w:cs="Courier New"/>
          <w:color w:val="000000"/>
          <w:sz w:val="18"/>
          <w:szCs w:val="20"/>
          <w:lang w:val="en-US"/>
        </w:rPr>
        <w:t>dereferencedToken</w:t>
      </w:r>
      <w:r w:rsidRPr="008B25DA">
        <w:rPr>
          <w:rFonts w:ascii="Courier New" w:hAnsi="Courier New" w:cs="Courier New"/>
          <w:b/>
          <w:bCs/>
          <w:color w:val="000080"/>
          <w:sz w:val="18"/>
          <w:szCs w:val="20"/>
          <w:lang w:val="en-US"/>
        </w:rPr>
        <w:t>.</w:t>
      </w:r>
      <w:r w:rsidRPr="008B25DA">
        <w:rPr>
          <w:rFonts w:ascii="Courier New" w:hAnsi="Courier New" w:cs="Courier New"/>
          <w:color w:val="000000"/>
          <w:sz w:val="18"/>
          <w:szCs w:val="20"/>
          <w:lang w:val="en-US"/>
        </w:rPr>
        <w:t>getParentNode</w:t>
      </w:r>
      <w:r w:rsidRPr="008B25DA">
        <w:rPr>
          <w:rFonts w:ascii="Courier New" w:hAnsi="Courier New" w:cs="Courier New"/>
          <w:b/>
          <w:bCs/>
          <w:color w:val="000080"/>
          <w:sz w:val="18"/>
          <w:szCs w:val="20"/>
          <w:lang w:val="en-US"/>
        </w:rPr>
        <w:t>();</w:t>
      </w:r>
    </w:p>
    <w:p w14:paraId="6A2588A2"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80"/>
          <w:sz w:val="18"/>
          <w:szCs w:val="20"/>
          <w:lang w:val="en-US"/>
        </w:rPr>
        <w:t>}</w:t>
      </w:r>
    </w:p>
    <w:p w14:paraId="3CF7A457"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END DIGST WORKAROUND</w:t>
      </w:r>
    </w:p>
    <w:p w14:paraId="03687041"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p>
    <w:p w14:paraId="58A72E80"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20AFC9E1"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 C14n with specified algorithm. According to WSS Specification.</w:t>
      </w:r>
    </w:p>
    <w:p w14:paraId="12E08D5D"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8000"/>
          <w:sz w:val="18"/>
          <w:szCs w:val="20"/>
          <w:lang w:val="en-US"/>
        </w:rPr>
      </w:pPr>
      <w:r w:rsidRPr="00C52002">
        <w:rPr>
          <w:rFonts w:ascii="Courier New" w:hAnsi="Courier New" w:cs="Courier New"/>
          <w:color w:val="000000"/>
          <w:sz w:val="18"/>
          <w:szCs w:val="20"/>
          <w:lang w:val="en-US"/>
        </w:rPr>
        <w:t xml:space="preserve">    </w:t>
      </w:r>
      <w:r w:rsidRPr="00C52002">
        <w:rPr>
          <w:rFonts w:ascii="Courier New" w:hAnsi="Courier New" w:cs="Courier New"/>
          <w:color w:val="008000"/>
          <w:sz w:val="18"/>
          <w:szCs w:val="20"/>
          <w:lang w:val="en-US"/>
        </w:rPr>
        <w:t>//</w:t>
      </w:r>
    </w:p>
    <w:p w14:paraId="4B9BED58"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buf </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canon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canonicalizeSubtree</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dereferencedToken</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color w:val="808080"/>
          <w:sz w:val="18"/>
          <w:szCs w:val="20"/>
          <w:lang w:val="en-US"/>
        </w:rPr>
        <w:t>"#default"</w:t>
      </w:r>
      <w:r w:rsidRPr="00C52002">
        <w:rPr>
          <w:rFonts w:ascii="Courier New" w:hAnsi="Courier New" w:cs="Courier New"/>
          <w:b/>
          <w:bCs/>
          <w:color w:val="000080"/>
          <w:sz w:val="18"/>
          <w:szCs w:val="20"/>
          <w:lang w:val="en-US"/>
        </w:rPr>
        <w:t>,</w:t>
      </w:r>
      <w:r w:rsidRPr="00C52002">
        <w:rPr>
          <w:rFonts w:ascii="Courier New" w:hAnsi="Courier New" w:cs="Courier New"/>
          <w:color w:val="000000"/>
          <w:sz w:val="18"/>
          <w:szCs w:val="20"/>
          <w:lang w:val="en-US"/>
        </w:rPr>
        <w:t xml:space="preserve"> </w:t>
      </w:r>
      <w:r w:rsidRPr="00C52002">
        <w:rPr>
          <w:rFonts w:ascii="Courier New" w:hAnsi="Courier New" w:cs="Courier New"/>
          <w:b/>
          <w:bCs/>
          <w:color w:val="0000FF"/>
          <w:sz w:val="18"/>
          <w:szCs w:val="20"/>
          <w:lang w:val="en-US"/>
        </w:rPr>
        <w:t>true</w:t>
      </w:r>
      <w:r w:rsidRPr="00C52002">
        <w:rPr>
          <w:rFonts w:ascii="Courier New" w:hAnsi="Courier New" w:cs="Courier New"/>
          <w:b/>
          <w:bCs/>
          <w:color w:val="000080"/>
          <w:sz w:val="18"/>
          <w:szCs w:val="20"/>
          <w:lang w:val="en-US"/>
        </w:rPr>
        <w:t>);</w:t>
      </w:r>
    </w:p>
    <w:p w14:paraId="37ED2A87" w14:textId="77777777" w:rsidR="008B25DA" w:rsidRPr="00C52002"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p>
    <w:p w14:paraId="2085438E" w14:textId="77777777" w:rsidR="008B25DA" w:rsidRPr="00DB06BF" w:rsidRDefault="008B25DA" w:rsidP="008B25DA">
      <w:pPr>
        <w:pBdr>
          <w:left w:val="single" w:sz="12" w:space="4" w:color="8064A2" w:themeColor="accent4"/>
        </w:pBdr>
        <w:shd w:val="clear" w:color="auto" w:fill="FFFFFF"/>
        <w:spacing w:after="0"/>
        <w:rPr>
          <w:rFonts w:ascii="Courier New" w:hAnsi="Courier New" w:cs="Courier New"/>
          <w:color w:val="000000"/>
          <w:sz w:val="18"/>
          <w:szCs w:val="20"/>
          <w:lang w:val="en-US"/>
        </w:rPr>
      </w:pPr>
      <w:r w:rsidRPr="00C52002">
        <w:rPr>
          <w:rFonts w:ascii="Courier New" w:hAnsi="Courier New" w:cs="Courier New"/>
          <w:color w:val="000000"/>
          <w:sz w:val="18"/>
          <w:szCs w:val="20"/>
          <w:lang w:val="en-US"/>
        </w:rPr>
        <w:t xml:space="preserve">        </w:t>
      </w:r>
      <w:r w:rsidRPr="00DB06BF">
        <w:rPr>
          <w:rFonts w:ascii="Courier New" w:hAnsi="Courier New" w:cs="Courier New"/>
          <w:b/>
          <w:bCs/>
          <w:color w:val="000080"/>
          <w:sz w:val="18"/>
          <w:szCs w:val="20"/>
          <w:lang w:val="en-US"/>
        </w:rPr>
        <w:t>...</w:t>
      </w:r>
      <w:r w:rsidRPr="00DB06BF">
        <w:rPr>
          <w:rFonts w:ascii="Courier New" w:hAnsi="Courier New" w:cs="Courier New"/>
          <w:color w:val="000000"/>
          <w:sz w:val="18"/>
          <w:szCs w:val="20"/>
          <w:lang w:val="en-US"/>
        </w:rPr>
        <w:t xml:space="preserve"> snip </w:t>
      </w:r>
      <w:r w:rsidRPr="00DB06BF">
        <w:rPr>
          <w:rFonts w:ascii="Courier New" w:hAnsi="Courier New" w:cs="Courier New"/>
          <w:b/>
          <w:bCs/>
          <w:color w:val="000080"/>
          <w:sz w:val="18"/>
          <w:szCs w:val="20"/>
          <w:lang w:val="en-US"/>
        </w:rPr>
        <w:t>...</w:t>
      </w:r>
    </w:p>
    <w:p w14:paraId="337D4F24" w14:textId="77777777" w:rsidR="008B25DA" w:rsidRPr="00C52002" w:rsidRDefault="008B25DA" w:rsidP="008B25DA">
      <w:pPr>
        <w:pBdr>
          <w:left w:val="single" w:sz="12" w:space="4" w:color="8064A2" w:themeColor="accent4"/>
        </w:pBdr>
        <w:shd w:val="clear" w:color="auto" w:fill="FFFFFF"/>
        <w:spacing w:after="0"/>
        <w:rPr>
          <w:rFonts w:ascii="Times New Roman" w:hAnsi="Times New Roman"/>
          <w:sz w:val="22"/>
          <w:lang w:val="en-US"/>
        </w:rPr>
      </w:pPr>
      <w:r w:rsidRPr="00DB06BF">
        <w:rPr>
          <w:rFonts w:ascii="Courier New" w:hAnsi="Courier New" w:cs="Courier New"/>
          <w:b/>
          <w:bCs/>
          <w:color w:val="000080"/>
          <w:sz w:val="18"/>
          <w:szCs w:val="20"/>
          <w:lang w:val="en-US"/>
        </w:rPr>
        <w:t>}</w:t>
      </w:r>
    </w:p>
    <w:p w14:paraId="6951E687" w14:textId="77777777" w:rsidR="008B25DA" w:rsidRDefault="008B25DA" w:rsidP="008B25DA">
      <w:pPr>
        <w:rPr>
          <w:lang w:val="en-GB"/>
        </w:rPr>
      </w:pPr>
    </w:p>
    <w:p w14:paraId="0034A1B0" w14:textId="187AD853" w:rsidR="008B25DA" w:rsidRPr="008B25DA" w:rsidRDefault="008B25DA" w:rsidP="008B25DA">
      <w:pPr>
        <w:rPr>
          <w:lang w:val="en-GB"/>
        </w:rPr>
      </w:pPr>
      <w:r>
        <w:rPr>
          <w:lang w:val="en-GB"/>
        </w:rPr>
        <w:t>This workaround has been applied to</w:t>
      </w:r>
      <w:r w:rsidR="00FE75BD">
        <w:rPr>
          <w:lang w:val="en-GB"/>
        </w:rPr>
        <w:t xml:space="preserve"> the CXF source files found in the reference code.</w:t>
      </w:r>
    </w:p>
    <w:p w14:paraId="70F1C374" w14:textId="77777777" w:rsidR="00937B14" w:rsidRPr="00AE5D72" w:rsidRDefault="00937B14" w:rsidP="00937B14">
      <w:pPr>
        <w:pStyle w:val="Heading2"/>
        <w:rPr>
          <w:lang w:val="en-GB"/>
        </w:rPr>
      </w:pPr>
      <w:bookmarkStart w:id="99" w:name="_Toc519683835"/>
      <w:r>
        <w:rPr>
          <w:lang w:val="en-GB"/>
        </w:rPr>
        <w:t>Interoperability with .NET</w:t>
      </w:r>
      <w:bookmarkEnd w:id="99"/>
    </w:p>
    <w:p w14:paraId="05E41AED" w14:textId="77777777" w:rsidR="00937B14" w:rsidRDefault="00937B14" w:rsidP="00937B14">
      <w:pPr>
        <w:rPr>
          <w:lang w:val="en-GB"/>
        </w:rPr>
      </w:pPr>
      <w:r w:rsidRPr="00AE5D72">
        <w:rPr>
          <w:lang w:val="en-GB"/>
        </w:rPr>
        <w:t>The Apache CXF framework</w:t>
      </w:r>
      <w:r>
        <w:rPr>
          <w:lang w:val="en-GB"/>
        </w:rPr>
        <w:t xml:space="preserve"> is not fully interoperable with .NET when it comes to dealing with encrypted assertions, so another modification is required to ensure that CXF generates the references as expected by .NET.</w:t>
      </w:r>
    </w:p>
    <w:p w14:paraId="1AE9AB39" w14:textId="77777777" w:rsidR="00937B14" w:rsidRDefault="00937B14" w:rsidP="00937B14">
      <w:pPr>
        <w:rPr>
          <w:lang w:val="en-GB"/>
        </w:rPr>
      </w:pPr>
      <w:r>
        <w:rPr>
          <w:lang w:val="en-GB"/>
        </w:rPr>
        <w:t>The method that has been overwritten is displayed below, and it is found within the class AbstractBinding</w:t>
      </w:r>
      <w:r w:rsidRPr="002949ED">
        <w:rPr>
          <w:lang w:val="en-GB"/>
        </w:rPr>
        <w:t>Builder</w:t>
      </w:r>
      <w:r>
        <w:rPr>
          <w:lang w:val="en-GB"/>
        </w:rPr>
        <w:t xml:space="preserve">, located in the </w:t>
      </w:r>
      <w:r w:rsidRPr="002949ED">
        <w:rPr>
          <w:b/>
          <w:i/>
          <w:lang w:val="en-GB"/>
        </w:rPr>
        <w:t>cxf-rt-ws-security</w:t>
      </w:r>
      <w:r>
        <w:rPr>
          <w:lang w:val="en-GB"/>
        </w:rPr>
        <w:t xml:space="preserve"> module used by CXF.</w:t>
      </w:r>
    </w:p>
    <w:p w14:paraId="59F047EE" w14:textId="39A63ADC" w:rsidR="00937B14" w:rsidRDefault="00937B14" w:rsidP="00937B14">
      <w:pPr>
        <w:rPr>
          <w:lang w:val="en-GB"/>
        </w:rPr>
      </w:pPr>
    </w:p>
    <w:p w14:paraId="720466D3" w14:textId="77777777" w:rsidR="00937B14" w:rsidRDefault="00937B14" w:rsidP="00937B14">
      <w:pPr>
        <w:pBdr>
          <w:left w:val="single" w:sz="12" w:space="1" w:color="7030A0"/>
        </w:pBdr>
        <w:shd w:val="clear" w:color="auto" w:fill="FFFFFF"/>
        <w:spacing w:after="0"/>
        <w:rPr>
          <w:rFonts w:ascii="Courier New" w:hAnsi="Courier New" w:cs="Courier New"/>
          <w:b/>
          <w:bCs/>
          <w:color w:val="000080"/>
          <w:sz w:val="20"/>
          <w:szCs w:val="20"/>
          <w:lang w:val="en-US"/>
        </w:rPr>
      </w:pPr>
      <w:r>
        <w:rPr>
          <w:rFonts w:ascii="Courier New" w:hAnsi="Courier New" w:cs="Courier New"/>
          <w:color w:val="8000FF"/>
          <w:sz w:val="20"/>
          <w:szCs w:val="20"/>
          <w:lang w:val="en-US"/>
        </w:rPr>
        <w:t xml:space="preserve">  </w:t>
      </w:r>
      <w:r w:rsidRPr="002949ED">
        <w:rPr>
          <w:rFonts w:ascii="Courier New" w:hAnsi="Courier New" w:cs="Courier New"/>
          <w:color w:val="8000FF"/>
          <w:sz w:val="20"/>
          <w:szCs w:val="20"/>
          <w:lang w:val="en-US"/>
        </w:rPr>
        <w:t>protected</w:t>
      </w:r>
      <w:r w:rsidRPr="002949ED">
        <w:rPr>
          <w:rFonts w:ascii="Courier New" w:hAnsi="Courier New" w:cs="Courier New"/>
          <w:color w:val="000000"/>
          <w:sz w:val="20"/>
          <w:szCs w:val="20"/>
          <w:lang w:val="en-US"/>
        </w:rPr>
        <w:t xml:space="preserve"> WSSecSignature getSignatureBuilder</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AbstractToken token</w:t>
      </w:r>
      <w:r w:rsidRPr="002949ED">
        <w:rPr>
          <w:rFonts w:ascii="Courier New" w:hAnsi="Courier New" w:cs="Courier New"/>
          <w:b/>
          <w:bCs/>
          <w:color w:val="000080"/>
          <w:sz w:val="20"/>
          <w:szCs w:val="20"/>
          <w:lang w:val="en-US"/>
        </w:rPr>
        <w:t>,</w:t>
      </w:r>
    </w:p>
    <w:p w14:paraId="2DE9A60A"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18"/>
          <w:szCs w:val="20"/>
          <w:lang w:val="en-US"/>
        </w:rPr>
      </w:pPr>
      <w:r>
        <w:rPr>
          <w:rFonts w:ascii="Courier New" w:hAnsi="Courier New" w:cs="Courier New"/>
          <w:b/>
          <w:bCs/>
          <w:color w:val="000080"/>
          <w:sz w:val="20"/>
          <w:szCs w:val="20"/>
          <w:lang w:val="en-US"/>
        </w:rPr>
        <w:t xml:space="preserve">      </w:t>
      </w:r>
      <w:r w:rsidRPr="002949ED">
        <w:rPr>
          <w:rFonts w:ascii="Courier New" w:hAnsi="Courier New" w:cs="Courier New"/>
          <w:color w:val="000000"/>
          <w:sz w:val="20"/>
          <w:szCs w:val="20"/>
          <w:lang w:val="en-US"/>
        </w:rPr>
        <w:t xml:space="preserve"> </w:t>
      </w:r>
      <w:r w:rsidRPr="002949ED">
        <w:rPr>
          <w:rFonts w:ascii="Courier New" w:hAnsi="Courier New" w:cs="Courier New"/>
          <w:color w:val="8000FF"/>
          <w:sz w:val="20"/>
          <w:szCs w:val="20"/>
          <w:lang w:val="en-US"/>
        </w:rPr>
        <w:t>boolean</w:t>
      </w:r>
      <w:r w:rsidRPr="002949ED">
        <w:rPr>
          <w:rFonts w:ascii="Courier New" w:hAnsi="Courier New" w:cs="Courier New"/>
          <w:color w:val="000000"/>
          <w:sz w:val="20"/>
          <w:szCs w:val="20"/>
          <w:lang w:val="en-US"/>
        </w:rPr>
        <w:t xml:space="preserve"> attached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00FF"/>
          <w:sz w:val="20"/>
          <w:szCs w:val="20"/>
          <w:lang w:val="en-US"/>
        </w:rPr>
        <w:t>boolean</w:t>
      </w:r>
      <w:r w:rsidRPr="002949ED">
        <w:rPr>
          <w:rFonts w:ascii="Courier New" w:hAnsi="Courier New" w:cs="Courier New"/>
          <w:color w:val="000000"/>
          <w:sz w:val="20"/>
          <w:szCs w:val="20"/>
          <w:lang w:val="en-US"/>
        </w:rPr>
        <w:t xml:space="preserve"> endorse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throws</w:t>
      </w:r>
      <w:r w:rsidRPr="002949ED">
        <w:rPr>
          <w:rFonts w:ascii="Courier New" w:hAnsi="Courier New" w:cs="Courier New"/>
          <w:color w:val="000000"/>
          <w:sz w:val="20"/>
          <w:szCs w:val="20"/>
          <w:lang w:val="en-US"/>
        </w:rPr>
        <w:t xml:space="preserve"> WSSecurityException </w:t>
      </w:r>
      <w:r w:rsidRPr="002949ED">
        <w:rPr>
          <w:rFonts w:ascii="Courier New" w:hAnsi="Courier New" w:cs="Courier New"/>
          <w:b/>
          <w:bCs/>
          <w:color w:val="000080"/>
          <w:sz w:val="20"/>
          <w:szCs w:val="20"/>
          <w:lang w:val="en-US"/>
        </w:rPr>
        <w:t>{</w:t>
      </w:r>
    </w:p>
    <w:p w14:paraId="77938AFF"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p>
    <w:p w14:paraId="72484FC5"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 snip ...</w:t>
      </w:r>
    </w:p>
    <w:p w14:paraId="5B293193"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p>
    <w:p w14:paraId="565FBBBA"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remove this line</w:t>
      </w:r>
      <w:r>
        <w:rPr>
          <w:rFonts w:ascii="Courier New" w:hAnsi="Courier New" w:cs="Courier New"/>
          <w:color w:val="008000"/>
          <w:sz w:val="20"/>
          <w:szCs w:val="20"/>
          <w:lang w:val="en-US"/>
        </w:rPr>
        <w:t xml:space="preserve"> and replace it with the code below</w:t>
      </w:r>
    </w:p>
    <w:p w14:paraId="31B1BAEB" w14:textId="77777777" w:rsidR="00937B14" w:rsidRDefault="00937B14" w:rsidP="00937B14">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S</w:t>
      </w:r>
      <w:r>
        <w:rPr>
          <w:rFonts w:ascii="Courier New" w:hAnsi="Courier New" w:cs="Courier New"/>
          <w:color w:val="008000"/>
          <w:sz w:val="20"/>
          <w:szCs w:val="20"/>
          <w:lang w:val="en-US"/>
        </w:rPr>
        <w:t>ecurityTokenReference secRef = new</w:t>
      </w:r>
    </w:p>
    <w:p w14:paraId="0A5C95E0"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8000"/>
          <w:sz w:val="20"/>
          <w:szCs w:val="20"/>
          <w:lang w:val="en-US"/>
        </w:rPr>
      </w:pPr>
      <w:r>
        <w:rPr>
          <w:rFonts w:ascii="Courier New" w:hAnsi="Courier New" w:cs="Courier New"/>
          <w:color w:val="008000"/>
          <w:sz w:val="20"/>
          <w:szCs w:val="20"/>
          <w:lang w:val="en-US"/>
        </w:rPr>
        <w:t xml:space="preserve">    //   </w:t>
      </w:r>
      <w:r w:rsidRPr="002949ED">
        <w:rPr>
          <w:rFonts w:ascii="Courier New" w:hAnsi="Courier New" w:cs="Courier New"/>
          <w:color w:val="008000"/>
          <w:sz w:val="20"/>
          <w:szCs w:val="20"/>
          <w:lang w:val="en-US"/>
        </w:rPr>
        <w:t>SecurityTokenReference(cloneElement(ref), new BSPEnforcer());</w:t>
      </w:r>
    </w:p>
    <w:p w14:paraId="1CEE7750"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p>
    <w:p w14:paraId="0363EFBD"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8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color w:val="008000"/>
          <w:sz w:val="20"/>
          <w:szCs w:val="20"/>
          <w:lang w:val="en-US"/>
        </w:rPr>
        <w:t>// replace with this</w:t>
      </w:r>
    </w:p>
    <w:p w14:paraId="3028D9FE" w14:textId="6177BA1F" w:rsidR="003244BC" w:rsidRDefault="003244BC" w:rsidP="00937B14">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3244BC">
        <w:rPr>
          <w:rFonts w:ascii="Courier New" w:hAnsi="Courier New" w:cs="Courier New"/>
          <w:color w:val="000000"/>
          <w:sz w:val="20"/>
          <w:szCs w:val="20"/>
          <w:lang w:val="en-US"/>
        </w:rPr>
        <w:t>String id = securityToken.getId();</w:t>
      </w:r>
    </w:p>
    <w:p w14:paraId="2BF0D790" w14:textId="08333946"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SecurityTokenReference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p>
    <w:p w14:paraId="518A881A"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if</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id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&amp;&amp;</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equals</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"encryptedassertion"</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4A9430A6"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Document doc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getOwnerDocument</w:t>
      </w:r>
      <w:r w:rsidRPr="002949ED">
        <w:rPr>
          <w:rFonts w:ascii="Courier New" w:hAnsi="Courier New" w:cs="Courier New"/>
          <w:b/>
          <w:bCs/>
          <w:color w:val="000080"/>
          <w:sz w:val="20"/>
          <w:szCs w:val="20"/>
          <w:lang w:val="en-US"/>
        </w:rPr>
        <w:t>();</w:t>
      </w:r>
    </w:p>
    <w:p w14:paraId="321B3D07"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SecurityTokenReference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doc</w:t>
      </w:r>
      <w:r w:rsidRPr="002949ED">
        <w:rPr>
          <w:rFonts w:ascii="Courier New" w:hAnsi="Courier New" w:cs="Courier New"/>
          <w:b/>
          <w:bCs/>
          <w:color w:val="000080"/>
          <w:sz w:val="20"/>
          <w:szCs w:val="20"/>
          <w:lang w:val="en-US"/>
        </w:rPr>
        <w:t>);</w:t>
      </w:r>
    </w:p>
    <w:p w14:paraId="5A00FE86" w14:textId="77777777" w:rsidR="00937B14" w:rsidRPr="002949ED" w:rsidRDefault="00937B14" w:rsidP="00937B14">
      <w:pPr>
        <w:pBdr>
          <w:left w:val="single" w:sz="12" w:space="1" w:color="7030A0"/>
        </w:pBdr>
        <w:shd w:val="clear" w:color="auto" w:fill="FFFFFF"/>
        <w:spacing w:after="0"/>
        <w:rPr>
          <w:rFonts w:ascii="Courier New" w:hAnsi="Courier New" w:cs="Courier New"/>
          <w:b/>
          <w:bCs/>
          <w:color w:val="000080"/>
          <w:sz w:val="20"/>
          <w:szCs w:val="20"/>
          <w:lang w:val="en-US"/>
        </w:rPr>
      </w:pPr>
      <w:r w:rsidRPr="002949ED">
        <w:rPr>
          <w:rFonts w:ascii="Courier New" w:hAnsi="Courier New" w:cs="Courier New"/>
          <w:color w:val="000000"/>
          <w:sz w:val="20"/>
          <w:szCs w:val="20"/>
          <w:lang w:val="en-US"/>
        </w:rPr>
        <w:t xml:space="preserve">      secRef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addTokenType</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"http://docs.oasis-open.org/wss/oasis-wss-saml-token-profile-1.1#SAMLV2.0"</w:t>
      </w:r>
      <w:r w:rsidRPr="002949ED">
        <w:rPr>
          <w:rFonts w:ascii="Courier New" w:hAnsi="Courier New" w:cs="Courier New"/>
          <w:b/>
          <w:bCs/>
          <w:color w:val="000080"/>
          <w:sz w:val="20"/>
          <w:szCs w:val="20"/>
          <w:lang w:val="en-US"/>
        </w:rPr>
        <w:t>);</w:t>
      </w:r>
    </w:p>
    <w:p w14:paraId="7331315E"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Element keyId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doc</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createElementNS</w:t>
      </w:r>
      <w:r w:rsidRPr="002949ED">
        <w:rPr>
          <w:rFonts w:ascii="Courier New" w:hAnsi="Courier New" w:cs="Courier New"/>
          <w:b/>
          <w:bCs/>
          <w:color w:val="000080"/>
          <w:sz w:val="20"/>
          <w:szCs w:val="20"/>
          <w:lang w:val="en-US"/>
        </w:rPr>
        <w:t>(</w:t>
      </w:r>
      <w:r w:rsidRPr="002949ED">
        <w:rPr>
          <w:rFonts w:ascii="Courier New" w:hAnsi="Courier New" w:cs="Courier New"/>
          <w:color w:val="808080"/>
          <w:sz w:val="20"/>
          <w:szCs w:val="20"/>
          <w:lang w:val="en-US"/>
        </w:rPr>
        <w:t>"http://docs.oasis-open.org/wss/2004/01/oasis-200401-wss-wssecurity-secext-1.0.xsd"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"wsse:KeyIdentifier"</w:t>
      </w:r>
      <w:r w:rsidRPr="002949ED">
        <w:rPr>
          <w:rFonts w:ascii="Courier New" w:hAnsi="Courier New" w:cs="Courier New"/>
          <w:b/>
          <w:bCs/>
          <w:color w:val="000080"/>
          <w:sz w:val="20"/>
          <w:szCs w:val="20"/>
          <w:lang w:val="en-US"/>
        </w:rPr>
        <w:t>);</w:t>
      </w:r>
    </w:p>
    <w:p w14:paraId="413FE96C"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keyId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setAttributeNS</w:t>
      </w:r>
      <w:r w:rsidRPr="002949ED">
        <w:rPr>
          <w:rFonts w:ascii="Courier New" w:hAnsi="Courier New" w:cs="Courier New"/>
          <w:b/>
          <w:bCs/>
          <w:color w:val="000080"/>
          <w:sz w:val="20"/>
          <w:szCs w:val="20"/>
          <w:lang w:val="en-US"/>
        </w:rPr>
        <w:t>(</w:t>
      </w:r>
      <w:r w:rsidRPr="002949ED">
        <w:rPr>
          <w:rFonts w:ascii="Courier New" w:hAnsi="Courier New" w:cs="Courier New"/>
          <w:b/>
          <w:bCs/>
          <w:color w:val="0000FF"/>
          <w:sz w:val="20"/>
          <w:szCs w:val="20"/>
          <w:lang w:val="en-US"/>
        </w:rPr>
        <w:t>null</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"ValueType"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color w:val="808080"/>
          <w:sz w:val="20"/>
          <w:szCs w:val="20"/>
          <w:lang w:val="en-US"/>
        </w:rPr>
        <w:t>"http://docs.oasis-open.org/wss/oasis-wss-saml-token-profile-1.1#SAMLID"</w:t>
      </w:r>
      <w:r w:rsidRPr="002949ED">
        <w:rPr>
          <w:rFonts w:ascii="Courier New" w:hAnsi="Courier New" w:cs="Courier New"/>
          <w:b/>
          <w:bCs/>
          <w:color w:val="000080"/>
          <w:sz w:val="20"/>
          <w:szCs w:val="20"/>
          <w:lang w:val="en-US"/>
        </w:rPr>
        <w:t>);</w:t>
      </w:r>
    </w:p>
    <w:p w14:paraId="4BEA9AE4"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keyId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appendChild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doc</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createTextNode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id</w:t>
      </w:r>
      <w:r w:rsidRPr="002949ED">
        <w:rPr>
          <w:rFonts w:ascii="Courier New" w:hAnsi="Courier New" w:cs="Courier New"/>
          <w:b/>
          <w:bCs/>
          <w:color w:val="000080"/>
          <w:sz w:val="20"/>
          <w:szCs w:val="20"/>
          <w:lang w:val="en-US"/>
        </w:rPr>
        <w:t>));</w:t>
      </w:r>
    </w:p>
    <w:p w14:paraId="024501B0"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Element elem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secRef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getElement</w:t>
      </w:r>
      <w:r w:rsidRPr="002949ED">
        <w:rPr>
          <w:rFonts w:ascii="Courier New" w:hAnsi="Courier New" w:cs="Courier New"/>
          <w:b/>
          <w:bCs/>
          <w:color w:val="000080"/>
          <w:sz w:val="20"/>
          <w:szCs w:val="20"/>
          <w:lang w:val="en-US"/>
        </w:rPr>
        <w:t>();</w:t>
      </w:r>
    </w:p>
    <w:p w14:paraId="2C5E5CC9"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elem</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appendChild</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keyId</w:t>
      </w:r>
      <w:r w:rsidRPr="002949ED">
        <w:rPr>
          <w:rFonts w:ascii="Courier New" w:hAnsi="Courier New" w:cs="Courier New"/>
          <w:b/>
          <w:bCs/>
          <w:color w:val="000080"/>
          <w:sz w:val="20"/>
          <w:szCs w:val="20"/>
          <w:lang w:val="en-US"/>
        </w:rPr>
        <w:t>);</w:t>
      </w:r>
    </w:p>
    <w:p w14:paraId="3B1A4611"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79FEC9BF"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else</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lang w:val="en-US"/>
        </w:rPr>
        <w:t>{</w:t>
      </w:r>
    </w:p>
    <w:p w14:paraId="3E8EA0D8"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lang w:val="en-US"/>
        </w:rPr>
      </w:pPr>
      <w:r w:rsidRPr="002949ED">
        <w:rPr>
          <w:rFonts w:ascii="Courier New" w:hAnsi="Courier New" w:cs="Courier New"/>
          <w:color w:val="000000"/>
          <w:sz w:val="20"/>
          <w:szCs w:val="20"/>
          <w:lang w:val="en-US"/>
        </w:rPr>
        <w:t xml:space="preserve">      secRef </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SecurityTokenReference</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cloneElement</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ref</w:t>
      </w:r>
      <w:r w:rsidRPr="002949ED">
        <w:rPr>
          <w:rFonts w:ascii="Courier New" w:hAnsi="Courier New" w:cs="Courier New"/>
          <w:b/>
          <w:bCs/>
          <w:color w:val="000080"/>
          <w:sz w:val="20"/>
          <w:szCs w:val="20"/>
          <w:lang w:val="en-US"/>
        </w:rPr>
        <w:t>),</w:t>
      </w: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FF"/>
          <w:sz w:val="20"/>
          <w:szCs w:val="20"/>
          <w:lang w:val="en-US"/>
        </w:rPr>
        <w:t>new</w:t>
      </w:r>
      <w:r w:rsidRPr="002949ED">
        <w:rPr>
          <w:rFonts w:ascii="Courier New" w:hAnsi="Courier New" w:cs="Courier New"/>
          <w:color w:val="000000"/>
          <w:sz w:val="20"/>
          <w:szCs w:val="20"/>
          <w:lang w:val="en-US"/>
        </w:rPr>
        <w:t xml:space="preserve"> BSPEnforcer</w:t>
      </w:r>
      <w:r w:rsidRPr="002949ED">
        <w:rPr>
          <w:rFonts w:ascii="Courier New" w:hAnsi="Courier New" w:cs="Courier New"/>
          <w:b/>
          <w:bCs/>
          <w:color w:val="000080"/>
          <w:sz w:val="20"/>
          <w:szCs w:val="20"/>
          <w:lang w:val="en-US"/>
        </w:rPr>
        <w:t>());</w:t>
      </w:r>
    </w:p>
    <w:p w14:paraId="00BD4D13"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rPr>
      </w:pPr>
      <w:r w:rsidRPr="002949ED">
        <w:rPr>
          <w:rFonts w:ascii="Courier New" w:hAnsi="Courier New" w:cs="Courier New"/>
          <w:color w:val="000000"/>
          <w:sz w:val="20"/>
          <w:szCs w:val="20"/>
          <w:lang w:val="en-US"/>
        </w:rPr>
        <w:t xml:space="preserve">    </w:t>
      </w:r>
      <w:r w:rsidRPr="002949ED">
        <w:rPr>
          <w:rFonts w:ascii="Courier New" w:hAnsi="Courier New" w:cs="Courier New"/>
          <w:b/>
          <w:bCs/>
          <w:color w:val="000080"/>
          <w:sz w:val="20"/>
          <w:szCs w:val="20"/>
        </w:rPr>
        <w:t>}</w:t>
      </w:r>
    </w:p>
    <w:p w14:paraId="794273C4"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0000"/>
          <w:sz w:val="20"/>
          <w:szCs w:val="20"/>
        </w:rPr>
      </w:pPr>
    </w:p>
    <w:p w14:paraId="05602A4F" w14:textId="77777777" w:rsidR="00937B14" w:rsidRPr="002949ED" w:rsidRDefault="00937B14" w:rsidP="00937B14">
      <w:pPr>
        <w:pBdr>
          <w:left w:val="single" w:sz="12" w:space="1" w:color="7030A0"/>
        </w:pBdr>
        <w:shd w:val="clear" w:color="auto" w:fill="FFFFFF"/>
        <w:spacing w:after="0"/>
        <w:rPr>
          <w:rFonts w:ascii="Courier New" w:hAnsi="Courier New" w:cs="Courier New"/>
          <w:color w:val="008000"/>
          <w:sz w:val="20"/>
          <w:szCs w:val="20"/>
        </w:rPr>
      </w:pPr>
      <w:r w:rsidRPr="002949ED">
        <w:rPr>
          <w:rFonts w:ascii="Courier New" w:hAnsi="Courier New" w:cs="Courier New"/>
          <w:color w:val="000000"/>
          <w:sz w:val="20"/>
          <w:szCs w:val="20"/>
        </w:rPr>
        <w:t xml:space="preserve">    </w:t>
      </w:r>
      <w:r w:rsidRPr="002949ED">
        <w:rPr>
          <w:rFonts w:ascii="Courier New" w:hAnsi="Courier New" w:cs="Courier New"/>
          <w:color w:val="008000"/>
          <w:sz w:val="20"/>
          <w:szCs w:val="20"/>
        </w:rPr>
        <w:t>// ... snip ....</w:t>
      </w:r>
    </w:p>
    <w:p w14:paraId="5543BA57" w14:textId="34F63E9D" w:rsidR="00937B14" w:rsidRDefault="00937B14" w:rsidP="00937B14">
      <w:pPr>
        <w:pBdr>
          <w:left w:val="single" w:sz="12" w:space="1" w:color="7030A0"/>
        </w:pBdr>
        <w:shd w:val="clear" w:color="auto" w:fill="FFFFFF"/>
        <w:spacing w:after="0"/>
        <w:rPr>
          <w:rFonts w:ascii="Courier New" w:hAnsi="Courier New" w:cs="Courier New"/>
          <w:color w:val="000000"/>
          <w:sz w:val="20"/>
          <w:szCs w:val="20"/>
        </w:rPr>
      </w:pPr>
    </w:p>
    <w:p w14:paraId="65CCEBD1" w14:textId="1A2E858B" w:rsidR="003244BC" w:rsidRPr="002949ED" w:rsidRDefault="003244BC" w:rsidP="00937B14">
      <w:pPr>
        <w:pBdr>
          <w:left w:val="single" w:sz="12" w:space="1" w:color="7030A0"/>
        </w:pBdr>
        <w:shd w:val="clear" w:color="auto" w:fill="FFFFFF"/>
        <w:spacing w:after="0"/>
        <w:rPr>
          <w:rFonts w:ascii="Courier New" w:hAnsi="Courier New" w:cs="Courier New"/>
          <w:color w:val="000000"/>
          <w:sz w:val="20"/>
          <w:szCs w:val="20"/>
        </w:rPr>
      </w:pPr>
      <w:r>
        <w:rPr>
          <w:rFonts w:ascii="Courier New" w:hAnsi="Courier New" w:cs="Courier New"/>
          <w:color w:val="000000"/>
          <w:sz w:val="20"/>
          <w:szCs w:val="20"/>
        </w:rPr>
        <w:t xml:space="preserve">  </w:t>
      </w:r>
      <w:r w:rsidRPr="002949ED">
        <w:rPr>
          <w:rFonts w:ascii="Courier New" w:hAnsi="Courier New" w:cs="Courier New"/>
          <w:b/>
          <w:bCs/>
          <w:color w:val="000080"/>
          <w:sz w:val="20"/>
          <w:szCs w:val="20"/>
        </w:rPr>
        <w:t>}</w:t>
      </w:r>
    </w:p>
    <w:p w14:paraId="181F9C6D" w14:textId="000786F9" w:rsidR="00EF5695" w:rsidRPr="00AE5D72" w:rsidRDefault="00937B14" w:rsidP="00937B14">
      <w:pPr>
        <w:rPr>
          <w:lang w:val="en-GB"/>
        </w:rPr>
      </w:pPr>
      <w:r w:rsidRPr="002949ED">
        <w:rPr>
          <w:rFonts w:ascii="Courier New" w:hAnsi="Courier New" w:cs="Courier New"/>
          <w:color w:val="000000"/>
          <w:sz w:val="20"/>
          <w:szCs w:val="20"/>
        </w:rPr>
        <w:t xml:space="preserve">  </w:t>
      </w:r>
    </w:p>
    <w:p w14:paraId="72DCA080" w14:textId="13E7E40E" w:rsidR="00F061FD" w:rsidRDefault="00F061FD" w:rsidP="00F47C5F">
      <w:pPr>
        <w:pStyle w:val="Heading1"/>
        <w:rPr>
          <w:lang w:val="en-GB"/>
        </w:rPr>
      </w:pPr>
      <w:bookmarkStart w:id="100" w:name="_Toc519683836"/>
      <w:r>
        <w:rPr>
          <w:lang w:val="en-GB"/>
        </w:rPr>
        <w:lastRenderedPageBreak/>
        <w:t>System User Scenario</w:t>
      </w:r>
      <w:bookmarkEnd w:id="100"/>
    </w:p>
    <w:p w14:paraId="4224B671" w14:textId="13039F77" w:rsidR="00F061FD" w:rsidRDefault="00A167FA" w:rsidP="00A167FA">
      <w:pPr>
        <w:rPr>
          <w:lang w:val="en-GB"/>
        </w:rPr>
      </w:pPr>
      <w:r>
        <w:rPr>
          <w:lang w:val="en-GB"/>
        </w:rPr>
        <w:t>The System User Scenario is the simplest of the implemented scenarios. Here the WSC fetches a holder-of-key token from the STS, and uses it to make a service call to the WSP. It showcases how to re-use the token to make 2 consecutive calls, where only the first call requires fetching a token, and the second call reuses the fetched token.</w:t>
      </w:r>
    </w:p>
    <w:p w14:paraId="0D096689" w14:textId="219B7290" w:rsidR="00A167FA" w:rsidRDefault="00A167FA" w:rsidP="00A167FA">
      <w:pPr>
        <w:rPr>
          <w:lang w:val="en-GB"/>
        </w:rPr>
      </w:pPr>
      <w:r>
        <w:rPr>
          <w:lang w:val="en-GB"/>
        </w:rPr>
        <w:t>The source for the WSC can be found in the “system-user-scenario” folder, and it requires the “service-hok” WSP to be running.</w:t>
      </w:r>
    </w:p>
    <w:p w14:paraId="3AF88776" w14:textId="77777777" w:rsidR="00F061FD" w:rsidRPr="00AE5D72" w:rsidRDefault="00F061FD" w:rsidP="00F061FD">
      <w:pPr>
        <w:pStyle w:val="Heading2"/>
        <w:rPr>
          <w:lang w:val="en-GB"/>
        </w:rPr>
      </w:pPr>
      <w:bookmarkStart w:id="101" w:name="_Toc519683837"/>
      <w:r w:rsidRPr="00AE5D72">
        <w:rPr>
          <w:lang w:val="en-GB"/>
        </w:rPr>
        <w:t>Using the Client</w:t>
      </w:r>
      <w:bookmarkEnd w:id="101"/>
    </w:p>
    <w:p w14:paraId="6B718CE3" w14:textId="67E4C316" w:rsidR="00F061FD" w:rsidRPr="00AE5D72" w:rsidRDefault="00F061FD" w:rsidP="00F061FD">
      <w:pPr>
        <w:rPr>
          <w:lang w:val="en-GB"/>
        </w:rPr>
      </w:pPr>
      <w:r w:rsidRPr="00AE5D72">
        <w:rPr>
          <w:lang w:val="en-GB"/>
        </w:rPr>
        <w:t>The project can be compiled using Maven with the following command. Make sure that the command is issued from the directory that contains the pom.xml for th</w:t>
      </w:r>
      <w:r>
        <w:rPr>
          <w:lang w:val="en-GB"/>
        </w:rPr>
        <w:t xml:space="preserve">is </w:t>
      </w:r>
      <w:r w:rsidRPr="00AE5D72">
        <w:rPr>
          <w:lang w:val="en-GB"/>
        </w:rPr>
        <w:t>project</w:t>
      </w:r>
    </w:p>
    <w:p w14:paraId="7E36C431" w14:textId="77777777" w:rsidR="00F061FD" w:rsidRPr="00AE5D72" w:rsidRDefault="00F061FD" w:rsidP="00F061FD">
      <w:pPr>
        <w:rPr>
          <w:lang w:val="en-GB"/>
        </w:rPr>
      </w:pPr>
    </w:p>
    <w:p w14:paraId="16118304" w14:textId="77777777" w:rsidR="00F061FD" w:rsidRPr="00AE5D72" w:rsidRDefault="00F061FD" w:rsidP="00F061FD">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38DBE3A1" w14:textId="77777777" w:rsidR="00F061FD" w:rsidRPr="00AE5D72" w:rsidRDefault="00F061FD" w:rsidP="00F061FD">
      <w:pPr>
        <w:rPr>
          <w:lang w:val="en-GB"/>
        </w:rPr>
      </w:pPr>
    </w:p>
    <w:p w14:paraId="66B873A6" w14:textId="68BA6867" w:rsidR="00F061FD" w:rsidRPr="00AE5D72" w:rsidRDefault="00F061FD" w:rsidP="00F061FD">
      <w:pPr>
        <w:rPr>
          <w:lang w:val="en-GB"/>
        </w:rPr>
      </w:pPr>
      <w:r w:rsidRPr="00AE5D72">
        <w:rPr>
          <w:lang w:val="en-GB"/>
        </w:rPr>
        <w:t xml:space="preserve">This will compile the client project as a command-line application. The </w:t>
      </w:r>
      <w:r w:rsidR="008D067E">
        <w:rPr>
          <w:lang w:val="en-GB"/>
        </w:rPr>
        <w:t>WSC</w:t>
      </w:r>
      <w:r w:rsidRPr="00AE5D72">
        <w:rPr>
          <w:lang w:val="en-GB"/>
        </w:rPr>
        <w:t xml:space="preserve"> can be executed by using the following Maven command</w:t>
      </w:r>
    </w:p>
    <w:p w14:paraId="4D39912E" w14:textId="77777777" w:rsidR="00F061FD" w:rsidRPr="00AE5D72" w:rsidRDefault="00F061FD" w:rsidP="00F061FD">
      <w:pPr>
        <w:rPr>
          <w:lang w:val="en-GB"/>
        </w:rPr>
      </w:pPr>
    </w:p>
    <w:p w14:paraId="34835E70" w14:textId="77777777" w:rsidR="00F061FD" w:rsidRPr="00AE5D72" w:rsidRDefault="00F061FD" w:rsidP="00F061FD">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exec:exec</w:t>
      </w:r>
    </w:p>
    <w:p w14:paraId="2ECAC887" w14:textId="77777777" w:rsidR="00F061FD" w:rsidRPr="00AE5D72" w:rsidRDefault="00F061FD" w:rsidP="00F061FD">
      <w:pPr>
        <w:rPr>
          <w:lang w:val="en-GB"/>
        </w:rPr>
      </w:pPr>
    </w:p>
    <w:p w14:paraId="347BB4B7" w14:textId="6F7EE28C" w:rsidR="00F061FD" w:rsidRDefault="008D067E" w:rsidP="00F061FD">
      <w:pPr>
        <w:rPr>
          <w:lang w:val="en-GB"/>
        </w:rPr>
      </w:pPr>
      <w:r>
        <w:rPr>
          <w:lang w:val="en-GB"/>
        </w:rPr>
        <w:t xml:space="preserve">This will execute </w:t>
      </w:r>
      <w:r w:rsidR="00F061FD" w:rsidRPr="00AE5D72">
        <w:rPr>
          <w:lang w:val="en-GB"/>
        </w:rPr>
        <w:t xml:space="preserve">the </w:t>
      </w:r>
      <w:r>
        <w:rPr>
          <w:lang w:val="en-GB"/>
        </w:rPr>
        <w:t xml:space="preserve">code </w:t>
      </w:r>
      <w:r w:rsidR="00F061FD" w:rsidRPr="00AE5D72">
        <w:rPr>
          <w:lang w:val="en-GB"/>
        </w:rPr>
        <w:t>in the WSClient.java class. The class simply calls the method HelloWorld on the HelloWorld service, and the Apache CXF configuration will ensure that the STS is called first, and the result of the call to the STS cached, so the token is reused on the two following calls to the HelloWorld service.</w:t>
      </w:r>
    </w:p>
    <w:p w14:paraId="71C5FB0F" w14:textId="040B7F7F" w:rsidR="008D067E" w:rsidRPr="00AE5D72" w:rsidRDefault="008D067E" w:rsidP="00F061FD">
      <w:pPr>
        <w:rPr>
          <w:lang w:val="en-GB"/>
        </w:rPr>
      </w:pPr>
      <w:r>
        <w:rPr>
          <w:lang w:val="en-GB"/>
        </w:rPr>
        <w:t>A third call is made to the WSP, this time causing the WSP to return a SOAPFault because an empty parameter is supplied to the operation, the code shows how the WSC can deal with this type of error.</w:t>
      </w:r>
    </w:p>
    <w:p w14:paraId="08D0A9E0" w14:textId="366EBE9F" w:rsidR="00F061FD" w:rsidRPr="00AE5D72" w:rsidRDefault="00F061FD" w:rsidP="00F061FD">
      <w:pPr>
        <w:rPr>
          <w:lang w:val="en-GB"/>
        </w:rPr>
      </w:pPr>
      <w:r w:rsidRPr="00AE5D72">
        <w:rPr>
          <w:lang w:val="en-GB"/>
        </w:rPr>
        <w:t xml:space="preserve">It is assumed that the </w:t>
      </w:r>
      <w:r>
        <w:rPr>
          <w:lang w:val="en-GB"/>
        </w:rPr>
        <w:t xml:space="preserve">holder-of-key version of the </w:t>
      </w:r>
      <w:r w:rsidRPr="00AE5D72">
        <w:rPr>
          <w:lang w:val="en-GB"/>
        </w:rPr>
        <w:t xml:space="preserve">HelloWorld </w:t>
      </w:r>
      <w:r w:rsidR="008D067E">
        <w:rPr>
          <w:lang w:val="en-GB"/>
        </w:rPr>
        <w:t>WSP</w:t>
      </w:r>
      <w:r w:rsidRPr="00AE5D72">
        <w:rPr>
          <w:lang w:val="en-GB"/>
        </w:rPr>
        <w:t xml:space="preserve"> is running.</w:t>
      </w:r>
      <w:r w:rsidR="008D067E">
        <w:rPr>
          <w:lang w:val="en-GB"/>
        </w:rPr>
        <w:t xml:space="preserve"> See chapter </w:t>
      </w:r>
      <w:r w:rsidR="008D067E">
        <w:rPr>
          <w:lang w:val="en-GB"/>
        </w:rPr>
        <w:fldChar w:fldCharType="begin"/>
      </w:r>
      <w:r w:rsidR="008D067E">
        <w:rPr>
          <w:lang w:val="en-GB"/>
        </w:rPr>
        <w:instrText xml:space="preserve"> REF _Ref519681656 \r \h </w:instrText>
      </w:r>
      <w:r w:rsidR="008D067E">
        <w:rPr>
          <w:lang w:val="en-GB"/>
        </w:rPr>
      </w:r>
      <w:r w:rsidR="008D067E">
        <w:rPr>
          <w:lang w:val="en-GB"/>
        </w:rPr>
        <w:fldChar w:fldCharType="separate"/>
      </w:r>
      <w:r w:rsidR="008D067E">
        <w:rPr>
          <w:lang w:val="en-GB"/>
        </w:rPr>
        <w:t>2.6</w:t>
      </w:r>
      <w:r w:rsidR="008D067E">
        <w:rPr>
          <w:lang w:val="en-GB"/>
        </w:rPr>
        <w:fldChar w:fldCharType="end"/>
      </w:r>
      <w:r w:rsidR="008D067E">
        <w:rPr>
          <w:lang w:val="en-GB"/>
        </w:rPr>
        <w:t xml:space="preserve"> for details on how to start the WSP.</w:t>
      </w:r>
    </w:p>
    <w:p w14:paraId="48119E3D" w14:textId="77777777" w:rsidR="00F061FD" w:rsidRDefault="00F061FD" w:rsidP="00F061FD">
      <w:pPr>
        <w:rPr>
          <w:lang w:val="en-GB"/>
        </w:rPr>
      </w:pPr>
      <w:r w:rsidRPr="00AE5D72">
        <w:rPr>
          <w:lang w:val="en-GB"/>
        </w:rPr>
        <w:t>Also note that tracing is enabled on both the service and client projects, so the console will contain the full request and response payloads towards both the service and the STS.</w:t>
      </w:r>
    </w:p>
    <w:p w14:paraId="0D1D4CC9" w14:textId="77777777" w:rsidR="00F061FD" w:rsidRPr="00F061FD" w:rsidRDefault="00F061FD" w:rsidP="00F061FD">
      <w:pPr>
        <w:rPr>
          <w:lang w:val="en-GB"/>
        </w:rPr>
      </w:pPr>
    </w:p>
    <w:p w14:paraId="5D7C77EF" w14:textId="48013F0D" w:rsidR="00123AC2" w:rsidRDefault="00123AC2" w:rsidP="00F47C5F">
      <w:pPr>
        <w:pStyle w:val="Heading1"/>
        <w:rPr>
          <w:lang w:val="en-GB"/>
        </w:rPr>
      </w:pPr>
      <w:bookmarkStart w:id="102" w:name="_Toc519683838"/>
      <w:r>
        <w:rPr>
          <w:lang w:val="en-GB"/>
        </w:rPr>
        <w:lastRenderedPageBreak/>
        <w:t>Bootstrap scenario</w:t>
      </w:r>
      <w:bookmarkEnd w:id="102"/>
    </w:p>
    <w:p w14:paraId="6C643D10" w14:textId="724B4A4F" w:rsidR="008D067E" w:rsidRDefault="008D067E" w:rsidP="00B87C0C">
      <w:pPr>
        <w:rPr>
          <w:lang w:val="en-GB"/>
        </w:rPr>
      </w:pPr>
      <w:r>
        <w:rPr>
          <w:lang w:val="en-GB"/>
        </w:rPr>
        <w:t>In the Bootstrap Scenario, the WSC is also a SAML Service Provider (SP), and the SAML token received from the end-user during login</w:t>
      </w:r>
      <w:r w:rsidR="004D5CB2">
        <w:rPr>
          <w:lang w:val="en-GB"/>
        </w:rPr>
        <w:t>,</w:t>
      </w:r>
      <w:r>
        <w:rPr>
          <w:lang w:val="en-GB"/>
        </w:rPr>
        <w:t xml:space="preserve"> is used as input to </w:t>
      </w:r>
      <w:r w:rsidR="0088324D">
        <w:rPr>
          <w:lang w:val="en-GB"/>
        </w:rPr>
        <w:t>the STS when requesting a token. The token that the WSC then use to call the WSP contain</w:t>
      </w:r>
      <w:r>
        <w:rPr>
          <w:lang w:val="en-GB"/>
        </w:rPr>
        <w:t xml:space="preserve"> information about the end-user.</w:t>
      </w:r>
    </w:p>
    <w:p w14:paraId="696E5E04" w14:textId="24FCBF9A" w:rsidR="00B87C0C" w:rsidRDefault="0088324D" w:rsidP="0088324D">
      <w:pPr>
        <w:rPr>
          <w:lang w:val="en-GB"/>
        </w:rPr>
      </w:pPr>
      <w:r>
        <w:rPr>
          <w:lang w:val="en-GB"/>
        </w:rPr>
        <w:t xml:space="preserve">The Bootstrap Scenario reference code </w:t>
      </w:r>
      <w:r w:rsidR="00B87C0C">
        <w:rPr>
          <w:lang w:val="en-GB"/>
        </w:rPr>
        <w:t>covers the steps necessary to combine the OIOSAML.Java framework with Apache CXF to build a Web Service Consumer that is a</w:t>
      </w:r>
      <w:r>
        <w:rPr>
          <w:lang w:val="en-GB"/>
        </w:rPr>
        <w:t>lso a SAML 2.0 Service Provider.</w:t>
      </w:r>
    </w:p>
    <w:p w14:paraId="263180B0" w14:textId="6E048BEC" w:rsidR="00B87C0C" w:rsidRDefault="00B87C0C" w:rsidP="00B87C0C">
      <w:pPr>
        <w:rPr>
          <w:lang w:val="en-GB"/>
        </w:rPr>
      </w:pPr>
      <w:r>
        <w:rPr>
          <w:lang w:val="en-GB"/>
        </w:rPr>
        <w:t>The purpose is to showcase the following scenario</w:t>
      </w:r>
      <w:r w:rsidR="00B425DD">
        <w:rPr>
          <w:lang w:val="en-GB"/>
        </w:rPr>
        <w:t>:</w:t>
      </w:r>
    </w:p>
    <w:p w14:paraId="6E981579" w14:textId="55B4DB07" w:rsidR="00B87C0C" w:rsidRDefault="00B87C0C" w:rsidP="009231C8">
      <w:pPr>
        <w:pStyle w:val="ListParagraph"/>
        <w:numPr>
          <w:ilvl w:val="0"/>
          <w:numId w:val="16"/>
        </w:numPr>
        <w:rPr>
          <w:lang w:val="en-GB"/>
        </w:rPr>
      </w:pPr>
      <w:r>
        <w:rPr>
          <w:lang w:val="en-GB"/>
        </w:rPr>
        <w:t>A user signs on to the Service Provider, through the NemLog-in SSO. The Service Provider is presented with a user-specific token (SAML 2.0 Assertion) from the NemLog-in SSO.</w:t>
      </w:r>
    </w:p>
    <w:p w14:paraId="6BC5D726" w14:textId="5116DE2D" w:rsidR="00B87C0C" w:rsidRDefault="00B87C0C" w:rsidP="009231C8">
      <w:pPr>
        <w:pStyle w:val="ListParagraph"/>
        <w:numPr>
          <w:ilvl w:val="0"/>
          <w:numId w:val="16"/>
        </w:numPr>
        <w:rPr>
          <w:lang w:val="en-GB"/>
        </w:rPr>
      </w:pPr>
      <w:r>
        <w:rPr>
          <w:lang w:val="en-GB"/>
        </w:rPr>
        <w:t xml:space="preserve">The Service Provider, acting as a </w:t>
      </w:r>
      <w:r w:rsidR="0088324D">
        <w:rPr>
          <w:lang w:val="en-GB"/>
        </w:rPr>
        <w:t>WSC</w:t>
      </w:r>
      <w:r>
        <w:rPr>
          <w:lang w:val="en-GB"/>
        </w:rPr>
        <w:t xml:space="preserve">, calls the NemLog-in STS to get a token, where </w:t>
      </w:r>
      <w:r w:rsidR="0078164E">
        <w:rPr>
          <w:lang w:val="en-GB"/>
        </w:rPr>
        <w:t>a bootstrap</w:t>
      </w:r>
      <w:r>
        <w:rPr>
          <w:lang w:val="en-GB"/>
        </w:rPr>
        <w:t xml:space="preserve"> Assertion</w:t>
      </w:r>
      <w:r w:rsidR="0078164E">
        <w:rPr>
          <w:lang w:val="en-GB"/>
        </w:rPr>
        <w:t xml:space="preserve"> embedded in the Web SSO Assertion</w:t>
      </w:r>
      <w:r>
        <w:rPr>
          <w:lang w:val="en-GB"/>
        </w:rPr>
        <w:t xml:space="preserve"> is presented as part of the request.</w:t>
      </w:r>
    </w:p>
    <w:p w14:paraId="350681C2" w14:textId="7210EC22" w:rsidR="00B87C0C" w:rsidRDefault="00B87C0C" w:rsidP="009231C8">
      <w:pPr>
        <w:pStyle w:val="ListParagraph"/>
        <w:numPr>
          <w:ilvl w:val="0"/>
          <w:numId w:val="16"/>
        </w:numPr>
        <w:rPr>
          <w:lang w:val="en-GB"/>
        </w:rPr>
      </w:pPr>
      <w:r>
        <w:rPr>
          <w:lang w:val="en-GB"/>
        </w:rPr>
        <w:t xml:space="preserve">The NemLog-in STS issues a token to the </w:t>
      </w:r>
      <w:r w:rsidR="0088324D">
        <w:rPr>
          <w:lang w:val="en-GB"/>
        </w:rPr>
        <w:t>WSC</w:t>
      </w:r>
      <w:r>
        <w:rPr>
          <w:lang w:val="en-GB"/>
        </w:rPr>
        <w:t>, containing the user</w:t>
      </w:r>
      <w:r w:rsidR="0078164E">
        <w:rPr>
          <w:lang w:val="en-GB"/>
        </w:rPr>
        <w:t>’</w:t>
      </w:r>
      <w:r>
        <w:rPr>
          <w:lang w:val="en-GB"/>
        </w:rPr>
        <w:t>s identity</w:t>
      </w:r>
      <w:r w:rsidR="0078164E">
        <w:rPr>
          <w:lang w:val="en-GB"/>
        </w:rPr>
        <w:t>.</w:t>
      </w:r>
    </w:p>
    <w:p w14:paraId="61DE84FB" w14:textId="450348EF" w:rsidR="00B87C0C" w:rsidRDefault="00B87C0C" w:rsidP="009231C8">
      <w:pPr>
        <w:pStyle w:val="ListParagraph"/>
        <w:numPr>
          <w:ilvl w:val="0"/>
          <w:numId w:val="16"/>
        </w:numPr>
        <w:rPr>
          <w:lang w:val="en-GB"/>
        </w:rPr>
      </w:pPr>
      <w:r>
        <w:rPr>
          <w:lang w:val="en-GB"/>
        </w:rPr>
        <w:t xml:space="preserve">The </w:t>
      </w:r>
      <w:r w:rsidR="0088324D">
        <w:rPr>
          <w:lang w:val="en-GB"/>
        </w:rPr>
        <w:t xml:space="preserve">WSC </w:t>
      </w:r>
      <w:r>
        <w:rPr>
          <w:lang w:val="en-GB"/>
        </w:rPr>
        <w:t xml:space="preserve">then calls </w:t>
      </w:r>
      <w:r w:rsidR="0088324D">
        <w:rPr>
          <w:lang w:val="en-GB"/>
        </w:rPr>
        <w:t>WSP</w:t>
      </w:r>
      <w:r>
        <w:rPr>
          <w:lang w:val="en-GB"/>
        </w:rPr>
        <w:t xml:space="preserve"> using this token</w:t>
      </w:r>
    </w:p>
    <w:p w14:paraId="6F7E5739" w14:textId="77777777" w:rsidR="00D068D7" w:rsidRDefault="00D068D7" w:rsidP="00D068D7">
      <w:pPr>
        <w:pStyle w:val="Heading2"/>
        <w:rPr>
          <w:lang w:val="en-GB"/>
        </w:rPr>
      </w:pPr>
      <w:bookmarkStart w:id="103" w:name="_Toc519683839"/>
      <w:r>
        <w:rPr>
          <w:lang w:val="en-GB"/>
        </w:rPr>
        <w:t>Reference Code</w:t>
      </w:r>
      <w:bookmarkEnd w:id="103"/>
    </w:p>
    <w:p w14:paraId="673DD592" w14:textId="14CF455A" w:rsidR="00D068D7" w:rsidRPr="008649F8" w:rsidRDefault="00D068D7" w:rsidP="008649F8">
      <w:pPr>
        <w:rPr>
          <w:lang w:val="en-GB"/>
        </w:rPr>
      </w:pPr>
      <w:r>
        <w:rPr>
          <w:lang w:val="en-GB"/>
        </w:rPr>
        <w:t xml:space="preserve">The code for the Bootstrap Scenario is found in the folder “bootstrap-scenario” in the root of the reference code distribution. The project is self-contained, and does not directly depend on any of the other modules in the reference code distribution (to test the code, it does require the </w:t>
      </w:r>
      <w:r w:rsidR="00F75608">
        <w:rPr>
          <w:lang w:val="en-GB"/>
        </w:rPr>
        <w:t>service found in the folder “</w:t>
      </w:r>
      <w:r>
        <w:rPr>
          <w:lang w:val="en-GB"/>
        </w:rPr>
        <w:t>service</w:t>
      </w:r>
      <w:r w:rsidR="00F75608">
        <w:rPr>
          <w:lang w:val="en-GB"/>
        </w:rPr>
        <w:t>-</w:t>
      </w:r>
      <w:r w:rsidR="00BC692A">
        <w:rPr>
          <w:lang w:val="en-GB"/>
        </w:rPr>
        <w:t>hok</w:t>
      </w:r>
      <w:r w:rsidR="00F75608">
        <w:rPr>
          <w:lang w:val="en-GB"/>
        </w:rPr>
        <w:t>”</w:t>
      </w:r>
      <w:r>
        <w:rPr>
          <w:lang w:val="en-GB"/>
        </w:rPr>
        <w:t xml:space="preserve"> to be running).</w:t>
      </w:r>
    </w:p>
    <w:p w14:paraId="4B455CD6" w14:textId="238C8E24" w:rsidR="00B87C0C" w:rsidRDefault="0088324D" w:rsidP="00B87C0C">
      <w:pPr>
        <w:pStyle w:val="Heading2"/>
        <w:rPr>
          <w:lang w:val="en-GB"/>
        </w:rPr>
      </w:pPr>
      <w:bookmarkStart w:id="104" w:name="_Toc519683840"/>
      <w:r>
        <w:rPr>
          <w:lang w:val="en-GB"/>
        </w:rPr>
        <w:t>Implementation Notes</w:t>
      </w:r>
      <w:bookmarkEnd w:id="104"/>
    </w:p>
    <w:p w14:paraId="3F07496C" w14:textId="04E5DB74" w:rsidR="00B87C0C" w:rsidRDefault="00A0042D" w:rsidP="004D66F5">
      <w:pPr>
        <w:rPr>
          <w:lang w:val="en-GB"/>
        </w:rPr>
      </w:pPr>
      <w:r>
        <w:rPr>
          <w:lang w:val="en-GB"/>
        </w:rPr>
        <w:t xml:space="preserve">The Bootstrap Scenario is very similar (with regards to CXF) to the previous System User Scenario, and </w:t>
      </w:r>
      <w:r w:rsidR="0088324D">
        <w:rPr>
          <w:lang w:val="en-GB"/>
        </w:rPr>
        <w:t>there are only minor differences in the two sets of reference code</w:t>
      </w:r>
      <w:r>
        <w:rPr>
          <w:lang w:val="en-GB"/>
        </w:rPr>
        <w:t xml:space="preserve">. These </w:t>
      </w:r>
      <w:r w:rsidR="0088324D">
        <w:rPr>
          <w:lang w:val="en-GB"/>
        </w:rPr>
        <w:t>differences</w:t>
      </w:r>
      <w:r>
        <w:rPr>
          <w:lang w:val="en-GB"/>
        </w:rPr>
        <w:t xml:space="preserve"> are listed below</w:t>
      </w:r>
    </w:p>
    <w:p w14:paraId="23AD35C3" w14:textId="6B7DF4C4" w:rsidR="00A0042D" w:rsidRDefault="00A0042D" w:rsidP="009231C8">
      <w:pPr>
        <w:pStyle w:val="ListParagraph"/>
        <w:numPr>
          <w:ilvl w:val="0"/>
          <w:numId w:val="18"/>
        </w:numPr>
        <w:rPr>
          <w:lang w:val="en-GB"/>
        </w:rPr>
      </w:pPr>
      <w:r>
        <w:rPr>
          <w:lang w:val="en-GB"/>
        </w:rPr>
        <w:t>The WSClient class is no longer needed</w:t>
      </w:r>
    </w:p>
    <w:p w14:paraId="255DF1C1" w14:textId="495660E1" w:rsidR="00A0042D" w:rsidRPr="008649F8" w:rsidRDefault="00A0042D" w:rsidP="004D66F5">
      <w:pPr>
        <w:rPr>
          <w:lang w:val="en-GB"/>
        </w:rPr>
      </w:pPr>
      <w:r>
        <w:rPr>
          <w:lang w:val="en-GB"/>
        </w:rPr>
        <w:t>The WSClient class is the “main” cl</w:t>
      </w:r>
      <w:r w:rsidR="0088324D">
        <w:rPr>
          <w:lang w:val="en-GB"/>
        </w:rPr>
        <w:t>ass in the System User Scenario. In the Bootstrap Scenario, the flow is driven by a webpage instead.</w:t>
      </w:r>
    </w:p>
    <w:p w14:paraId="5A240042" w14:textId="05DD5FAE" w:rsidR="00A0042D" w:rsidRDefault="00030685" w:rsidP="009231C8">
      <w:pPr>
        <w:pStyle w:val="ListParagraph"/>
        <w:numPr>
          <w:ilvl w:val="0"/>
          <w:numId w:val="18"/>
        </w:numPr>
        <w:rPr>
          <w:lang w:val="en-GB"/>
        </w:rPr>
      </w:pPr>
      <w:r>
        <w:rPr>
          <w:lang w:val="en-GB"/>
        </w:rPr>
        <w:t xml:space="preserve">STSAdressingInterceptor </w:t>
      </w:r>
      <w:r w:rsidR="0088324D">
        <w:rPr>
          <w:lang w:val="en-GB"/>
        </w:rPr>
        <w:t>differs</w:t>
      </w:r>
    </w:p>
    <w:p w14:paraId="037A7BEA" w14:textId="5A6C0989" w:rsidR="00030685" w:rsidRDefault="00030685" w:rsidP="004D66F5">
      <w:pPr>
        <w:rPr>
          <w:lang w:val="en-GB"/>
        </w:rPr>
      </w:pPr>
      <w:r>
        <w:rPr>
          <w:lang w:val="en-GB"/>
        </w:rPr>
        <w:t>This class is responsible for setting the wsa:To header field in the soap call to the STS, and since the Bootstrap Scenario requires a different wsa:To header value, this line needs to be modified to</w:t>
      </w:r>
    </w:p>
    <w:p w14:paraId="353A6923" w14:textId="77777777"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621EFCD3" w14:textId="38EAE162"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r w:rsidRPr="00AE5D72">
        <w:rPr>
          <w:rFonts w:ascii="Courier New" w:hAnsi="Courier New" w:cs="Courier New"/>
          <w:color w:val="000000"/>
          <w:sz w:val="20"/>
          <w:szCs w:val="20"/>
          <w:lang w:val="en-GB"/>
        </w:rPr>
        <w:t xml:space="preserve">        to</w:t>
      </w:r>
      <w:r w:rsidRPr="00AE5D72">
        <w:rPr>
          <w:rFonts w:ascii="Courier New" w:hAnsi="Courier New" w:cs="Courier New"/>
          <w:b/>
          <w:bCs/>
          <w:color w:val="000080"/>
          <w:sz w:val="20"/>
          <w:szCs w:val="20"/>
          <w:lang w:val="en-GB"/>
        </w:rPr>
        <w:t>.</w:t>
      </w:r>
      <w:r w:rsidRPr="00AE5D72">
        <w:rPr>
          <w:rFonts w:ascii="Courier New" w:hAnsi="Courier New" w:cs="Courier New"/>
          <w:color w:val="000000"/>
          <w:sz w:val="20"/>
          <w:szCs w:val="20"/>
          <w:lang w:val="en-GB"/>
        </w:rPr>
        <w:t>setValue</w:t>
      </w:r>
      <w:r w:rsidRPr="00AE5D72">
        <w:rPr>
          <w:rFonts w:ascii="Courier New" w:hAnsi="Courier New" w:cs="Courier New"/>
          <w:b/>
          <w:bCs/>
          <w:color w:val="000080"/>
          <w:sz w:val="20"/>
          <w:szCs w:val="20"/>
          <w:lang w:val="en-GB"/>
        </w:rPr>
        <w:t>(</w:t>
      </w:r>
      <w:r w:rsidRPr="00AE5D72">
        <w:rPr>
          <w:rFonts w:ascii="Courier New" w:hAnsi="Courier New" w:cs="Courier New"/>
          <w:color w:val="808080"/>
          <w:sz w:val="20"/>
          <w:szCs w:val="20"/>
          <w:lang w:val="en-GB"/>
        </w:rPr>
        <w:t>"</w:t>
      </w:r>
      <w:r w:rsidRPr="004D66F5">
        <w:rPr>
          <w:rFonts w:ascii="Courier New" w:hAnsi="Courier New" w:cs="Courier New"/>
          <w:color w:val="808080"/>
          <w:sz w:val="20"/>
          <w:szCs w:val="20"/>
          <w:lang w:val="en-GB"/>
        </w:rPr>
        <w:t>https://bootstrap.sts.nemlog-in.dk/</w:t>
      </w:r>
      <w:r w:rsidRPr="008649F8">
        <w:rPr>
          <w:rFonts w:ascii="Courier New" w:hAnsi="Courier New" w:cs="Courier New"/>
          <w:color w:val="808080"/>
          <w:sz w:val="20"/>
          <w:szCs w:val="20"/>
          <w:lang w:val="en-GB"/>
        </w:rPr>
        <w:t>"</w:t>
      </w:r>
      <w:r w:rsidRPr="008649F8">
        <w:rPr>
          <w:rFonts w:ascii="Courier New" w:hAnsi="Courier New" w:cs="Courier New"/>
          <w:b/>
          <w:bCs/>
          <w:color w:val="000080"/>
          <w:sz w:val="20"/>
          <w:szCs w:val="20"/>
          <w:lang w:val="en-GB"/>
        </w:rPr>
        <w:t>);</w:t>
      </w:r>
    </w:p>
    <w:p w14:paraId="59D616C6" w14:textId="782D61E5"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322AC3F6" w14:textId="6B27DC5E" w:rsidR="00A0042D" w:rsidRDefault="0088324D" w:rsidP="009231C8">
      <w:pPr>
        <w:pStyle w:val="ListParagraph"/>
        <w:numPr>
          <w:ilvl w:val="0"/>
          <w:numId w:val="18"/>
        </w:numPr>
        <w:rPr>
          <w:lang w:val="en-GB"/>
        </w:rPr>
      </w:pPr>
      <w:r>
        <w:rPr>
          <w:lang w:val="en-GB"/>
        </w:rPr>
        <w:t>DigstSTSClient differs</w:t>
      </w:r>
    </w:p>
    <w:p w14:paraId="56536B40" w14:textId="26ADDD72" w:rsidR="00030685" w:rsidRDefault="00030685" w:rsidP="004D66F5">
      <w:pPr>
        <w:rPr>
          <w:lang w:val="en-GB"/>
        </w:rPr>
      </w:pPr>
      <w:r>
        <w:rPr>
          <w:lang w:val="en-GB"/>
        </w:rPr>
        <w:t>The DigstSTSClient is the class that is responsible for calling the STS to get a token. As the major difference between the Bootstrap Scenario and the System User Scenario is how the token is retrieved from the</w:t>
      </w:r>
      <w:r w:rsidR="0088324D">
        <w:rPr>
          <w:lang w:val="en-GB"/>
        </w:rPr>
        <w:t xml:space="preserve"> STS, this is where most of the differences between the two scenarios are present</w:t>
      </w:r>
      <w:r>
        <w:rPr>
          <w:lang w:val="en-GB"/>
        </w:rPr>
        <w:t>.</w:t>
      </w:r>
    </w:p>
    <w:p w14:paraId="4BC4B029" w14:textId="535122EB" w:rsidR="00030685" w:rsidRDefault="00030685" w:rsidP="004D66F5">
      <w:pPr>
        <w:rPr>
          <w:lang w:val="en-GB"/>
        </w:rPr>
      </w:pPr>
      <w:r>
        <w:rPr>
          <w:lang w:val="en-GB"/>
        </w:rPr>
        <w:lastRenderedPageBreak/>
        <w:t>We need to set the ActAs value to the request, and the easiest way to do this, is to override the issue() method found in the STSClient base class.</w:t>
      </w:r>
    </w:p>
    <w:p w14:paraId="40055492" w14:textId="77777777" w:rsidR="00030685" w:rsidRPr="00AE5D72" w:rsidRDefault="00030685" w:rsidP="004D66F5">
      <w:pPr>
        <w:pBdr>
          <w:left w:val="single" w:sz="12" w:space="4" w:color="7030A0"/>
        </w:pBdr>
        <w:shd w:val="clear" w:color="auto" w:fill="FFFFFF"/>
        <w:spacing w:after="0"/>
        <w:rPr>
          <w:rFonts w:ascii="Courier New" w:hAnsi="Courier New" w:cs="Courier New"/>
          <w:color w:val="000000"/>
          <w:sz w:val="20"/>
          <w:szCs w:val="20"/>
          <w:lang w:val="en-GB"/>
        </w:rPr>
      </w:pPr>
    </w:p>
    <w:p w14:paraId="69816A2B"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07C1475A" w14:textId="77777777" w:rsidR="00F75217" w:rsidRPr="008649F8"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protected</w:t>
      </w:r>
      <w:r w:rsidRPr="004D66F5">
        <w:rPr>
          <w:rFonts w:ascii="Courier New" w:hAnsi="Courier New" w:cs="Courier New"/>
          <w:color w:val="000000"/>
          <w:sz w:val="20"/>
          <w:szCs w:val="20"/>
          <w:lang w:val="en-US"/>
        </w:rPr>
        <w:t xml:space="preserve"> STSResponse issue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appliesTo</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String action</w:t>
      </w:r>
      <w:r w:rsidRPr="004D66F5">
        <w:rPr>
          <w:rFonts w:ascii="Courier New" w:hAnsi="Courier New" w:cs="Courier New"/>
          <w:b/>
          <w:bCs/>
          <w:color w:val="000080"/>
          <w:sz w:val="20"/>
          <w:szCs w:val="20"/>
          <w:lang w:val="en-US"/>
        </w:rPr>
        <w:t>,</w:t>
      </w:r>
    </w:p>
    <w:p w14:paraId="24D2EF2E" w14:textId="3A6F31C7" w:rsidR="00030685"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030685" w:rsidRPr="004D66F5">
        <w:rPr>
          <w:rFonts w:ascii="Courier New" w:hAnsi="Courier New" w:cs="Courier New"/>
          <w:color w:val="000000"/>
          <w:sz w:val="20"/>
          <w:szCs w:val="20"/>
          <w:lang w:val="en-US"/>
        </w:rPr>
        <w:t>String requestType</w:t>
      </w:r>
      <w:r w:rsidR="00030685" w:rsidRPr="004D66F5">
        <w:rPr>
          <w:rFonts w:ascii="Courier New" w:hAnsi="Courier New" w:cs="Courier New"/>
          <w:b/>
          <w:bCs/>
          <w:color w:val="000080"/>
          <w:sz w:val="20"/>
          <w:szCs w:val="20"/>
          <w:lang w:val="en-US"/>
        </w:rPr>
        <w:t>,</w:t>
      </w:r>
      <w:r w:rsidRPr="008649F8">
        <w:rPr>
          <w:rFonts w:ascii="Courier New" w:hAnsi="Courier New" w:cs="Courier New"/>
          <w:color w:val="000000"/>
          <w:sz w:val="20"/>
          <w:szCs w:val="20"/>
          <w:lang w:val="en-US"/>
        </w:rPr>
        <w:t xml:space="preserve"> String bin</w:t>
      </w:r>
      <w:r w:rsidR="00030685" w:rsidRPr="004D66F5">
        <w:rPr>
          <w:rFonts w:ascii="Courier New" w:hAnsi="Courier New" w:cs="Courier New"/>
          <w:color w:val="000000"/>
          <w:sz w:val="20"/>
          <w:szCs w:val="20"/>
          <w:lang w:val="en-US"/>
        </w:rPr>
        <w:t>Exc</w:t>
      </w:r>
      <w:r w:rsidR="00030685" w:rsidRPr="004D66F5">
        <w:rPr>
          <w:rFonts w:ascii="Courier New" w:hAnsi="Courier New" w:cs="Courier New"/>
          <w:b/>
          <w:bCs/>
          <w:color w:val="000080"/>
          <w:sz w:val="20"/>
          <w:szCs w:val="20"/>
          <w:lang w:val="en-US"/>
        </w:rPr>
        <w:t>)</w:t>
      </w:r>
      <w:r w:rsidR="00030685" w:rsidRPr="004D66F5">
        <w:rPr>
          <w:rFonts w:ascii="Courier New" w:hAnsi="Courier New" w:cs="Courier New"/>
          <w:color w:val="000000"/>
          <w:sz w:val="20"/>
          <w:szCs w:val="20"/>
          <w:lang w:val="en-US"/>
        </w:rPr>
        <w:t xml:space="preserve"> </w:t>
      </w:r>
      <w:r w:rsidR="00030685" w:rsidRPr="004D66F5">
        <w:rPr>
          <w:rFonts w:ascii="Courier New" w:hAnsi="Courier New" w:cs="Courier New"/>
          <w:b/>
          <w:bCs/>
          <w:color w:val="0000FF"/>
          <w:sz w:val="20"/>
          <w:szCs w:val="20"/>
          <w:lang w:val="en-US"/>
        </w:rPr>
        <w:t>throws</w:t>
      </w:r>
      <w:r w:rsidR="00030685" w:rsidRPr="004D66F5">
        <w:rPr>
          <w:rFonts w:ascii="Courier New" w:hAnsi="Courier New" w:cs="Courier New"/>
          <w:color w:val="000000"/>
          <w:sz w:val="20"/>
          <w:szCs w:val="20"/>
          <w:lang w:val="en-US"/>
        </w:rPr>
        <w:t xml:space="preserve"> Exception </w:t>
      </w:r>
      <w:r w:rsidR="00030685" w:rsidRPr="004D66F5">
        <w:rPr>
          <w:rFonts w:ascii="Courier New" w:hAnsi="Courier New" w:cs="Courier New"/>
          <w:b/>
          <w:bCs/>
          <w:color w:val="000080"/>
          <w:sz w:val="20"/>
          <w:szCs w:val="20"/>
          <w:lang w:val="en-US"/>
        </w:rPr>
        <w:t>{</w:t>
      </w:r>
    </w:p>
    <w:p w14:paraId="51D81F52"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UserAssertion userAssertion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UserAssertionHolder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w:t>
      </w:r>
      <w:r w:rsidRPr="004D66F5">
        <w:rPr>
          <w:rFonts w:ascii="Courier New" w:hAnsi="Courier New" w:cs="Courier New"/>
          <w:b/>
          <w:bCs/>
          <w:color w:val="000080"/>
          <w:sz w:val="20"/>
          <w:szCs w:val="20"/>
          <w:lang w:val="en-US"/>
        </w:rPr>
        <w:t>();</w:t>
      </w:r>
    </w:p>
    <w:p w14:paraId="124832C5" w14:textId="77777777" w:rsidR="00F75217" w:rsidRDefault="00030685"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UserAttribute attribute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userAssertion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getAttribute</w:t>
      </w:r>
      <w:r w:rsidRPr="004D66F5">
        <w:rPr>
          <w:rFonts w:ascii="Courier New" w:hAnsi="Courier New" w:cs="Courier New"/>
          <w:b/>
          <w:bCs/>
          <w:color w:val="000080"/>
          <w:sz w:val="20"/>
          <w:szCs w:val="20"/>
          <w:lang w:val="en-US"/>
        </w:rPr>
        <w:t>(</w:t>
      </w:r>
    </w:p>
    <w:p w14:paraId="6B366A26" w14:textId="35A4F573" w:rsidR="00030685"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00030685" w:rsidRPr="004D66F5">
        <w:rPr>
          <w:rFonts w:ascii="Courier New" w:hAnsi="Courier New" w:cs="Courier New"/>
          <w:color w:val="808080"/>
          <w:sz w:val="20"/>
          <w:szCs w:val="20"/>
          <w:lang w:val="en-US"/>
        </w:rPr>
        <w:t>"urn:liberty:disco:2006-08:DiscoveryEPR"</w:t>
      </w:r>
      <w:r w:rsidR="00030685" w:rsidRPr="004D66F5">
        <w:rPr>
          <w:rFonts w:ascii="Courier New" w:hAnsi="Courier New" w:cs="Courier New"/>
          <w:b/>
          <w:bCs/>
          <w:color w:val="000080"/>
          <w:sz w:val="20"/>
          <w:szCs w:val="20"/>
          <w:lang w:val="en-US"/>
        </w:rPr>
        <w:t>);</w:t>
      </w:r>
    </w:p>
    <w:p w14:paraId="21931A16" w14:textId="16CBD9D0" w:rsidR="00030685" w:rsidRDefault="00030685"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byte</w:t>
      </w:r>
      <w:r w:rsidRPr="004D66F5">
        <w:rPr>
          <w:rFonts w:ascii="Courier New" w:hAnsi="Courier New" w:cs="Courier New"/>
          <w:b/>
          <w:bCs/>
          <w:color w:val="000080"/>
          <w:sz w:val="20"/>
          <w:szCs w:val="20"/>
          <w:lang w:val="en-US"/>
        </w:rPr>
        <w:t>[]</w:t>
      </w:r>
      <w:r w:rsidR="00F75217" w:rsidRPr="008649F8">
        <w:rPr>
          <w:rFonts w:ascii="Courier New" w:hAnsi="Courier New" w:cs="Courier New"/>
          <w:color w:val="000000"/>
          <w:sz w:val="20"/>
          <w:szCs w:val="20"/>
          <w:lang w:val="en-US"/>
        </w:rPr>
        <w:t xml:space="preserve"> rawAsrt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00F75217" w:rsidRPr="008649F8">
        <w:rPr>
          <w:rFonts w:ascii="Courier New" w:hAnsi="Courier New" w:cs="Courier New"/>
          <w:color w:val="000000"/>
          <w:sz w:val="20"/>
          <w:szCs w:val="20"/>
          <w:lang w:val="en-US"/>
        </w:rPr>
        <w:t xml:space="preserve"> B</w:t>
      </w:r>
      <w:r w:rsidRPr="004D66F5">
        <w:rPr>
          <w:rFonts w:ascii="Courier New" w:hAnsi="Courier New" w:cs="Courier New"/>
          <w:color w:val="000000"/>
          <w:sz w:val="20"/>
          <w:szCs w:val="20"/>
          <w:lang w:val="en-US"/>
        </w:rPr>
        <w:t>ase64</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decodeBase64</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attribute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getValue</w:t>
      </w:r>
      <w:r w:rsidRPr="004D66F5">
        <w:rPr>
          <w:rFonts w:ascii="Courier New" w:hAnsi="Courier New" w:cs="Courier New"/>
          <w:b/>
          <w:bCs/>
          <w:color w:val="000080"/>
          <w:sz w:val="20"/>
          <w:szCs w:val="20"/>
          <w:lang w:val="en-US"/>
        </w:rPr>
        <w:t>());</w:t>
      </w:r>
    </w:p>
    <w:p w14:paraId="36495082" w14:textId="77777777" w:rsidR="00F75217" w:rsidRPr="004D66F5" w:rsidRDefault="00F75217" w:rsidP="004D66F5">
      <w:pPr>
        <w:pBdr>
          <w:left w:val="single" w:sz="12" w:space="4" w:color="7030A0"/>
        </w:pBdr>
        <w:shd w:val="clear" w:color="auto" w:fill="FFFFFF"/>
        <w:spacing w:after="0"/>
        <w:rPr>
          <w:rFonts w:ascii="Courier New" w:hAnsi="Courier New" w:cs="Courier New"/>
          <w:color w:val="000000"/>
          <w:sz w:val="20"/>
          <w:szCs w:val="20"/>
          <w:lang w:val="en-US"/>
        </w:rPr>
      </w:pPr>
    </w:p>
    <w:p w14:paraId="235C6F39" w14:textId="04E2A6AE"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setActAs</w:t>
      </w:r>
      <w:r w:rsidRPr="004D66F5">
        <w:rPr>
          <w:rFonts w:ascii="Courier New" w:hAnsi="Courier New" w:cs="Courier New"/>
          <w:b/>
          <w:bCs/>
          <w:color w:val="000080"/>
          <w:sz w:val="20"/>
          <w:szCs w:val="20"/>
          <w:lang w:val="en-US"/>
        </w:rPr>
        <w:t>(</w:t>
      </w:r>
      <w:r w:rsidRPr="004D66F5">
        <w:rPr>
          <w:rFonts w:ascii="Courier New" w:hAnsi="Courier New" w:cs="Courier New"/>
          <w:b/>
          <w:bCs/>
          <w:color w:val="0000FF"/>
          <w:sz w:val="20"/>
          <w:szCs w:val="20"/>
          <w:lang w:val="en-US"/>
        </w:rPr>
        <w:t>new</w:t>
      </w:r>
      <w:r w:rsidRPr="004D66F5">
        <w:rPr>
          <w:rFonts w:ascii="Courier New" w:hAnsi="Courier New" w:cs="Courier New"/>
          <w:color w:val="000000"/>
          <w:sz w:val="20"/>
          <w:szCs w:val="20"/>
          <w:lang w:val="en-US"/>
        </w:rPr>
        <w:t xml:space="preserve"> String</w:t>
      </w:r>
      <w:r w:rsidRPr="004D66F5">
        <w:rPr>
          <w:rFonts w:ascii="Courier New" w:hAnsi="Courier New" w:cs="Courier New"/>
          <w:b/>
          <w:bCs/>
          <w:color w:val="000080"/>
          <w:sz w:val="20"/>
          <w:szCs w:val="20"/>
          <w:lang w:val="en-US"/>
        </w:rPr>
        <w:t>(</w:t>
      </w:r>
      <w:r w:rsidR="00F75217" w:rsidRPr="008F25A7">
        <w:rPr>
          <w:rFonts w:ascii="Courier New" w:hAnsi="Courier New" w:cs="Courier New"/>
          <w:color w:val="000000"/>
          <w:sz w:val="20"/>
          <w:szCs w:val="20"/>
          <w:lang w:val="en-US"/>
        </w:rPr>
        <w:t>rawAsrt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Charset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forName</w:t>
      </w:r>
      <w:r w:rsidRPr="004D66F5">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"UTF-8"</w:t>
      </w:r>
      <w:r w:rsidRPr="004D66F5">
        <w:rPr>
          <w:rFonts w:ascii="Courier New" w:hAnsi="Courier New" w:cs="Courier New"/>
          <w:b/>
          <w:bCs/>
          <w:color w:val="000080"/>
          <w:sz w:val="20"/>
          <w:szCs w:val="20"/>
          <w:lang w:val="en-US"/>
        </w:rPr>
        <w:t>)));</w:t>
      </w:r>
    </w:p>
    <w:p w14:paraId="2C239E26" w14:textId="77777777"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p>
    <w:p w14:paraId="6D76D35F" w14:textId="075B7E4D" w:rsidR="00030685" w:rsidRPr="004D66F5" w:rsidRDefault="00030685"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super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issue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appliesTo</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action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requestType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00F75217" w:rsidRPr="008F25A7">
        <w:rPr>
          <w:rFonts w:ascii="Courier New" w:hAnsi="Courier New" w:cs="Courier New"/>
          <w:color w:val="000000"/>
          <w:sz w:val="20"/>
          <w:szCs w:val="20"/>
          <w:lang w:val="en-US"/>
        </w:rPr>
        <w:t>binExc</w:t>
      </w:r>
      <w:r w:rsidRPr="004D66F5">
        <w:rPr>
          <w:rFonts w:ascii="Courier New" w:hAnsi="Courier New" w:cs="Courier New"/>
          <w:b/>
          <w:bCs/>
          <w:color w:val="000080"/>
          <w:sz w:val="20"/>
          <w:szCs w:val="20"/>
          <w:lang w:val="en-US"/>
        </w:rPr>
        <w:t>);</w:t>
      </w:r>
    </w:p>
    <w:p w14:paraId="0297CCDD" w14:textId="77777777" w:rsidR="00030685" w:rsidRPr="004D66F5" w:rsidRDefault="00030685"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EA94340" w14:textId="77777777" w:rsidR="00030685" w:rsidRPr="00AE5D72" w:rsidRDefault="00030685" w:rsidP="00030685">
      <w:pPr>
        <w:pBdr>
          <w:left w:val="single" w:sz="12" w:space="4" w:color="8064A2" w:themeColor="accent4"/>
        </w:pBdr>
        <w:shd w:val="clear" w:color="auto" w:fill="FFFFFF"/>
        <w:spacing w:after="0"/>
        <w:rPr>
          <w:rFonts w:ascii="Courier New" w:hAnsi="Courier New" w:cs="Courier New"/>
          <w:color w:val="000000"/>
          <w:sz w:val="20"/>
          <w:szCs w:val="20"/>
          <w:lang w:val="en-GB"/>
        </w:rPr>
      </w:pPr>
    </w:p>
    <w:p w14:paraId="579FF042" w14:textId="77777777" w:rsidR="00F75217" w:rsidRDefault="00F75217" w:rsidP="004D66F5">
      <w:pPr>
        <w:rPr>
          <w:lang w:val="en-GB"/>
        </w:rPr>
      </w:pPr>
    </w:p>
    <w:p w14:paraId="72EB1E65" w14:textId="3E0E8A88" w:rsidR="00F75217" w:rsidRDefault="00F75217" w:rsidP="004D66F5">
      <w:pPr>
        <w:rPr>
          <w:lang w:val="en-GB"/>
        </w:rPr>
      </w:pPr>
      <w:r>
        <w:rPr>
          <w:lang w:val="en-GB"/>
        </w:rPr>
        <w:t>The above code uses the OIOSAML UserAssertionHolder class to get access to the UserAssertion that was supplied by the end-user when he signed on to the web-application. From this class we can extract the “urn:liberty:disco:2006-08:DiscoveryEPR” attribute, which contains a base64 encoded SAML 2.0 Assertion</w:t>
      </w:r>
      <w:r w:rsidR="00B10C94">
        <w:rPr>
          <w:lang w:val="en-GB"/>
        </w:rPr>
        <w:t xml:space="preserve"> (bootstrap token)</w:t>
      </w:r>
      <w:r>
        <w:rPr>
          <w:lang w:val="en-GB"/>
        </w:rPr>
        <w:t>, which we can supply to the STS as an ActAs argument in the request for a token.</w:t>
      </w:r>
    </w:p>
    <w:p w14:paraId="35A25E53" w14:textId="4EE13A10" w:rsidR="00F75217" w:rsidRDefault="00F75217" w:rsidP="004D66F5">
      <w:pPr>
        <w:rPr>
          <w:lang w:val="en-GB"/>
        </w:rPr>
      </w:pPr>
      <w:r>
        <w:rPr>
          <w:lang w:val="en-GB"/>
        </w:rPr>
        <w:t>With the above modifications, the CXF code is ready to be used in conjunction with OIOSAML.Java, which will be responsible for supplying the UserAssertion element.</w:t>
      </w:r>
    </w:p>
    <w:p w14:paraId="30A0736A" w14:textId="75D9D021" w:rsidR="00B87C0C" w:rsidRPr="00AE5D72" w:rsidRDefault="00B87C0C" w:rsidP="00B87C0C">
      <w:pPr>
        <w:pStyle w:val="Heading2"/>
        <w:rPr>
          <w:lang w:val="en-GB"/>
        </w:rPr>
      </w:pPr>
      <w:bookmarkStart w:id="105" w:name="_Toc519683841"/>
      <w:r>
        <w:rPr>
          <w:lang w:val="en-GB"/>
        </w:rPr>
        <w:t>Getting CXF and OIOSAML.Java to co-exist</w:t>
      </w:r>
      <w:bookmarkEnd w:id="105"/>
    </w:p>
    <w:p w14:paraId="317D4AAF" w14:textId="322CCAFC" w:rsidR="00F75217" w:rsidRDefault="00553B6F" w:rsidP="00B87C0C">
      <w:pPr>
        <w:rPr>
          <w:lang w:val="en-GB"/>
        </w:rPr>
      </w:pPr>
      <w:r>
        <w:rPr>
          <w:lang w:val="en-GB"/>
        </w:rPr>
        <w:t>Disclaimer: This document is not intended as a guide on how to use OIOSAML.Java, nor will it go into details about best practices when it comes to using that framework. It will cover the necessary steps to get OIOSAML.Java to peacefully co-exist with Apache CXF, and the reference code contains an integration of OIOSAML.Java.</w:t>
      </w:r>
    </w:p>
    <w:p w14:paraId="3C0BF7C3" w14:textId="6E1DB23E" w:rsidR="00553B6F" w:rsidRDefault="00553B6F" w:rsidP="00B87C0C">
      <w:pPr>
        <w:rPr>
          <w:lang w:val="en-GB"/>
        </w:rPr>
      </w:pPr>
      <w:r>
        <w:rPr>
          <w:lang w:val="en-GB"/>
        </w:rPr>
        <w:t xml:space="preserve">To reduce custom configuration of OIOSAML.Java, the reference code uses the demo service provider project found in the OIOSAML.Java distribution, this constitutes the following </w:t>
      </w:r>
      <w:r w:rsidR="00AD345B">
        <w:rPr>
          <w:lang w:val="en-GB"/>
        </w:rPr>
        <w:t xml:space="preserve">resource </w:t>
      </w:r>
      <w:r>
        <w:rPr>
          <w:lang w:val="en-GB"/>
        </w:rPr>
        <w:t>files</w:t>
      </w:r>
      <w:r w:rsidR="00AD345B">
        <w:rPr>
          <w:lang w:val="en-GB"/>
        </w:rPr>
        <w:t xml:space="preserve"> from the demo project</w:t>
      </w:r>
    </w:p>
    <w:p w14:paraId="73DA696A" w14:textId="77777777" w:rsidR="00AD345B" w:rsidRDefault="00AD345B" w:rsidP="00B87C0C">
      <w:pPr>
        <w:rPr>
          <w:lang w:val="en-GB"/>
        </w:rPr>
      </w:pPr>
    </w:p>
    <w:p w14:paraId="127D609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oiosaml-config</w:t>
      </w:r>
    </w:p>
    <w:p w14:paraId="6EEF8EE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oiosaml-sp.log4j.xml</w:t>
      </w:r>
    </w:p>
    <w:p w14:paraId="774AB631"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oiosaml-sp.properties</w:t>
      </w:r>
    </w:p>
    <w:p w14:paraId="083C7A81"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src</w:t>
      </w:r>
    </w:p>
    <w:p w14:paraId="13344E5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main</w:t>
      </w:r>
    </w:p>
    <w:p w14:paraId="58AEA1F8"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webapp</w:t>
      </w:r>
    </w:p>
    <w:p w14:paraId="3E8887AD"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configure.jsp</w:t>
      </w:r>
    </w:p>
    <w:p w14:paraId="16C9D6DC"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head.jsp</w:t>
      </w:r>
    </w:p>
    <w:p w14:paraId="584475A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index.jsp</w:t>
      </w:r>
    </w:p>
    <w:p w14:paraId="5563AA84"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oiosaml.gif</w:t>
      </w:r>
    </w:p>
    <w:p w14:paraId="6B917207"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postlogin.jsp</w:t>
      </w:r>
    </w:p>
    <w:p w14:paraId="45D05BD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sp</w:t>
      </w:r>
    </w:p>
    <w:p w14:paraId="65605D7C"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logout.jsp</w:t>
      </w:r>
    </w:p>
    <w:p w14:paraId="3CEF4D17"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post.jsp</w:t>
      </w:r>
    </w:p>
    <w:p w14:paraId="436D4C8A"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priv1.jsp</w:t>
      </w:r>
    </w:p>
    <w:p w14:paraId="531E1429"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query.jsp</w:t>
      </w:r>
    </w:p>
    <w:p w14:paraId="43F8546B"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lastRenderedPageBreak/>
        <w:t>│           └── WEB-INF</w:t>
      </w:r>
    </w:p>
    <w:p w14:paraId="28CB5973"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classes</w:t>
      </w:r>
    </w:p>
    <w:p w14:paraId="1C335CA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 log4j.properties</w:t>
      </w:r>
    </w:p>
    <w:p w14:paraId="7977591F" w14:textId="77777777" w:rsidR="00AD345B" w:rsidRPr="004D66F5" w:rsidRDefault="00AD345B" w:rsidP="004D66F5">
      <w:pPr>
        <w:spacing w:after="0"/>
        <w:rPr>
          <w:rFonts w:ascii="Courier New" w:hAnsi="Courier New" w:cs="Courier New"/>
          <w:lang w:val="en-GB"/>
        </w:rPr>
      </w:pPr>
      <w:r w:rsidRPr="004D66F5">
        <w:rPr>
          <w:rFonts w:ascii="Courier New" w:hAnsi="Courier New" w:cs="Courier New"/>
          <w:lang w:val="en-GB"/>
        </w:rPr>
        <w:t>│               └── web.xml</w:t>
      </w:r>
    </w:p>
    <w:p w14:paraId="783D98D9" w14:textId="77777777" w:rsidR="00AD345B" w:rsidRDefault="00AD345B" w:rsidP="00B87C0C">
      <w:pPr>
        <w:rPr>
          <w:lang w:val="en-GB"/>
        </w:rPr>
      </w:pPr>
    </w:p>
    <w:p w14:paraId="2FA6B4CD" w14:textId="7988C21D" w:rsidR="00AD345B" w:rsidRPr="0088324D" w:rsidRDefault="00AD345B" w:rsidP="00B87C0C">
      <w:pPr>
        <w:rPr>
          <w:rFonts w:ascii="Courier New" w:hAnsi="Courier New" w:cs="Courier New"/>
          <w:lang w:val="en-GB"/>
        </w:rPr>
      </w:pPr>
      <w:r>
        <w:rPr>
          <w:lang w:val="en-GB"/>
        </w:rPr>
        <w:t xml:space="preserve">As well as </w:t>
      </w:r>
      <w:r w:rsidR="0088324D">
        <w:rPr>
          <w:lang w:val="en-GB"/>
        </w:rPr>
        <w:t>the OIOSAML.Java library itself, which is included as a Maven dependency.</w:t>
      </w:r>
    </w:p>
    <w:p w14:paraId="1678885F" w14:textId="7D9D943C" w:rsidR="00B87C0C" w:rsidRDefault="00AD345B" w:rsidP="00B87C0C">
      <w:pPr>
        <w:rPr>
          <w:lang w:val="en-GB"/>
        </w:rPr>
      </w:pPr>
      <w:r>
        <w:rPr>
          <w:lang w:val="en-GB"/>
        </w:rPr>
        <w:t>Adding both the CXF and OIOSAML.Java dependencies to the Bootstrap Scenarios Maven pom file results in only a single conflict. The two frameworks disagree on which version of xmlsec to use. CXF requires the highest versio</w:t>
      </w:r>
      <w:r w:rsidR="0088324D">
        <w:rPr>
          <w:lang w:val="en-GB"/>
        </w:rPr>
        <w:t>n of this library (version 2.0.8</w:t>
      </w:r>
      <w:r>
        <w:rPr>
          <w:lang w:val="en-GB"/>
        </w:rPr>
        <w:t>), and OIOSAML.Java can use this version without any issues, so a direct dependency to this specific version of xmlsec has been added to the project.</w:t>
      </w:r>
    </w:p>
    <w:p w14:paraId="19F561AA" w14:textId="18D22FA7" w:rsidR="00956912" w:rsidRDefault="00AD345B" w:rsidP="004D66F5">
      <w:pPr>
        <w:pStyle w:val="Heading3"/>
        <w:rPr>
          <w:lang w:val="en-GB"/>
        </w:rPr>
      </w:pPr>
      <w:bookmarkStart w:id="106" w:name="_Toc519683842"/>
      <w:r>
        <w:rPr>
          <w:lang w:val="en-GB"/>
        </w:rPr>
        <w:t>Integrating with NemLog-in SSO</w:t>
      </w:r>
      <w:bookmarkEnd w:id="106"/>
    </w:p>
    <w:p w14:paraId="32C3B3B7" w14:textId="62AB41A7" w:rsidR="00AD345B" w:rsidRDefault="00AD345B" w:rsidP="00B87C0C">
      <w:pPr>
        <w:rPr>
          <w:lang w:val="en-GB"/>
        </w:rPr>
      </w:pPr>
      <w:r>
        <w:rPr>
          <w:lang w:val="en-GB"/>
        </w:rPr>
        <w:t xml:space="preserve">Integration with the NemLog-in SSO is covered by the NemLog-in documentation, and is not </w:t>
      </w:r>
      <w:r w:rsidR="002F21FE">
        <w:rPr>
          <w:lang w:val="en-GB"/>
        </w:rPr>
        <w:t>covered in any detail in this document</w:t>
      </w:r>
      <w:r w:rsidR="00B10C94">
        <w:rPr>
          <w:rStyle w:val="FootnoteReference"/>
          <w:lang w:val="en-GB"/>
        </w:rPr>
        <w:footnoteReference w:id="4"/>
      </w:r>
      <w:r w:rsidR="002F21FE">
        <w:rPr>
          <w:lang w:val="en-GB"/>
        </w:rPr>
        <w:t>. The reference code comes with a working integration, which constitutes the following files in the reference code</w:t>
      </w:r>
    </w:p>
    <w:p w14:paraId="1926FA26"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oiosaml-config</w:t>
      </w:r>
    </w:p>
    <w:p w14:paraId="075741C6"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certificate</w:t>
      </w:r>
    </w:p>
    <w:p w14:paraId="398304B9"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keystore</w:t>
      </w:r>
    </w:p>
    <w:p w14:paraId="72590518"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metadata</w:t>
      </w:r>
    </w:p>
    <w:p w14:paraId="5C256C64"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IdP</w:t>
      </w:r>
    </w:p>
    <w:p w14:paraId="22BC3024"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 IdPMetadata.xml</w:t>
      </w:r>
    </w:p>
    <w:p w14:paraId="288F9990"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SP</w:t>
      </w:r>
    </w:p>
    <w:p w14:paraId="280303E7"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       └── SPMetadata.xml</w:t>
      </w:r>
    </w:p>
    <w:p w14:paraId="16B97F8D" w14:textId="77777777" w:rsidR="002F21FE" w:rsidRPr="004D66F5" w:rsidRDefault="002F21FE" w:rsidP="004D66F5">
      <w:pPr>
        <w:spacing w:after="0"/>
        <w:rPr>
          <w:rFonts w:ascii="Courier New" w:hAnsi="Courier New" w:cs="Courier New"/>
          <w:lang w:val="en-GB"/>
        </w:rPr>
      </w:pPr>
      <w:r w:rsidRPr="004D66F5">
        <w:rPr>
          <w:rFonts w:ascii="Courier New" w:hAnsi="Courier New" w:cs="Courier New"/>
          <w:lang w:val="en-GB"/>
        </w:rPr>
        <w:t>├── ssl-keystore</w:t>
      </w:r>
    </w:p>
    <w:p w14:paraId="48CD7539" w14:textId="77777777" w:rsidR="002F21FE" w:rsidRDefault="002F21FE" w:rsidP="00B87C0C">
      <w:pPr>
        <w:rPr>
          <w:lang w:val="en-GB"/>
        </w:rPr>
      </w:pPr>
    </w:p>
    <w:p w14:paraId="2890C2F8" w14:textId="2E2F628E" w:rsidR="002F21FE" w:rsidRDefault="002F21FE" w:rsidP="009231C8">
      <w:pPr>
        <w:pStyle w:val="ListParagraph"/>
        <w:numPr>
          <w:ilvl w:val="0"/>
          <w:numId w:val="19"/>
        </w:numPr>
        <w:rPr>
          <w:lang w:val="en-GB"/>
        </w:rPr>
      </w:pPr>
      <w:r w:rsidRPr="008649F8">
        <w:rPr>
          <w:lang w:val="en-GB"/>
        </w:rPr>
        <w:t>The keystore file</w:t>
      </w:r>
      <w:r>
        <w:rPr>
          <w:lang w:val="en-GB"/>
        </w:rPr>
        <w:t xml:space="preserve"> is a FOCES certificate, and it is a requirement that this FOCES certificate is the same certificate as the one used to call the STS (which CXF requires is located in </w:t>
      </w:r>
      <w:r w:rsidRPr="004D66F5">
        <w:rPr>
          <w:rFonts w:ascii="Courier New" w:hAnsi="Courier New" w:cs="Courier New"/>
          <w:lang w:val="en-GB"/>
        </w:rPr>
        <w:t>/src/main/resources</w:t>
      </w:r>
      <w:r>
        <w:rPr>
          <w:lang w:val="en-GB"/>
        </w:rPr>
        <w:t>). The client.jks file located here is an exact copy of the keystore f</w:t>
      </w:r>
      <w:r w:rsidR="00B25D31">
        <w:rPr>
          <w:lang w:val="en-GB"/>
        </w:rPr>
        <w:t>il</w:t>
      </w:r>
      <w:r>
        <w:rPr>
          <w:lang w:val="en-GB"/>
        </w:rPr>
        <w:t>e in the oiosaml-config/certificate folder</w:t>
      </w:r>
    </w:p>
    <w:p w14:paraId="4C8399CA" w14:textId="41D5A990" w:rsidR="002F21FE" w:rsidRDefault="002F21FE" w:rsidP="009231C8">
      <w:pPr>
        <w:pStyle w:val="ListParagraph"/>
        <w:numPr>
          <w:ilvl w:val="0"/>
          <w:numId w:val="19"/>
        </w:numPr>
        <w:rPr>
          <w:lang w:val="en-GB"/>
        </w:rPr>
      </w:pPr>
      <w:r>
        <w:rPr>
          <w:lang w:val="en-GB"/>
        </w:rPr>
        <w:t>The IdPMetadata.xml file is copied from the NemLog-in webpage, and contains the metadata for the TEST environment of the NemLog-in SSO.</w:t>
      </w:r>
    </w:p>
    <w:p w14:paraId="3CD6C477" w14:textId="47E67E37" w:rsidR="002F21FE" w:rsidRDefault="002F21FE" w:rsidP="009231C8">
      <w:pPr>
        <w:pStyle w:val="ListParagraph"/>
        <w:numPr>
          <w:ilvl w:val="0"/>
          <w:numId w:val="19"/>
        </w:numPr>
        <w:rPr>
          <w:lang w:val="en-GB"/>
        </w:rPr>
      </w:pPr>
      <w:r>
        <w:rPr>
          <w:lang w:val="en-GB"/>
        </w:rPr>
        <w:t>The SPMetadata.xml is generated by the OIOSAML.Java library, and trust towards this set of metadata has been established in the NemLog-in SSO</w:t>
      </w:r>
    </w:p>
    <w:p w14:paraId="7084DA72" w14:textId="71102E81" w:rsidR="002F21FE" w:rsidRDefault="002F21FE" w:rsidP="009231C8">
      <w:pPr>
        <w:pStyle w:val="ListParagraph"/>
        <w:numPr>
          <w:ilvl w:val="0"/>
          <w:numId w:val="19"/>
        </w:numPr>
        <w:rPr>
          <w:lang w:val="en-GB"/>
        </w:rPr>
      </w:pPr>
      <w:r>
        <w:rPr>
          <w:lang w:val="en-GB"/>
        </w:rPr>
        <w:t>As the NemLog-in SSO requires all Service Providers to use TLS/SSL, a self-signed SSL certificate has been generated, and it is located in the ssl-keystore file</w:t>
      </w:r>
      <w:r w:rsidR="00B25D31">
        <w:rPr>
          <w:lang w:val="en-GB"/>
        </w:rPr>
        <w:t>.</w:t>
      </w:r>
    </w:p>
    <w:p w14:paraId="33BD38C8" w14:textId="0CB201ED" w:rsidR="002F21FE" w:rsidRDefault="002F21FE" w:rsidP="008649F8">
      <w:pPr>
        <w:rPr>
          <w:lang w:val="en-GB"/>
        </w:rPr>
      </w:pPr>
      <w:r>
        <w:rPr>
          <w:lang w:val="en-GB"/>
        </w:rPr>
        <w:t>As the SPMetadata.xml file contains the URLs that the NemLog-in SSO must send SAML-Responses to, a fully qualified URL has been chosen for this purpose.</w:t>
      </w:r>
    </w:p>
    <w:p w14:paraId="2A2DFA89" w14:textId="29196E06" w:rsidR="00F87CCA" w:rsidRDefault="00012F0D" w:rsidP="00B87C0C">
      <w:pPr>
        <w:rPr>
          <w:lang w:val="en-GB"/>
        </w:rPr>
      </w:pPr>
      <w:hyperlink r:id="rId15" w:history="1">
        <w:r w:rsidR="002F21FE" w:rsidRPr="00E268ED">
          <w:rPr>
            <w:rStyle w:val="Hyperlink"/>
            <w:lang w:val="en-GB"/>
          </w:rPr>
          <w:t>https://cxf-sp:8095/cxf-sp-ws-consumer/</w:t>
        </w:r>
      </w:hyperlink>
    </w:p>
    <w:p w14:paraId="04A8B39B" w14:textId="58E5037A" w:rsidR="00A53E14" w:rsidRDefault="00A53E14" w:rsidP="00B87C0C">
      <w:pPr>
        <w:rPr>
          <w:lang w:val="en-GB"/>
        </w:rPr>
      </w:pPr>
      <w:r>
        <w:rPr>
          <w:lang w:val="en-GB"/>
        </w:rPr>
        <w:t>Please note that for the bootstrap scenario to work, the metadata that is exchanged with the NemLog-in SSO must contain the following RequestedAttribute element</w:t>
      </w:r>
      <w:r w:rsidR="00B25D31">
        <w:rPr>
          <w:lang w:val="en-GB"/>
        </w:rPr>
        <w:t xml:space="preserve"> (it triggers issuance of bootstrap tokens):</w:t>
      </w:r>
    </w:p>
    <w:p w14:paraId="64C33BEE" w14:textId="77777777" w:rsidR="0088324D" w:rsidRDefault="0088324D" w:rsidP="00B87C0C">
      <w:pPr>
        <w:rPr>
          <w:lang w:val="en-GB"/>
        </w:rPr>
      </w:pPr>
    </w:p>
    <w:p w14:paraId="16910414" w14:textId="77777777" w:rsidR="00A53E14" w:rsidRDefault="00A53E14" w:rsidP="00A53E14">
      <w:pPr>
        <w:shd w:val="clear" w:color="auto" w:fill="FFFFFF"/>
        <w:spacing w:after="0"/>
        <w:rPr>
          <w:rFonts w:ascii="Courier New" w:hAnsi="Courier New" w:cs="Courier New"/>
          <w:b/>
          <w:bCs/>
          <w:color w:val="000000"/>
          <w:sz w:val="20"/>
          <w:szCs w:val="20"/>
          <w:lang w:val="en-GB"/>
        </w:rPr>
      </w:pPr>
    </w:p>
    <w:p w14:paraId="264EF712" w14:textId="77777777" w:rsidR="00A53E14" w:rsidRDefault="00A53E14" w:rsidP="00A53E14">
      <w:pPr>
        <w:shd w:val="clear" w:color="auto" w:fill="FFFFFF"/>
        <w:spacing w:after="0"/>
        <w:rPr>
          <w:rFonts w:ascii="Courier New" w:hAnsi="Courier New" w:cs="Courier New"/>
          <w:color w:val="000000"/>
          <w:sz w:val="20"/>
          <w:szCs w:val="20"/>
          <w:lang w:val="en-US"/>
        </w:rPr>
      </w:pPr>
      <w:r>
        <w:rPr>
          <w:rFonts w:ascii="Courier New" w:hAnsi="Courier New" w:cs="Courier New"/>
          <w:b/>
          <w:bCs/>
          <w:color w:val="000000"/>
          <w:sz w:val="20"/>
          <w:szCs w:val="20"/>
          <w:lang w:val="en-GB"/>
        </w:rPr>
        <w:t xml:space="preserve">  </w:t>
      </w:r>
      <w:r w:rsidRPr="004D66F5">
        <w:rPr>
          <w:rFonts w:ascii="Courier New" w:hAnsi="Courier New" w:cs="Courier New"/>
          <w:color w:val="0000FF"/>
          <w:sz w:val="20"/>
          <w:szCs w:val="20"/>
          <w:lang w:val="en-US"/>
        </w:rPr>
        <w:t>&lt;md:RequestedAttribute</w:t>
      </w:r>
      <w:r w:rsidRPr="004D66F5">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Name</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"urn:liberty:disco:2006-08:DiscoveryEPR"</w:t>
      </w:r>
    </w:p>
    <w:p w14:paraId="4427F231" w14:textId="77777777" w:rsidR="00A53E14" w:rsidRDefault="00A53E14" w:rsidP="00A53E14">
      <w:pP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NameFormat</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"urn:oasis:names:tc:SAML:2.0:attrname-format:basic"</w:t>
      </w:r>
    </w:p>
    <w:p w14:paraId="36EBFADA" w14:textId="7E3B8618" w:rsidR="00A53E14" w:rsidRPr="004D66F5" w:rsidRDefault="00A53E14" w:rsidP="00A53E14">
      <w:pPr>
        <w:shd w:val="clear" w:color="auto" w:fill="FFFFFF"/>
        <w:spacing w:after="0"/>
        <w:rPr>
          <w:rFonts w:ascii="Courier New" w:hAnsi="Courier New" w:cs="Courier New"/>
          <w:b/>
          <w:bCs/>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FF0000"/>
          <w:sz w:val="20"/>
          <w:szCs w:val="20"/>
          <w:lang w:val="en-US"/>
        </w:rPr>
        <w:t>isRequired</w:t>
      </w:r>
      <w:r w:rsidRPr="004D66F5">
        <w:rPr>
          <w:rFonts w:ascii="Courier New" w:hAnsi="Courier New" w:cs="Courier New"/>
          <w:color w:val="000000"/>
          <w:sz w:val="20"/>
          <w:szCs w:val="20"/>
          <w:lang w:val="en-US"/>
        </w:rPr>
        <w:t>=</w:t>
      </w:r>
      <w:r w:rsidRPr="004D66F5">
        <w:rPr>
          <w:rFonts w:ascii="Courier New" w:hAnsi="Courier New" w:cs="Courier New"/>
          <w:b/>
          <w:bCs/>
          <w:color w:val="8000FF"/>
          <w:sz w:val="20"/>
          <w:szCs w:val="20"/>
          <w:lang w:val="en-US"/>
        </w:rPr>
        <w:t>"false"</w:t>
      </w:r>
      <w:r w:rsidRPr="004D66F5">
        <w:rPr>
          <w:rFonts w:ascii="Courier New" w:hAnsi="Courier New" w:cs="Courier New"/>
          <w:color w:val="0000FF"/>
          <w:sz w:val="20"/>
          <w:szCs w:val="20"/>
          <w:lang w:val="en-US"/>
        </w:rPr>
        <w:t>/&gt;</w:t>
      </w:r>
    </w:p>
    <w:p w14:paraId="56FEFD7A" w14:textId="77777777" w:rsidR="00A53E14" w:rsidRPr="004D66F5" w:rsidRDefault="00A53E14" w:rsidP="00B87C0C">
      <w:pPr>
        <w:rPr>
          <w:lang w:val="en-US"/>
        </w:rPr>
      </w:pPr>
    </w:p>
    <w:p w14:paraId="659A1F01" w14:textId="0872690B" w:rsidR="00A53E14" w:rsidRPr="00AE5D72" w:rsidRDefault="00A53E14" w:rsidP="00B87C0C">
      <w:pPr>
        <w:rPr>
          <w:lang w:val="en-GB"/>
        </w:rPr>
      </w:pPr>
      <w:r>
        <w:rPr>
          <w:lang w:val="en-GB"/>
        </w:rPr>
        <w:t>The metadata in the reference source has this property set. Without it the NemLog-in SSO will not return the attribute we need to extract a valid bootstrap token.</w:t>
      </w:r>
    </w:p>
    <w:p w14:paraId="063F8A92" w14:textId="6136C30F" w:rsidR="002F21FE" w:rsidRDefault="002F21FE" w:rsidP="004D66F5">
      <w:pPr>
        <w:pStyle w:val="Heading3"/>
        <w:rPr>
          <w:lang w:val="en-GB"/>
        </w:rPr>
      </w:pPr>
      <w:bookmarkStart w:id="107" w:name="_Toc519683843"/>
      <w:r>
        <w:rPr>
          <w:lang w:val="en-GB"/>
        </w:rPr>
        <w:t>Getting a token and calling a service</w:t>
      </w:r>
      <w:bookmarkEnd w:id="107"/>
    </w:p>
    <w:p w14:paraId="4EB3C26E" w14:textId="241C10E8" w:rsidR="002F21FE" w:rsidRDefault="002F21FE" w:rsidP="004D66F5">
      <w:pPr>
        <w:rPr>
          <w:lang w:val="en-GB"/>
        </w:rPr>
      </w:pPr>
      <w:r>
        <w:rPr>
          <w:lang w:val="en-GB"/>
        </w:rPr>
        <w:t xml:space="preserve">In the System User Scenario, we had a main method in the WSClient class that was responsible for executing the flow, but </w:t>
      </w:r>
      <w:r w:rsidR="0088324D">
        <w:rPr>
          <w:lang w:val="en-GB"/>
        </w:rPr>
        <w:t>in the Bootstrap Scenario, the webpage drives the flow.</w:t>
      </w:r>
    </w:p>
    <w:p w14:paraId="0A91842D" w14:textId="47112F59" w:rsidR="001D315D" w:rsidRDefault="008649F8" w:rsidP="004D66F5">
      <w:pPr>
        <w:rPr>
          <w:lang w:val="en-GB"/>
        </w:rPr>
      </w:pPr>
      <w:r>
        <w:rPr>
          <w:lang w:val="en-GB"/>
        </w:rPr>
        <w:t>After a successful login, the end-user is presented with the webpage priv1.jsp. In the reference code, this JSP page has been modified to contain a link to a new page (call_service.jsp). This new JSP page contains the code from WSClient, and accessing it will force CXF to call the STS to get a token, and then use the token to call the configured service.</w:t>
      </w:r>
    </w:p>
    <w:p w14:paraId="7B0974BA"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language="java" contentType="text/html; charset=UTF-8" pageEncoding="UTF-8"</w:t>
      </w:r>
      <w:r w:rsidRPr="004D66F5">
        <w:rPr>
          <w:rFonts w:ascii="Courier New" w:hAnsi="Courier New" w:cs="Courier New"/>
          <w:b/>
          <w:bCs/>
          <w:color w:val="000000"/>
          <w:sz w:val="20"/>
          <w:szCs w:val="20"/>
          <w:shd w:val="clear" w:color="auto" w:fill="FFFF00"/>
          <w:lang w:val="en-US"/>
        </w:rPr>
        <w:t>%&gt;</w:t>
      </w:r>
    </w:p>
    <w:p w14:paraId="34D004AC"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import="org.example.contract.helloworld.HelloWorldPortType"</w:t>
      </w:r>
      <w:r w:rsidRPr="004D66F5">
        <w:rPr>
          <w:rFonts w:ascii="Courier New" w:hAnsi="Courier New" w:cs="Courier New"/>
          <w:b/>
          <w:bCs/>
          <w:color w:val="000000"/>
          <w:sz w:val="20"/>
          <w:szCs w:val="20"/>
          <w:shd w:val="clear" w:color="auto" w:fill="FFFF00"/>
          <w:lang w:val="en-US"/>
        </w:rPr>
        <w:t>%&gt;</w:t>
      </w:r>
    </w:p>
    <w:p w14:paraId="2B501320"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000000"/>
          <w:sz w:val="20"/>
          <w:szCs w:val="20"/>
          <w:shd w:val="clear" w:color="auto" w:fill="FFC000"/>
          <w:lang w:val="en-US"/>
        </w:rPr>
        <w:t>page import="org.example.contract.helloworld.HelloWorldService"</w:t>
      </w:r>
      <w:r w:rsidRPr="004D66F5">
        <w:rPr>
          <w:rFonts w:ascii="Courier New" w:hAnsi="Courier New" w:cs="Courier New"/>
          <w:b/>
          <w:bCs/>
          <w:color w:val="000000"/>
          <w:sz w:val="20"/>
          <w:szCs w:val="20"/>
          <w:shd w:val="clear" w:color="auto" w:fill="FFFF00"/>
          <w:lang w:val="en-US"/>
        </w:rPr>
        <w:t>%&gt;</w:t>
      </w:r>
    </w:p>
    <w:p w14:paraId="39FA87E5"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5B3C2ACA" w14:textId="77777777" w:rsidR="008649F8" w:rsidRPr="004D66F5" w:rsidRDefault="008649F8"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b/>
          <w:bCs/>
          <w:color w:val="000000"/>
          <w:sz w:val="20"/>
          <w:szCs w:val="20"/>
          <w:shd w:val="clear" w:color="auto" w:fill="FFFF00"/>
          <w:lang w:val="en-US"/>
        </w:rPr>
        <w:t>&lt;%</w:t>
      </w:r>
    </w:p>
    <w:p w14:paraId="2E4275FA"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HelloWorldService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service</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b/>
          <w:bCs/>
          <w:color w:val="000080"/>
          <w:sz w:val="20"/>
          <w:szCs w:val="20"/>
          <w:shd w:val="clear" w:color="auto" w:fill="C4F9FD"/>
          <w:lang w:val="en-US"/>
        </w:rPr>
        <w:t>new</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HelloWorldService</w:t>
      </w:r>
      <w:r w:rsidRPr="004D66F5">
        <w:rPr>
          <w:rFonts w:ascii="Courier New" w:hAnsi="Courier New" w:cs="Courier New"/>
          <w:color w:val="8000FF"/>
          <w:sz w:val="20"/>
          <w:szCs w:val="20"/>
          <w:shd w:val="clear" w:color="auto" w:fill="C4F9FD"/>
          <w:lang w:val="en-US"/>
        </w:rPr>
        <w:t>();</w:t>
      </w:r>
    </w:p>
    <w:p w14:paraId="46B4D58E"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HelloWorldPortType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port</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color w:val="000000"/>
          <w:sz w:val="20"/>
          <w:szCs w:val="20"/>
          <w:shd w:val="clear" w:color="auto" w:fill="C4F9FD"/>
          <w:lang w:val="en-US"/>
        </w:rPr>
        <w:t>service.getHelloWorldPort</w:t>
      </w:r>
      <w:r w:rsidRPr="004D66F5">
        <w:rPr>
          <w:rFonts w:ascii="Courier New" w:hAnsi="Courier New" w:cs="Courier New"/>
          <w:color w:val="8000FF"/>
          <w:sz w:val="20"/>
          <w:szCs w:val="20"/>
          <w:shd w:val="clear" w:color="auto" w:fill="C4F9FD"/>
          <w:lang w:val="en-US"/>
        </w:rPr>
        <w:t>();</w:t>
      </w:r>
    </w:p>
    <w:p w14:paraId="22718B58"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p>
    <w:p w14:paraId="78FB71E0" w14:textId="77777777" w:rsidR="008649F8" w:rsidRPr="004D66F5" w:rsidRDefault="008649F8" w:rsidP="004D66F5">
      <w:pPr>
        <w:pBdr>
          <w:left w:val="single" w:sz="12" w:space="4" w:color="7030A0"/>
        </w:pBdr>
        <w:shd w:val="clear" w:color="auto" w:fill="FFFFFF"/>
        <w:spacing w:after="0"/>
        <w:rPr>
          <w:rFonts w:ascii="Courier New" w:hAnsi="Courier New" w:cs="Courier New"/>
          <w:color w:val="8000FF"/>
          <w:sz w:val="20"/>
          <w:szCs w:val="20"/>
          <w:shd w:val="clear" w:color="auto" w:fill="C4F9FD"/>
          <w:lang w:val="en-US"/>
        </w:rPr>
      </w:pP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b/>
          <w:bCs/>
          <w:color w:val="000080"/>
          <w:sz w:val="20"/>
          <w:szCs w:val="20"/>
          <w:shd w:val="clear" w:color="auto" w:fill="C4F9FD"/>
          <w:lang w:val="en-US"/>
        </w:rPr>
        <w:t>String</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serviceResponse</w:t>
      </w:r>
      <w:r w:rsidRPr="004D66F5">
        <w:rPr>
          <w:rFonts w:ascii="Courier New" w:hAnsi="Courier New" w:cs="Courier New"/>
          <w:color w:val="8000FF"/>
          <w:sz w:val="20"/>
          <w:szCs w:val="20"/>
          <w:shd w:val="clear" w:color="auto" w:fill="C4F9FD"/>
          <w:lang w:val="en-US"/>
        </w:rPr>
        <w:t xml:space="preserve"> = </w:t>
      </w:r>
      <w:r w:rsidRPr="004D66F5">
        <w:rPr>
          <w:rFonts w:ascii="Courier New" w:hAnsi="Courier New" w:cs="Courier New"/>
          <w:color w:val="000000"/>
          <w:sz w:val="20"/>
          <w:szCs w:val="20"/>
          <w:shd w:val="clear" w:color="auto" w:fill="C4F9FD"/>
          <w:lang w:val="en-US"/>
        </w:rPr>
        <w:t>port.helloWorld</w:t>
      </w:r>
      <w:r w:rsidRPr="004D66F5">
        <w:rPr>
          <w:rFonts w:ascii="Courier New" w:hAnsi="Courier New" w:cs="Courier New"/>
          <w:color w:val="8000FF"/>
          <w:sz w:val="20"/>
          <w:szCs w:val="20"/>
          <w:shd w:val="clear" w:color="auto" w:fill="C4F9FD"/>
          <w:lang w:val="en-US"/>
        </w:rPr>
        <w:t>(</w:t>
      </w:r>
      <w:r w:rsidRPr="004D66F5">
        <w:rPr>
          <w:rFonts w:ascii="Courier New" w:hAnsi="Courier New" w:cs="Courier New"/>
          <w:color w:val="808080"/>
          <w:sz w:val="20"/>
          <w:szCs w:val="20"/>
          <w:shd w:val="clear" w:color="auto" w:fill="C4F9FD"/>
          <w:lang w:val="en-US"/>
        </w:rPr>
        <w:t>"John"</w:t>
      </w:r>
      <w:r w:rsidRPr="004D66F5">
        <w:rPr>
          <w:rFonts w:ascii="Courier New" w:hAnsi="Courier New" w:cs="Courier New"/>
          <w:color w:val="8000FF"/>
          <w:sz w:val="20"/>
          <w:szCs w:val="20"/>
          <w:shd w:val="clear" w:color="auto" w:fill="C4F9FD"/>
          <w:lang w:val="en-US"/>
        </w:rPr>
        <w:t>);</w:t>
      </w:r>
    </w:p>
    <w:p w14:paraId="614CA671"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shd w:val="clear" w:color="auto" w:fill="FFFF00"/>
          <w:lang w:val="en-US"/>
        </w:rPr>
        <w:t>%&gt;</w:t>
      </w:r>
    </w:p>
    <w:p w14:paraId="549A37DB"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3B5DC19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00"/>
          <w:sz w:val="20"/>
          <w:szCs w:val="20"/>
          <w:lang w:val="en-US"/>
        </w:rPr>
        <w:t>&lt;jsp:include page="/head.jsp" /&gt;</w:t>
      </w:r>
    </w:p>
    <w:p w14:paraId="16D8D9C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1827A74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&lt;div&gt;</w:t>
      </w:r>
    </w:p>
    <w:p w14:paraId="4448E532"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&lt;h1&gt;</w:t>
      </w:r>
      <w:r w:rsidRPr="004D66F5">
        <w:rPr>
          <w:rFonts w:ascii="Courier New" w:hAnsi="Courier New" w:cs="Courier New"/>
          <w:b/>
          <w:bCs/>
          <w:color w:val="000000"/>
          <w:sz w:val="20"/>
          <w:szCs w:val="20"/>
          <w:lang w:val="en-US"/>
        </w:rPr>
        <w:t>Result from calling service</w:t>
      </w:r>
      <w:r w:rsidRPr="004D66F5">
        <w:rPr>
          <w:rFonts w:ascii="Courier New" w:hAnsi="Courier New" w:cs="Courier New"/>
          <w:color w:val="0000FF"/>
          <w:sz w:val="20"/>
          <w:szCs w:val="20"/>
          <w:lang w:val="en-US"/>
        </w:rPr>
        <w:t>&lt;/h1&gt;</w:t>
      </w:r>
    </w:p>
    <w:p w14:paraId="3B8D94EB"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&lt;span&gt;</w:t>
      </w:r>
    </w:p>
    <w:p w14:paraId="4196C879"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b/>
          <w:bCs/>
          <w:color w:val="000000"/>
          <w:sz w:val="20"/>
          <w:szCs w:val="20"/>
          <w:shd w:val="clear" w:color="auto" w:fill="FFFF00"/>
          <w:lang w:val="en-US"/>
        </w:rPr>
        <w:t>&lt;%</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color w:val="000000"/>
          <w:sz w:val="20"/>
          <w:szCs w:val="20"/>
          <w:shd w:val="clear" w:color="auto" w:fill="C4F9FD"/>
          <w:lang w:val="en-US"/>
        </w:rPr>
        <w:t>out.println</w:t>
      </w:r>
      <w:r w:rsidRPr="004D66F5">
        <w:rPr>
          <w:rFonts w:ascii="Courier New" w:hAnsi="Courier New" w:cs="Courier New"/>
          <w:color w:val="8000FF"/>
          <w:sz w:val="20"/>
          <w:szCs w:val="20"/>
          <w:shd w:val="clear" w:color="auto" w:fill="C4F9FD"/>
          <w:lang w:val="en-US"/>
        </w:rPr>
        <w:t>(</w:t>
      </w:r>
      <w:r w:rsidRPr="004D66F5">
        <w:rPr>
          <w:rFonts w:ascii="Courier New" w:hAnsi="Courier New" w:cs="Courier New"/>
          <w:color w:val="000000"/>
          <w:sz w:val="20"/>
          <w:szCs w:val="20"/>
          <w:shd w:val="clear" w:color="auto" w:fill="C4F9FD"/>
          <w:lang w:val="en-US"/>
        </w:rPr>
        <w:t>serviceResponse</w:t>
      </w:r>
      <w:r w:rsidRPr="004D66F5">
        <w:rPr>
          <w:rFonts w:ascii="Courier New" w:hAnsi="Courier New" w:cs="Courier New"/>
          <w:color w:val="8000FF"/>
          <w:sz w:val="20"/>
          <w:szCs w:val="20"/>
          <w:shd w:val="clear" w:color="auto" w:fill="C4F9FD"/>
          <w:lang w:val="en-US"/>
        </w:rPr>
        <w:t xml:space="preserve">); </w:t>
      </w:r>
      <w:r w:rsidRPr="004D66F5">
        <w:rPr>
          <w:rFonts w:ascii="Courier New" w:hAnsi="Courier New" w:cs="Courier New"/>
          <w:b/>
          <w:bCs/>
          <w:color w:val="000000"/>
          <w:sz w:val="20"/>
          <w:szCs w:val="20"/>
          <w:shd w:val="clear" w:color="auto" w:fill="FFFF00"/>
          <w:lang w:val="en-US"/>
        </w:rPr>
        <w:t>%&gt;</w:t>
      </w:r>
    </w:p>
    <w:p w14:paraId="5095A04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b/>
          <w:bCs/>
          <w:color w:val="000000"/>
          <w:sz w:val="20"/>
          <w:szCs w:val="20"/>
          <w:lang w:val="en-US"/>
        </w:rPr>
        <w:t xml:space="preserve">    </w:t>
      </w:r>
      <w:r w:rsidRPr="004D66F5">
        <w:rPr>
          <w:rFonts w:ascii="Courier New" w:hAnsi="Courier New" w:cs="Courier New"/>
          <w:color w:val="0000FF"/>
          <w:sz w:val="20"/>
          <w:szCs w:val="20"/>
          <w:lang w:val="en-US"/>
        </w:rPr>
        <w:t>&lt;/span&gt;</w:t>
      </w:r>
    </w:p>
    <w:p w14:paraId="173280DD"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&lt;/div&gt;</w:t>
      </w:r>
    </w:p>
    <w:p w14:paraId="07865330"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p>
    <w:p w14:paraId="4732150E"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&lt;/body&gt;</w:t>
      </w:r>
    </w:p>
    <w:p w14:paraId="675E91E6" w14:textId="77777777" w:rsidR="008649F8" w:rsidRPr="004D66F5" w:rsidRDefault="008649F8" w:rsidP="004D66F5">
      <w:pPr>
        <w:pBdr>
          <w:left w:val="single" w:sz="12" w:space="4" w:color="7030A0"/>
        </w:pBdr>
        <w:shd w:val="clear" w:color="auto" w:fill="FFFFFF"/>
        <w:spacing w:after="0"/>
        <w:rPr>
          <w:rFonts w:ascii="Courier New" w:hAnsi="Courier New" w:cs="Courier New"/>
          <w:b/>
          <w:bCs/>
          <w:color w:val="000000"/>
          <w:sz w:val="20"/>
          <w:szCs w:val="20"/>
          <w:lang w:val="en-US"/>
        </w:rPr>
      </w:pPr>
      <w:r w:rsidRPr="004D66F5">
        <w:rPr>
          <w:rFonts w:ascii="Courier New" w:hAnsi="Courier New" w:cs="Courier New"/>
          <w:color w:val="0000FF"/>
          <w:sz w:val="20"/>
          <w:szCs w:val="20"/>
          <w:lang w:val="en-US"/>
        </w:rPr>
        <w:t>&lt;/html&gt;</w:t>
      </w:r>
    </w:p>
    <w:p w14:paraId="7C7C4933" w14:textId="77777777" w:rsidR="008649F8" w:rsidRDefault="008649F8" w:rsidP="004D66F5">
      <w:pPr>
        <w:rPr>
          <w:lang w:val="en-GB"/>
        </w:rPr>
      </w:pPr>
    </w:p>
    <w:p w14:paraId="32102043" w14:textId="6C770D05" w:rsidR="008649F8" w:rsidRDefault="008649F8" w:rsidP="004D66F5">
      <w:pPr>
        <w:rPr>
          <w:lang w:val="en-GB"/>
        </w:rPr>
      </w:pPr>
      <w:r>
        <w:rPr>
          <w:lang w:val="en-GB"/>
        </w:rPr>
        <w:t>It is not a requirement to put the code inside the JSP page, nor is it a requirement to use JSP. It is simply convenient as the OIOSAML.Java demo project already uses JSP. The same code could be placed in a Java controller class.</w:t>
      </w:r>
    </w:p>
    <w:p w14:paraId="59A7600D" w14:textId="4F5508FC" w:rsidR="00B87C0C" w:rsidRPr="00AE5D72" w:rsidRDefault="00B87C0C" w:rsidP="00B87C0C">
      <w:pPr>
        <w:pStyle w:val="Heading2"/>
        <w:rPr>
          <w:lang w:val="en-GB"/>
        </w:rPr>
      </w:pPr>
      <w:bookmarkStart w:id="108" w:name="_Toc519683844"/>
      <w:r>
        <w:rPr>
          <w:lang w:val="en-GB"/>
        </w:rPr>
        <w:t>Using the reference code</w:t>
      </w:r>
      <w:bookmarkEnd w:id="108"/>
    </w:p>
    <w:p w14:paraId="6498021C" w14:textId="3B6F0E54" w:rsidR="00B87C0C" w:rsidRDefault="00B87C0C" w:rsidP="00B87C0C">
      <w:pPr>
        <w:rPr>
          <w:lang w:val="en-GB"/>
        </w:rPr>
      </w:pPr>
      <w:r>
        <w:rPr>
          <w:lang w:val="en-GB"/>
        </w:rPr>
        <w:t xml:space="preserve">The reference code for the combined </w:t>
      </w:r>
      <w:r w:rsidR="00FC5F49">
        <w:rPr>
          <w:lang w:val="en-GB"/>
        </w:rPr>
        <w:t>Service Provider and Web</w:t>
      </w:r>
      <w:r w:rsidR="00015146">
        <w:rPr>
          <w:lang w:val="en-GB"/>
        </w:rPr>
        <w:t xml:space="preserve"> </w:t>
      </w:r>
      <w:r w:rsidR="00015146" w:rsidRPr="00015146">
        <w:rPr>
          <w:lang w:val="en-GB"/>
        </w:rPr>
        <w:t>S</w:t>
      </w:r>
      <w:r w:rsidRPr="00015146">
        <w:rPr>
          <w:lang w:val="en-GB"/>
        </w:rPr>
        <w:t>ervice</w:t>
      </w:r>
      <w:r>
        <w:rPr>
          <w:lang w:val="en-GB"/>
        </w:rPr>
        <w:t xml:space="preserve"> Consumer resides in the </w:t>
      </w:r>
      <w:r w:rsidR="009F2AAC">
        <w:rPr>
          <w:lang w:val="en-GB"/>
        </w:rPr>
        <w:t>“bootstrap-scenario”</w:t>
      </w:r>
      <w:r w:rsidR="00FC5F49">
        <w:rPr>
          <w:lang w:val="en-GB"/>
        </w:rPr>
        <w:t xml:space="preserve"> folder, and is a web-application that can be deployed either as a WAR file in a running Tomcat, or stand-alone using the Maven Tomcat Plugin as described below.</w:t>
      </w:r>
    </w:p>
    <w:p w14:paraId="5295F864" w14:textId="31694FA7" w:rsidR="00FC5F49" w:rsidRDefault="00FC5F49" w:rsidP="00B87C0C">
      <w:pPr>
        <w:rPr>
          <w:lang w:val="en-GB"/>
        </w:rPr>
      </w:pPr>
      <w:r>
        <w:rPr>
          <w:lang w:val="en-GB"/>
        </w:rPr>
        <w:t>Please note that it comes preconfigured with working SAML metadata, which assumes that the Service Provider will be running on the following address</w:t>
      </w:r>
    </w:p>
    <w:p w14:paraId="5E67064B" w14:textId="555EF19E" w:rsidR="00FC5F49" w:rsidRDefault="00012F0D" w:rsidP="00B87C0C">
      <w:pPr>
        <w:rPr>
          <w:lang w:val="en-GB"/>
        </w:rPr>
      </w:pPr>
      <w:hyperlink r:id="rId16" w:history="1">
        <w:r w:rsidR="00FC5F49" w:rsidRPr="00E268ED">
          <w:rPr>
            <w:rStyle w:val="Hyperlink"/>
            <w:lang w:val="en-GB"/>
          </w:rPr>
          <w:t>https://cxf-sp:8095/cxf-sp-ws-consumer/</w:t>
        </w:r>
      </w:hyperlink>
    </w:p>
    <w:p w14:paraId="36682EB0" w14:textId="3E0BBF74" w:rsidR="00FC5F49" w:rsidRDefault="00FC5F49" w:rsidP="00B87C0C">
      <w:pPr>
        <w:rPr>
          <w:lang w:val="en-GB"/>
        </w:rPr>
      </w:pPr>
      <w:r>
        <w:rPr>
          <w:lang w:val="en-GB"/>
        </w:rPr>
        <w:lastRenderedPageBreak/>
        <w:t>A local DNS entry must be made for the domain name cxf-sp, so it points to 127.0.0.1 (if it is running locally, adjust for the IP address of the server that the application is deployed to).</w:t>
      </w:r>
    </w:p>
    <w:p w14:paraId="6D5A58C0" w14:textId="32460E77" w:rsidR="00FC5F49" w:rsidRPr="004D66F5" w:rsidRDefault="00D223D8" w:rsidP="00B87C0C">
      <w:pPr>
        <w:rPr>
          <w:b/>
          <w:lang w:val="en-GB"/>
        </w:rPr>
      </w:pPr>
      <w:r w:rsidRPr="004D66F5">
        <w:rPr>
          <w:b/>
          <w:lang w:val="en-GB"/>
        </w:rPr>
        <w:t>Linux/Unix variants (including OS X)</w:t>
      </w:r>
      <w:r>
        <w:rPr>
          <w:b/>
          <w:lang w:val="en-GB"/>
        </w:rPr>
        <w:t xml:space="preserve"> instructions</w:t>
      </w:r>
    </w:p>
    <w:p w14:paraId="4E91D6F8" w14:textId="1BC55015" w:rsidR="00D223D8" w:rsidRDefault="00D223D8" w:rsidP="00B87C0C">
      <w:pPr>
        <w:rPr>
          <w:lang w:val="en-GB"/>
        </w:rPr>
      </w:pPr>
      <w:r>
        <w:rPr>
          <w:lang w:val="en-GB"/>
        </w:rPr>
        <w:t>Add the following line to the /etc/hosts file (the file must be modified as the root user)</w:t>
      </w:r>
    </w:p>
    <w:p w14:paraId="4CB37611" w14:textId="7B9DEA4D" w:rsidR="00D223D8" w:rsidRPr="004D66F5" w:rsidRDefault="00D223D8" w:rsidP="00B87C0C">
      <w:pPr>
        <w:rPr>
          <w:rFonts w:ascii="Courier New" w:hAnsi="Courier New" w:cs="Courier New"/>
          <w:lang w:val="en-GB"/>
        </w:rPr>
      </w:pPr>
      <w:r w:rsidRPr="004D66F5">
        <w:rPr>
          <w:rFonts w:ascii="Courier New" w:hAnsi="Courier New" w:cs="Courier New"/>
          <w:lang w:val="en-GB"/>
        </w:rPr>
        <w:t>127.0.0.1 cxf-sp</w:t>
      </w:r>
    </w:p>
    <w:p w14:paraId="4147E868" w14:textId="77777777" w:rsidR="0088324D" w:rsidRDefault="0088324D" w:rsidP="00B87C0C">
      <w:pPr>
        <w:rPr>
          <w:b/>
          <w:lang w:val="en-GB"/>
        </w:rPr>
      </w:pPr>
    </w:p>
    <w:p w14:paraId="6CEB2F67" w14:textId="71B82A9E" w:rsidR="00D223D8" w:rsidRPr="004D66F5" w:rsidRDefault="00D223D8" w:rsidP="00B87C0C">
      <w:pPr>
        <w:rPr>
          <w:b/>
          <w:lang w:val="en-GB"/>
        </w:rPr>
      </w:pPr>
      <w:r w:rsidRPr="004D66F5">
        <w:rPr>
          <w:b/>
          <w:lang w:val="en-GB"/>
        </w:rPr>
        <w:t>Windows</w:t>
      </w:r>
      <w:r>
        <w:rPr>
          <w:b/>
          <w:lang w:val="en-GB"/>
        </w:rPr>
        <w:t xml:space="preserve"> instructions</w:t>
      </w:r>
    </w:p>
    <w:p w14:paraId="5FB6347A" w14:textId="18F8DCA7" w:rsidR="00D223D8" w:rsidRDefault="00D223D8" w:rsidP="00B87C0C">
      <w:pPr>
        <w:rPr>
          <w:lang w:val="en-GB"/>
        </w:rPr>
      </w:pPr>
      <w:r>
        <w:rPr>
          <w:lang w:val="en-GB"/>
        </w:rPr>
        <w:t>Add the following line to the c:\windows\system32\drivers\etc\hosts file (the file must be modified as the Windows Administrator)</w:t>
      </w:r>
    </w:p>
    <w:p w14:paraId="74328069" w14:textId="1486A44D" w:rsidR="00D223D8" w:rsidRPr="004D66F5" w:rsidRDefault="00D223D8" w:rsidP="00B87C0C">
      <w:pPr>
        <w:rPr>
          <w:rFonts w:ascii="Courier New" w:hAnsi="Courier New" w:cs="Courier New"/>
          <w:lang w:val="en-GB"/>
        </w:rPr>
      </w:pPr>
      <w:r w:rsidRPr="004D66F5">
        <w:rPr>
          <w:rFonts w:ascii="Courier New" w:hAnsi="Courier New" w:cs="Courier New"/>
          <w:lang w:val="en-GB"/>
        </w:rPr>
        <w:t>127.0.0.1 cxf-sp</w:t>
      </w:r>
    </w:p>
    <w:p w14:paraId="386BA430" w14:textId="77777777" w:rsidR="00D223D8" w:rsidRDefault="00D223D8" w:rsidP="00B87C0C">
      <w:pPr>
        <w:rPr>
          <w:lang w:val="en-GB"/>
        </w:rPr>
      </w:pPr>
    </w:p>
    <w:p w14:paraId="051CAC44" w14:textId="79FD64CD" w:rsidR="00B87C0C" w:rsidRPr="00AE5D72" w:rsidRDefault="00B87C0C" w:rsidP="00B87C0C">
      <w:pPr>
        <w:rPr>
          <w:lang w:val="en-GB"/>
        </w:rPr>
      </w:pPr>
      <w:r w:rsidRPr="00AE5D72">
        <w:rPr>
          <w:lang w:val="en-GB"/>
        </w:rPr>
        <w:t xml:space="preserve">The project can be compiled using Maven with the following command. Make sure that the command is issued from the directory that contains the pom.xml for the </w:t>
      </w:r>
      <w:r w:rsidR="009F2AAC">
        <w:rPr>
          <w:lang w:val="en-GB"/>
        </w:rPr>
        <w:t>“bootstrap-scenario”</w:t>
      </w:r>
      <w:r w:rsidRPr="00AE5D72">
        <w:rPr>
          <w:lang w:val="en-GB"/>
        </w:rPr>
        <w:t xml:space="preserve"> project</w:t>
      </w:r>
    </w:p>
    <w:p w14:paraId="38096281" w14:textId="77777777" w:rsidR="00B87C0C" w:rsidRPr="00AE5D72" w:rsidRDefault="00B87C0C" w:rsidP="00B87C0C">
      <w:pPr>
        <w:rPr>
          <w:lang w:val="en-GB"/>
        </w:rPr>
      </w:pPr>
    </w:p>
    <w:p w14:paraId="5B14B25F" w14:textId="77777777" w:rsidR="00B87C0C" w:rsidRPr="00AE5D72" w:rsidRDefault="00B87C0C" w:rsidP="00B87C0C">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440BD99A" w14:textId="77777777" w:rsidR="00B87C0C" w:rsidRPr="00AE5D72" w:rsidRDefault="00B87C0C" w:rsidP="00B87C0C">
      <w:pPr>
        <w:rPr>
          <w:lang w:val="en-GB"/>
        </w:rPr>
      </w:pPr>
    </w:p>
    <w:p w14:paraId="15A7C2CA" w14:textId="557DFB68" w:rsidR="00B87C0C" w:rsidRPr="00AE5D72" w:rsidRDefault="009F2AAC" w:rsidP="00B87C0C">
      <w:pPr>
        <w:rPr>
          <w:lang w:val="en-GB"/>
        </w:rPr>
      </w:pPr>
      <w:r>
        <w:rPr>
          <w:lang w:val="en-GB"/>
        </w:rPr>
        <w:t>This will compile the</w:t>
      </w:r>
      <w:r w:rsidR="00B87C0C" w:rsidRPr="00AE5D72">
        <w:rPr>
          <w:lang w:val="en-GB"/>
        </w:rPr>
        <w:t xml:space="preserve"> project as a </w:t>
      </w:r>
      <w:r w:rsidR="00FC5F49">
        <w:rPr>
          <w:lang w:val="en-GB"/>
        </w:rPr>
        <w:t>WAR file ready for deployment. The project</w:t>
      </w:r>
      <w:r w:rsidR="00B87C0C" w:rsidRPr="00AE5D72">
        <w:rPr>
          <w:lang w:val="en-GB"/>
        </w:rPr>
        <w:t xml:space="preserve"> can be </w:t>
      </w:r>
      <w:r w:rsidR="00FC5F49">
        <w:rPr>
          <w:lang w:val="en-GB"/>
        </w:rPr>
        <w:t>started</w:t>
      </w:r>
      <w:r w:rsidR="00B87C0C" w:rsidRPr="00AE5D72">
        <w:rPr>
          <w:lang w:val="en-GB"/>
        </w:rPr>
        <w:t xml:space="preserve"> by using the following Maven command</w:t>
      </w:r>
    </w:p>
    <w:p w14:paraId="5FE86AB1" w14:textId="77777777" w:rsidR="00B87C0C" w:rsidRPr="00AE5D72" w:rsidRDefault="00B87C0C" w:rsidP="00B87C0C">
      <w:pPr>
        <w:rPr>
          <w:lang w:val="en-GB"/>
        </w:rPr>
      </w:pPr>
    </w:p>
    <w:p w14:paraId="7251E1B0" w14:textId="1BC6C389" w:rsidR="00B87C0C" w:rsidRPr="00AE5D72" w:rsidRDefault="00B87C0C" w:rsidP="00B87C0C">
      <w:pPr>
        <w:pBdr>
          <w:left w:val="single" w:sz="12" w:space="4" w:color="8064A2" w:themeColor="accent4"/>
        </w:pBdr>
        <w:rPr>
          <w:rFonts w:ascii="Courier New" w:hAnsi="Courier New" w:cs="Courier New"/>
          <w:lang w:val="en-GB"/>
        </w:rPr>
      </w:pPr>
      <w:r w:rsidRPr="00AE5D72">
        <w:rPr>
          <w:rFonts w:ascii="Courier New" w:hAnsi="Courier New" w:cs="Courier New"/>
          <w:lang w:val="en-GB"/>
        </w:rPr>
        <w:t xml:space="preserve">$ mvn </w:t>
      </w:r>
      <w:r w:rsidR="00FC5F49">
        <w:rPr>
          <w:rFonts w:ascii="Courier New" w:hAnsi="Courier New" w:cs="Courier New"/>
          <w:lang w:val="en-GB"/>
        </w:rPr>
        <w:t>tomcat7</w:t>
      </w:r>
      <w:r w:rsidRPr="00AE5D72">
        <w:rPr>
          <w:rFonts w:ascii="Courier New" w:hAnsi="Courier New" w:cs="Courier New"/>
          <w:lang w:val="en-GB"/>
        </w:rPr>
        <w:t>:</w:t>
      </w:r>
      <w:r w:rsidR="00FC5F49">
        <w:rPr>
          <w:rFonts w:ascii="Courier New" w:hAnsi="Courier New" w:cs="Courier New"/>
          <w:lang w:val="en-GB"/>
        </w:rPr>
        <w:t>run-war</w:t>
      </w:r>
    </w:p>
    <w:p w14:paraId="4A4C1187" w14:textId="77777777" w:rsidR="00B87C0C" w:rsidRPr="00AE5D72" w:rsidRDefault="00B87C0C" w:rsidP="00B87C0C">
      <w:pPr>
        <w:rPr>
          <w:lang w:val="en-GB"/>
        </w:rPr>
      </w:pPr>
    </w:p>
    <w:p w14:paraId="7B4F2EE4" w14:textId="2BB12402" w:rsidR="00B87C0C" w:rsidRPr="00B4577F" w:rsidRDefault="00B87C0C" w:rsidP="009231C8">
      <w:pPr>
        <w:pStyle w:val="ListParagraph"/>
        <w:numPr>
          <w:ilvl w:val="0"/>
          <w:numId w:val="17"/>
        </w:numPr>
        <w:rPr>
          <w:lang w:val="en-GB"/>
        </w:rPr>
      </w:pPr>
      <w:r w:rsidRPr="00B4577F">
        <w:rPr>
          <w:lang w:val="en-GB"/>
        </w:rPr>
        <w:t xml:space="preserve">This will </w:t>
      </w:r>
      <w:r w:rsidR="00FC5F49" w:rsidRPr="00B4577F">
        <w:rPr>
          <w:lang w:val="en-GB"/>
        </w:rPr>
        <w:t>start the project running on port https/8095, using a self-signed SSL certificate. Access the running application by opening at browser and going to</w:t>
      </w:r>
      <w:r w:rsidR="00205E89">
        <w:rPr>
          <w:lang w:val="en-GB"/>
        </w:rPr>
        <w:t xml:space="preserve"> </w:t>
      </w:r>
    </w:p>
    <w:p w14:paraId="24E31EE9" w14:textId="4A239849" w:rsidR="00FC5F49" w:rsidRDefault="00012F0D">
      <w:pPr>
        <w:rPr>
          <w:lang w:val="en-GB"/>
        </w:rPr>
      </w:pPr>
      <w:hyperlink r:id="rId17" w:history="1">
        <w:r w:rsidR="00FC5F49" w:rsidRPr="00E268ED">
          <w:rPr>
            <w:rStyle w:val="Hyperlink"/>
            <w:lang w:val="en-GB"/>
          </w:rPr>
          <w:t>https://cxf-sp:8095/cxf-sp-ws-consumer/</w:t>
        </w:r>
      </w:hyperlink>
    </w:p>
    <w:p w14:paraId="6AE15769" w14:textId="6A646306" w:rsidR="00FC5F49" w:rsidRDefault="00D4664A" w:rsidP="009231C8">
      <w:pPr>
        <w:pStyle w:val="ListParagraph"/>
        <w:numPr>
          <w:ilvl w:val="0"/>
          <w:numId w:val="17"/>
        </w:numPr>
        <w:rPr>
          <w:lang w:val="en-GB"/>
        </w:rPr>
      </w:pPr>
      <w:r w:rsidRPr="00B4577F">
        <w:rPr>
          <w:lang w:val="en-GB"/>
        </w:rPr>
        <w:t xml:space="preserve">Once the page has been accessed, click on the link “Page requiring login”, and perform a login using the NemLog-in SSO. A valid MOCES certificate has been supplied with the reference code, it resides in </w:t>
      </w:r>
      <w:r w:rsidR="009D019A">
        <w:rPr>
          <w:lang w:val="en-GB"/>
        </w:rPr>
        <w:t>root folder</w:t>
      </w:r>
      <w:r w:rsidRPr="00B4577F">
        <w:rPr>
          <w:lang w:val="en-GB"/>
        </w:rPr>
        <w:t xml:space="preserve"> and is called </w:t>
      </w:r>
      <w:r w:rsidR="009D019A">
        <w:rPr>
          <w:lang w:val="en-GB"/>
        </w:rPr>
        <w:t>test-moces.pfx</w:t>
      </w:r>
      <w:r w:rsidRPr="00B4577F">
        <w:rPr>
          <w:lang w:val="en-GB"/>
        </w:rPr>
        <w:t>. The password for the file is Test1234.</w:t>
      </w:r>
    </w:p>
    <w:p w14:paraId="7135E08F" w14:textId="77777777" w:rsidR="00B4577F" w:rsidRPr="00B4577F" w:rsidRDefault="00B4577F" w:rsidP="004D66F5">
      <w:pPr>
        <w:pStyle w:val="ListParagraph"/>
        <w:numPr>
          <w:ilvl w:val="0"/>
          <w:numId w:val="0"/>
        </w:numPr>
        <w:ind w:left="720"/>
        <w:rPr>
          <w:lang w:val="en-GB"/>
        </w:rPr>
      </w:pPr>
    </w:p>
    <w:p w14:paraId="0B852A1A" w14:textId="1F6E3F60" w:rsidR="00015146" w:rsidRPr="00015146" w:rsidRDefault="00D4664A" w:rsidP="009231C8">
      <w:pPr>
        <w:pStyle w:val="ListParagraph"/>
        <w:numPr>
          <w:ilvl w:val="0"/>
          <w:numId w:val="17"/>
        </w:numPr>
        <w:rPr>
          <w:lang w:val="en-GB"/>
        </w:rPr>
      </w:pPr>
      <w:r w:rsidRPr="00B4577F">
        <w:rPr>
          <w:lang w:val="en-GB"/>
        </w:rPr>
        <w:t xml:space="preserve">After a successful login, the </w:t>
      </w:r>
      <w:r w:rsidRPr="00015146">
        <w:rPr>
          <w:lang w:val="en-GB"/>
        </w:rPr>
        <w:t>following</w:t>
      </w:r>
      <w:r w:rsidRPr="00B4577F">
        <w:rPr>
          <w:lang w:val="en-GB"/>
        </w:rPr>
        <w:t xml:space="preserve"> screen is presented in the browser</w:t>
      </w:r>
      <w:r w:rsidR="00B4577F">
        <w:rPr>
          <w:lang w:val="en-GB"/>
        </w:rPr>
        <w:t>. Click on the link “Call Service” to start the flow that calls the STS for a token and uses the token to call the Web</w:t>
      </w:r>
      <w:r w:rsidR="00015146">
        <w:rPr>
          <w:lang w:val="en-GB"/>
        </w:rPr>
        <w:t xml:space="preserve"> S</w:t>
      </w:r>
      <w:r w:rsidR="00B4577F">
        <w:rPr>
          <w:lang w:val="en-GB"/>
        </w:rPr>
        <w:t>ervice Provider</w:t>
      </w:r>
    </w:p>
    <w:p w14:paraId="284C2070" w14:textId="77777777" w:rsidR="00015146" w:rsidRPr="00B4577F" w:rsidRDefault="00015146" w:rsidP="004D66F5">
      <w:pPr>
        <w:pStyle w:val="ListParagraph"/>
        <w:numPr>
          <w:ilvl w:val="0"/>
          <w:numId w:val="0"/>
        </w:numPr>
        <w:ind w:left="720"/>
        <w:rPr>
          <w:lang w:val="en-GB"/>
        </w:rPr>
      </w:pPr>
    </w:p>
    <w:p w14:paraId="76B28879" w14:textId="57376D2C" w:rsidR="00D4664A" w:rsidRDefault="00D4664A">
      <w:pPr>
        <w:rPr>
          <w:lang w:val="en-GB"/>
        </w:rPr>
      </w:pPr>
      <w:r>
        <w:rPr>
          <w:noProof/>
        </w:rPr>
        <w:lastRenderedPageBreak/>
        <w:drawing>
          <wp:inline distT="0" distB="0" distL="0" distR="0" wp14:anchorId="046422A8" wp14:editId="3E07914D">
            <wp:extent cx="5400675" cy="3765550"/>
            <wp:effectExtent l="0" t="0" r="9525" b="635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callservice.png"/>
                    <pic:cNvPicPr/>
                  </pic:nvPicPr>
                  <pic:blipFill>
                    <a:blip r:embed="rId18">
                      <a:extLst>
                        <a:ext uri="{28A0092B-C50C-407E-A947-70E740481C1C}">
                          <a14:useLocalDpi xmlns:a14="http://schemas.microsoft.com/office/drawing/2010/main" val="0"/>
                        </a:ext>
                      </a:extLst>
                    </a:blip>
                    <a:stretch>
                      <a:fillRect/>
                    </a:stretch>
                  </pic:blipFill>
                  <pic:spPr>
                    <a:xfrm>
                      <a:off x="0" y="0"/>
                      <a:ext cx="5400675" cy="3765550"/>
                    </a:xfrm>
                    <a:prstGeom prst="rect">
                      <a:avLst/>
                    </a:prstGeom>
                  </pic:spPr>
                </pic:pic>
              </a:graphicData>
            </a:graphic>
          </wp:inline>
        </w:drawing>
      </w:r>
    </w:p>
    <w:p w14:paraId="759206EA" w14:textId="77777777" w:rsidR="00015146" w:rsidRDefault="00015146">
      <w:pPr>
        <w:rPr>
          <w:lang w:val="en-GB"/>
        </w:rPr>
      </w:pPr>
    </w:p>
    <w:p w14:paraId="435E0AAB" w14:textId="51AE4433" w:rsidR="00D4664A" w:rsidRDefault="00015146" w:rsidP="009231C8">
      <w:pPr>
        <w:pStyle w:val="ListParagraph"/>
        <w:numPr>
          <w:ilvl w:val="0"/>
          <w:numId w:val="17"/>
        </w:numPr>
        <w:rPr>
          <w:lang w:val="en-GB"/>
        </w:rPr>
      </w:pPr>
      <w:r w:rsidRPr="00015146">
        <w:rPr>
          <w:lang w:val="en-GB"/>
        </w:rPr>
        <w:t>After a short period, the following success screen should be displayed in the browser</w:t>
      </w:r>
    </w:p>
    <w:p w14:paraId="63820B42" w14:textId="77777777" w:rsidR="00015146" w:rsidRPr="00015146" w:rsidRDefault="00015146">
      <w:pPr>
        <w:rPr>
          <w:lang w:val="en-GB"/>
        </w:rPr>
      </w:pPr>
    </w:p>
    <w:p w14:paraId="7BE75AC4" w14:textId="2A3EE6F4" w:rsidR="00015146" w:rsidRDefault="00015146">
      <w:pPr>
        <w:rPr>
          <w:lang w:val="en-GB"/>
        </w:rPr>
      </w:pPr>
      <w:r>
        <w:rPr>
          <w:noProof/>
        </w:rPr>
        <w:drawing>
          <wp:inline distT="0" distB="0" distL="0" distR="0" wp14:anchorId="52DE203E" wp14:editId="2B80D29E">
            <wp:extent cx="5400675" cy="2713990"/>
            <wp:effectExtent l="0" t="0" r="952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success.png"/>
                    <pic:cNvPicPr/>
                  </pic:nvPicPr>
                  <pic:blipFill>
                    <a:blip r:embed="rId19">
                      <a:extLst>
                        <a:ext uri="{28A0092B-C50C-407E-A947-70E740481C1C}">
                          <a14:useLocalDpi xmlns:a14="http://schemas.microsoft.com/office/drawing/2010/main" val="0"/>
                        </a:ext>
                      </a:extLst>
                    </a:blip>
                    <a:stretch>
                      <a:fillRect/>
                    </a:stretch>
                  </pic:blipFill>
                  <pic:spPr>
                    <a:xfrm>
                      <a:off x="0" y="0"/>
                      <a:ext cx="5400675" cy="2713990"/>
                    </a:xfrm>
                    <a:prstGeom prst="rect">
                      <a:avLst/>
                    </a:prstGeom>
                  </pic:spPr>
                </pic:pic>
              </a:graphicData>
            </a:graphic>
          </wp:inline>
        </w:drawing>
      </w:r>
    </w:p>
    <w:p w14:paraId="1E7323AE" w14:textId="2BEFA2AB" w:rsidR="00123AC2" w:rsidRDefault="00123AC2">
      <w:pPr>
        <w:pStyle w:val="Heading1"/>
        <w:rPr>
          <w:lang w:val="en-GB"/>
        </w:rPr>
      </w:pPr>
      <w:bookmarkStart w:id="109" w:name="_Toc519683845"/>
      <w:r>
        <w:rPr>
          <w:lang w:val="en-GB"/>
        </w:rPr>
        <w:lastRenderedPageBreak/>
        <w:t>Signature scenario</w:t>
      </w:r>
      <w:bookmarkEnd w:id="109"/>
    </w:p>
    <w:p w14:paraId="3E327A78" w14:textId="298D9291" w:rsidR="0088324D" w:rsidRDefault="0088324D" w:rsidP="00F219BD">
      <w:pPr>
        <w:rPr>
          <w:lang w:val="en-GB"/>
        </w:rPr>
      </w:pPr>
      <w:r>
        <w:rPr>
          <w:lang w:val="en-GB"/>
        </w:rPr>
        <w:t>In the Signature Scenario, and end-users certificate is used to get a token from the STS, where the end-users certificate is used for signing the request send to the STS.</w:t>
      </w:r>
      <w:r w:rsidR="00B329F3">
        <w:rPr>
          <w:lang w:val="en-GB"/>
        </w:rPr>
        <w:t xml:space="preserve"> As the token is issued to the end-user, the WSC uses the token as a bearer-token, as it does not have the keys needed to sign the payload as required when using holder-of-key tokens.</w:t>
      </w:r>
    </w:p>
    <w:p w14:paraId="0C15766F" w14:textId="7C1B4BA9" w:rsidR="00F219BD" w:rsidRDefault="00F219BD" w:rsidP="00F219BD">
      <w:pPr>
        <w:rPr>
          <w:lang w:val="en-GB"/>
        </w:rPr>
      </w:pPr>
      <w:r>
        <w:rPr>
          <w:lang w:val="en-GB"/>
        </w:rPr>
        <w:t xml:space="preserve">This chapter covers the steps necessary to build a desktop/GUI application, that can </w:t>
      </w:r>
      <w:r w:rsidR="00483FFC">
        <w:rPr>
          <w:lang w:val="en-GB"/>
        </w:rPr>
        <w:t>ret</w:t>
      </w:r>
      <w:r>
        <w:rPr>
          <w:lang w:val="en-GB"/>
        </w:rPr>
        <w:t>rieve a user-specific token from the STS, and use it as a bearer-token when calling a web service.</w:t>
      </w:r>
    </w:p>
    <w:p w14:paraId="2E6D48C8" w14:textId="77777777" w:rsidR="00F219BD" w:rsidRDefault="00F219BD" w:rsidP="00F219BD">
      <w:pPr>
        <w:rPr>
          <w:lang w:val="en-GB"/>
        </w:rPr>
      </w:pPr>
      <w:r>
        <w:rPr>
          <w:lang w:val="en-GB"/>
        </w:rPr>
        <w:t>The purpose is to showcase the following scenario</w:t>
      </w:r>
    </w:p>
    <w:p w14:paraId="318DECEF" w14:textId="1D85A5F8" w:rsidR="00F219BD" w:rsidRDefault="00F219BD" w:rsidP="009231C8">
      <w:pPr>
        <w:pStyle w:val="ListParagraph"/>
        <w:numPr>
          <w:ilvl w:val="0"/>
          <w:numId w:val="20"/>
        </w:numPr>
        <w:rPr>
          <w:lang w:val="en-GB"/>
        </w:rPr>
      </w:pPr>
      <w:r>
        <w:rPr>
          <w:lang w:val="en-GB"/>
        </w:rPr>
        <w:t>An end-user starts a desktop application.</w:t>
      </w:r>
    </w:p>
    <w:p w14:paraId="69D5B9DD" w14:textId="4E87EAF8" w:rsidR="00F219BD" w:rsidRDefault="00F219BD" w:rsidP="009231C8">
      <w:pPr>
        <w:pStyle w:val="ListParagraph"/>
        <w:numPr>
          <w:ilvl w:val="0"/>
          <w:numId w:val="20"/>
        </w:numPr>
        <w:rPr>
          <w:lang w:val="en-GB"/>
        </w:rPr>
      </w:pPr>
      <w:r>
        <w:rPr>
          <w:lang w:val="en-GB"/>
        </w:rPr>
        <w:t xml:space="preserve">The end-user triggers some event, that requires the desktop application to call a </w:t>
      </w:r>
      <w:r w:rsidR="00B329F3">
        <w:rPr>
          <w:lang w:val="en-GB"/>
        </w:rPr>
        <w:t>WSP</w:t>
      </w:r>
      <w:r>
        <w:rPr>
          <w:lang w:val="en-GB"/>
        </w:rPr>
        <w:t>.</w:t>
      </w:r>
    </w:p>
    <w:p w14:paraId="2B3CCBE0" w14:textId="241BA372" w:rsidR="00F219BD" w:rsidRDefault="00F219BD" w:rsidP="009231C8">
      <w:pPr>
        <w:pStyle w:val="ListParagraph"/>
        <w:numPr>
          <w:ilvl w:val="0"/>
          <w:numId w:val="20"/>
        </w:numPr>
        <w:rPr>
          <w:lang w:val="en-GB"/>
        </w:rPr>
      </w:pPr>
      <w:r>
        <w:rPr>
          <w:lang w:val="en-GB"/>
        </w:rPr>
        <w:t>The desktop application prompts the end-user for a valid MOCES keystore (and corresponding password).</w:t>
      </w:r>
    </w:p>
    <w:p w14:paraId="56660D5E" w14:textId="48EEBB28" w:rsidR="00F219BD" w:rsidRDefault="00F219BD" w:rsidP="009231C8">
      <w:pPr>
        <w:pStyle w:val="ListParagraph"/>
        <w:numPr>
          <w:ilvl w:val="0"/>
          <w:numId w:val="20"/>
        </w:numPr>
        <w:rPr>
          <w:lang w:val="en-GB"/>
        </w:rPr>
      </w:pPr>
      <w:r>
        <w:rPr>
          <w:lang w:val="en-GB"/>
        </w:rPr>
        <w:t>The desktop application calls the STS (on behalf of the user), using the supplie</w:t>
      </w:r>
      <w:r w:rsidR="00205E89">
        <w:rPr>
          <w:lang w:val="en-GB"/>
        </w:rPr>
        <w:t>d</w:t>
      </w:r>
      <w:r>
        <w:rPr>
          <w:lang w:val="en-GB"/>
        </w:rPr>
        <w:t xml:space="preserve"> MOCES certificate to</w:t>
      </w:r>
      <w:r w:rsidR="00205E89">
        <w:rPr>
          <w:lang w:val="en-GB"/>
        </w:rPr>
        <w:t xml:space="preserve"> sign the request and</w:t>
      </w:r>
      <w:r>
        <w:rPr>
          <w:lang w:val="en-GB"/>
        </w:rPr>
        <w:t xml:space="preserve"> get</w:t>
      </w:r>
      <w:r w:rsidR="00205E89">
        <w:rPr>
          <w:lang w:val="en-GB"/>
        </w:rPr>
        <w:t xml:space="preserve"> back</w:t>
      </w:r>
      <w:r>
        <w:rPr>
          <w:lang w:val="en-GB"/>
        </w:rPr>
        <w:t xml:space="preserve"> a bearer-token.</w:t>
      </w:r>
    </w:p>
    <w:p w14:paraId="535A0D27" w14:textId="56C5C09C" w:rsidR="00F219BD" w:rsidRDefault="00F219BD" w:rsidP="009231C8">
      <w:pPr>
        <w:pStyle w:val="ListParagraph"/>
        <w:numPr>
          <w:ilvl w:val="0"/>
          <w:numId w:val="20"/>
        </w:numPr>
        <w:rPr>
          <w:lang w:val="en-GB"/>
        </w:rPr>
      </w:pPr>
      <w:r>
        <w:rPr>
          <w:lang w:val="en-GB"/>
        </w:rPr>
        <w:t xml:space="preserve">The desktop application calls the </w:t>
      </w:r>
      <w:r w:rsidR="00B329F3">
        <w:rPr>
          <w:lang w:val="en-GB"/>
        </w:rPr>
        <w:t>WSP</w:t>
      </w:r>
      <w:r>
        <w:rPr>
          <w:lang w:val="en-GB"/>
        </w:rPr>
        <w:t>, supplying the bearer-token, and signs the request with the applications own FOCES certificate</w:t>
      </w:r>
      <w:r w:rsidR="00205E89">
        <w:rPr>
          <w:lang w:val="en-GB"/>
        </w:rPr>
        <w:t>.</w:t>
      </w:r>
    </w:p>
    <w:p w14:paraId="7B7AF76F" w14:textId="6FBF2CC6" w:rsidR="00B329F3" w:rsidRPr="00B329F3" w:rsidRDefault="00B329F3" w:rsidP="00B329F3">
      <w:pPr>
        <w:rPr>
          <w:lang w:val="en-GB"/>
        </w:rPr>
      </w:pPr>
      <w:r>
        <w:rPr>
          <w:lang w:val="en-GB"/>
        </w:rPr>
        <w:t>In the reference code the desktop application performs the full flow – in a real production setup, the desktop application probably communicates with some application-specific backend, where the backend performs the actual call to the WSP.</w:t>
      </w:r>
    </w:p>
    <w:p w14:paraId="7CAEA3AA" w14:textId="77777777" w:rsidR="00F219BD" w:rsidRDefault="00F219BD" w:rsidP="00F219BD">
      <w:pPr>
        <w:pStyle w:val="Heading2"/>
        <w:rPr>
          <w:lang w:val="en-GB"/>
        </w:rPr>
      </w:pPr>
      <w:bookmarkStart w:id="110" w:name="_Toc519683846"/>
      <w:r>
        <w:rPr>
          <w:lang w:val="en-GB"/>
        </w:rPr>
        <w:t>Reference Code</w:t>
      </w:r>
      <w:bookmarkEnd w:id="110"/>
    </w:p>
    <w:p w14:paraId="52C9B262" w14:textId="64F64DE6" w:rsidR="00F219BD" w:rsidRPr="008649F8" w:rsidRDefault="00F219BD" w:rsidP="00F219BD">
      <w:pPr>
        <w:rPr>
          <w:lang w:val="en-GB"/>
        </w:rPr>
      </w:pPr>
      <w:r>
        <w:rPr>
          <w:lang w:val="en-GB"/>
        </w:rPr>
        <w:t>The code for the Signature Scenario is found in the folder “</w:t>
      </w:r>
      <w:r w:rsidR="00BC692A">
        <w:rPr>
          <w:lang w:val="en-GB"/>
        </w:rPr>
        <w:t>signature</w:t>
      </w:r>
      <w:r>
        <w:rPr>
          <w:lang w:val="en-GB"/>
        </w:rPr>
        <w:t>-scenario” in the root of the reference code distribution. The project is self-contained, and does not directly depend on any of the other modules in the reference code distribution (to test the code, it does require the service found in the folder “service-bearer” to be running).</w:t>
      </w:r>
    </w:p>
    <w:p w14:paraId="1ECD3CBC" w14:textId="2118C714" w:rsidR="00F219BD" w:rsidRDefault="00B329F3" w:rsidP="00F219BD">
      <w:pPr>
        <w:pStyle w:val="Heading2"/>
        <w:rPr>
          <w:lang w:val="en-GB"/>
        </w:rPr>
      </w:pPr>
      <w:bookmarkStart w:id="111" w:name="_Toc519683847"/>
      <w:r>
        <w:rPr>
          <w:lang w:val="en-GB"/>
        </w:rPr>
        <w:t>Implementation Notes</w:t>
      </w:r>
      <w:bookmarkEnd w:id="111"/>
    </w:p>
    <w:p w14:paraId="429FB7B0" w14:textId="466D0EF7" w:rsidR="00F219BD" w:rsidRDefault="00F219BD" w:rsidP="00F219BD">
      <w:pPr>
        <w:rPr>
          <w:lang w:val="en-GB"/>
        </w:rPr>
      </w:pPr>
      <w:r>
        <w:rPr>
          <w:lang w:val="en-GB"/>
        </w:rPr>
        <w:t xml:space="preserve">The </w:t>
      </w:r>
      <w:r w:rsidR="00BC692A">
        <w:rPr>
          <w:lang w:val="en-GB"/>
        </w:rPr>
        <w:t>Signature</w:t>
      </w:r>
      <w:r>
        <w:rPr>
          <w:lang w:val="en-GB"/>
        </w:rPr>
        <w:t xml:space="preserve"> Scenario is</w:t>
      </w:r>
      <w:r w:rsidR="00BC692A">
        <w:rPr>
          <w:lang w:val="en-GB"/>
        </w:rPr>
        <w:t>, like the Bootstrap Scenario,</w:t>
      </w:r>
      <w:r>
        <w:rPr>
          <w:lang w:val="en-GB"/>
        </w:rPr>
        <w:t xml:space="preserve"> very similar (with regards to CXF) to the System User Scenario, and </w:t>
      </w:r>
      <w:r w:rsidR="00B329F3">
        <w:rPr>
          <w:lang w:val="en-GB"/>
        </w:rPr>
        <w:t xml:space="preserve">there are </w:t>
      </w:r>
      <w:r>
        <w:rPr>
          <w:lang w:val="en-GB"/>
        </w:rPr>
        <w:t xml:space="preserve">only a few minimal </w:t>
      </w:r>
      <w:r w:rsidR="00B329F3">
        <w:rPr>
          <w:lang w:val="en-GB"/>
        </w:rPr>
        <w:t>differences between the two codebases</w:t>
      </w:r>
      <w:r>
        <w:rPr>
          <w:lang w:val="en-GB"/>
        </w:rPr>
        <w:t>. These changes are listed below</w:t>
      </w:r>
    </w:p>
    <w:p w14:paraId="0456A80B" w14:textId="77777777" w:rsidR="00F219BD" w:rsidRDefault="00F219BD" w:rsidP="009231C8">
      <w:pPr>
        <w:pStyle w:val="ListParagraph"/>
        <w:numPr>
          <w:ilvl w:val="0"/>
          <w:numId w:val="21"/>
        </w:numPr>
        <w:rPr>
          <w:lang w:val="en-GB"/>
        </w:rPr>
      </w:pPr>
      <w:r>
        <w:rPr>
          <w:lang w:val="en-GB"/>
        </w:rPr>
        <w:t>The WSClient class is no longer needed</w:t>
      </w:r>
    </w:p>
    <w:p w14:paraId="0B795DF4" w14:textId="6481DFBC" w:rsidR="00F219BD" w:rsidRPr="008649F8" w:rsidRDefault="00F219BD" w:rsidP="00F219BD">
      <w:pPr>
        <w:rPr>
          <w:lang w:val="en-GB"/>
        </w:rPr>
      </w:pPr>
      <w:r>
        <w:rPr>
          <w:lang w:val="en-GB"/>
        </w:rPr>
        <w:t xml:space="preserve">The WSClient class is the “main” class in the System User Scenario, and will be replaced by a </w:t>
      </w:r>
      <w:r w:rsidR="00BC692A">
        <w:rPr>
          <w:lang w:val="en-GB"/>
        </w:rPr>
        <w:t>desktop GUI</w:t>
      </w:r>
      <w:r>
        <w:rPr>
          <w:lang w:val="en-GB"/>
        </w:rPr>
        <w:t xml:space="preserve"> that drives the flow</w:t>
      </w:r>
    </w:p>
    <w:p w14:paraId="4EC7C56C" w14:textId="1EC5BB5F" w:rsidR="00F219BD" w:rsidRDefault="00BC692A" w:rsidP="009231C8">
      <w:pPr>
        <w:pStyle w:val="ListParagraph"/>
        <w:numPr>
          <w:ilvl w:val="0"/>
          <w:numId w:val="21"/>
        </w:numPr>
        <w:rPr>
          <w:lang w:val="en-GB"/>
        </w:rPr>
      </w:pPr>
      <w:r>
        <w:rPr>
          <w:lang w:val="en-GB"/>
        </w:rPr>
        <w:t>The keystore required to call the STS is supplied at runtime</w:t>
      </w:r>
    </w:p>
    <w:p w14:paraId="364C52B1" w14:textId="39A055A4" w:rsidR="00F219BD" w:rsidRDefault="00BC692A" w:rsidP="00F219BD">
      <w:pPr>
        <w:rPr>
          <w:lang w:val="en-GB"/>
        </w:rPr>
      </w:pPr>
      <w:r>
        <w:rPr>
          <w:lang w:val="en-GB"/>
        </w:rPr>
        <w:t>The System User Scenario has a very simple approach to handling keystores, as they are pre-configured in a property file. In this scenario we need to write some code that deals with supplying the keystore at runtime.</w:t>
      </w:r>
    </w:p>
    <w:p w14:paraId="7D2E4850" w14:textId="3177A11C" w:rsidR="00BC692A" w:rsidRDefault="00BC692A" w:rsidP="009231C8">
      <w:pPr>
        <w:pStyle w:val="ListParagraph"/>
        <w:numPr>
          <w:ilvl w:val="0"/>
          <w:numId w:val="21"/>
        </w:numPr>
        <w:rPr>
          <w:lang w:val="en-GB"/>
        </w:rPr>
      </w:pPr>
      <w:r>
        <w:rPr>
          <w:lang w:val="en-GB"/>
        </w:rPr>
        <w:t xml:space="preserve">The </w:t>
      </w:r>
      <w:r w:rsidR="00B329F3">
        <w:rPr>
          <w:lang w:val="en-GB"/>
        </w:rPr>
        <w:t>WSC</w:t>
      </w:r>
      <w:r>
        <w:rPr>
          <w:lang w:val="en-GB"/>
        </w:rPr>
        <w:t xml:space="preserve"> will call a different </w:t>
      </w:r>
      <w:r w:rsidR="00B329F3">
        <w:rPr>
          <w:lang w:val="en-GB"/>
        </w:rPr>
        <w:t>version of the WSP</w:t>
      </w:r>
    </w:p>
    <w:p w14:paraId="755C23AF" w14:textId="5FE1CEEB" w:rsidR="00F219BD" w:rsidRDefault="00BC692A" w:rsidP="00F219BD">
      <w:pPr>
        <w:rPr>
          <w:lang w:val="en-GB"/>
        </w:rPr>
      </w:pPr>
      <w:r w:rsidRPr="00BC692A">
        <w:rPr>
          <w:lang w:val="en-GB"/>
        </w:rPr>
        <w:t xml:space="preserve">The </w:t>
      </w:r>
      <w:r w:rsidR="00B329F3">
        <w:rPr>
          <w:lang w:val="en-GB"/>
        </w:rPr>
        <w:t>WSC</w:t>
      </w:r>
      <w:r w:rsidRPr="00BC692A">
        <w:rPr>
          <w:lang w:val="en-GB"/>
        </w:rPr>
        <w:t xml:space="preserve"> is configured to call the bearer-token version of the Hello World service, and will use the WSDL for that service instead of the holder-of-key version used in the System User Scenario</w:t>
      </w:r>
    </w:p>
    <w:p w14:paraId="6BB8C1C5" w14:textId="0E91D859" w:rsidR="00F219BD" w:rsidRDefault="00BC692A" w:rsidP="004D66F5">
      <w:pPr>
        <w:pStyle w:val="Heading2"/>
        <w:rPr>
          <w:lang w:val="en-GB"/>
        </w:rPr>
      </w:pPr>
      <w:bookmarkStart w:id="112" w:name="_Toc519683848"/>
      <w:r>
        <w:rPr>
          <w:lang w:val="en-GB"/>
        </w:rPr>
        <w:lastRenderedPageBreak/>
        <w:t>The GUI for the desktop application</w:t>
      </w:r>
      <w:bookmarkEnd w:id="112"/>
    </w:p>
    <w:p w14:paraId="159E1F22" w14:textId="4BB35AEB" w:rsidR="00BC692A" w:rsidRDefault="00BC692A">
      <w:pPr>
        <w:rPr>
          <w:lang w:val="en-GB"/>
        </w:rPr>
      </w:pPr>
      <w:r>
        <w:rPr>
          <w:lang w:val="en-GB"/>
        </w:rPr>
        <w:t>This document is not a tutorial in writing desktop applications, and for the purpose of implementing this scenario, an extremely simple Java Swing application has been written, containing two buttons and a textarea to write log-output to. A screenshot is shown below.</w:t>
      </w:r>
    </w:p>
    <w:p w14:paraId="1B7A75A1" w14:textId="39848A33" w:rsidR="00BC692A" w:rsidRDefault="00BC692A" w:rsidP="004D66F5">
      <w:pPr>
        <w:jc w:val="center"/>
        <w:rPr>
          <w:lang w:val="en-GB"/>
        </w:rPr>
      </w:pPr>
      <w:r>
        <w:rPr>
          <w:noProof/>
        </w:rPr>
        <w:drawing>
          <wp:inline distT="0" distB="0" distL="0" distR="0" wp14:anchorId="2CB697E7" wp14:editId="305201BF">
            <wp:extent cx="3708400" cy="2027084"/>
            <wp:effectExtent l="0" t="0" r="635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708984" cy="2027403"/>
                    </a:xfrm>
                    <a:prstGeom prst="rect">
                      <a:avLst/>
                    </a:prstGeom>
                  </pic:spPr>
                </pic:pic>
              </a:graphicData>
            </a:graphic>
          </wp:inline>
        </w:drawing>
      </w:r>
    </w:p>
    <w:p w14:paraId="4F32AF3A" w14:textId="520F87B3" w:rsidR="00BC692A" w:rsidRPr="00BC692A" w:rsidRDefault="00BC692A">
      <w:pPr>
        <w:rPr>
          <w:lang w:val="en-GB"/>
        </w:rPr>
      </w:pPr>
      <w:r>
        <w:rPr>
          <w:lang w:val="en-GB"/>
        </w:rPr>
        <w:t>Here the user must first press the “Open Keystore” button to supply the MOCES certificate, and then click the “Run” button to trigger the call to the STS and the web service.</w:t>
      </w:r>
    </w:p>
    <w:p w14:paraId="29EE9AAE" w14:textId="7BBF206B" w:rsidR="00F219BD" w:rsidRDefault="00BC692A" w:rsidP="004D66F5">
      <w:pPr>
        <w:pStyle w:val="Heading2"/>
        <w:rPr>
          <w:lang w:val="en-GB"/>
        </w:rPr>
      </w:pPr>
      <w:bookmarkStart w:id="113" w:name="_Toc519683849"/>
      <w:r>
        <w:rPr>
          <w:lang w:val="en-GB"/>
        </w:rPr>
        <w:t>Dealing with the user supplied keystore</w:t>
      </w:r>
      <w:bookmarkEnd w:id="113"/>
    </w:p>
    <w:p w14:paraId="5B749E93" w14:textId="71127C84" w:rsidR="00A147E1" w:rsidRDefault="00A147E1" w:rsidP="00F219BD">
      <w:pPr>
        <w:rPr>
          <w:lang w:val="en-GB"/>
        </w:rPr>
      </w:pPr>
      <w:r>
        <w:rPr>
          <w:lang w:val="en-GB"/>
        </w:rPr>
        <w:t>Apache CXF requires three pieces of information about a keystore for it to work</w:t>
      </w:r>
    </w:p>
    <w:p w14:paraId="23F45FF8" w14:textId="2C8EEDE9" w:rsidR="00A147E1" w:rsidRDefault="00A147E1" w:rsidP="009231C8">
      <w:pPr>
        <w:pStyle w:val="ListParagraph"/>
        <w:numPr>
          <w:ilvl w:val="0"/>
          <w:numId w:val="22"/>
        </w:numPr>
        <w:rPr>
          <w:lang w:val="en-GB"/>
        </w:rPr>
      </w:pPr>
      <w:r>
        <w:rPr>
          <w:lang w:val="en-GB"/>
        </w:rPr>
        <w:t>The actual keystore</w:t>
      </w:r>
    </w:p>
    <w:p w14:paraId="7F95B007" w14:textId="65BFFB5B" w:rsidR="00A147E1" w:rsidRDefault="00A147E1" w:rsidP="009231C8">
      <w:pPr>
        <w:pStyle w:val="ListParagraph"/>
        <w:numPr>
          <w:ilvl w:val="0"/>
          <w:numId w:val="22"/>
        </w:numPr>
        <w:rPr>
          <w:lang w:val="en-GB"/>
        </w:rPr>
      </w:pPr>
      <w:r>
        <w:rPr>
          <w:lang w:val="en-GB"/>
        </w:rPr>
        <w:t>The password for the keystore</w:t>
      </w:r>
    </w:p>
    <w:p w14:paraId="0249D6BE" w14:textId="7325C604" w:rsidR="00A147E1" w:rsidRDefault="00A147E1" w:rsidP="009231C8">
      <w:pPr>
        <w:pStyle w:val="ListParagraph"/>
        <w:numPr>
          <w:ilvl w:val="0"/>
          <w:numId w:val="22"/>
        </w:numPr>
        <w:rPr>
          <w:lang w:val="en-GB"/>
        </w:rPr>
      </w:pPr>
      <w:r>
        <w:rPr>
          <w:lang w:val="en-GB"/>
        </w:rPr>
        <w:t>The alias of the certificate in the keystore to use</w:t>
      </w:r>
    </w:p>
    <w:p w14:paraId="65B14CE2" w14:textId="6DDC4D0D" w:rsidR="00E95BD1" w:rsidRPr="00C71BB2" w:rsidRDefault="00E95BD1" w:rsidP="004D66F5">
      <w:pPr>
        <w:pStyle w:val="Heading3"/>
        <w:rPr>
          <w:lang w:val="en-GB"/>
        </w:rPr>
      </w:pPr>
      <w:bookmarkStart w:id="114" w:name="_Toc519683850"/>
      <w:r>
        <w:rPr>
          <w:lang w:val="en-GB"/>
        </w:rPr>
        <w:t>Providing the keystore</w:t>
      </w:r>
      <w:bookmarkEnd w:id="114"/>
    </w:p>
    <w:p w14:paraId="41B0BF48" w14:textId="3D91F8F5" w:rsidR="00F219BD" w:rsidRDefault="00BC692A" w:rsidP="00F219BD">
      <w:pPr>
        <w:rPr>
          <w:lang w:val="en-GB"/>
        </w:rPr>
      </w:pPr>
      <w:r>
        <w:rPr>
          <w:lang w:val="en-GB"/>
        </w:rPr>
        <w:t>Apache CXF by default uses the following class for dealing with keystores</w:t>
      </w:r>
    </w:p>
    <w:p w14:paraId="47E88062" w14:textId="29E4C248" w:rsidR="00BC692A" w:rsidRPr="004D66F5" w:rsidRDefault="00A147E1" w:rsidP="004D66F5">
      <w:pPr>
        <w:pBdr>
          <w:left w:val="single" w:sz="12" w:space="4" w:color="7030A0"/>
        </w:pBdr>
        <w:rPr>
          <w:rFonts w:ascii="Courier New" w:hAnsi="Courier New" w:cs="Courier New"/>
          <w:lang w:val="en-GB"/>
        </w:rPr>
      </w:pPr>
      <w:r w:rsidRPr="004D66F5">
        <w:rPr>
          <w:rFonts w:ascii="Courier New" w:hAnsi="Courier New" w:cs="Courier New"/>
          <w:lang w:val="en-GB"/>
        </w:rPr>
        <w:t>org.apache.wss4j.common.crypto.Merlin</w:t>
      </w:r>
    </w:p>
    <w:p w14:paraId="2408A22D" w14:textId="2EBB768F" w:rsidR="00BC692A" w:rsidRDefault="00A147E1" w:rsidP="00F219BD">
      <w:pPr>
        <w:rPr>
          <w:lang w:val="en-GB"/>
        </w:rPr>
      </w:pPr>
      <w:r>
        <w:rPr>
          <w:lang w:val="en-GB"/>
        </w:rPr>
        <w:t>and we can</w:t>
      </w:r>
      <w:r w:rsidR="00BC692A">
        <w:rPr>
          <w:lang w:val="en-GB"/>
        </w:rPr>
        <w:t xml:space="preserve"> configure CXF to use a different </w:t>
      </w:r>
      <w:r>
        <w:rPr>
          <w:lang w:val="en-GB"/>
        </w:rPr>
        <w:t>class. We will use this feature by extending the above Merlin class, and making the required modifications to this new class.</w:t>
      </w:r>
    </w:p>
    <w:p w14:paraId="5E11C6DE" w14:textId="68717976" w:rsidR="00A147E1" w:rsidRDefault="00A147E1" w:rsidP="00F219BD">
      <w:pPr>
        <w:rPr>
          <w:lang w:val="en-GB"/>
        </w:rPr>
      </w:pPr>
      <w:r>
        <w:rPr>
          <w:lang w:val="en-GB"/>
        </w:rPr>
        <w:t>The keystore handler class is created by CXF when it is needed (e.g. at the time when CXF is calling the STS), so we can write a very simply extension of the class, that just overrides the keystore in the Merlin class with the user supplied keystore when the class is created</w:t>
      </w:r>
    </w:p>
    <w:p w14:paraId="624DBDBB" w14:textId="77777777" w:rsidR="00A147E1" w:rsidRPr="004D66F5" w:rsidRDefault="00A147E1" w:rsidP="00F219BD">
      <w:pPr>
        <w:rPr>
          <w:sz w:val="16"/>
          <w:lang w:val="en-GB"/>
        </w:rPr>
      </w:pPr>
    </w:p>
    <w:p w14:paraId="2B2FFB49"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UserCertificateStore </w:t>
      </w:r>
      <w:r w:rsidRPr="004D66F5">
        <w:rPr>
          <w:rFonts w:ascii="Courier New" w:hAnsi="Courier New" w:cs="Courier New"/>
          <w:b/>
          <w:bCs/>
          <w:color w:val="0000FF"/>
          <w:sz w:val="20"/>
          <w:szCs w:val="20"/>
          <w:lang w:val="en-US"/>
        </w:rPr>
        <w:t>extends</w:t>
      </w:r>
      <w:r w:rsidRPr="004D66F5">
        <w:rPr>
          <w:rFonts w:ascii="Courier New" w:hAnsi="Courier New" w:cs="Courier New"/>
          <w:color w:val="000000"/>
          <w:sz w:val="20"/>
          <w:szCs w:val="20"/>
          <w:lang w:val="en-US"/>
        </w:rPr>
        <w:t xml:space="preserve"> Merlin </w:t>
      </w:r>
      <w:r w:rsidRPr="004D66F5">
        <w:rPr>
          <w:rFonts w:ascii="Courier New" w:hAnsi="Courier New" w:cs="Courier New"/>
          <w:b/>
          <w:bCs/>
          <w:color w:val="000080"/>
          <w:sz w:val="20"/>
          <w:szCs w:val="20"/>
          <w:lang w:val="en-US"/>
        </w:rPr>
        <w:t>{</w:t>
      </w:r>
    </w:p>
    <w:p w14:paraId="6AC7DE28"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KeyStore ks</w:t>
      </w:r>
      <w:r w:rsidRPr="004D66F5">
        <w:rPr>
          <w:rFonts w:ascii="Courier New" w:hAnsi="Courier New" w:cs="Courier New"/>
          <w:b/>
          <w:bCs/>
          <w:color w:val="000080"/>
          <w:sz w:val="20"/>
          <w:szCs w:val="20"/>
          <w:lang w:val="en-US"/>
        </w:rPr>
        <w:t>;</w:t>
      </w:r>
    </w:p>
    <w:p w14:paraId="10A29F0B"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0802571E"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UserCertificateStore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Properties properties</w:t>
      </w:r>
      <w:r w:rsidRPr="004D66F5">
        <w:rPr>
          <w:rFonts w:ascii="Courier New" w:hAnsi="Courier New" w:cs="Courier New"/>
          <w:b/>
          <w:bCs/>
          <w:color w:val="000080"/>
          <w:sz w:val="20"/>
          <w:szCs w:val="20"/>
          <w:lang w:val="en-US"/>
        </w:rPr>
        <w:t>,</w:t>
      </w:r>
    </w:p>
    <w:p w14:paraId="5F01297F"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ClassLoader loader</w:t>
      </w:r>
      <w:r w:rsidRPr="004D66F5">
        <w:rPr>
          <w:rFonts w:ascii="Courier New" w:hAnsi="Courier New" w:cs="Courier New"/>
          <w:b/>
          <w:bCs/>
          <w:color w:val="000080"/>
          <w:sz w:val="20"/>
          <w:szCs w:val="20"/>
          <w:lang w:val="en-US"/>
        </w:rPr>
        <w:t>,</w:t>
      </w:r>
    </w:p>
    <w:p w14:paraId="0EB4F780" w14:textId="77777777" w:rsidR="00A147E1"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PasswordEncryptor passwordEncryptor</w:t>
      </w:r>
      <w:r w:rsidRPr="004D66F5">
        <w:rPr>
          <w:rFonts w:ascii="Courier New" w:hAnsi="Courier New" w:cs="Courier New"/>
          <w:b/>
          <w:bCs/>
          <w:color w:val="000080"/>
          <w:sz w:val="20"/>
          <w:szCs w:val="20"/>
          <w:lang w:val="en-US"/>
        </w:rPr>
        <w:t>)</w:t>
      </w:r>
    </w:p>
    <w:p w14:paraId="49BC1BDF" w14:textId="22897E61"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WSSecurityException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IOException </w:t>
      </w:r>
      <w:r w:rsidRPr="004D66F5">
        <w:rPr>
          <w:rFonts w:ascii="Courier New" w:hAnsi="Courier New" w:cs="Courier New"/>
          <w:b/>
          <w:bCs/>
          <w:color w:val="000080"/>
          <w:sz w:val="20"/>
          <w:szCs w:val="20"/>
          <w:lang w:val="en-US"/>
        </w:rPr>
        <w:t>{</w:t>
      </w:r>
    </w:p>
    <w:p w14:paraId="508620AA"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super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properties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loader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passwordEncryptor</w:t>
      </w:r>
      <w:r w:rsidRPr="004D66F5">
        <w:rPr>
          <w:rFonts w:ascii="Courier New" w:hAnsi="Courier New" w:cs="Courier New"/>
          <w:b/>
          <w:bCs/>
          <w:color w:val="000080"/>
          <w:sz w:val="20"/>
          <w:szCs w:val="20"/>
          <w:lang w:val="en-US"/>
        </w:rPr>
        <w:t>);</w:t>
      </w:r>
    </w:p>
    <w:p w14:paraId="449FEDC1"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4670D05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this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setKeyStore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UserCertificateStore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ks</w:t>
      </w:r>
      <w:r w:rsidRPr="004D66F5">
        <w:rPr>
          <w:rFonts w:ascii="Courier New" w:hAnsi="Courier New" w:cs="Courier New"/>
          <w:b/>
          <w:bCs/>
          <w:color w:val="000080"/>
          <w:sz w:val="20"/>
          <w:szCs w:val="20"/>
          <w:lang w:val="en-US"/>
        </w:rPr>
        <w:t>);</w:t>
      </w:r>
    </w:p>
    <w:p w14:paraId="70F5818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157715C7"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p>
    <w:p w14:paraId="148B1EFB"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KeyStore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383032B0"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ks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p>
    <w:p w14:paraId="2C1569EC" w14:textId="77777777" w:rsidR="00A147E1" w:rsidRPr="004D66F5" w:rsidRDefault="00A147E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4C8D505C" w14:textId="77777777" w:rsidR="00A147E1" w:rsidRPr="004D66F5" w:rsidRDefault="00A147E1"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b/>
          <w:bCs/>
          <w:color w:val="000080"/>
          <w:sz w:val="20"/>
          <w:szCs w:val="20"/>
          <w:lang w:val="en-US"/>
        </w:rPr>
        <w:lastRenderedPageBreak/>
        <w:t>}</w:t>
      </w:r>
    </w:p>
    <w:p w14:paraId="0EAAFA19" w14:textId="77777777" w:rsidR="00A147E1" w:rsidRDefault="00A147E1" w:rsidP="00F219BD">
      <w:pPr>
        <w:rPr>
          <w:lang w:val="en-GB"/>
        </w:rPr>
      </w:pPr>
    </w:p>
    <w:p w14:paraId="6F6DF589" w14:textId="6BFED283" w:rsidR="00A147E1" w:rsidRDefault="00A147E1" w:rsidP="00F219BD">
      <w:pPr>
        <w:rPr>
          <w:lang w:val="en-GB"/>
        </w:rPr>
      </w:pPr>
      <w:r>
        <w:rPr>
          <w:lang w:val="en-GB"/>
        </w:rPr>
        <w:t>When the user clicks the button “Open Keystore” and supplies a keystore, we must simply call the static setKs</w:t>
      </w:r>
      <w:r w:rsidR="00B329F3">
        <w:rPr>
          <w:lang w:val="en-GB"/>
        </w:rPr>
        <w:t>()</w:t>
      </w:r>
      <w:r>
        <w:rPr>
          <w:lang w:val="en-GB"/>
        </w:rPr>
        <w:t xml:space="preserve"> method on the above class, and later when CXF needs an instance of this class, it will automatically be supplied with the users keystore. </w:t>
      </w:r>
    </w:p>
    <w:p w14:paraId="2D3A1B17" w14:textId="3502E45D" w:rsidR="00E95BD1" w:rsidRDefault="00A147E1" w:rsidP="00E95BD1">
      <w:pPr>
        <w:rPr>
          <w:lang w:val="en-GB"/>
        </w:rPr>
      </w:pPr>
      <w:r>
        <w:rPr>
          <w:lang w:val="en-GB"/>
        </w:rPr>
        <w:t>To configure CXF with this new class, we need to create a property file, and then point to this property file in the cxf.xml configuration file. The content of the property file</w:t>
      </w:r>
      <w:r w:rsidR="00E95BD1">
        <w:rPr>
          <w:lang w:val="en-GB"/>
        </w:rPr>
        <w:t xml:space="preserve"> (called user.properties in the reference code)</w:t>
      </w:r>
      <w:r>
        <w:rPr>
          <w:lang w:val="en-GB"/>
        </w:rPr>
        <w:t xml:space="preserve"> should be the following</w:t>
      </w:r>
    </w:p>
    <w:p w14:paraId="68ECB04D" w14:textId="77777777" w:rsidR="00E95BD1" w:rsidRPr="004D66F5" w:rsidRDefault="00E95BD1" w:rsidP="00E95BD1">
      <w:pPr>
        <w:rPr>
          <w:sz w:val="16"/>
          <w:lang w:val="en-GB"/>
        </w:rPr>
      </w:pPr>
    </w:p>
    <w:p w14:paraId="292E14D4"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org.apache.ws.security.crypto.provider=client.crypto.UserCertificateStore</w:t>
      </w:r>
    </w:p>
    <w:p w14:paraId="53323257"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org.apache.ws.security.crypto.merlin.truststore.type=jks</w:t>
      </w:r>
    </w:p>
    <w:p w14:paraId="47C21E27" w14:textId="77777777" w:rsidR="00E95BD1" w:rsidRPr="00E95BD1" w:rsidRDefault="00E95BD1" w:rsidP="004D66F5">
      <w:pPr>
        <w:pBdr>
          <w:left w:val="single" w:sz="12" w:space="4" w:color="7030A0"/>
        </w:pBdr>
        <w:spacing w:after="0"/>
        <w:rPr>
          <w:rFonts w:ascii="Courier New" w:hAnsi="Courier New" w:cs="Courier New"/>
          <w:sz w:val="16"/>
          <w:lang w:val="en-GB"/>
        </w:rPr>
      </w:pPr>
      <w:r w:rsidRPr="00E95BD1">
        <w:rPr>
          <w:rFonts w:ascii="Courier New" w:hAnsi="Courier New" w:cs="Courier New"/>
          <w:sz w:val="16"/>
          <w:lang w:val="en-GB"/>
        </w:rPr>
        <w:t>org.apache.ws.security.crypto.merlin.truststore.file=trust.jks</w:t>
      </w:r>
    </w:p>
    <w:p w14:paraId="36F98D09" w14:textId="7D0BA33E" w:rsidR="00A147E1" w:rsidRDefault="00E95BD1" w:rsidP="004D66F5">
      <w:pPr>
        <w:pBdr>
          <w:left w:val="single" w:sz="12" w:space="4" w:color="7030A0"/>
        </w:pBdr>
        <w:rPr>
          <w:lang w:val="en-GB"/>
        </w:rPr>
      </w:pPr>
      <w:r w:rsidRPr="004D66F5">
        <w:rPr>
          <w:rFonts w:ascii="Courier New" w:hAnsi="Courier New" w:cs="Courier New"/>
          <w:sz w:val="16"/>
          <w:lang w:val="en-GB"/>
        </w:rPr>
        <w:t>org.apache.ws.security.crypto.merlin.truststore.password=Test1234</w:t>
      </w:r>
    </w:p>
    <w:p w14:paraId="2E756692" w14:textId="77777777" w:rsidR="00E95BD1" w:rsidRPr="004D66F5" w:rsidRDefault="00E95BD1" w:rsidP="00F219BD">
      <w:pPr>
        <w:rPr>
          <w:sz w:val="16"/>
          <w:lang w:val="en-GB"/>
        </w:rPr>
      </w:pPr>
    </w:p>
    <w:p w14:paraId="76EB3610" w14:textId="13358486" w:rsidR="00A147E1" w:rsidRDefault="00E95BD1" w:rsidP="00F219BD">
      <w:pPr>
        <w:rPr>
          <w:lang w:val="en-GB"/>
        </w:rPr>
      </w:pPr>
      <w:r>
        <w:rPr>
          <w:lang w:val="en-GB"/>
        </w:rPr>
        <w:t>The first line tells CXF to use our custom class for dealing with keystores, and the following three lines configures a trust-store for the interactions with the STS. The trust.jks truststore contains the certificate used by the STS.</w:t>
      </w:r>
    </w:p>
    <w:p w14:paraId="7D8407FF" w14:textId="7CDE80F2" w:rsidR="00A147E1" w:rsidRDefault="00E95BD1" w:rsidP="00F219BD">
      <w:pPr>
        <w:rPr>
          <w:lang w:val="en-GB"/>
        </w:rPr>
      </w:pPr>
      <w:r>
        <w:rPr>
          <w:lang w:val="en-GB"/>
        </w:rPr>
        <w:t>Note that unlike the System User Scenario, we are not providing any keystore for the client here, as the UserCertificateStore is responsible for supplying it on runtime.</w:t>
      </w:r>
    </w:p>
    <w:p w14:paraId="55304CEE" w14:textId="7F7E8A4F" w:rsidR="00E95BD1" w:rsidRDefault="00E95BD1" w:rsidP="004D66F5">
      <w:pPr>
        <w:pStyle w:val="Heading3"/>
        <w:rPr>
          <w:lang w:val="en-GB"/>
        </w:rPr>
      </w:pPr>
      <w:bookmarkStart w:id="115" w:name="_Toc519683851"/>
      <w:r>
        <w:rPr>
          <w:lang w:val="en-GB"/>
        </w:rPr>
        <w:t>Providing the password</w:t>
      </w:r>
      <w:bookmarkEnd w:id="115"/>
    </w:p>
    <w:p w14:paraId="462CAEC2" w14:textId="0990A057" w:rsidR="00E95BD1" w:rsidRDefault="00E95BD1">
      <w:pPr>
        <w:rPr>
          <w:lang w:val="en-GB"/>
        </w:rPr>
      </w:pPr>
      <w:r>
        <w:rPr>
          <w:lang w:val="en-GB"/>
        </w:rPr>
        <w:t>The ClientCallbackHandler class from the System User Scenario was responsible for providing the password when needed. It had a hardcoded password (“Test1234”), which we will replace with a user-supplied password</w:t>
      </w:r>
    </w:p>
    <w:p w14:paraId="0C63DF42" w14:textId="77777777" w:rsidR="00B329F3" w:rsidRDefault="00B329F3">
      <w:pPr>
        <w:rPr>
          <w:lang w:val="en-GB"/>
        </w:rPr>
      </w:pPr>
    </w:p>
    <w:p w14:paraId="234583E8"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ClientCallbackHandler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CallbackHandler </w:t>
      </w:r>
      <w:r w:rsidRPr="004D66F5">
        <w:rPr>
          <w:rFonts w:ascii="Courier New" w:hAnsi="Courier New" w:cs="Courier New"/>
          <w:b/>
          <w:bCs/>
          <w:color w:val="000080"/>
          <w:sz w:val="20"/>
          <w:szCs w:val="20"/>
          <w:lang w:val="en-US"/>
        </w:rPr>
        <w:t>{</w:t>
      </w:r>
    </w:p>
    <w:p w14:paraId="3CE21354"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String password</w:t>
      </w:r>
      <w:r w:rsidRPr="004D66F5">
        <w:rPr>
          <w:rFonts w:ascii="Courier New" w:hAnsi="Courier New" w:cs="Courier New"/>
          <w:b/>
          <w:bCs/>
          <w:color w:val="000080"/>
          <w:sz w:val="20"/>
          <w:szCs w:val="20"/>
          <w:lang w:val="en-US"/>
        </w:rPr>
        <w:t>;</w:t>
      </w:r>
    </w:p>
    <w:p w14:paraId="480C5242"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1BBC988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4072AEE4" w14:textId="77777777" w:rsidR="0009249D"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handle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Callback</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callbacks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IOException</w:t>
      </w:r>
      <w:r w:rsidRPr="004D66F5">
        <w:rPr>
          <w:rFonts w:ascii="Courier New" w:hAnsi="Courier New" w:cs="Courier New"/>
          <w:b/>
          <w:bCs/>
          <w:color w:val="000080"/>
          <w:sz w:val="20"/>
          <w:szCs w:val="20"/>
          <w:lang w:val="en-US"/>
        </w:rPr>
        <w:t>,</w:t>
      </w:r>
    </w:p>
    <w:p w14:paraId="2D3431C2" w14:textId="0B482FD3"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UnsupportedCallbackException </w:t>
      </w:r>
      <w:r w:rsidR="00E95BD1" w:rsidRPr="004D66F5">
        <w:rPr>
          <w:rFonts w:ascii="Courier New" w:hAnsi="Courier New" w:cs="Courier New"/>
          <w:b/>
          <w:bCs/>
          <w:color w:val="000080"/>
          <w:sz w:val="20"/>
          <w:szCs w:val="20"/>
          <w:lang w:val="en-US"/>
        </w:rPr>
        <w:t>{</w:t>
      </w:r>
    </w:p>
    <w:p w14:paraId="4665BA9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47B407E6" w14:textId="0DF1A54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for</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8000FF"/>
          <w:sz w:val="20"/>
          <w:szCs w:val="20"/>
          <w:lang w:val="en-US"/>
        </w:rPr>
        <w:t>int</w:t>
      </w:r>
      <w:r w:rsidRPr="004D66F5">
        <w:rPr>
          <w:rFonts w:ascii="Courier New" w:hAnsi="Courier New" w:cs="Courier New"/>
          <w:color w:val="000000"/>
          <w:sz w:val="20"/>
          <w:szCs w:val="20"/>
          <w:lang w:val="en-US"/>
        </w:rPr>
        <w:t xml:space="preserve"> i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color w:val="FF8000"/>
          <w:sz w:val="20"/>
          <w:szCs w:val="20"/>
          <w:lang w:val="en-US"/>
        </w:rPr>
        <w:t>0</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 </w:t>
      </w:r>
      <w:r w:rsidRPr="004D66F5">
        <w:rPr>
          <w:rFonts w:ascii="Courier New" w:hAnsi="Courier New" w:cs="Courier New"/>
          <w:b/>
          <w:bCs/>
          <w:color w:val="000080"/>
          <w:sz w:val="20"/>
          <w:szCs w:val="20"/>
          <w:lang w:val="en-US"/>
        </w:rPr>
        <w:t>&lt;</w:t>
      </w:r>
      <w:r w:rsidRPr="004D66F5">
        <w:rPr>
          <w:rFonts w:ascii="Courier New" w:hAnsi="Courier New" w:cs="Courier New"/>
          <w:color w:val="000000"/>
          <w:sz w:val="20"/>
          <w:szCs w:val="20"/>
          <w:lang w:val="en-US"/>
        </w:rPr>
        <w:t xml:space="preserve"> callbacks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length</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09FE29C" w14:textId="42C4A20B"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FF"/>
          <w:sz w:val="20"/>
          <w:szCs w:val="20"/>
          <w:lang w:val="en-US"/>
        </w:rPr>
        <w:t>if</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callbacks</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i</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FF"/>
          <w:sz w:val="20"/>
          <w:szCs w:val="20"/>
          <w:lang w:val="en-US"/>
        </w:rPr>
        <w:t>instanceof</w:t>
      </w:r>
      <w:r w:rsidR="00E95BD1" w:rsidRPr="004D66F5">
        <w:rPr>
          <w:rFonts w:ascii="Courier New" w:hAnsi="Courier New" w:cs="Courier New"/>
          <w:color w:val="000000"/>
          <w:sz w:val="20"/>
          <w:szCs w:val="20"/>
          <w:lang w:val="en-US"/>
        </w:rPr>
        <w:t xml:space="preserve"> 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70C575A0" w14:textId="2E90D83C" w:rsidR="00E95BD1" w:rsidRDefault="0009249D" w:rsidP="004D66F5">
      <w:pPr>
        <w:pBdr>
          <w:left w:val="single" w:sz="12" w:space="4" w:color="7030A0"/>
        </w:pBdr>
        <w:shd w:val="clear" w:color="auto" w:fill="FFFFFF"/>
        <w:spacing w:after="0"/>
        <w:rPr>
          <w:rFonts w:ascii="Courier New" w:hAnsi="Courier New" w:cs="Courier New"/>
          <w:b/>
          <w:bCs/>
          <w:color w:val="00008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WSPasswordCallback pc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callbacks</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i</w:t>
      </w:r>
      <w:r w:rsidR="00E95BD1" w:rsidRPr="004D66F5">
        <w:rPr>
          <w:rFonts w:ascii="Courier New" w:hAnsi="Courier New" w:cs="Courier New"/>
          <w:b/>
          <w:bCs/>
          <w:color w:val="000080"/>
          <w:sz w:val="20"/>
          <w:szCs w:val="20"/>
          <w:lang w:val="en-US"/>
        </w:rPr>
        <w:t>];</w:t>
      </w:r>
    </w:p>
    <w:p w14:paraId="05C44586" w14:textId="77777777" w:rsidR="001F1997" w:rsidRPr="004D66F5" w:rsidRDefault="001F1997" w:rsidP="004D66F5">
      <w:pPr>
        <w:pBdr>
          <w:left w:val="single" w:sz="12" w:space="4" w:color="7030A0"/>
        </w:pBdr>
        <w:shd w:val="clear" w:color="auto" w:fill="FFFFFF"/>
        <w:spacing w:after="0"/>
        <w:rPr>
          <w:rFonts w:ascii="Courier New" w:hAnsi="Courier New" w:cs="Courier New"/>
          <w:color w:val="000000"/>
          <w:sz w:val="20"/>
          <w:szCs w:val="20"/>
          <w:lang w:val="en-US"/>
        </w:rPr>
      </w:pPr>
    </w:p>
    <w:p w14:paraId="1B53B74C" w14:textId="42301444" w:rsidR="0009249D"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0009249D">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if</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pc</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getUsage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WSPasswordCallback</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DECRYPT </w:t>
      </w:r>
      <w:r w:rsidRPr="004D66F5">
        <w:rPr>
          <w:rFonts w:ascii="Courier New" w:hAnsi="Courier New" w:cs="Courier New"/>
          <w:b/>
          <w:bCs/>
          <w:color w:val="000080"/>
          <w:sz w:val="20"/>
          <w:szCs w:val="20"/>
          <w:lang w:val="en-US"/>
        </w:rPr>
        <w:t>||</w:t>
      </w:r>
    </w:p>
    <w:p w14:paraId="623E7E19" w14:textId="60B254F5"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pc</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getUsage</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WSPasswordCallback</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SIGNATURE</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12787268" w14:textId="7A479D13" w:rsidR="00E95BD1" w:rsidRPr="004D66F5" w:rsidRDefault="001F1997"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              pc</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setPassword</w:t>
      </w:r>
      <w:r w:rsidR="00E95BD1" w:rsidRPr="004D66F5">
        <w:rPr>
          <w:rFonts w:ascii="Courier New" w:hAnsi="Courier New" w:cs="Courier New"/>
          <w:b/>
          <w:bCs/>
          <w:color w:val="000080"/>
          <w:sz w:val="20"/>
          <w:szCs w:val="20"/>
          <w:lang w:val="en-US"/>
        </w:rPr>
        <w:t>(</w:t>
      </w:r>
      <w:r w:rsidR="00E95BD1" w:rsidRPr="004D66F5">
        <w:rPr>
          <w:rFonts w:ascii="Courier New" w:hAnsi="Courier New" w:cs="Courier New"/>
          <w:color w:val="000000"/>
          <w:sz w:val="20"/>
          <w:szCs w:val="20"/>
          <w:lang w:val="en-US"/>
        </w:rPr>
        <w:t>password</w:t>
      </w:r>
      <w:r w:rsidR="00E95BD1" w:rsidRPr="004D66F5">
        <w:rPr>
          <w:rFonts w:ascii="Courier New" w:hAnsi="Courier New" w:cs="Courier New"/>
          <w:b/>
          <w:bCs/>
          <w:color w:val="000080"/>
          <w:sz w:val="20"/>
          <w:szCs w:val="20"/>
          <w:lang w:val="en-US"/>
        </w:rPr>
        <w:t>);</w:t>
      </w:r>
    </w:p>
    <w:p w14:paraId="31C9B3C8" w14:textId="54272629"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2202DBBF" w14:textId="7634201F"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62B4EAED" w14:textId="1DEB6959" w:rsidR="00E95BD1" w:rsidRPr="004D66F5" w:rsidRDefault="0009249D"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00E95BD1" w:rsidRPr="004D66F5">
        <w:rPr>
          <w:rFonts w:ascii="Courier New" w:hAnsi="Courier New" w:cs="Courier New"/>
          <w:b/>
          <w:bCs/>
          <w:color w:val="000080"/>
          <w:sz w:val="20"/>
          <w:szCs w:val="20"/>
          <w:lang w:val="en-US"/>
        </w:rPr>
        <w:t>}</w:t>
      </w:r>
    </w:p>
    <w:p w14:paraId="51A57D4F"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4C5192A"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p>
    <w:p w14:paraId="28633574"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01066AC7" w14:textId="343BD5D8"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00C54820">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ClientCallbackHandler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password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password</w:t>
      </w:r>
      <w:r w:rsidRPr="004D66F5">
        <w:rPr>
          <w:rFonts w:ascii="Courier New" w:hAnsi="Courier New" w:cs="Courier New"/>
          <w:b/>
          <w:bCs/>
          <w:color w:val="000080"/>
          <w:sz w:val="20"/>
          <w:szCs w:val="20"/>
          <w:lang w:val="en-US"/>
        </w:rPr>
        <w:t>;</w:t>
      </w:r>
    </w:p>
    <w:p w14:paraId="6E3AFA47" w14:textId="77777777" w:rsidR="00E95BD1" w:rsidRPr="004D66F5" w:rsidRDefault="00E95BD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7A07984" w14:textId="77777777" w:rsidR="00E95BD1" w:rsidRPr="004D66F5" w:rsidRDefault="00E95BD1" w:rsidP="004D66F5">
      <w:pPr>
        <w:pBdr>
          <w:left w:val="single" w:sz="12" w:space="4" w:color="7030A0"/>
        </w:pBdr>
        <w:shd w:val="clear" w:color="auto" w:fill="FFFFFF"/>
        <w:spacing w:after="0"/>
        <w:rPr>
          <w:rFonts w:ascii="Times New Roman" w:hAnsi="Times New Roman"/>
          <w:lang w:val="en-US"/>
        </w:rPr>
      </w:pPr>
      <w:r w:rsidRPr="004D66F5">
        <w:rPr>
          <w:rFonts w:ascii="Courier New" w:hAnsi="Courier New" w:cs="Courier New"/>
          <w:b/>
          <w:bCs/>
          <w:color w:val="000080"/>
          <w:sz w:val="20"/>
          <w:szCs w:val="20"/>
          <w:lang w:val="en-US"/>
        </w:rPr>
        <w:t>}</w:t>
      </w:r>
    </w:p>
    <w:p w14:paraId="52B4D6F5" w14:textId="77777777" w:rsidR="00E95BD1" w:rsidRDefault="00E95BD1">
      <w:pPr>
        <w:rPr>
          <w:lang w:val="en-GB"/>
        </w:rPr>
      </w:pPr>
    </w:p>
    <w:p w14:paraId="123B29AC" w14:textId="5335CE1B" w:rsidR="00E95BD1" w:rsidRPr="00E95BD1" w:rsidRDefault="00E95BD1">
      <w:pPr>
        <w:rPr>
          <w:lang w:val="en-GB"/>
        </w:rPr>
      </w:pPr>
      <w:r>
        <w:rPr>
          <w:lang w:val="en-GB"/>
        </w:rPr>
        <w:t>When the user clicks on the “Open Keystore” button and supplies a keystore, the user is also prompted for a password, which will be passed to the new setPassword method in the ClientCallbackHandler.</w:t>
      </w:r>
    </w:p>
    <w:p w14:paraId="7F05AED5" w14:textId="029D9012" w:rsidR="00E95BD1" w:rsidRDefault="001132A6" w:rsidP="004D66F5">
      <w:pPr>
        <w:pStyle w:val="Heading3"/>
        <w:rPr>
          <w:lang w:val="en-GB"/>
        </w:rPr>
      </w:pPr>
      <w:bookmarkStart w:id="116" w:name="_Toc519683852"/>
      <w:r>
        <w:rPr>
          <w:lang w:val="en-GB"/>
        </w:rPr>
        <w:lastRenderedPageBreak/>
        <w:t>Providing</w:t>
      </w:r>
      <w:r w:rsidR="00E95BD1">
        <w:rPr>
          <w:lang w:val="en-GB"/>
        </w:rPr>
        <w:t xml:space="preserve"> the alias</w:t>
      </w:r>
      <w:bookmarkEnd w:id="116"/>
    </w:p>
    <w:p w14:paraId="3DA7E9C9" w14:textId="0DF8C383" w:rsidR="00E95BD1" w:rsidRDefault="001132A6">
      <w:pPr>
        <w:rPr>
          <w:lang w:val="en-GB"/>
        </w:rPr>
      </w:pPr>
      <w:r>
        <w:rPr>
          <w:lang w:val="en-GB"/>
        </w:rPr>
        <w:t xml:space="preserve">While it would be possible to scan the keystore for all entries, and list them for the user, so he or she can pick which certificates to use, the reference code </w:t>
      </w:r>
      <w:r w:rsidR="00B329F3">
        <w:rPr>
          <w:lang w:val="en-GB"/>
        </w:rPr>
        <w:t>assumes</w:t>
      </w:r>
      <w:r>
        <w:rPr>
          <w:lang w:val="en-GB"/>
        </w:rPr>
        <w:t xml:space="preserve"> that the user is happy if we just use the first entry in the keystore.</w:t>
      </w:r>
    </w:p>
    <w:p w14:paraId="70644EA1" w14:textId="763D12C1" w:rsidR="008E6A91" w:rsidRDefault="008E6A91">
      <w:pPr>
        <w:rPr>
          <w:lang w:val="en-GB"/>
        </w:rPr>
      </w:pPr>
      <w:r>
        <w:rPr>
          <w:lang w:val="en-GB"/>
        </w:rPr>
        <w:t>The STSClient is the class that requires the alias, so we let the UI extract the alias when the keystore is supplied, and then set the alias on the STSClient implementation. As the STSClient is already extended by our custom DigstSTSClient class, we only need to add a single method</w:t>
      </w:r>
    </w:p>
    <w:p w14:paraId="4EC01F04" w14:textId="77777777" w:rsidR="008E6A91" w:rsidRDefault="008E6A91">
      <w:pPr>
        <w:rPr>
          <w:lang w:val="en-GB"/>
        </w:rPr>
      </w:pPr>
    </w:p>
    <w:p w14:paraId="64F9F193"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DigstSTSClient </w:t>
      </w:r>
      <w:r w:rsidRPr="004D66F5">
        <w:rPr>
          <w:rFonts w:ascii="Courier New" w:hAnsi="Courier New" w:cs="Courier New"/>
          <w:b/>
          <w:bCs/>
          <w:color w:val="0000FF"/>
          <w:sz w:val="20"/>
          <w:szCs w:val="20"/>
          <w:lang w:val="en-US"/>
        </w:rPr>
        <w:t>extends</w:t>
      </w:r>
      <w:r w:rsidRPr="004D66F5">
        <w:rPr>
          <w:rFonts w:ascii="Courier New" w:hAnsi="Courier New" w:cs="Courier New"/>
          <w:color w:val="000000"/>
          <w:sz w:val="20"/>
          <w:szCs w:val="20"/>
          <w:lang w:val="en-US"/>
        </w:rPr>
        <w:t xml:space="preserve"> STSClient </w:t>
      </w:r>
      <w:r w:rsidRPr="004D66F5">
        <w:rPr>
          <w:rFonts w:ascii="Courier New" w:hAnsi="Courier New" w:cs="Courier New"/>
          <w:b/>
          <w:bCs/>
          <w:color w:val="000080"/>
          <w:sz w:val="20"/>
          <w:szCs w:val="20"/>
          <w:lang w:val="en-US"/>
        </w:rPr>
        <w:t>{</w:t>
      </w:r>
    </w:p>
    <w:p w14:paraId="63B57A1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44193DC3"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existing code</w:t>
      </w:r>
    </w:p>
    <w:p w14:paraId="17633C48"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550C52D9"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String 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4D32D9E"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ctx</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put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SecurityConstants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SIGNATURE_USERNAME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alias</w:t>
      </w:r>
      <w:r w:rsidRPr="004D66F5">
        <w:rPr>
          <w:rFonts w:ascii="Courier New" w:hAnsi="Courier New" w:cs="Courier New"/>
          <w:b/>
          <w:bCs/>
          <w:color w:val="000080"/>
          <w:sz w:val="20"/>
          <w:szCs w:val="20"/>
          <w:lang w:val="en-US"/>
        </w:rPr>
        <w:t>);</w:t>
      </w:r>
    </w:p>
    <w:p w14:paraId="4489D79F"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721C4B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b/>
          <w:bCs/>
          <w:color w:val="000080"/>
          <w:sz w:val="20"/>
          <w:szCs w:val="20"/>
          <w:lang w:val="en-US"/>
        </w:rPr>
        <w:t>}</w:t>
      </w:r>
    </w:p>
    <w:p w14:paraId="200576FE" w14:textId="77777777" w:rsidR="008E6A91" w:rsidRDefault="008E6A91">
      <w:pPr>
        <w:rPr>
          <w:lang w:val="en-GB"/>
        </w:rPr>
      </w:pPr>
    </w:p>
    <w:p w14:paraId="0CB2B1F0" w14:textId="59957437" w:rsidR="008E6A91" w:rsidRDefault="008E6A91">
      <w:pPr>
        <w:rPr>
          <w:lang w:val="en-GB"/>
        </w:rPr>
      </w:pPr>
      <w:r>
        <w:rPr>
          <w:lang w:val="en-GB"/>
        </w:rPr>
        <w:t>Unlike with the keystore and the password, we cannot solve this with a static method, so we need to access the exact instance of this class that CXF is using. As the DigstSTSClient is defined as a bean in cxf.xml, we can access it using the ApplicationContext. A simple helper class is created for this purpose, and used by the UI classes.</w:t>
      </w:r>
    </w:p>
    <w:p w14:paraId="51F138D5" w14:textId="77777777" w:rsidR="008E6A91" w:rsidRDefault="008E6A91">
      <w:pPr>
        <w:rPr>
          <w:lang w:val="en-GB"/>
        </w:rPr>
      </w:pPr>
    </w:p>
    <w:p w14:paraId="796B6EF3" w14:textId="77777777" w:rsidR="008E6A91"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ApplicationContextProvider</w:t>
      </w:r>
    </w:p>
    <w:p w14:paraId="46A321D1" w14:textId="0A7D9380"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ApplicationContextAware </w:t>
      </w:r>
      <w:r w:rsidRPr="004D66F5">
        <w:rPr>
          <w:rFonts w:ascii="Courier New" w:hAnsi="Courier New" w:cs="Courier New"/>
          <w:b/>
          <w:bCs/>
          <w:color w:val="000080"/>
          <w:sz w:val="20"/>
          <w:szCs w:val="20"/>
          <w:lang w:val="en-US"/>
        </w:rPr>
        <w:t>{</w:t>
      </w:r>
    </w:p>
    <w:p w14:paraId="7B551EF2"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ApplicationContext ctx</w:t>
      </w:r>
      <w:r w:rsidRPr="004D66F5">
        <w:rPr>
          <w:rFonts w:ascii="Courier New" w:hAnsi="Courier New" w:cs="Courier New"/>
          <w:b/>
          <w:bCs/>
          <w:color w:val="000080"/>
          <w:sz w:val="20"/>
          <w:szCs w:val="20"/>
          <w:lang w:val="en-US"/>
        </w:rPr>
        <w:t>;</w:t>
      </w:r>
    </w:p>
    <w:p w14:paraId="0B9129D2"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5AFE1329"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75C10137" w14:textId="77777777" w:rsidR="008E6A91" w:rsidRDefault="008E6A91" w:rsidP="004D66F5">
      <w:pPr>
        <w:pBdr>
          <w:left w:val="single" w:sz="12" w:space="4"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setApplicationContext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ApplicationContext appContext</w:t>
      </w:r>
      <w:r w:rsidRPr="004D66F5">
        <w:rPr>
          <w:rFonts w:ascii="Courier New" w:hAnsi="Courier New" w:cs="Courier New"/>
          <w:b/>
          <w:bCs/>
          <w:color w:val="000080"/>
          <w:sz w:val="20"/>
          <w:szCs w:val="20"/>
          <w:lang w:val="en-US"/>
        </w:rPr>
        <w:t>)</w:t>
      </w:r>
    </w:p>
    <w:p w14:paraId="6031FCBC" w14:textId="4954B6AF"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throws</w:t>
      </w:r>
      <w:r w:rsidRPr="004D66F5">
        <w:rPr>
          <w:rFonts w:ascii="Courier New" w:hAnsi="Courier New" w:cs="Courier New"/>
          <w:color w:val="000000"/>
          <w:sz w:val="20"/>
          <w:szCs w:val="20"/>
          <w:lang w:val="en-US"/>
        </w:rPr>
        <w:t xml:space="preserve"> BeansException </w:t>
      </w:r>
      <w:r w:rsidRPr="004D66F5">
        <w:rPr>
          <w:rFonts w:ascii="Courier New" w:hAnsi="Courier New" w:cs="Courier New"/>
          <w:b/>
          <w:bCs/>
          <w:color w:val="000080"/>
          <w:sz w:val="20"/>
          <w:szCs w:val="20"/>
          <w:lang w:val="en-US"/>
        </w:rPr>
        <w:t>{</w:t>
      </w:r>
    </w:p>
    <w:p w14:paraId="78B9A743" w14:textId="52C1F42B"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ApplicationContextProvider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ctx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appContext</w:t>
      </w:r>
      <w:r w:rsidRPr="004D66F5">
        <w:rPr>
          <w:rFonts w:ascii="Courier New" w:hAnsi="Courier New" w:cs="Courier New"/>
          <w:b/>
          <w:bCs/>
          <w:color w:val="000080"/>
          <w:sz w:val="20"/>
          <w:szCs w:val="20"/>
          <w:lang w:val="en-US"/>
        </w:rPr>
        <w:t>;</w:t>
      </w:r>
    </w:p>
    <w:p w14:paraId="0552B5EC"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119C685"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p>
    <w:p w14:paraId="64E1C776"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static</w:t>
      </w:r>
      <w:r w:rsidRPr="004D66F5">
        <w:rPr>
          <w:rFonts w:ascii="Courier New" w:hAnsi="Courier New" w:cs="Courier New"/>
          <w:color w:val="000000"/>
          <w:sz w:val="20"/>
          <w:szCs w:val="20"/>
          <w:lang w:val="en-US"/>
        </w:rPr>
        <w:t xml:space="preserve"> ApplicationContext getApplicationContext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44ADF054" w14:textId="77777777" w:rsidR="008E6A91" w:rsidRPr="004D66F5" w:rsidRDefault="008E6A91" w:rsidP="004D66F5">
      <w:pPr>
        <w:pBdr>
          <w:left w:val="single" w:sz="12" w:space="4"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ctx</w:t>
      </w:r>
      <w:r w:rsidRPr="004D66F5">
        <w:rPr>
          <w:rFonts w:ascii="Courier New" w:hAnsi="Courier New" w:cs="Courier New"/>
          <w:b/>
          <w:bCs/>
          <w:color w:val="000080"/>
          <w:sz w:val="20"/>
          <w:szCs w:val="20"/>
          <w:lang w:val="en-US"/>
        </w:rPr>
        <w:t>;</w:t>
      </w:r>
    </w:p>
    <w:p w14:paraId="5FE9A706" w14:textId="77777777" w:rsidR="008E6A91" w:rsidRPr="008E6A91" w:rsidRDefault="008E6A91" w:rsidP="004D66F5">
      <w:pPr>
        <w:pBdr>
          <w:left w:val="single" w:sz="12" w:space="4" w:color="7030A0"/>
        </w:pBdr>
        <w:shd w:val="clear" w:color="auto" w:fill="FFFFFF"/>
        <w:spacing w:after="0"/>
        <w:rPr>
          <w:rFonts w:ascii="Courier New" w:hAnsi="Courier New" w:cs="Courier New"/>
          <w:color w:val="000000"/>
          <w:sz w:val="20"/>
          <w:szCs w:val="20"/>
        </w:rPr>
      </w:pPr>
      <w:r w:rsidRPr="004D66F5">
        <w:rPr>
          <w:rFonts w:ascii="Courier New" w:hAnsi="Courier New" w:cs="Courier New"/>
          <w:color w:val="000000"/>
          <w:sz w:val="20"/>
          <w:szCs w:val="20"/>
          <w:lang w:val="en-US"/>
        </w:rPr>
        <w:t xml:space="preserve">    </w:t>
      </w:r>
      <w:r w:rsidRPr="008E6A91">
        <w:rPr>
          <w:rFonts w:ascii="Courier New" w:hAnsi="Courier New" w:cs="Courier New"/>
          <w:b/>
          <w:bCs/>
          <w:color w:val="000080"/>
          <w:sz w:val="20"/>
          <w:szCs w:val="20"/>
        </w:rPr>
        <w:t>}</w:t>
      </w:r>
    </w:p>
    <w:p w14:paraId="21B96939" w14:textId="77777777" w:rsidR="008E6A91" w:rsidRPr="008E6A91" w:rsidRDefault="008E6A91" w:rsidP="004D66F5">
      <w:pPr>
        <w:pBdr>
          <w:left w:val="single" w:sz="12" w:space="4" w:color="7030A0"/>
        </w:pBdr>
        <w:shd w:val="clear" w:color="auto" w:fill="FFFFFF"/>
        <w:spacing w:after="0"/>
        <w:rPr>
          <w:rFonts w:ascii="Times New Roman" w:hAnsi="Times New Roman"/>
        </w:rPr>
      </w:pPr>
      <w:r w:rsidRPr="008E6A91">
        <w:rPr>
          <w:rFonts w:ascii="Courier New" w:hAnsi="Courier New" w:cs="Courier New"/>
          <w:b/>
          <w:bCs/>
          <w:color w:val="000080"/>
          <w:sz w:val="20"/>
          <w:szCs w:val="20"/>
        </w:rPr>
        <w:t>}</w:t>
      </w:r>
    </w:p>
    <w:p w14:paraId="55984569" w14:textId="53008E46" w:rsidR="008E6A91" w:rsidRPr="00E95BD1" w:rsidRDefault="008E6A91">
      <w:pPr>
        <w:rPr>
          <w:lang w:val="en-GB"/>
        </w:rPr>
      </w:pPr>
    </w:p>
    <w:p w14:paraId="656D156C" w14:textId="24DBD05D" w:rsidR="00E95BD1" w:rsidRDefault="00E95BD1" w:rsidP="004D66F5">
      <w:pPr>
        <w:pStyle w:val="Heading3"/>
        <w:rPr>
          <w:lang w:val="en-GB"/>
        </w:rPr>
      </w:pPr>
      <w:bookmarkStart w:id="117" w:name="_Toc519683853"/>
      <w:r>
        <w:rPr>
          <w:lang w:val="en-GB"/>
        </w:rPr>
        <w:t>Interaction with the UI</w:t>
      </w:r>
      <w:bookmarkEnd w:id="117"/>
    </w:p>
    <w:p w14:paraId="575F06BE" w14:textId="075CAB3C" w:rsidR="008E6A91" w:rsidRDefault="009E370B">
      <w:pPr>
        <w:rPr>
          <w:lang w:val="en-GB"/>
        </w:rPr>
      </w:pPr>
      <w:r>
        <w:rPr>
          <w:lang w:val="en-GB"/>
        </w:rPr>
        <w:t>The entire UI is constructed from three classes, all found in the client.ui package. The first is the UI class itself, which is constructs the UI panel and adds the buttons, the other two classes are the handlers, that deals with what happens when the two buttons are clicked.</w:t>
      </w:r>
    </w:p>
    <w:p w14:paraId="1BA440F5" w14:textId="6EF8595A" w:rsidR="009E370B" w:rsidRDefault="009E370B">
      <w:pPr>
        <w:rPr>
          <w:lang w:val="en-GB"/>
        </w:rPr>
      </w:pPr>
      <w:r>
        <w:rPr>
          <w:lang w:val="en-GB"/>
        </w:rPr>
        <w:t>The KeystoreButtonHandler simply asks the user to supply a file and a password, and no further action is taken.</w:t>
      </w:r>
    </w:p>
    <w:p w14:paraId="0921C111" w14:textId="060EBF78" w:rsidR="009E370B" w:rsidRDefault="009E370B">
      <w:pPr>
        <w:rPr>
          <w:lang w:val="en-GB"/>
        </w:rPr>
      </w:pPr>
      <w:r>
        <w:rPr>
          <w:lang w:val="en-GB"/>
        </w:rPr>
        <w:t xml:space="preserve">The RunButtonHandler </w:t>
      </w:r>
      <w:r w:rsidR="00081280">
        <w:rPr>
          <w:lang w:val="en-GB"/>
        </w:rPr>
        <w:t>performs all of the interesting stuff, as shown below</w:t>
      </w:r>
    </w:p>
    <w:p w14:paraId="7ED40554" w14:textId="77777777" w:rsidR="00081280" w:rsidRDefault="00081280">
      <w:pPr>
        <w:rPr>
          <w:lang w:val="en-GB"/>
        </w:rPr>
      </w:pPr>
    </w:p>
    <w:p w14:paraId="5EAF9DC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class</w:t>
      </w:r>
      <w:r w:rsidRPr="004D66F5">
        <w:rPr>
          <w:rFonts w:ascii="Courier New" w:hAnsi="Courier New" w:cs="Courier New"/>
          <w:color w:val="000000"/>
          <w:sz w:val="20"/>
          <w:szCs w:val="20"/>
          <w:lang w:val="en-US"/>
        </w:rPr>
        <w:t xml:space="preserve"> RunButtonHandler </w:t>
      </w:r>
      <w:r w:rsidRPr="004D66F5">
        <w:rPr>
          <w:rFonts w:ascii="Courier New" w:hAnsi="Courier New" w:cs="Courier New"/>
          <w:b/>
          <w:bCs/>
          <w:color w:val="0000FF"/>
          <w:sz w:val="20"/>
          <w:szCs w:val="20"/>
          <w:lang w:val="en-US"/>
        </w:rPr>
        <w:t>implements</w:t>
      </w:r>
      <w:r w:rsidRPr="004D66F5">
        <w:rPr>
          <w:rFonts w:ascii="Courier New" w:hAnsi="Courier New" w:cs="Courier New"/>
          <w:color w:val="000000"/>
          <w:sz w:val="20"/>
          <w:szCs w:val="20"/>
          <w:lang w:val="en-US"/>
        </w:rPr>
        <w:t xml:space="preserve"> ActionListener </w:t>
      </w:r>
      <w:r w:rsidRPr="004D66F5">
        <w:rPr>
          <w:rFonts w:ascii="Courier New" w:hAnsi="Courier New" w:cs="Courier New"/>
          <w:b/>
          <w:bCs/>
          <w:color w:val="000080"/>
          <w:sz w:val="20"/>
          <w:szCs w:val="20"/>
          <w:lang w:val="en-US"/>
        </w:rPr>
        <w:t>{</w:t>
      </w:r>
    </w:p>
    <w:p w14:paraId="124558C7"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UI ui</w:t>
      </w:r>
      <w:r w:rsidRPr="004D66F5">
        <w:rPr>
          <w:rFonts w:ascii="Courier New" w:hAnsi="Courier New" w:cs="Courier New"/>
          <w:b/>
          <w:bCs/>
          <w:color w:val="000080"/>
          <w:sz w:val="20"/>
          <w:szCs w:val="20"/>
          <w:lang w:val="en-US"/>
        </w:rPr>
        <w:t>;</w:t>
      </w:r>
    </w:p>
    <w:p w14:paraId="096B9094"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E963FC6"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lastRenderedPageBreak/>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RunButtonHandler</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UI 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6519901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this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ui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ui</w:t>
      </w:r>
      <w:r w:rsidRPr="004D66F5">
        <w:rPr>
          <w:rFonts w:ascii="Courier New" w:hAnsi="Courier New" w:cs="Courier New"/>
          <w:b/>
          <w:bCs/>
          <w:color w:val="000080"/>
          <w:sz w:val="20"/>
          <w:szCs w:val="20"/>
          <w:lang w:val="en-US"/>
        </w:rPr>
        <w:t>;</w:t>
      </w:r>
    </w:p>
    <w:p w14:paraId="20BA3B58"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23836926"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0365A9E7"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@Override</w:t>
      </w:r>
    </w:p>
    <w:p w14:paraId="0AEE370D"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public</w:t>
      </w: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void</w:t>
      </w:r>
      <w:r w:rsidRPr="004D66F5">
        <w:rPr>
          <w:rFonts w:ascii="Courier New" w:hAnsi="Courier New" w:cs="Courier New"/>
          <w:color w:val="000000"/>
          <w:sz w:val="20"/>
          <w:szCs w:val="20"/>
          <w:lang w:val="en-US"/>
        </w:rPr>
        <w:t xml:space="preserve"> actionPerformed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ActionEvent 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6C9A4F1" w14:textId="455C100C"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password on the password callback handler</w:t>
      </w:r>
    </w:p>
    <w:p w14:paraId="154DB4DA" w14:textId="611FCD02"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8F25A7">
        <w:rPr>
          <w:rFonts w:ascii="Courier New" w:hAnsi="Courier New" w:cs="Courier New"/>
          <w:color w:val="000000"/>
          <w:sz w:val="20"/>
          <w:szCs w:val="20"/>
          <w:lang w:val="en-US"/>
        </w:rPr>
        <w:t xml:space="preserve">        ClientCallbackHandler</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setPassword</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getPassword</w:t>
      </w:r>
      <w:r w:rsidRPr="008F25A7">
        <w:rPr>
          <w:rFonts w:ascii="Courier New" w:hAnsi="Courier New" w:cs="Courier New"/>
          <w:b/>
          <w:bCs/>
          <w:color w:val="000080"/>
          <w:sz w:val="20"/>
          <w:szCs w:val="20"/>
          <w:lang w:val="en-US"/>
        </w:rPr>
        <w:t>());</w:t>
      </w:r>
    </w:p>
    <w:p w14:paraId="1C08C050"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9EC8B25" w14:textId="32DDA291"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keystore on the UserCertificateStore</w:t>
      </w:r>
    </w:p>
    <w:p w14:paraId="5B031111" w14:textId="77777777"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KeyStore keystore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getKeystore</w:t>
      </w:r>
      <w:r w:rsidRPr="004D66F5">
        <w:rPr>
          <w:rFonts w:ascii="Courier New" w:hAnsi="Courier New" w:cs="Courier New"/>
          <w:b/>
          <w:bCs/>
          <w:color w:val="000080"/>
          <w:sz w:val="20"/>
          <w:szCs w:val="20"/>
          <w:lang w:val="en-US"/>
        </w:rPr>
        <w:t>();</w:t>
      </w:r>
    </w:p>
    <w:p w14:paraId="7DD170F4" w14:textId="66E72DCF"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8F25A7">
        <w:rPr>
          <w:rFonts w:ascii="Courier New" w:hAnsi="Courier New" w:cs="Courier New"/>
          <w:color w:val="000000"/>
          <w:sz w:val="20"/>
          <w:szCs w:val="20"/>
          <w:lang w:val="en-US"/>
        </w:rPr>
        <w:t xml:space="preserve">        UserCertificateStore</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setKs</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keystore</w:t>
      </w:r>
      <w:r w:rsidRPr="008F25A7">
        <w:rPr>
          <w:rFonts w:ascii="Courier New" w:hAnsi="Courier New" w:cs="Courier New"/>
          <w:b/>
          <w:bCs/>
          <w:color w:val="000080"/>
          <w:sz w:val="20"/>
          <w:szCs w:val="20"/>
          <w:lang w:val="en-US"/>
        </w:rPr>
        <w:t>);</w:t>
      </w:r>
    </w:p>
    <w:p w14:paraId="4DD55110"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7BB25689" w14:textId="6D77422A"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set the alias on the STSClient</w:t>
      </w:r>
    </w:p>
    <w:p w14:paraId="6568A23B" w14:textId="162F6100"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String alias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aliases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nextElement</w:t>
      </w:r>
      <w:r w:rsidRPr="004D66F5">
        <w:rPr>
          <w:rFonts w:ascii="Courier New" w:hAnsi="Courier New" w:cs="Courier New"/>
          <w:b/>
          <w:bCs/>
          <w:color w:val="000080"/>
          <w:sz w:val="20"/>
          <w:szCs w:val="20"/>
          <w:lang w:val="en-US"/>
        </w:rPr>
        <w:t>();</w:t>
      </w:r>
    </w:p>
    <w:p w14:paraId="7F256F38"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DigstSTSClient stsClient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ApplicationContextProvider</w:t>
      </w:r>
    </w:p>
    <w:p w14:paraId="7A248D4B" w14:textId="6610B34C"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getApplicationContext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getBean</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DigstSTSClient</w:t>
      </w:r>
      <w:r w:rsidRPr="004D66F5">
        <w:rPr>
          <w:rFonts w:ascii="Courier New" w:hAnsi="Courier New" w:cs="Courier New"/>
          <w:b/>
          <w:bCs/>
          <w:color w:val="000080"/>
          <w:sz w:val="20"/>
          <w:szCs w:val="20"/>
          <w:lang w:val="en-US"/>
        </w:rPr>
        <w:t>.</w:t>
      </w:r>
      <w:r w:rsidRPr="004D66F5">
        <w:rPr>
          <w:rFonts w:ascii="Courier New" w:hAnsi="Courier New" w:cs="Courier New"/>
          <w:color w:val="8000FF"/>
          <w:sz w:val="20"/>
          <w:szCs w:val="20"/>
          <w:lang w:val="en-US"/>
        </w:rPr>
        <w:t>class</w:t>
      </w:r>
      <w:r w:rsidRPr="004D66F5">
        <w:rPr>
          <w:rFonts w:ascii="Courier New" w:hAnsi="Courier New" w:cs="Courier New"/>
          <w:b/>
          <w:bCs/>
          <w:color w:val="000080"/>
          <w:sz w:val="20"/>
          <w:szCs w:val="20"/>
          <w:lang w:val="en-US"/>
        </w:rPr>
        <w:t>);</w:t>
      </w:r>
    </w:p>
    <w:p w14:paraId="674D6A9C" w14:textId="14A1AEE3"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4D66F5">
        <w:rPr>
          <w:rFonts w:ascii="Courier New" w:hAnsi="Courier New" w:cs="Courier New"/>
          <w:color w:val="000000"/>
          <w:sz w:val="20"/>
          <w:szCs w:val="20"/>
          <w:lang w:val="en-US"/>
        </w:rPr>
        <w:t>stsClient</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setAlias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alias</w:t>
      </w:r>
      <w:r w:rsidRPr="004D66F5">
        <w:rPr>
          <w:rFonts w:ascii="Courier New" w:hAnsi="Courier New" w:cs="Courier New"/>
          <w:b/>
          <w:bCs/>
          <w:color w:val="000080"/>
          <w:sz w:val="20"/>
          <w:szCs w:val="20"/>
          <w:lang w:val="en-US"/>
        </w:rPr>
        <w:t>);</w:t>
      </w:r>
    </w:p>
    <w:p w14:paraId="49304DB3" w14:textId="77777777" w:rsidR="00081280"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1332338E" w14:textId="4FE86CD8"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8F25A7">
        <w:rPr>
          <w:rFonts w:ascii="Courier New" w:hAnsi="Courier New" w:cs="Courier New"/>
          <w:color w:val="000000"/>
          <w:sz w:val="20"/>
          <w:szCs w:val="20"/>
          <w:lang w:val="en-US"/>
        </w:rPr>
        <w:t xml:space="preserve">        </w:t>
      </w:r>
      <w:r w:rsidRPr="008F25A7">
        <w:rPr>
          <w:rFonts w:ascii="Courier New" w:hAnsi="Courier New" w:cs="Courier New"/>
          <w:color w:val="008000"/>
          <w:sz w:val="20"/>
          <w:szCs w:val="20"/>
          <w:lang w:val="en-US"/>
        </w:rPr>
        <w:t xml:space="preserve">// </w:t>
      </w:r>
      <w:r>
        <w:rPr>
          <w:rFonts w:ascii="Courier New" w:hAnsi="Courier New" w:cs="Courier New"/>
          <w:color w:val="008000"/>
          <w:sz w:val="20"/>
          <w:szCs w:val="20"/>
          <w:lang w:val="en-US"/>
        </w:rPr>
        <w:t>call the service a couple of times</w:t>
      </w:r>
    </w:p>
    <w:p w14:paraId="6FBC9D9E" w14:textId="39847706"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getPort</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helloWorld</w:t>
      </w:r>
      <w:r w:rsidRPr="008F25A7">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"John"</w:t>
      </w:r>
      <w:r w:rsidRPr="004D66F5">
        <w:rPr>
          <w:rFonts w:ascii="Courier New" w:hAnsi="Courier New" w:cs="Courier New"/>
          <w:b/>
          <w:bCs/>
          <w:color w:val="000080"/>
          <w:sz w:val="20"/>
          <w:szCs w:val="20"/>
          <w:lang w:val="en-US"/>
        </w:rPr>
        <w:t>);</w:t>
      </w:r>
    </w:p>
    <w:p w14:paraId="1E68239E" w14:textId="18ADA86E"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8F25A7">
        <w:rPr>
          <w:rFonts w:ascii="Courier New" w:hAnsi="Courier New" w:cs="Courier New"/>
          <w:color w:val="000000"/>
          <w:sz w:val="20"/>
          <w:szCs w:val="20"/>
          <w:lang w:val="en-US"/>
        </w:rPr>
        <w:t>ui</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getPort</w:t>
      </w:r>
      <w:r w:rsidRPr="008F25A7">
        <w:rPr>
          <w:rFonts w:ascii="Courier New" w:hAnsi="Courier New" w:cs="Courier New"/>
          <w:b/>
          <w:bCs/>
          <w:color w:val="000080"/>
          <w:sz w:val="20"/>
          <w:szCs w:val="20"/>
          <w:lang w:val="en-US"/>
        </w:rPr>
        <w:t>().</w:t>
      </w:r>
      <w:r w:rsidRPr="008F25A7">
        <w:rPr>
          <w:rFonts w:ascii="Courier New" w:hAnsi="Courier New" w:cs="Courier New"/>
          <w:color w:val="000000"/>
          <w:sz w:val="20"/>
          <w:szCs w:val="20"/>
          <w:lang w:val="en-US"/>
        </w:rPr>
        <w:t>helloWorld</w:t>
      </w:r>
      <w:r w:rsidRPr="008F25A7">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"Jane"</w:t>
      </w:r>
      <w:r w:rsidRPr="004D66F5">
        <w:rPr>
          <w:rFonts w:ascii="Courier New" w:hAnsi="Courier New" w:cs="Courier New"/>
          <w:b/>
          <w:bCs/>
          <w:color w:val="000080"/>
          <w:sz w:val="20"/>
          <w:szCs w:val="20"/>
          <w:lang w:val="en-US"/>
        </w:rPr>
        <w:t>);</w:t>
      </w:r>
    </w:p>
    <w:p w14:paraId="1C2B2583" w14:textId="5D5BEA8D"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78EF93B"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p>
    <w:p w14:paraId="22FC32CA"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color w:val="8000FF"/>
          <w:sz w:val="20"/>
          <w:szCs w:val="20"/>
          <w:lang w:val="en-US"/>
        </w:rPr>
        <w:t>private</w:t>
      </w:r>
      <w:r w:rsidRPr="004D66F5">
        <w:rPr>
          <w:rFonts w:ascii="Courier New" w:hAnsi="Courier New" w:cs="Courier New"/>
          <w:color w:val="000000"/>
          <w:sz w:val="20"/>
          <w:szCs w:val="20"/>
          <w:lang w:val="en-US"/>
        </w:rPr>
        <w:t xml:space="preserve"> KeyStore getKeystore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72423677" w14:textId="47238D5A"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KeyStore ks </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 xml:space="preserve"> KeyStore</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getInstance</w:t>
      </w:r>
      <w:r w:rsidRPr="004D66F5">
        <w:rPr>
          <w:rFonts w:ascii="Courier New" w:hAnsi="Courier New" w:cs="Courier New"/>
          <w:b/>
          <w:bCs/>
          <w:color w:val="000080"/>
          <w:sz w:val="20"/>
          <w:szCs w:val="20"/>
          <w:lang w:val="en-US"/>
        </w:rPr>
        <w:t>(</w:t>
      </w:r>
      <w:r w:rsidRPr="004D66F5">
        <w:rPr>
          <w:rFonts w:ascii="Courier New" w:hAnsi="Courier New" w:cs="Courier New"/>
          <w:color w:val="808080"/>
          <w:sz w:val="20"/>
          <w:szCs w:val="20"/>
          <w:lang w:val="en-US"/>
        </w:rPr>
        <w:t>"PKCS12"</w:t>
      </w:r>
      <w:r w:rsidRPr="004D66F5">
        <w:rPr>
          <w:rFonts w:ascii="Courier New" w:hAnsi="Courier New" w:cs="Courier New"/>
          <w:b/>
          <w:bCs/>
          <w:color w:val="000080"/>
          <w:sz w:val="20"/>
          <w:szCs w:val="20"/>
          <w:lang w:val="en-US"/>
        </w:rPr>
        <w:t>);</w:t>
      </w:r>
    </w:p>
    <w:p w14:paraId="71307155" w14:textId="5ADD1011"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6DBE51E3" w14:textId="77777777" w:rsidR="00081280" w:rsidRDefault="00081280" w:rsidP="004D66F5">
      <w:pPr>
        <w:pBdr>
          <w:left w:val="single" w:sz="12" w:space="1" w:color="7030A0"/>
        </w:pBdr>
        <w:shd w:val="clear" w:color="auto" w:fill="FFFFFF"/>
        <w:spacing w:after="0"/>
        <w:rPr>
          <w:rFonts w:ascii="Courier New" w:hAnsi="Courier New" w:cs="Courier New"/>
          <w:b/>
          <w:bCs/>
          <w:color w:val="000080"/>
          <w:sz w:val="20"/>
          <w:szCs w:val="20"/>
          <w:lang w:val="en-US"/>
        </w:rPr>
      </w:pPr>
      <w:r w:rsidRPr="004D66F5">
        <w:rPr>
          <w:rFonts w:ascii="Courier New" w:hAnsi="Courier New" w:cs="Courier New"/>
          <w:color w:val="000000"/>
          <w:sz w:val="20"/>
          <w:szCs w:val="20"/>
          <w:lang w:val="en-US"/>
        </w:rPr>
        <w:t xml:space="preserve">        ks</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load</w:t>
      </w:r>
      <w:r w:rsidRPr="004D66F5">
        <w:rPr>
          <w:rFonts w:ascii="Courier New" w:hAnsi="Courier New" w:cs="Courier New"/>
          <w:b/>
          <w:bCs/>
          <w:color w:val="000080"/>
          <w:sz w:val="20"/>
          <w:szCs w:val="20"/>
          <w:lang w:val="en-US"/>
        </w:rPr>
        <w:t>(</w:t>
      </w:r>
      <w:r w:rsidRPr="004D66F5">
        <w:rPr>
          <w:rFonts w:ascii="Courier New" w:hAnsi="Courier New" w:cs="Courier New"/>
          <w:b/>
          <w:bCs/>
          <w:color w:val="0000FF"/>
          <w:sz w:val="20"/>
          <w:szCs w:val="20"/>
          <w:lang w:val="en-US"/>
        </w:rPr>
        <w:t>new</w:t>
      </w:r>
      <w:r w:rsidRPr="004D66F5">
        <w:rPr>
          <w:rFonts w:ascii="Courier New" w:hAnsi="Courier New" w:cs="Courier New"/>
          <w:color w:val="000000"/>
          <w:sz w:val="20"/>
          <w:szCs w:val="20"/>
          <w:lang w:val="en-US"/>
        </w:rPr>
        <w:t xml:space="preserve"> FileInputStream</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getFile</w:t>
      </w:r>
      <w:r w:rsidRPr="004D66F5">
        <w:rPr>
          <w:rFonts w:ascii="Courier New" w:hAnsi="Courier New" w:cs="Courier New"/>
          <w:b/>
          <w:bCs/>
          <w:color w:val="000080"/>
          <w:sz w:val="20"/>
          <w:szCs w:val="20"/>
          <w:lang w:val="en-US"/>
        </w:rPr>
        <w:t>()),</w:t>
      </w:r>
    </w:p>
    <w:p w14:paraId="6A78BEB1" w14:textId="0D5BC97F"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Pr>
          <w:rFonts w:ascii="Courier New" w:hAnsi="Courier New" w:cs="Courier New"/>
          <w:b/>
          <w:bCs/>
          <w:color w:val="000080"/>
          <w:sz w:val="20"/>
          <w:szCs w:val="20"/>
          <w:lang w:val="en-US"/>
        </w:rPr>
        <w:t xml:space="preserve">                        </w:t>
      </w:r>
      <w:r w:rsidRPr="004D66F5">
        <w:rPr>
          <w:rFonts w:ascii="Courier New" w:hAnsi="Courier New" w:cs="Courier New"/>
          <w:color w:val="000000"/>
          <w:sz w:val="20"/>
          <w:szCs w:val="20"/>
          <w:lang w:val="en-US"/>
        </w:rPr>
        <w:t xml:space="preserve"> ui</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getPassword</w:t>
      </w:r>
      <w:r w:rsidRPr="004D66F5">
        <w:rPr>
          <w:rFonts w:ascii="Courier New" w:hAnsi="Courier New" w:cs="Courier New"/>
          <w:b/>
          <w:bCs/>
          <w:color w:val="000080"/>
          <w:sz w:val="20"/>
          <w:szCs w:val="20"/>
          <w:lang w:val="en-US"/>
        </w:rPr>
        <w:t>().</w:t>
      </w:r>
      <w:r w:rsidRPr="004D66F5">
        <w:rPr>
          <w:rFonts w:ascii="Courier New" w:hAnsi="Courier New" w:cs="Courier New"/>
          <w:color w:val="000000"/>
          <w:sz w:val="20"/>
          <w:szCs w:val="20"/>
          <w:lang w:val="en-US"/>
        </w:rPr>
        <w:t>toCharArray</w:t>
      </w:r>
      <w:r w:rsidRPr="004D66F5">
        <w:rPr>
          <w:rFonts w:ascii="Courier New" w:hAnsi="Courier New" w:cs="Courier New"/>
          <w:b/>
          <w:bCs/>
          <w:color w:val="000080"/>
          <w:sz w:val="20"/>
          <w:szCs w:val="20"/>
          <w:lang w:val="en-US"/>
        </w:rPr>
        <w:t>());</w:t>
      </w:r>
    </w:p>
    <w:p w14:paraId="5CC59409"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p>
    <w:p w14:paraId="22CCFFCD" w14:textId="77777777"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FF"/>
          <w:sz w:val="20"/>
          <w:szCs w:val="20"/>
          <w:lang w:val="en-US"/>
        </w:rPr>
        <w:t>return</w:t>
      </w:r>
      <w:r w:rsidRPr="004D66F5">
        <w:rPr>
          <w:rFonts w:ascii="Courier New" w:hAnsi="Courier New" w:cs="Courier New"/>
          <w:color w:val="000000"/>
          <w:sz w:val="20"/>
          <w:szCs w:val="20"/>
          <w:lang w:val="en-US"/>
        </w:rPr>
        <w:t xml:space="preserve"> ks</w:t>
      </w:r>
      <w:r w:rsidRPr="004D66F5">
        <w:rPr>
          <w:rFonts w:ascii="Courier New" w:hAnsi="Courier New" w:cs="Courier New"/>
          <w:b/>
          <w:bCs/>
          <w:color w:val="000080"/>
          <w:sz w:val="20"/>
          <w:szCs w:val="20"/>
          <w:lang w:val="en-US"/>
        </w:rPr>
        <w:t>;</w:t>
      </w:r>
    </w:p>
    <w:p w14:paraId="021C71DD" w14:textId="4406C5AC" w:rsidR="00081280" w:rsidRPr="004D66F5" w:rsidRDefault="00081280" w:rsidP="004D66F5">
      <w:pPr>
        <w:pBdr>
          <w:left w:val="single" w:sz="12" w:space="1" w:color="7030A0"/>
        </w:pBdr>
        <w:shd w:val="clear" w:color="auto" w:fill="FFFFFF"/>
        <w:spacing w:after="0"/>
        <w:rPr>
          <w:rFonts w:ascii="Courier New" w:hAnsi="Courier New" w:cs="Courier New"/>
          <w:color w:val="000000"/>
          <w:sz w:val="20"/>
          <w:szCs w:val="20"/>
          <w:lang w:val="en-US"/>
        </w:rPr>
      </w:pPr>
      <w:r w:rsidRPr="004D66F5">
        <w:rPr>
          <w:rFonts w:ascii="Courier New" w:hAnsi="Courier New" w:cs="Courier New"/>
          <w:color w:val="000000"/>
          <w:sz w:val="20"/>
          <w:szCs w:val="20"/>
          <w:lang w:val="en-US"/>
        </w:rPr>
        <w:t xml:space="preserve">    </w:t>
      </w:r>
      <w:r w:rsidRPr="004D66F5">
        <w:rPr>
          <w:rFonts w:ascii="Courier New" w:hAnsi="Courier New" w:cs="Courier New"/>
          <w:b/>
          <w:bCs/>
          <w:color w:val="000080"/>
          <w:sz w:val="20"/>
          <w:szCs w:val="20"/>
          <w:lang w:val="en-US"/>
        </w:rPr>
        <w:t>}</w:t>
      </w:r>
    </w:p>
    <w:p w14:paraId="571272F9" w14:textId="06F77D98" w:rsidR="00F219BD" w:rsidRPr="004D66F5" w:rsidRDefault="00081280" w:rsidP="004D66F5">
      <w:pPr>
        <w:pBdr>
          <w:left w:val="single" w:sz="12" w:space="1" w:color="7030A0"/>
        </w:pBdr>
        <w:shd w:val="clear" w:color="auto" w:fill="FFFFFF"/>
        <w:spacing w:after="0"/>
        <w:rPr>
          <w:rFonts w:ascii="Times New Roman" w:hAnsi="Times New Roman"/>
        </w:rPr>
      </w:pPr>
      <w:r w:rsidRPr="00081280">
        <w:rPr>
          <w:rFonts w:ascii="Courier New" w:hAnsi="Courier New" w:cs="Courier New"/>
          <w:b/>
          <w:bCs/>
          <w:color w:val="000080"/>
          <w:sz w:val="20"/>
          <w:szCs w:val="20"/>
        </w:rPr>
        <w:t>}</w:t>
      </w:r>
    </w:p>
    <w:p w14:paraId="79D1ACA5" w14:textId="77777777" w:rsidR="00F219BD" w:rsidRPr="00AE5D72" w:rsidRDefault="00F219BD" w:rsidP="00F219BD">
      <w:pPr>
        <w:pStyle w:val="Heading2"/>
        <w:rPr>
          <w:lang w:val="en-GB"/>
        </w:rPr>
      </w:pPr>
      <w:bookmarkStart w:id="118" w:name="_Toc519683854"/>
      <w:r>
        <w:rPr>
          <w:lang w:val="en-GB"/>
        </w:rPr>
        <w:t>Using the reference code</w:t>
      </w:r>
      <w:bookmarkEnd w:id="118"/>
    </w:p>
    <w:p w14:paraId="7BD93AB6" w14:textId="33A199F3" w:rsidR="00F219BD" w:rsidRDefault="00F219BD" w:rsidP="00F219BD">
      <w:pPr>
        <w:rPr>
          <w:lang w:val="en-GB"/>
        </w:rPr>
      </w:pPr>
      <w:r>
        <w:rPr>
          <w:lang w:val="en-GB"/>
        </w:rPr>
        <w:t xml:space="preserve">The reference code for </w:t>
      </w:r>
      <w:r w:rsidR="007254B1">
        <w:rPr>
          <w:lang w:val="en-GB"/>
        </w:rPr>
        <w:t>Signature Scenario is</w:t>
      </w:r>
      <w:r>
        <w:rPr>
          <w:lang w:val="en-GB"/>
        </w:rPr>
        <w:t xml:space="preserve"> in the “</w:t>
      </w:r>
      <w:r w:rsidR="007254B1">
        <w:rPr>
          <w:lang w:val="en-GB"/>
        </w:rPr>
        <w:t>signature</w:t>
      </w:r>
      <w:r>
        <w:rPr>
          <w:lang w:val="en-GB"/>
        </w:rPr>
        <w:t xml:space="preserve">-scenario” folder, </w:t>
      </w:r>
      <w:r w:rsidR="007254B1">
        <w:rPr>
          <w:lang w:val="en-GB"/>
        </w:rPr>
        <w:t>and is a desktop application that can be started as described below.</w:t>
      </w:r>
    </w:p>
    <w:p w14:paraId="208459E6" w14:textId="6B23DD46" w:rsidR="00F219BD" w:rsidRPr="00AE5D72" w:rsidRDefault="00F219BD" w:rsidP="00F219BD">
      <w:pPr>
        <w:rPr>
          <w:lang w:val="en-GB"/>
        </w:rPr>
      </w:pPr>
      <w:r w:rsidRPr="00AE5D72">
        <w:rPr>
          <w:lang w:val="en-GB"/>
        </w:rPr>
        <w:t xml:space="preserve">The project can be compiled using Maven with the following command. Make sure that the command is issued from the directory that contains the pom.xml for the </w:t>
      </w:r>
      <w:r>
        <w:rPr>
          <w:lang w:val="en-GB"/>
        </w:rPr>
        <w:t>“</w:t>
      </w:r>
      <w:r w:rsidR="007254B1">
        <w:rPr>
          <w:lang w:val="en-GB"/>
        </w:rPr>
        <w:t>signature</w:t>
      </w:r>
      <w:r>
        <w:rPr>
          <w:lang w:val="en-GB"/>
        </w:rPr>
        <w:t>-scenario”</w:t>
      </w:r>
      <w:r w:rsidRPr="00AE5D72">
        <w:rPr>
          <w:lang w:val="en-GB"/>
        </w:rPr>
        <w:t xml:space="preserve"> project</w:t>
      </w:r>
    </w:p>
    <w:p w14:paraId="10798F8B" w14:textId="77777777" w:rsidR="00F219BD" w:rsidRPr="00AE5D72" w:rsidRDefault="00F219BD" w:rsidP="00F219BD">
      <w:pPr>
        <w:rPr>
          <w:lang w:val="en-GB"/>
        </w:rPr>
      </w:pPr>
    </w:p>
    <w:p w14:paraId="228489CF" w14:textId="77777777" w:rsidR="00F219BD" w:rsidRPr="00AE5D72" w:rsidRDefault="00F219BD" w:rsidP="00F219BD">
      <w:pPr>
        <w:pBdr>
          <w:left w:val="single" w:sz="12" w:space="4" w:color="8064A2" w:themeColor="accent4"/>
        </w:pBdr>
        <w:rPr>
          <w:rFonts w:ascii="Courier New" w:hAnsi="Courier New" w:cs="Courier New"/>
          <w:lang w:val="en-GB"/>
        </w:rPr>
      </w:pPr>
      <w:r w:rsidRPr="00AE5D72">
        <w:rPr>
          <w:rFonts w:ascii="Courier New" w:hAnsi="Courier New" w:cs="Courier New"/>
          <w:lang w:val="en-GB"/>
        </w:rPr>
        <w:t>$ mvn clean install</w:t>
      </w:r>
    </w:p>
    <w:p w14:paraId="51A79A86" w14:textId="77777777" w:rsidR="00F219BD" w:rsidRPr="00AE5D72" w:rsidRDefault="00F219BD" w:rsidP="00F219BD">
      <w:pPr>
        <w:rPr>
          <w:lang w:val="en-GB"/>
        </w:rPr>
      </w:pPr>
    </w:p>
    <w:p w14:paraId="25DFD5BB" w14:textId="443E9EED" w:rsidR="00F219BD" w:rsidRPr="00AE5D72" w:rsidRDefault="00F219BD" w:rsidP="00F219BD">
      <w:pPr>
        <w:rPr>
          <w:lang w:val="en-GB"/>
        </w:rPr>
      </w:pPr>
      <w:r>
        <w:rPr>
          <w:lang w:val="en-GB"/>
        </w:rPr>
        <w:t>The project</w:t>
      </w:r>
      <w:r w:rsidRPr="00AE5D72">
        <w:rPr>
          <w:lang w:val="en-GB"/>
        </w:rPr>
        <w:t xml:space="preserve"> can be </w:t>
      </w:r>
      <w:r>
        <w:rPr>
          <w:lang w:val="en-GB"/>
        </w:rPr>
        <w:t>started</w:t>
      </w:r>
      <w:r w:rsidRPr="00AE5D72">
        <w:rPr>
          <w:lang w:val="en-GB"/>
        </w:rPr>
        <w:t xml:space="preserve"> by using the following Maven command</w:t>
      </w:r>
    </w:p>
    <w:p w14:paraId="1717329D" w14:textId="77777777" w:rsidR="00F219BD" w:rsidRPr="00AE5D72" w:rsidRDefault="00F219BD" w:rsidP="00F219BD">
      <w:pPr>
        <w:rPr>
          <w:lang w:val="en-GB"/>
        </w:rPr>
      </w:pPr>
    </w:p>
    <w:p w14:paraId="6FFD760B" w14:textId="0DF61F8D" w:rsidR="00F219BD" w:rsidRPr="00AE5D72" w:rsidRDefault="00F219BD" w:rsidP="00F219BD">
      <w:pPr>
        <w:pBdr>
          <w:left w:val="single" w:sz="12" w:space="4" w:color="8064A2" w:themeColor="accent4"/>
        </w:pBdr>
        <w:rPr>
          <w:rFonts w:ascii="Courier New" w:hAnsi="Courier New" w:cs="Courier New"/>
          <w:lang w:val="en-GB"/>
        </w:rPr>
      </w:pPr>
      <w:r w:rsidRPr="00AE5D72">
        <w:rPr>
          <w:rFonts w:ascii="Courier New" w:hAnsi="Courier New" w:cs="Courier New"/>
          <w:lang w:val="en-GB"/>
        </w:rPr>
        <w:t xml:space="preserve">$ mvn </w:t>
      </w:r>
      <w:r w:rsidR="007254B1">
        <w:rPr>
          <w:rFonts w:ascii="Courier New" w:hAnsi="Courier New" w:cs="Courier New"/>
          <w:lang w:val="en-GB"/>
        </w:rPr>
        <w:t>exec:exec</w:t>
      </w:r>
    </w:p>
    <w:p w14:paraId="69A668FF" w14:textId="77777777" w:rsidR="00F219BD" w:rsidRPr="00AE5D72" w:rsidRDefault="00F219BD" w:rsidP="00F219BD">
      <w:pPr>
        <w:rPr>
          <w:lang w:val="en-GB"/>
        </w:rPr>
      </w:pPr>
    </w:p>
    <w:p w14:paraId="3016F925" w14:textId="7A86BF34" w:rsidR="00F219BD" w:rsidRDefault="007254B1" w:rsidP="004D66F5">
      <w:pPr>
        <w:rPr>
          <w:lang w:val="en-GB"/>
        </w:rPr>
      </w:pPr>
      <w:r>
        <w:rPr>
          <w:lang w:val="en-GB"/>
        </w:rPr>
        <w:t>This will start the desktop application. To test the application follow these steps</w:t>
      </w:r>
    </w:p>
    <w:p w14:paraId="0870809E" w14:textId="546C0750" w:rsidR="007254B1" w:rsidRDefault="007254B1" w:rsidP="009231C8">
      <w:pPr>
        <w:pStyle w:val="ListParagraph"/>
        <w:numPr>
          <w:ilvl w:val="0"/>
          <w:numId w:val="23"/>
        </w:numPr>
        <w:rPr>
          <w:lang w:val="en-GB"/>
        </w:rPr>
      </w:pPr>
      <w:r>
        <w:rPr>
          <w:lang w:val="en-GB"/>
        </w:rPr>
        <w:t>Make sure the bearer-token version of the service is running.</w:t>
      </w:r>
    </w:p>
    <w:p w14:paraId="0D75C802" w14:textId="0403305E" w:rsidR="007254B1" w:rsidRDefault="007254B1" w:rsidP="009231C8">
      <w:pPr>
        <w:pStyle w:val="ListParagraph"/>
        <w:numPr>
          <w:ilvl w:val="0"/>
          <w:numId w:val="23"/>
        </w:numPr>
        <w:rPr>
          <w:lang w:val="en-GB"/>
        </w:rPr>
      </w:pPr>
      <w:r>
        <w:rPr>
          <w:lang w:val="en-GB"/>
        </w:rPr>
        <w:t>Click the button “Open Keystore” and supply the test-moces.pfx file found in the root of the reference code folder. The password for the file is “Test1234”.</w:t>
      </w:r>
    </w:p>
    <w:p w14:paraId="714520AB" w14:textId="1695B5EA" w:rsidR="007254B1" w:rsidRDefault="007254B1" w:rsidP="009231C8">
      <w:pPr>
        <w:pStyle w:val="ListParagraph"/>
        <w:numPr>
          <w:ilvl w:val="0"/>
          <w:numId w:val="23"/>
        </w:numPr>
        <w:rPr>
          <w:lang w:val="en-GB"/>
        </w:rPr>
      </w:pPr>
      <w:r>
        <w:rPr>
          <w:lang w:val="en-GB"/>
        </w:rPr>
        <w:lastRenderedPageBreak/>
        <w:t>Click on the “Run” button. CXF will print a trace of the communication to the console, and the UI will show the result of the actual web service call in the log panel of the UI.</w:t>
      </w:r>
    </w:p>
    <w:p w14:paraId="661827C8" w14:textId="6C119D81" w:rsidR="007254B1" w:rsidRDefault="007254B1" w:rsidP="009231C8">
      <w:pPr>
        <w:pStyle w:val="ListParagraph"/>
        <w:numPr>
          <w:ilvl w:val="0"/>
          <w:numId w:val="23"/>
        </w:numPr>
        <w:rPr>
          <w:lang w:val="en-GB"/>
        </w:rPr>
      </w:pPr>
      <w:r>
        <w:rPr>
          <w:lang w:val="en-GB"/>
        </w:rPr>
        <w:t>A successful run should result in the following</w:t>
      </w:r>
    </w:p>
    <w:p w14:paraId="47BB0091" w14:textId="50FC8430" w:rsidR="007254B1" w:rsidRPr="007254B1" w:rsidRDefault="007254B1" w:rsidP="004D66F5">
      <w:pPr>
        <w:jc w:val="center"/>
        <w:rPr>
          <w:lang w:val="en-GB"/>
        </w:rPr>
      </w:pPr>
      <w:r>
        <w:rPr>
          <w:noProof/>
        </w:rPr>
        <w:drawing>
          <wp:inline distT="0" distB="0" distL="0" distR="0" wp14:anchorId="02680666" wp14:editId="0454FCD7">
            <wp:extent cx="3803650" cy="2079150"/>
            <wp:effectExtent l="0" t="0" r="635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3807911" cy="2081479"/>
                    </a:xfrm>
                    <a:prstGeom prst="rect">
                      <a:avLst/>
                    </a:prstGeom>
                  </pic:spPr>
                </pic:pic>
              </a:graphicData>
            </a:graphic>
          </wp:inline>
        </w:drawing>
      </w:r>
    </w:p>
    <w:p w14:paraId="1FF201F6" w14:textId="31FF92BA" w:rsidR="00E86C78" w:rsidRPr="00A4316D" w:rsidRDefault="00E86C78" w:rsidP="00A4316D">
      <w:pPr>
        <w:rPr>
          <w:lang w:val="en-GB"/>
        </w:rPr>
      </w:pPr>
    </w:p>
    <w:p w14:paraId="7C482230" w14:textId="6047DA58" w:rsidR="00123E9F" w:rsidRPr="00AE5D72" w:rsidRDefault="00F47C5F" w:rsidP="00F47C5F">
      <w:pPr>
        <w:pStyle w:val="Heading1"/>
        <w:rPr>
          <w:lang w:val="en-GB"/>
        </w:rPr>
      </w:pPr>
      <w:bookmarkStart w:id="119" w:name="_Toc519683855"/>
      <w:r w:rsidRPr="00AE5D72">
        <w:rPr>
          <w:lang w:val="en-GB"/>
        </w:rPr>
        <w:lastRenderedPageBreak/>
        <w:t>Example payloads</w:t>
      </w:r>
      <w:bookmarkEnd w:id="119"/>
    </w:p>
    <w:p w14:paraId="60D29C3F" w14:textId="01DB11DD" w:rsidR="001475D0" w:rsidRDefault="001475D0" w:rsidP="00F47C5F">
      <w:pPr>
        <w:rPr>
          <w:lang w:val="en-GB"/>
        </w:rPr>
      </w:pPr>
      <w:r>
        <w:rPr>
          <w:lang w:val="en-GB"/>
        </w:rPr>
        <w:t xml:space="preserve">The reference code has trace logging enabled on both the client and the service, so by running the reference code, it is possibly to recreate </w:t>
      </w:r>
      <w:r w:rsidR="00C75BB4">
        <w:rPr>
          <w:lang w:val="en-GB"/>
        </w:rPr>
        <w:t>example payloads mentioned in this chapter.</w:t>
      </w:r>
    </w:p>
    <w:p w14:paraId="27DDD8EF" w14:textId="1EA13B19" w:rsidR="008B7225" w:rsidRDefault="00C75BB4" w:rsidP="00F47C5F">
      <w:pPr>
        <w:rPr>
          <w:lang w:val="en-GB"/>
        </w:rPr>
      </w:pPr>
      <w:r>
        <w:rPr>
          <w:lang w:val="en-GB"/>
        </w:rPr>
        <w:t>F</w:t>
      </w:r>
      <w:r w:rsidR="008B7225">
        <w:rPr>
          <w:lang w:val="en-GB"/>
        </w:rPr>
        <w:t>ull traces can be found in the “traces</w:t>
      </w:r>
      <w:r w:rsidR="000E0ACB">
        <w:rPr>
          <w:lang w:val="en-GB"/>
        </w:rPr>
        <w:t>/LBSB</w:t>
      </w:r>
      <w:r w:rsidR="008B7225">
        <w:rPr>
          <w:lang w:val="en-GB"/>
        </w:rPr>
        <w:t>” folder inside the “doc” folder</w:t>
      </w:r>
      <w:r w:rsidR="000E0ACB">
        <w:rPr>
          <w:lang w:val="en-GB"/>
        </w:rPr>
        <w:t xml:space="preserve">. </w:t>
      </w:r>
      <w:r w:rsidR="00AF328F">
        <w:rPr>
          <w:lang w:val="en-GB"/>
        </w:rPr>
        <w:t>There are</w:t>
      </w:r>
      <w:r w:rsidR="008B7225">
        <w:rPr>
          <w:lang w:val="en-GB"/>
        </w:rPr>
        <w:t xml:space="preserve"> separate folder</w:t>
      </w:r>
      <w:r w:rsidR="00AF328F">
        <w:rPr>
          <w:lang w:val="en-GB"/>
        </w:rPr>
        <w:t>s</w:t>
      </w:r>
      <w:r w:rsidR="008B7225">
        <w:rPr>
          <w:lang w:val="en-GB"/>
        </w:rPr>
        <w:t xml:space="preserve"> for each scenario, with a full trace for each request and corresponding response.</w:t>
      </w:r>
    </w:p>
    <w:p w14:paraId="0BB07804" w14:textId="425F619F" w:rsidR="00C75BB4" w:rsidRPr="00C75BB4" w:rsidRDefault="00C75BB4" w:rsidP="00C75BB4">
      <w:pPr>
        <w:rPr>
          <w:lang w:val="en-GB"/>
        </w:rPr>
      </w:pPr>
      <w:r>
        <w:rPr>
          <w:lang w:val="en-GB"/>
        </w:rPr>
        <w:t>The following files are available for inspection</w:t>
      </w:r>
    </w:p>
    <w:p w14:paraId="6030F65D" w14:textId="77777777" w:rsidR="00C75BB4" w:rsidRDefault="00C75BB4" w:rsidP="00C75BB4">
      <w:pPr>
        <w:rPr>
          <w:rFonts w:ascii="Courier New" w:hAnsi="Courier New" w:cs="Courier New"/>
          <w:lang w:val="en-GB"/>
        </w:rPr>
      </w:pPr>
    </w:p>
    <w:p w14:paraId="0BF8E2A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bootstrap-scenario</w:t>
      </w:r>
    </w:p>
    <w:p w14:paraId="661D1403"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1-WSC-TO-STS.XML</w:t>
      </w:r>
    </w:p>
    <w:p w14:paraId="04959906"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2-STS-TO-WSC.XML</w:t>
      </w:r>
    </w:p>
    <w:p w14:paraId="7A1C3E2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3-WSC-TO-WSP.XML</w:t>
      </w:r>
    </w:p>
    <w:p w14:paraId="2889B9E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4-WSP-TO-WSC.XML</w:t>
      </w:r>
    </w:p>
    <w:p w14:paraId="46AED639"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signature-scenario</w:t>
      </w:r>
    </w:p>
    <w:p w14:paraId="3C5D1EB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1-WSC-TO-STS.XML</w:t>
      </w:r>
    </w:p>
    <w:p w14:paraId="5B708D20"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2-STS-TO-WSC.XML</w:t>
      </w:r>
    </w:p>
    <w:p w14:paraId="07E2F060"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3-WSC-TO-WSP.XML</w:t>
      </w:r>
    </w:p>
    <w:p w14:paraId="282C4DFF"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 4-WSP-TO-WSC.XML</w:t>
      </w:r>
    </w:p>
    <w:p w14:paraId="46B8EF2D"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system-user-scenario</w:t>
      </w:r>
    </w:p>
    <w:p w14:paraId="3FBC6C63"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xml:space="preserve">    ├── 1-WSC-TO-STS.XML</w:t>
      </w:r>
    </w:p>
    <w:p w14:paraId="3A96E00A" w14:textId="77777777" w:rsidR="00C75BB4" w:rsidRPr="00C75BB4" w:rsidRDefault="00C75BB4" w:rsidP="004D66F5">
      <w:pPr>
        <w:spacing w:after="0"/>
        <w:rPr>
          <w:rFonts w:ascii="Courier New" w:hAnsi="Courier New" w:cs="Courier New"/>
          <w:lang w:val="en-GB"/>
        </w:rPr>
      </w:pPr>
      <w:r w:rsidRPr="00C75BB4">
        <w:rPr>
          <w:rFonts w:ascii="Courier New" w:hAnsi="Courier New" w:cs="Courier New"/>
          <w:lang w:val="en-GB"/>
        </w:rPr>
        <w:t xml:space="preserve">    ├── 2-STS-TO-WSC.XML</w:t>
      </w:r>
    </w:p>
    <w:p w14:paraId="491DC3D0" w14:textId="77777777" w:rsidR="00C75BB4" w:rsidRPr="004D66F5" w:rsidRDefault="00C75BB4" w:rsidP="004D66F5">
      <w:pPr>
        <w:spacing w:after="0"/>
        <w:rPr>
          <w:rFonts w:ascii="Courier New" w:hAnsi="Courier New" w:cs="Courier New"/>
          <w:lang w:val="en-GB"/>
        </w:rPr>
      </w:pPr>
      <w:r w:rsidRPr="00C75BB4">
        <w:rPr>
          <w:rFonts w:ascii="Courier New" w:hAnsi="Courier New" w:cs="Courier New"/>
          <w:lang w:val="en-GB"/>
        </w:rPr>
        <w:t xml:space="preserve">    ├── 3-WSC-TO-WSP.XML</w:t>
      </w:r>
    </w:p>
    <w:p w14:paraId="74043911" w14:textId="15EDD6C9" w:rsidR="00C75BB4" w:rsidRPr="004D66F5" w:rsidRDefault="00C75BB4" w:rsidP="00C75BB4">
      <w:pPr>
        <w:rPr>
          <w:rFonts w:ascii="Courier New" w:hAnsi="Courier New" w:cs="Courier New"/>
          <w:lang w:val="en-GB"/>
        </w:rPr>
      </w:pPr>
      <w:r w:rsidRPr="004D66F5">
        <w:rPr>
          <w:rFonts w:ascii="Courier New" w:hAnsi="Courier New" w:cs="Courier New"/>
          <w:lang w:val="en-GB"/>
        </w:rPr>
        <w:t xml:space="preserve">    └── 4-WSP-TO-WSC.XML</w:t>
      </w:r>
    </w:p>
    <w:p w14:paraId="4C5145E3" w14:textId="77777777" w:rsidR="00C75BB4" w:rsidRDefault="00C75BB4" w:rsidP="00F47C5F">
      <w:pPr>
        <w:rPr>
          <w:lang w:val="en-GB"/>
        </w:rPr>
      </w:pPr>
    </w:p>
    <w:p w14:paraId="4789976D" w14:textId="4C4908E0" w:rsidR="00C75BB4" w:rsidRDefault="00C75BB4" w:rsidP="00F47C5F">
      <w:pPr>
        <w:rPr>
          <w:lang w:val="en-GB"/>
        </w:rPr>
      </w:pPr>
      <w:r>
        <w:rPr>
          <w:lang w:val="en-GB"/>
        </w:rPr>
        <w:t>In each scenario, 4 xml files are available.</w:t>
      </w:r>
    </w:p>
    <w:p w14:paraId="048308B8" w14:textId="53B295A4" w:rsidR="00C75BB4" w:rsidRDefault="00C75BB4" w:rsidP="004D66F5">
      <w:pPr>
        <w:pStyle w:val="Heading2"/>
        <w:rPr>
          <w:lang w:val="en-GB"/>
        </w:rPr>
      </w:pPr>
      <w:bookmarkStart w:id="120" w:name="_Toc519683856"/>
      <w:r>
        <w:rPr>
          <w:lang w:val="en-GB"/>
        </w:rPr>
        <w:t>WSC-TO-STS</w:t>
      </w:r>
      <w:bookmarkEnd w:id="120"/>
    </w:p>
    <w:p w14:paraId="608A4F8F" w14:textId="7491084A" w:rsidR="00C75BB4" w:rsidRDefault="00C75BB4" w:rsidP="00F47C5F">
      <w:pPr>
        <w:rPr>
          <w:lang w:val="en-GB"/>
        </w:rPr>
      </w:pPr>
      <w:r>
        <w:rPr>
          <w:lang w:val="en-GB"/>
        </w:rPr>
        <w:t>These xml files contain the requests to the STS, and the main difference between the files is the contents of the soap-body. The soap-headers are almost identical, differing only in the wsa:To field, that decides which scenario on the STS is being called.</w:t>
      </w:r>
    </w:p>
    <w:p w14:paraId="377D5828" w14:textId="2FF91D13" w:rsidR="00E47CC3" w:rsidRDefault="00E47CC3" w:rsidP="00F47C5F">
      <w:pPr>
        <w:rPr>
          <w:lang w:val="en-GB"/>
        </w:rPr>
      </w:pPr>
      <w:r>
        <w:rPr>
          <w:lang w:val="en-GB"/>
        </w:rPr>
        <w:t>The soap-body for the bootstrap scenario contains an ActAs element not found in the other scenarios, and in the signature scenario, the request is signed with a MOCES certificate rather than a FOCES as in the other scenarios.</w:t>
      </w:r>
    </w:p>
    <w:p w14:paraId="31F21F56" w14:textId="5CCEBB00" w:rsidR="00C75BB4" w:rsidRDefault="00C75BB4" w:rsidP="004D66F5">
      <w:pPr>
        <w:pStyle w:val="Heading2"/>
        <w:rPr>
          <w:lang w:val="en-GB"/>
        </w:rPr>
      </w:pPr>
      <w:bookmarkStart w:id="121" w:name="_Toc519683857"/>
      <w:r>
        <w:rPr>
          <w:lang w:val="en-GB"/>
        </w:rPr>
        <w:t>STS-TO-WSC</w:t>
      </w:r>
      <w:bookmarkEnd w:id="121"/>
    </w:p>
    <w:p w14:paraId="351B1337" w14:textId="5D312EFA" w:rsidR="00C75BB4" w:rsidRDefault="00C75BB4" w:rsidP="00F47C5F">
      <w:pPr>
        <w:rPr>
          <w:lang w:val="en-GB"/>
        </w:rPr>
      </w:pPr>
      <w:r>
        <w:rPr>
          <w:lang w:val="en-GB"/>
        </w:rPr>
        <w:t>These xml files contains the responses from the STS, and are for all practical purposes identical, as the Assertion element is encrypted, and it is the content of the Assertion element that differs.</w:t>
      </w:r>
    </w:p>
    <w:p w14:paraId="5B58BB1F" w14:textId="413523DF" w:rsidR="00C75BB4" w:rsidRDefault="00C75BB4" w:rsidP="004D66F5">
      <w:pPr>
        <w:pStyle w:val="Heading2"/>
        <w:rPr>
          <w:lang w:val="en-GB"/>
        </w:rPr>
      </w:pPr>
      <w:bookmarkStart w:id="122" w:name="_Toc519683858"/>
      <w:r>
        <w:rPr>
          <w:lang w:val="en-GB"/>
        </w:rPr>
        <w:lastRenderedPageBreak/>
        <w:t>WSC-TO-WSP</w:t>
      </w:r>
      <w:bookmarkEnd w:id="122"/>
    </w:p>
    <w:p w14:paraId="0014315B" w14:textId="77777777" w:rsidR="00E47CC3" w:rsidRDefault="00C75BB4" w:rsidP="00F47C5F">
      <w:pPr>
        <w:rPr>
          <w:lang w:val="en-GB"/>
        </w:rPr>
      </w:pPr>
      <w:r>
        <w:rPr>
          <w:lang w:val="en-GB"/>
        </w:rPr>
        <w:t xml:space="preserve">These xml files contains the requests to the web service provider, and have identical soap-bodies – the only difference lies in the soap-headers, where the signature scenario differs from the bootstrap and system user </w:t>
      </w:r>
      <w:r w:rsidR="00E47CC3">
        <w:rPr>
          <w:lang w:val="en-GB"/>
        </w:rPr>
        <w:t>scenarios.</w:t>
      </w:r>
    </w:p>
    <w:p w14:paraId="6ABCFEE4" w14:textId="45C7B763" w:rsidR="00C75BB4" w:rsidRDefault="00C75BB4" w:rsidP="00F47C5F">
      <w:pPr>
        <w:rPr>
          <w:lang w:val="en-GB"/>
        </w:rPr>
      </w:pPr>
      <w:r>
        <w:rPr>
          <w:lang w:val="en-GB"/>
        </w:rPr>
        <w:t>The signature scenario uses a bearer-token</w:t>
      </w:r>
      <w:r w:rsidR="00E47CC3">
        <w:rPr>
          <w:lang w:val="en-GB"/>
        </w:rPr>
        <w:t>, hence the request contains a BinarySecurityToken element, containing the WSC’s x509 certificate, which is not present in the other scenarios.</w:t>
      </w:r>
    </w:p>
    <w:p w14:paraId="052395C4" w14:textId="2EADE72C" w:rsidR="00C75BB4" w:rsidRDefault="00C75BB4" w:rsidP="004D66F5">
      <w:pPr>
        <w:pStyle w:val="Heading2"/>
        <w:rPr>
          <w:lang w:val="en-GB"/>
        </w:rPr>
      </w:pPr>
      <w:bookmarkStart w:id="123" w:name="_Toc519683859"/>
      <w:r>
        <w:rPr>
          <w:lang w:val="en-GB"/>
        </w:rPr>
        <w:t>WSP-TO-WSC</w:t>
      </w:r>
      <w:bookmarkEnd w:id="123"/>
    </w:p>
    <w:p w14:paraId="5A0B2B44" w14:textId="4AA2D15C" w:rsidR="0078111E" w:rsidRPr="004D66F5" w:rsidRDefault="00E47CC3" w:rsidP="004D66F5">
      <w:pPr>
        <w:rPr>
          <w:lang w:val="en-US"/>
        </w:rPr>
      </w:pPr>
      <w:r>
        <w:rPr>
          <w:lang w:val="en-GB"/>
        </w:rPr>
        <w:t>These xml files contains the responses from the web service provider, and are identical across the scenarios.</w:t>
      </w:r>
    </w:p>
    <w:p w14:paraId="1AB15004" w14:textId="0B82066E" w:rsidR="00F47C5F" w:rsidRDefault="00D95696" w:rsidP="00D95696">
      <w:pPr>
        <w:pStyle w:val="Heading1"/>
        <w:rPr>
          <w:lang w:val="en-GB"/>
        </w:rPr>
      </w:pPr>
      <w:bookmarkStart w:id="124" w:name="_Toc519683860"/>
      <w:r w:rsidRPr="00AE5D72">
        <w:rPr>
          <w:lang w:val="en-GB"/>
        </w:rPr>
        <w:lastRenderedPageBreak/>
        <w:t>Summary</w:t>
      </w:r>
      <w:bookmarkEnd w:id="124"/>
    </w:p>
    <w:p w14:paraId="11B38DC0" w14:textId="65BDF4B7" w:rsidR="00DC300C" w:rsidRDefault="00DC300C" w:rsidP="00DC300C">
      <w:pPr>
        <w:rPr>
          <w:lang w:val="en-GB"/>
        </w:rPr>
      </w:pPr>
      <w:r>
        <w:rPr>
          <w:lang w:val="en-GB"/>
        </w:rPr>
        <w:t xml:space="preserve">This document has covered the steps needed to take an existing Apache CXF based </w:t>
      </w:r>
      <w:r w:rsidR="000E0ACB">
        <w:rPr>
          <w:lang w:val="en-GB"/>
        </w:rPr>
        <w:t>WSP</w:t>
      </w:r>
      <w:r>
        <w:rPr>
          <w:lang w:val="en-GB"/>
        </w:rPr>
        <w:t xml:space="preserve">, and secure it so </w:t>
      </w:r>
      <w:r w:rsidR="000E0ACB">
        <w:rPr>
          <w:lang w:val="en-GB"/>
        </w:rPr>
        <w:t>the WSC</w:t>
      </w:r>
      <w:r>
        <w:rPr>
          <w:lang w:val="en-GB"/>
        </w:rPr>
        <w:t xml:space="preserve"> must present a valid token from the NemLog-in STS.</w:t>
      </w:r>
    </w:p>
    <w:p w14:paraId="3051BBD1" w14:textId="4336A8DB" w:rsidR="00DC300C" w:rsidRDefault="00DC300C" w:rsidP="00DC300C">
      <w:pPr>
        <w:rPr>
          <w:lang w:val="en-GB"/>
        </w:rPr>
      </w:pPr>
      <w:r>
        <w:rPr>
          <w:lang w:val="en-GB"/>
        </w:rPr>
        <w:t xml:space="preserve">The document is bundled with reference code that has implemented these steps on a very simple web service using WS-SecurityPolicy. The reference code can potentially be used </w:t>
      </w:r>
      <w:r w:rsidR="00730738">
        <w:rPr>
          <w:lang w:val="en-GB"/>
        </w:rPr>
        <w:t xml:space="preserve">as </w:t>
      </w:r>
      <w:r>
        <w:rPr>
          <w:lang w:val="en-GB"/>
        </w:rPr>
        <w:t>a template when creating a new web service from scratch, or simply as inspiration when modifying an existing web service.</w:t>
      </w:r>
    </w:p>
    <w:p w14:paraId="6ED101F7" w14:textId="3824580C" w:rsidR="00DC300C" w:rsidRDefault="00DC300C" w:rsidP="00DC300C">
      <w:pPr>
        <w:rPr>
          <w:lang w:val="en-GB"/>
        </w:rPr>
      </w:pPr>
      <w:r>
        <w:rPr>
          <w:lang w:val="en-GB"/>
        </w:rPr>
        <w:t xml:space="preserve">In the same way, the document has covered the steps needed to create </w:t>
      </w:r>
      <w:r w:rsidR="009F2AAC">
        <w:rPr>
          <w:lang w:val="en-GB"/>
        </w:rPr>
        <w:t>several different</w:t>
      </w:r>
      <w:r>
        <w:rPr>
          <w:lang w:val="en-GB"/>
        </w:rPr>
        <w:t xml:space="preserve"> client</w:t>
      </w:r>
      <w:r w:rsidR="009F2AAC">
        <w:rPr>
          <w:lang w:val="en-GB"/>
        </w:rPr>
        <w:t>s</w:t>
      </w:r>
      <w:r>
        <w:rPr>
          <w:lang w:val="en-GB"/>
        </w:rPr>
        <w:t>, also using Apache CXF, to call a secured service in the correct way, including how to get a token from the STS. As with the service, reference code is available that can be used either as a template for creating clients for other services, or as inspiration for modifying existing clients.</w:t>
      </w:r>
    </w:p>
    <w:p w14:paraId="1356239A" w14:textId="22F8BD71" w:rsidR="00DC300C" w:rsidRPr="00DC300C" w:rsidRDefault="00DC300C" w:rsidP="00DC300C">
      <w:pPr>
        <w:rPr>
          <w:lang w:val="en-GB"/>
        </w:rPr>
      </w:pPr>
      <w:r>
        <w:rPr>
          <w:lang w:val="en-GB"/>
        </w:rPr>
        <w:t>Finally</w:t>
      </w:r>
      <w:r w:rsidR="00730738">
        <w:rPr>
          <w:lang w:val="en-GB"/>
        </w:rPr>
        <w:t>,</w:t>
      </w:r>
      <w:r>
        <w:rPr>
          <w:lang w:val="en-GB"/>
        </w:rPr>
        <w:t xml:space="preserve"> the document has touched lightly on some of the security related issues that should be considered before deploying to production.</w:t>
      </w:r>
    </w:p>
    <w:p w14:paraId="5FCE21B9" w14:textId="4F843547" w:rsidR="00991DEA" w:rsidRPr="00AE5D72" w:rsidRDefault="00991DEA" w:rsidP="00991DEA">
      <w:pPr>
        <w:pStyle w:val="Heading1"/>
        <w:rPr>
          <w:lang w:val="en-GB"/>
        </w:rPr>
      </w:pPr>
      <w:bookmarkStart w:id="125" w:name="_Toc519683861"/>
      <w:r w:rsidRPr="00AE5D72">
        <w:rPr>
          <w:lang w:val="en-GB"/>
        </w:rPr>
        <w:lastRenderedPageBreak/>
        <w:t>Reference</w:t>
      </w:r>
      <w:r w:rsidR="00B56191" w:rsidRPr="00AE5D72">
        <w:rPr>
          <w:lang w:val="en-GB"/>
        </w:rPr>
        <w:t>s</w:t>
      </w:r>
      <w:bookmarkEnd w:id="125"/>
    </w:p>
    <w:p w14:paraId="65699A54" w14:textId="743AA664" w:rsidR="00BC2258" w:rsidRPr="00AE5D72" w:rsidRDefault="00BC2258" w:rsidP="00BC2258">
      <w:pPr>
        <w:ind w:left="2600" w:hanging="2600"/>
        <w:rPr>
          <w:rFonts w:cs="Arial"/>
          <w:color w:val="000000"/>
          <w:szCs w:val="22"/>
          <w:lang w:val="en-GB"/>
        </w:rPr>
      </w:pPr>
      <w:r w:rsidRPr="00AE5D72">
        <w:rPr>
          <w:rFonts w:cs="Arial"/>
          <w:szCs w:val="22"/>
          <w:lang w:val="en-GB"/>
        </w:rPr>
        <w:t>[</w:t>
      </w:r>
      <w:r w:rsidR="00646E25" w:rsidRPr="00AE5D72">
        <w:rPr>
          <w:rFonts w:cs="Arial"/>
          <w:szCs w:val="22"/>
          <w:lang w:val="en-GB"/>
        </w:rPr>
        <w:t>LIBERTY</w:t>
      </w:r>
      <w:r w:rsidRPr="00AE5D72">
        <w:rPr>
          <w:rFonts w:cs="Arial"/>
          <w:szCs w:val="22"/>
          <w:lang w:val="en-GB"/>
        </w:rPr>
        <w:t>]</w:t>
      </w:r>
      <w:r w:rsidRPr="00AE5D72">
        <w:rPr>
          <w:rFonts w:cs="Arial"/>
          <w:color w:val="000000"/>
          <w:szCs w:val="22"/>
          <w:lang w:val="en-GB"/>
        </w:rPr>
        <w:tab/>
      </w:r>
      <w:r w:rsidR="00646E25" w:rsidRPr="00AE5D72">
        <w:rPr>
          <w:rFonts w:cs="Arial"/>
          <w:szCs w:val="22"/>
          <w:lang w:val="en-GB"/>
        </w:rPr>
        <w:t>Liberty Basic SOAP Binding v 1.0</w:t>
      </w:r>
    </w:p>
    <w:p w14:paraId="3D2114E8" w14:textId="4DE78908" w:rsidR="00646E25" w:rsidRDefault="00646E25" w:rsidP="00BC2258">
      <w:pPr>
        <w:ind w:left="2600" w:hanging="2600"/>
        <w:rPr>
          <w:rStyle w:val="Hyperlink"/>
          <w:rFonts w:cs="Arial"/>
          <w:szCs w:val="22"/>
          <w:lang w:val="en-GB"/>
        </w:rPr>
      </w:pPr>
      <w:r w:rsidRPr="00AE5D72">
        <w:rPr>
          <w:rFonts w:cs="Arial"/>
          <w:color w:val="000000"/>
          <w:szCs w:val="22"/>
          <w:lang w:val="en-GB"/>
        </w:rPr>
        <w:tab/>
      </w:r>
      <w:hyperlink r:id="rId22" w:history="1">
        <w:r w:rsidRPr="00AE5D72">
          <w:rPr>
            <w:rStyle w:val="Hyperlink"/>
            <w:rFonts w:cs="Arial"/>
            <w:szCs w:val="22"/>
            <w:lang w:val="en-GB"/>
          </w:rPr>
          <w:t>https://digitaliser.dk/resource/414852</w:t>
        </w:r>
      </w:hyperlink>
    </w:p>
    <w:p w14:paraId="4680C695" w14:textId="0A0515E1" w:rsidR="008B1B9B" w:rsidRPr="00AE5D72" w:rsidRDefault="008B1B9B" w:rsidP="008B1B9B">
      <w:pPr>
        <w:ind w:left="2600" w:hanging="2600"/>
        <w:rPr>
          <w:rFonts w:cs="Arial"/>
          <w:szCs w:val="22"/>
          <w:lang w:val="en-GB"/>
        </w:rPr>
      </w:pPr>
      <w:r w:rsidRPr="00AE5D72">
        <w:rPr>
          <w:rFonts w:cs="Arial"/>
          <w:szCs w:val="22"/>
          <w:lang w:val="en-GB"/>
        </w:rPr>
        <w:t>[</w:t>
      </w:r>
      <w:r>
        <w:rPr>
          <w:rFonts w:cs="Arial"/>
          <w:szCs w:val="22"/>
          <w:lang w:val="en-GB"/>
        </w:rPr>
        <w:t>CXF</w:t>
      </w:r>
      <w:r w:rsidRPr="00AE5D72">
        <w:rPr>
          <w:rFonts w:cs="Arial"/>
          <w:szCs w:val="22"/>
          <w:lang w:val="en-GB"/>
        </w:rPr>
        <w:t>]</w:t>
      </w:r>
      <w:r w:rsidRPr="00AE5D72">
        <w:rPr>
          <w:rFonts w:cs="Arial"/>
          <w:color w:val="000000"/>
          <w:szCs w:val="22"/>
          <w:lang w:val="en-GB"/>
        </w:rPr>
        <w:tab/>
      </w:r>
      <w:r w:rsidRPr="008B1B9B">
        <w:rPr>
          <w:rFonts w:cs="Arial"/>
          <w:color w:val="000000"/>
          <w:szCs w:val="22"/>
          <w:lang w:val="en-GB"/>
        </w:rPr>
        <w:t>CXF and WS-SecurityPolicy.docx</w:t>
      </w:r>
    </w:p>
    <w:p w14:paraId="1F527F6E" w14:textId="6F6FBB5B" w:rsidR="00BC2258" w:rsidRPr="00AE5D72" w:rsidRDefault="00BC2258" w:rsidP="00BC2258">
      <w:pPr>
        <w:ind w:left="2600" w:hanging="2600"/>
        <w:rPr>
          <w:rFonts w:cs="Arial"/>
          <w:color w:val="000000"/>
          <w:lang w:val="en-GB"/>
        </w:rPr>
      </w:pPr>
      <w:r w:rsidRPr="00AE5D72">
        <w:rPr>
          <w:rFonts w:cs="Arial"/>
          <w:color w:val="000000"/>
          <w:lang w:val="en-GB"/>
        </w:rPr>
        <w:t>[</w:t>
      </w:r>
      <w:r w:rsidR="00646E25" w:rsidRPr="00AE5D72">
        <w:rPr>
          <w:lang w:val="en-GB"/>
        </w:rPr>
        <w:t>MAVEN</w:t>
      </w:r>
      <w:r w:rsidRPr="00AE5D72">
        <w:rPr>
          <w:rFonts w:cs="Arial"/>
          <w:color w:val="000000"/>
          <w:lang w:val="en-GB"/>
        </w:rPr>
        <w:t>]</w:t>
      </w:r>
      <w:r w:rsidRPr="00AE5D72">
        <w:rPr>
          <w:rFonts w:cs="Arial"/>
          <w:color w:val="000000"/>
          <w:lang w:val="en-GB"/>
        </w:rPr>
        <w:tab/>
      </w:r>
      <w:r w:rsidR="00646E25" w:rsidRPr="00AE5D72">
        <w:rPr>
          <w:rFonts w:cs="Arial"/>
          <w:color w:val="000000"/>
          <w:lang w:val="en-GB"/>
        </w:rPr>
        <w:t>Apache Maven Build Tool v 3.x</w:t>
      </w:r>
    </w:p>
    <w:p w14:paraId="52E86BBC" w14:textId="48693C14" w:rsidR="00646E25" w:rsidRPr="00AE5D72" w:rsidRDefault="00646E25" w:rsidP="00BC2258">
      <w:pPr>
        <w:ind w:left="2600" w:hanging="2600"/>
        <w:rPr>
          <w:rStyle w:val="CommentReference"/>
          <w:sz w:val="22"/>
          <w:lang w:val="en-GB"/>
        </w:rPr>
      </w:pPr>
      <w:r w:rsidRPr="00AE5D72">
        <w:rPr>
          <w:rFonts w:cs="Arial"/>
          <w:color w:val="000000"/>
          <w:lang w:val="en-GB"/>
        </w:rPr>
        <w:tab/>
      </w:r>
      <w:hyperlink r:id="rId23" w:history="1">
        <w:r w:rsidRPr="00AE5D72">
          <w:rPr>
            <w:rStyle w:val="Hyperlink"/>
            <w:rFonts w:cs="Arial"/>
            <w:lang w:val="en-GB"/>
          </w:rPr>
          <w:t>https://maven.apache.org/download.cgi</w:t>
        </w:r>
      </w:hyperlink>
    </w:p>
    <w:p w14:paraId="783BFA27" w14:textId="77777777" w:rsidR="00646E25" w:rsidRPr="00AE5D72" w:rsidRDefault="00BC2258" w:rsidP="00646E25">
      <w:pPr>
        <w:spacing w:before="120"/>
        <w:ind w:left="2608" w:hanging="2608"/>
        <w:rPr>
          <w:lang w:val="en-GB"/>
        </w:rPr>
      </w:pPr>
      <w:r w:rsidRPr="00AE5D72">
        <w:rPr>
          <w:lang w:val="en-GB"/>
        </w:rPr>
        <w:t>[</w:t>
      </w:r>
      <w:r w:rsidR="00646E25" w:rsidRPr="00AE5D72">
        <w:rPr>
          <w:lang w:val="en-GB"/>
        </w:rPr>
        <w:t>CRYPTO</w:t>
      </w:r>
      <w:r w:rsidRPr="00AE5D72">
        <w:rPr>
          <w:lang w:val="en-GB"/>
        </w:rPr>
        <w:t>]</w:t>
      </w:r>
      <w:r w:rsidRPr="00AE5D72">
        <w:rPr>
          <w:lang w:val="en-GB"/>
        </w:rPr>
        <w:tab/>
      </w:r>
      <w:r w:rsidR="00646E25" w:rsidRPr="00AE5D72">
        <w:rPr>
          <w:lang w:val="en-GB"/>
        </w:rPr>
        <w:t>Java Cryptography Extension (JCE) Unlimited Strength Jurisdiction Policy Files</w:t>
      </w:r>
    </w:p>
    <w:p w14:paraId="2FF8B084" w14:textId="77777777" w:rsidR="00646E25" w:rsidRPr="00AE5D72" w:rsidRDefault="00646E25" w:rsidP="00646E25">
      <w:pPr>
        <w:spacing w:before="120"/>
        <w:ind w:left="2608" w:hanging="2608"/>
        <w:rPr>
          <w:lang w:val="en-GB"/>
        </w:rPr>
      </w:pPr>
    </w:p>
    <w:p w14:paraId="729885A7" w14:textId="77777777" w:rsidR="00646E25" w:rsidRPr="00AE5D72" w:rsidRDefault="00646E25" w:rsidP="00646E25">
      <w:pPr>
        <w:spacing w:before="120"/>
        <w:ind w:left="2608"/>
        <w:rPr>
          <w:b/>
          <w:lang w:val="en-GB"/>
        </w:rPr>
      </w:pPr>
      <w:r w:rsidRPr="00AE5D72">
        <w:rPr>
          <w:b/>
          <w:lang w:val="en-GB"/>
        </w:rPr>
        <w:t>Java 7</w:t>
      </w:r>
    </w:p>
    <w:p w14:paraId="604C3F5E" w14:textId="57849B63" w:rsidR="00646E25" w:rsidRPr="00AE5D72" w:rsidRDefault="00012F0D" w:rsidP="00646E25">
      <w:pPr>
        <w:spacing w:before="120"/>
        <w:ind w:left="2608"/>
        <w:rPr>
          <w:lang w:val="en-GB"/>
        </w:rPr>
      </w:pPr>
      <w:hyperlink r:id="rId24" w:history="1">
        <w:r w:rsidR="00646E25" w:rsidRPr="00AE5D72">
          <w:rPr>
            <w:rStyle w:val="Hyperlink"/>
            <w:lang w:val="en-GB"/>
          </w:rPr>
          <w:t>http://www.oracle.com/technetwork/java/javase/downloads/jce-7-download-432124.html</w:t>
        </w:r>
      </w:hyperlink>
    </w:p>
    <w:p w14:paraId="6827E1F9" w14:textId="77777777" w:rsidR="00646E25" w:rsidRPr="00AE5D72" w:rsidRDefault="00646E25" w:rsidP="00646E25">
      <w:pPr>
        <w:spacing w:before="120"/>
        <w:ind w:left="2608" w:hanging="2608"/>
        <w:rPr>
          <w:lang w:val="en-GB"/>
        </w:rPr>
      </w:pPr>
    </w:p>
    <w:p w14:paraId="533F70D1" w14:textId="6AB03F41" w:rsidR="00646E25" w:rsidRPr="00AE5D72" w:rsidRDefault="00646E25" w:rsidP="00646E25">
      <w:pPr>
        <w:spacing w:before="120"/>
        <w:ind w:left="2608"/>
        <w:rPr>
          <w:lang w:val="en-GB"/>
        </w:rPr>
      </w:pPr>
      <w:r w:rsidRPr="00AE5D72">
        <w:rPr>
          <w:b/>
          <w:lang w:val="en-GB"/>
        </w:rPr>
        <w:t>Java 8</w:t>
      </w:r>
      <w:r w:rsidRPr="00AE5D72">
        <w:rPr>
          <w:lang w:val="en-GB"/>
        </w:rPr>
        <w:t xml:space="preserve"> </w:t>
      </w:r>
      <w:hyperlink r:id="rId25" w:history="1">
        <w:r w:rsidRPr="00AE5D72">
          <w:rPr>
            <w:rStyle w:val="Hyperlink"/>
            <w:lang w:val="en-GB"/>
          </w:rPr>
          <w:t>http://www.oracle.com/technetwork/java/javase/downloads/jce8-download-2133166.html</w:t>
        </w:r>
      </w:hyperlink>
    </w:p>
    <w:p w14:paraId="6C0C597B" w14:textId="1A29DB0F" w:rsidR="00E67E92" w:rsidRPr="00AE5D72" w:rsidRDefault="00E67E92" w:rsidP="00E67E92">
      <w:pPr>
        <w:ind w:left="2600" w:hanging="2600"/>
        <w:rPr>
          <w:rFonts w:cs="Arial"/>
          <w:color w:val="000000"/>
          <w:szCs w:val="22"/>
          <w:lang w:val="en-GB"/>
        </w:rPr>
      </w:pPr>
      <w:r w:rsidRPr="00AE5D72">
        <w:rPr>
          <w:rFonts w:cs="Arial"/>
          <w:szCs w:val="22"/>
          <w:lang w:val="en-GB"/>
        </w:rPr>
        <w:t>[OIO-BPP]</w:t>
      </w:r>
      <w:r w:rsidRPr="00AE5D72">
        <w:rPr>
          <w:rFonts w:cs="Arial"/>
          <w:color w:val="000000"/>
          <w:szCs w:val="22"/>
          <w:lang w:val="en-GB"/>
        </w:rPr>
        <w:tab/>
        <w:t xml:space="preserve">OIOSAML </w:t>
      </w:r>
      <w:r w:rsidRPr="00AE5D72">
        <w:rPr>
          <w:rFonts w:cs="Arial"/>
          <w:szCs w:val="22"/>
          <w:lang w:val="en-GB"/>
        </w:rPr>
        <w:t>Basic Privilege Profile 1.0</w:t>
      </w:r>
    </w:p>
    <w:p w14:paraId="5ED69C45" w14:textId="1D132F62" w:rsidR="00E67E92" w:rsidRPr="00AE5D72" w:rsidRDefault="00E67E92" w:rsidP="00E67E92">
      <w:pPr>
        <w:ind w:left="2600" w:hanging="2600"/>
        <w:rPr>
          <w:rFonts w:cs="Arial"/>
          <w:color w:val="000000"/>
          <w:szCs w:val="22"/>
          <w:lang w:val="en-GB"/>
        </w:rPr>
      </w:pPr>
      <w:r w:rsidRPr="00AE5D72">
        <w:rPr>
          <w:rFonts w:cs="Arial"/>
          <w:color w:val="000000"/>
          <w:szCs w:val="22"/>
          <w:lang w:val="en-GB"/>
        </w:rPr>
        <w:tab/>
      </w:r>
      <w:hyperlink r:id="rId26" w:history="1">
        <w:r w:rsidRPr="00AE5D72">
          <w:rPr>
            <w:rStyle w:val="Hyperlink"/>
            <w:rFonts w:cs="Arial"/>
            <w:szCs w:val="22"/>
            <w:lang w:val="en-GB"/>
          </w:rPr>
          <w:t>https://digitaliser.dk/resource/2377872</w:t>
        </w:r>
      </w:hyperlink>
    </w:p>
    <w:p w14:paraId="3D0AFB40" w14:textId="1358F623" w:rsidR="00C77E81" w:rsidRPr="00AE5D72" w:rsidRDefault="00C77E81" w:rsidP="00E67E92">
      <w:pPr>
        <w:ind w:left="2600" w:hanging="2600"/>
        <w:rPr>
          <w:rFonts w:cs="Arial"/>
          <w:color w:val="000000"/>
          <w:szCs w:val="22"/>
          <w:lang w:val="en-GB"/>
        </w:rPr>
      </w:pPr>
      <w:r w:rsidRPr="00AE5D72">
        <w:rPr>
          <w:rFonts w:cs="Arial"/>
          <w:color w:val="000000"/>
          <w:szCs w:val="22"/>
          <w:lang w:val="en-GB"/>
        </w:rPr>
        <w:t>[WS-SEC-POL]</w:t>
      </w:r>
      <w:r w:rsidRPr="00AE5D72">
        <w:rPr>
          <w:rFonts w:cs="Arial"/>
          <w:color w:val="000000"/>
          <w:szCs w:val="22"/>
          <w:lang w:val="en-GB"/>
        </w:rPr>
        <w:tab/>
        <w:t>WS-Security Policy 1.2</w:t>
      </w:r>
    </w:p>
    <w:p w14:paraId="69559599" w14:textId="261D2810" w:rsidR="00C77E81" w:rsidRPr="00AE5D72" w:rsidRDefault="00C77E81" w:rsidP="00E67E92">
      <w:pPr>
        <w:ind w:left="2600" w:hanging="2600"/>
        <w:rPr>
          <w:rFonts w:cs="Arial"/>
          <w:color w:val="000000"/>
          <w:szCs w:val="22"/>
          <w:lang w:val="en-GB"/>
        </w:rPr>
      </w:pPr>
      <w:r w:rsidRPr="00AE5D72">
        <w:rPr>
          <w:rFonts w:cs="Arial"/>
          <w:color w:val="000000"/>
          <w:szCs w:val="22"/>
          <w:lang w:val="en-GB"/>
        </w:rPr>
        <w:tab/>
      </w:r>
      <w:hyperlink r:id="rId27" w:history="1">
        <w:r w:rsidRPr="00AE5D72">
          <w:rPr>
            <w:rStyle w:val="Hyperlink"/>
            <w:rFonts w:cs="Arial"/>
            <w:szCs w:val="22"/>
            <w:lang w:val="en-GB"/>
          </w:rPr>
          <w:t>http://docs.oasis-open.org/ws-sx/ws-securitypolicy/200702/ws-securitypolicy-1.2-spec-os.html</w:t>
        </w:r>
      </w:hyperlink>
    </w:p>
    <w:p w14:paraId="52782FE8" w14:textId="77777777" w:rsidR="00AF328F" w:rsidRPr="00AE5D72" w:rsidRDefault="00AF328F" w:rsidP="00AF328F">
      <w:pPr>
        <w:ind w:left="2600"/>
        <w:rPr>
          <w:lang w:val="en-GB"/>
        </w:rPr>
      </w:pPr>
    </w:p>
    <w:sectPr w:rsidR="00AF328F" w:rsidRPr="00AE5D72" w:rsidSect="002949ED">
      <w:headerReference w:type="default" r:id="rId28"/>
      <w:footerReference w:type="default" r:id="rId29"/>
      <w:headerReference w:type="first" r:id="rId30"/>
      <w:footerReference w:type="first" r:id="rId31"/>
      <w:endnotePr>
        <w:numFmt w:val="decimal"/>
      </w:endnotePr>
      <w:pgSz w:w="11907" w:h="16840" w:code="9"/>
      <w:pgMar w:top="1673" w:right="1588" w:bottom="1134" w:left="1814" w:header="567" w:footer="4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714E4" w14:textId="77777777" w:rsidR="00057902" w:rsidRDefault="00057902">
      <w:pPr>
        <w:pStyle w:val="Heading1"/>
      </w:pPr>
      <w:r>
        <w:t>References.</w:t>
      </w:r>
    </w:p>
  </w:endnote>
  <w:endnote w:type="continuationSeparator" w:id="0">
    <w:p w14:paraId="3C14B7BE" w14:textId="77777777" w:rsidR="00057902" w:rsidRDefault="00057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ueHelveticaLight">
    <w:panose1 w:val="00000000000000000000"/>
    <w:charset w:val="00"/>
    <w:family w:val="auto"/>
    <w:notTrueType/>
    <w:pitch w:val="variable"/>
    <w:sig w:usb0="00000003" w:usb1="00000000" w:usb2="00000000" w:usb3="00000000" w:csb0="00000001" w:csb1="00000000"/>
  </w:font>
  <w:font w:name="ITC Avant Garde Gothic Demi">
    <w:charset w:val="00"/>
    <w:family w:val="swiss"/>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55" w:type="dxa"/>
      <w:tblLook w:val="01E0" w:firstRow="1" w:lastRow="1" w:firstColumn="1" w:lastColumn="1" w:noHBand="0" w:noVBand="0"/>
    </w:tblPr>
    <w:tblGrid>
      <w:gridCol w:w="2881"/>
      <w:gridCol w:w="2882"/>
      <w:gridCol w:w="2992"/>
    </w:tblGrid>
    <w:tr w:rsidR="00057902" w14:paraId="435B2DAC" w14:textId="77777777" w:rsidTr="00022208">
      <w:tc>
        <w:tcPr>
          <w:tcW w:w="2881" w:type="dxa"/>
          <w:shd w:val="clear" w:color="auto" w:fill="auto"/>
        </w:tcPr>
        <w:p w14:paraId="3D716A4E" w14:textId="77777777" w:rsidR="00057902" w:rsidRDefault="00057902" w:rsidP="00022208">
          <w:pPr>
            <w:pStyle w:val="Header"/>
            <w:jc w:val="right"/>
          </w:pPr>
        </w:p>
      </w:tc>
      <w:tc>
        <w:tcPr>
          <w:tcW w:w="2882" w:type="dxa"/>
          <w:shd w:val="clear" w:color="auto" w:fill="auto"/>
        </w:tcPr>
        <w:p w14:paraId="430803A2" w14:textId="44383773" w:rsidR="00057902" w:rsidRDefault="00057902" w:rsidP="004E5375">
          <w:pPr>
            <w:pStyle w:val="Header"/>
          </w:pPr>
          <w:r>
            <w:t xml:space="preserve">- </w:t>
          </w:r>
          <w:r>
            <w:rPr>
              <w:rStyle w:val="PageNumber"/>
            </w:rPr>
            <w:fldChar w:fldCharType="begin"/>
          </w:r>
          <w:r>
            <w:rPr>
              <w:rStyle w:val="PageNumber"/>
            </w:rPr>
            <w:instrText xml:space="preserve"> PAGE </w:instrText>
          </w:r>
          <w:r>
            <w:rPr>
              <w:rStyle w:val="PageNumber"/>
            </w:rPr>
            <w:fldChar w:fldCharType="separate"/>
          </w:r>
          <w:r w:rsidR="00012F0D">
            <w:rPr>
              <w:rStyle w:val="PageNumber"/>
              <w:noProof/>
            </w:rPr>
            <w:t>9</w:t>
          </w:r>
          <w:r>
            <w:rPr>
              <w:rStyle w:val="PageNumber"/>
            </w:rPr>
            <w:fldChar w:fldCharType="end"/>
          </w:r>
          <w:r>
            <w:rPr>
              <w:rStyle w:val="PageNumber"/>
            </w:rPr>
            <w:t xml:space="preserve"> af </w:t>
          </w:r>
          <w:r>
            <w:rPr>
              <w:rStyle w:val="PageNumber"/>
            </w:rPr>
            <w:fldChar w:fldCharType="begin"/>
          </w:r>
          <w:r>
            <w:rPr>
              <w:rStyle w:val="PageNumber"/>
            </w:rPr>
            <w:instrText xml:space="preserve"> NUMPAGES </w:instrText>
          </w:r>
          <w:r>
            <w:rPr>
              <w:rStyle w:val="PageNumber"/>
            </w:rPr>
            <w:fldChar w:fldCharType="separate"/>
          </w:r>
          <w:r w:rsidR="00012F0D">
            <w:rPr>
              <w:rStyle w:val="PageNumber"/>
              <w:noProof/>
            </w:rPr>
            <w:t>38</w:t>
          </w:r>
          <w:r>
            <w:rPr>
              <w:rStyle w:val="PageNumber"/>
            </w:rPr>
            <w:fldChar w:fldCharType="end"/>
          </w:r>
          <w:r>
            <w:rPr>
              <w:rStyle w:val="PageNumber"/>
            </w:rPr>
            <w:t xml:space="preserve"> -</w:t>
          </w:r>
        </w:p>
      </w:tc>
      <w:tc>
        <w:tcPr>
          <w:tcW w:w="2992" w:type="dxa"/>
          <w:shd w:val="clear" w:color="auto" w:fill="auto"/>
        </w:tcPr>
        <w:p w14:paraId="25803AC4" w14:textId="4C894A85" w:rsidR="00057902" w:rsidRPr="004E5375" w:rsidRDefault="00057902" w:rsidP="006F6424">
          <w:pPr>
            <w:pStyle w:val="Footer"/>
            <w:jc w:val="right"/>
          </w:pPr>
        </w:p>
      </w:tc>
    </w:tr>
  </w:tbl>
  <w:p w14:paraId="4ACC7B55" w14:textId="77777777" w:rsidR="00057902" w:rsidRDefault="00057902" w:rsidP="000D66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ook w:val="01E0" w:firstRow="1" w:lastRow="1" w:firstColumn="1" w:lastColumn="1" w:noHBand="0" w:noVBand="0"/>
    </w:tblPr>
    <w:tblGrid>
      <w:gridCol w:w="7088"/>
      <w:gridCol w:w="1449"/>
    </w:tblGrid>
    <w:tr w:rsidR="00057902" w:rsidRPr="00022208" w14:paraId="526866AF" w14:textId="77777777" w:rsidTr="00022208">
      <w:tc>
        <w:tcPr>
          <w:tcW w:w="7088" w:type="dxa"/>
          <w:shd w:val="clear" w:color="auto" w:fill="auto"/>
        </w:tcPr>
        <w:p w14:paraId="6514F073" w14:textId="4B1CB7F6" w:rsidR="00057902" w:rsidRPr="00877C63" w:rsidRDefault="00057902" w:rsidP="00786F5A">
          <w:pPr>
            <w:pStyle w:val="Footer"/>
          </w:pPr>
        </w:p>
      </w:tc>
      <w:tc>
        <w:tcPr>
          <w:tcW w:w="1449" w:type="dxa"/>
          <w:shd w:val="clear" w:color="auto" w:fill="auto"/>
        </w:tcPr>
        <w:p w14:paraId="6F595D97" w14:textId="77777777" w:rsidR="00057902" w:rsidRPr="00022208" w:rsidRDefault="00057902" w:rsidP="00022208">
          <w:pPr>
            <w:pStyle w:val="Header"/>
            <w:jc w:val="right"/>
            <w:rPr>
              <w:smallCaps/>
              <w:sz w:val="16"/>
              <w:szCs w:val="16"/>
            </w:rPr>
          </w:pPr>
        </w:p>
      </w:tc>
    </w:tr>
  </w:tbl>
  <w:p w14:paraId="0A383918" w14:textId="77777777" w:rsidR="00057902" w:rsidRPr="00C251C5" w:rsidRDefault="00057902">
    <w:pPr>
      <w:pStyle w:val="Footer"/>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5F83C" w14:textId="77777777" w:rsidR="00057902" w:rsidRDefault="00057902">
      <w:r>
        <w:separator/>
      </w:r>
    </w:p>
  </w:footnote>
  <w:footnote w:type="continuationSeparator" w:id="0">
    <w:p w14:paraId="38CD67DF" w14:textId="77777777" w:rsidR="00057902" w:rsidRDefault="00057902">
      <w:r>
        <w:continuationSeparator/>
      </w:r>
    </w:p>
  </w:footnote>
  <w:footnote w:type="continuationNotice" w:id="1">
    <w:p w14:paraId="71D4FF50" w14:textId="77777777" w:rsidR="00057902" w:rsidRDefault="00057902"/>
  </w:footnote>
  <w:footnote w:id="2">
    <w:p w14:paraId="0FF1186B" w14:textId="7FA83FFC" w:rsidR="00057902" w:rsidRPr="00AE5D72" w:rsidRDefault="00057902">
      <w:pPr>
        <w:pStyle w:val="FootnoteText"/>
        <w:rPr>
          <w:lang w:val="da-DK"/>
        </w:rPr>
      </w:pPr>
      <w:r>
        <w:rPr>
          <w:rStyle w:val="FootnoteReference"/>
        </w:rPr>
        <w:footnoteRef/>
      </w:r>
      <w:r>
        <w:t xml:space="preserve"> </w:t>
      </w:r>
      <w:r w:rsidRPr="00186560">
        <w:t>https://administration.nemlog-in.dk</w:t>
      </w:r>
    </w:p>
  </w:footnote>
  <w:footnote w:id="3">
    <w:p w14:paraId="45589EB6" w14:textId="3AEAA3B5" w:rsidR="00057902" w:rsidRPr="00AE5D72" w:rsidRDefault="00057902">
      <w:pPr>
        <w:pStyle w:val="FootnoteText"/>
        <w:rPr>
          <w:lang w:val="da-DK"/>
        </w:rPr>
      </w:pPr>
      <w:r>
        <w:rPr>
          <w:rStyle w:val="FootnoteReference"/>
        </w:rPr>
        <w:footnoteRef/>
      </w:r>
      <w:r>
        <w:t xml:space="preserve"> </w:t>
      </w:r>
      <w:r w:rsidRPr="00376DD8">
        <w:t>https://digitaliser.dk/group/2848479</w:t>
      </w:r>
    </w:p>
  </w:footnote>
  <w:footnote w:id="4">
    <w:p w14:paraId="5F029D5A" w14:textId="5421B6A6" w:rsidR="00057902" w:rsidRPr="004D66F5" w:rsidRDefault="00057902">
      <w:pPr>
        <w:pStyle w:val="FootnoteText"/>
        <w:rPr>
          <w:lang w:val="da-DK"/>
        </w:rPr>
      </w:pPr>
      <w:r>
        <w:rPr>
          <w:rStyle w:val="FootnoteReference"/>
        </w:rPr>
        <w:footnoteRef/>
      </w:r>
      <w:r>
        <w:t xml:space="preserve"> </w:t>
      </w:r>
      <w:r w:rsidRPr="00B10C94">
        <w:t>https://digitaliser.dk/resource/2598479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2C7C4" w14:textId="7FC5F04C" w:rsidR="00057902" w:rsidRDefault="00057902" w:rsidP="005251B4">
    <w:pPr>
      <w:jc w:val="center"/>
    </w:pPr>
    <w:r>
      <w:rPr>
        <w:noProof/>
      </w:rPr>
      <w:drawing>
        <wp:inline distT="0" distB="0" distL="0" distR="0" wp14:anchorId="67A0868C" wp14:editId="14569B47">
          <wp:extent cx="2581275" cy="503007"/>
          <wp:effectExtent l="0" t="0" r="9525" b="508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00EDD" w14:textId="2A71B59D" w:rsidR="00057902" w:rsidRPr="001D4A86" w:rsidRDefault="00057902" w:rsidP="00786F5A">
    <w:pPr>
      <w:pStyle w:val="Header"/>
      <w:tabs>
        <w:tab w:val="clear" w:pos="4819"/>
        <w:tab w:val="center" w:pos="4253"/>
      </w:tabs>
    </w:pPr>
    <w:r>
      <w:rPr>
        <w:noProof/>
      </w:rPr>
      <w:drawing>
        <wp:inline distT="0" distB="0" distL="0" distR="0" wp14:anchorId="77F1B2BE" wp14:editId="0BA541FE">
          <wp:extent cx="2581275" cy="503007"/>
          <wp:effectExtent l="0" t="0" r="9525" b="508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krivelse: mbbl_logo_rgb_sto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1275" cy="5030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4BDE"/>
    <w:multiLevelType w:val="hybridMultilevel"/>
    <w:tmpl w:val="4B905628"/>
    <w:lvl w:ilvl="0" w:tplc="29E23906">
      <w:start w:val="1"/>
      <w:numFmt w:val="decimalZero"/>
      <w:pStyle w:val="Krav"/>
      <w:lvlText w:val="Krav 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5063C"/>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9971FD3"/>
    <w:multiLevelType w:val="hybridMultilevel"/>
    <w:tmpl w:val="2AC8AA3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E267A5B"/>
    <w:multiLevelType w:val="hybridMultilevel"/>
    <w:tmpl w:val="9D14AD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C994B52"/>
    <w:multiLevelType w:val="multilevel"/>
    <w:tmpl w:val="6F0A33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592449"/>
    <w:multiLevelType w:val="hybridMultilevel"/>
    <w:tmpl w:val="C2EED07E"/>
    <w:lvl w:ilvl="0" w:tplc="BDD089B8">
      <w:start w:val="1"/>
      <w:numFmt w:val="decimal"/>
      <w:pStyle w:val="ListParagraph"/>
      <w:lvlText w:val="%1."/>
      <w:lvlJc w:val="left"/>
      <w:pPr>
        <w:ind w:left="72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54BB4"/>
    <w:multiLevelType w:val="hybridMultilevel"/>
    <w:tmpl w:val="570AAC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9DD40D4"/>
    <w:multiLevelType w:val="multilevel"/>
    <w:tmpl w:val="DA243F28"/>
    <w:styleLink w:val="TypografiPunkttegn1"/>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BB5F8D"/>
    <w:multiLevelType w:val="hybridMultilevel"/>
    <w:tmpl w:val="6E52D8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E3155B2"/>
    <w:multiLevelType w:val="hybridMultilevel"/>
    <w:tmpl w:val="70B401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4317802"/>
    <w:multiLevelType w:val="hybridMultilevel"/>
    <w:tmpl w:val="2118E8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5E84D14"/>
    <w:multiLevelType w:val="hybridMultilevel"/>
    <w:tmpl w:val="9E50E8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3D9F2E37"/>
    <w:multiLevelType w:val="hybridMultilevel"/>
    <w:tmpl w:val="609A4E0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19C35E9"/>
    <w:multiLevelType w:val="hybridMultilevel"/>
    <w:tmpl w:val="9D14AD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2CB1628"/>
    <w:multiLevelType w:val="multilevel"/>
    <w:tmpl w:val="EDE86B72"/>
    <w:styleLink w:val="TypografiPunkttegn"/>
    <w:lvl w:ilvl="0">
      <w:start w:val="1"/>
      <w:numFmt w:val="bullet"/>
      <w:lvlText w:val="▪"/>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155551"/>
    <w:multiLevelType w:val="hybridMultilevel"/>
    <w:tmpl w:val="83805BC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AE02D3C"/>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4B427A16"/>
    <w:multiLevelType w:val="singleLevel"/>
    <w:tmpl w:val="2E6074FA"/>
    <w:lvl w:ilvl="0">
      <w:numFmt w:val="bullet"/>
      <w:pStyle w:val="Opstilling-punkttegnmafstand"/>
      <w:lvlText w:val="*"/>
      <w:lvlJc w:val="left"/>
    </w:lvl>
  </w:abstractNum>
  <w:abstractNum w:abstractNumId="18" w15:restartNumberingAfterBreak="0">
    <w:nsid w:val="51A86F71"/>
    <w:multiLevelType w:val="hybridMultilevel"/>
    <w:tmpl w:val="0B2E32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4D81F6B"/>
    <w:multiLevelType w:val="hybridMultilevel"/>
    <w:tmpl w:val="F22A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AA153B"/>
    <w:multiLevelType w:val="hybridMultilevel"/>
    <w:tmpl w:val="646ABF32"/>
    <w:lvl w:ilvl="0" w:tplc="E3746588">
      <w:start w:val="1"/>
      <w:numFmt w:val="decimal"/>
      <w:pStyle w:val="Opstilling-Numremafstand"/>
      <w:lvlText w:val="%1)"/>
      <w:lvlJc w:val="left"/>
      <w:pPr>
        <w:tabs>
          <w:tab w:val="num" w:pos="473"/>
        </w:tabs>
        <w:ind w:left="473" w:hanging="360"/>
      </w:pPr>
      <w:rPr>
        <w:rFonts w:hint="default"/>
      </w:rPr>
    </w:lvl>
    <w:lvl w:ilvl="1" w:tplc="89A4FA68" w:tentative="1">
      <w:start w:val="1"/>
      <w:numFmt w:val="lowerLetter"/>
      <w:lvlText w:val="%2."/>
      <w:lvlJc w:val="left"/>
      <w:pPr>
        <w:tabs>
          <w:tab w:val="num" w:pos="1440"/>
        </w:tabs>
        <w:ind w:left="1440" w:hanging="360"/>
      </w:pPr>
    </w:lvl>
    <w:lvl w:ilvl="2" w:tplc="160E896A" w:tentative="1">
      <w:start w:val="1"/>
      <w:numFmt w:val="lowerRoman"/>
      <w:lvlText w:val="%3."/>
      <w:lvlJc w:val="right"/>
      <w:pPr>
        <w:tabs>
          <w:tab w:val="num" w:pos="2160"/>
        </w:tabs>
        <w:ind w:left="2160" w:hanging="180"/>
      </w:pPr>
    </w:lvl>
    <w:lvl w:ilvl="3" w:tplc="17046D90" w:tentative="1">
      <w:start w:val="1"/>
      <w:numFmt w:val="decimal"/>
      <w:lvlText w:val="%4."/>
      <w:lvlJc w:val="left"/>
      <w:pPr>
        <w:tabs>
          <w:tab w:val="num" w:pos="2880"/>
        </w:tabs>
        <w:ind w:left="2880" w:hanging="360"/>
      </w:pPr>
    </w:lvl>
    <w:lvl w:ilvl="4" w:tplc="CC44ED9C" w:tentative="1">
      <w:start w:val="1"/>
      <w:numFmt w:val="lowerLetter"/>
      <w:lvlText w:val="%5."/>
      <w:lvlJc w:val="left"/>
      <w:pPr>
        <w:tabs>
          <w:tab w:val="num" w:pos="3600"/>
        </w:tabs>
        <w:ind w:left="3600" w:hanging="360"/>
      </w:pPr>
    </w:lvl>
    <w:lvl w:ilvl="5" w:tplc="0FD47754" w:tentative="1">
      <w:start w:val="1"/>
      <w:numFmt w:val="lowerRoman"/>
      <w:lvlText w:val="%6."/>
      <w:lvlJc w:val="right"/>
      <w:pPr>
        <w:tabs>
          <w:tab w:val="num" w:pos="4320"/>
        </w:tabs>
        <w:ind w:left="4320" w:hanging="180"/>
      </w:pPr>
    </w:lvl>
    <w:lvl w:ilvl="6" w:tplc="3AE0270E" w:tentative="1">
      <w:start w:val="1"/>
      <w:numFmt w:val="decimal"/>
      <w:lvlText w:val="%7."/>
      <w:lvlJc w:val="left"/>
      <w:pPr>
        <w:tabs>
          <w:tab w:val="num" w:pos="5040"/>
        </w:tabs>
        <w:ind w:left="5040" w:hanging="360"/>
      </w:pPr>
    </w:lvl>
    <w:lvl w:ilvl="7" w:tplc="B2C0159E" w:tentative="1">
      <w:start w:val="1"/>
      <w:numFmt w:val="lowerLetter"/>
      <w:lvlText w:val="%8."/>
      <w:lvlJc w:val="left"/>
      <w:pPr>
        <w:tabs>
          <w:tab w:val="num" w:pos="5760"/>
        </w:tabs>
        <w:ind w:left="5760" w:hanging="360"/>
      </w:pPr>
    </w:lvl>
    <w:lvl w:ilvl="8" w:tplc="BF6057FC" w:tentative="1">
      <w:start w:val="1"/>
      <w:numFmt w:val="lowerRoman"/>
      <w:lvlText w:val="%9."/>
      <w:lvlJc w:val="right"/>
      <w:pPr>
        <w:tabs>
          <w:tab w:val="num" w:pos="6480"/>
        </w:tabs>
        <w:ind w:left="6480" w:hanging="180"/>
      </w:pPr>
    </w:lvl>
  </w:abstractNum>
  <w:abstractNum w:abstractNumId="21" w15:restartNumberingAfterBreak="0">
    <w:nsid w:val="5F3B2C11"/>
    <w:multiLevelType w:val="hybridMultilevel"/>
    <w:tmpl w:val="2800E26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2727B32"/>
    <w:multiLevelType w:val="hybridMultilevel"/>
    <w:tmpl w:val="FE5E0082"/>
    <w:lvl w:ilvl="0" w:tplc="04060001">
      <w:start w:val="1"/>
      <w:numFmt w:val="bullet"/>
      <w:lvlText w:val=""/>
      <w:lvlJc w:val="left"/>
      <w:pPr>
        <w:ind w:left="720" w:hanging="360"/>
      </w:pPr>
      <w:rPr>
        <w:rFonts w:ascii="Symbol" w:hAnsi="Symbol" w:hint="default"/>
      </w:rPr>
    </w:lvl>
    <w:lvl w:ilvl="1" w:tplc="492EE9EC">
      <w:start w:val="2014"/>
      <w:numFmt w:val="bullet"/>
      <w:lvlText w:val="-"/>
      <w:lvlJc w:val="left"/>
      <w:pPr>
        <w:ind w:left="1440" w:hanging="360"/>
      </w:pPr>
      <w:rPr>
        <w:rFonts w:ascii="Verdana" w:eastAsia="Times New Roman" w:hAnsi="Verdana" w:cs="Times New Roman"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27623AF"/>
    <w:multiLevelType w:val="hybridMultilevel"/>
    <w:tmpl w:val="E3F6F6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92D2159"/>
    <w:multiLevelType w:val="hybridMultilevel"/>
    <w:tmpl w:val="1248D1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A870E81"/>
    <w:multiLevelType w:val="singleLevel"/>
    <w:tmpl w:val="B5E6DD28"/>
    <w:lvl w:ilvl="0">
      <w:start w:val="1"/>
      <w:numFmt w:val="bullet"/>
      <w:pStyle w:val="ListBullet2"/>
      <w:lvlText w:val="-"/>
      <w:lvlJc w:val="left"/>
      <w:pPr>
        <w:tabs>
          <w:tab w:val="num" w:pos="851"/>
        </w:tabs>
        <w:ind w:left="851" w:hanging="426"/>
      </w:pPr>
      <w:rPr>
        <w:rFonts w:ascii="Times New Roman" w:hAnsi="Times New Roman" w:hint="default"/>
      </w:rPr>
    </w:lvl>
  </w:abstractNum>
  <w:abstractNum w:abstractNumId="26" w15:restartNumberingAfterBreak="0">
    <w:nsid w:val="6F8641B9"/>
    <w:multiLevelType w:val="hybridMultilevel"/>
    <w:tmpl w:val="211C8FD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5993798"/>
    <w:multiLevelType w:val="hybridMultilevel"/>
    <w:tmpl w:val="3AB82D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7C6167A2"/>
    <w:multiLevelType w:val="hybridMultilevel"/>
    <w:tmpl w:val="E07CB12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7"/>
  </w:num>
  <w:num w:numId="4">
    <w:abstractNumId w:val="17"/>
    <w:lvlOverride w:ilvl="0">
      <w:lvl w:ilvl="0">
        <w:start w:val="1"/>
        <w:numFmt w:val="bullet"/>
        <w:pStyle w:val="Opstilling-punkttegnmafstand"/>
        <w:lvlText w:val="•"/>
        <w:legacy w:legacy="1" w:legacySpace="0" w:legacyIndent="283"/>
        <w:lvlJc w:val="left"/>
        <w:pPr>
          <w:ind w:left="396" w:hanging="283"/>
        </w:pPr>
        <w:rPr>
          <w:rFonts w:ascii="Times New Roman" w:hAnsi="Times New Roman" w:hint="default"/>
          <w:sz w:val="23"/>
        </w:rPr>
      </w:lvl>
    </w:lvlOverride>
  </w:num>
  <w:num w:numId="5">
    <w:abstractNumId w:val="20"/>
  </w:num>
  <w:num w:numId="6">
    <w:abstractNumId w:val="16"/>
  </w:num>
  <w:num w:numId="7">
    <w:abstractNumId w:val="5"/>
  </w:num>
  <w:num w:numId="8">
    <w:abstractNumId w:val="0"/>
  </w:num>
  <w:num w:numId="9">
    <w:abstractNumId w:val="4"/>
  </w:num>
  <w:num w:numId="10">
    <w:abstractNumId w:val="22"/>
  </w:num>
  <w:num w:numId="11">
    <w:abstractNumId w:val="23"/>
  </w:num>
  <w:num w:numId="12">
    <w:abstractNumId w:val="15"/>
  </w:num>
  <w:num w:numId="13">
    <w:abstractNumId w:val="9"/>
  </w:num>
  <w:num w:numId="14">
    <w:abstractNumId w:val="19"/>
  </w:num>
  <w:num w:numId="15">
    <w:abstractNumId w:val="6"/>
  </w:num>
  <w:num w:numId="16">
    <w:abstractNumId w:val="12"/>
  </w:num>
  <w:num w:numId="17">
    <w:abstractNumId w:val="21"/>
  </w:num>
  <w:num w:numId="18">
    <w:abstractNumId w:val="11"/>
  </w:num>
  <w:num w:numId="19">
    <w:abstractNumId w:val="18"/>
  </w:num>
  <w:num w:numId="20">
    <w:abstractNumId w:val="1"/>
  </w:num>
  <w:num w:numId="21">
    <w:abstractNumId w:val="8"/>
  </w:num>
  <w:num w:numId="22">
    <w:abstractNumId w:val="10"/>
  </w:num>
  <w:num w:numId="23">
    <w:abstractNumId w:val="27"/>
  </w:num>
  <w:num w:numId="24">
    <w:abstractNumId w:val="28"/>
  </w:num>
  <w:num w:numId="25">
    <w:abstractNumId w:val="26"/>
  </w:num>
  <w:num w:numId="26">
    <w:abstractNumId w:val="13"/>
  </w:num>
  <w:num w:numId="27">
    <w:abstractNumId w:val="24"/>
  </w:num>
  <w:num w:numId="28">
    <w:abstractNumId w:val="2"/>
  </w:num>
  <w:num w:numId="29">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intFractionalCharacterWidth/>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2529"/>
  </w:hdrShapeDefaults>
  <w:footnotePr>
    <w:footnote w:id="-1"/>
    <w:footnote w:id="0"/>
    <w:footnote w:id="1"/>
  </w:footnotePr>
  <w:endnotePr>
    <w:numFmt w:val="decimal"/>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C8A"/>
    <w:rsid w:val="00000280"/>
    <w:rsid w:val="00000999"/>
    <w:rsid w:val="00002160"/>
    <w:rsid w:val="0000267E"/>
    <w:rsid w:val="00002A86"/>
    <w:rsid w:val="00002C94"/>
    <w:rsid w:val="00003343"/>
    <w:rsid w:val="000039B8"/>
    <w:rsid w:val="00003D45"/>
    <w:rsid w:val="000040E2"/>
    <w:rsid w:val="00005005"/>
    <w:rsid w:val="00005F7E"/>
    <w:rsid w:val="000067CD"/>
    <w:rsid w:val="0000718E"/>
    <w:rsid w:val="00007E2D"/>
    <w:rsid w:val="00010548"/>
    <w:rsid w:val="00010B27"/>
    <w:rsid w:val="00010F89"/>
    <w:rsid w:val="000111A1"/>
    <w:rsid w:val="000117BA"/>
    <w:rsid w:val="00012891"/>
    <w:rsid w:val="00012F0D"/>
    <w:rsid w:val="00013A41"/>
    <w:rsid w:val="00013B19"/>
    <w:rsid w:val="00014795"/>
    <w:rsid w:val="00015146"/>
    <w:rsid w:val="000155AE"/>
    <w:rsid w:val="00015D87"/>
    <w:rsid w:val="00015F6C"/>
    <w:rsid w:val="00016B61"/>
    <w:rsid w:val="00016D70"/>
    <w:rsid w:val="00016D7E"/>
    <w:rsid w:val="00017079"/>
    <w:rsid w:val="00017730"/>
    <w:rsid w:val="000201BF"/>
    <w:rsid w:val="00020366"/>
    <w:rsid w:val="00020BDE"/>
    <w:rsid w:val="00021C6A"/>
    <w:rsid w:val="00022208"/>
    <w:rsid w:val="000227DC"/>
    <w:rsid w:val="00022E81"/>
    <w:rsid w:val="0002514C"/>
    <w:rsid w:val="00025438"/>
    <w:rsid w:val="000257A5"/>
    <w:rsid w:val="000260A2"/>
    <w:rsid w:val="00026546"/>
    <w:rsid w:val="0002681C"/>
    <w:rsid w:val="000278E6"/>
    <w:rsid w:val="00027B0E"/>
    <w:rsid w:val="0003009A"/>
    <w:rsid w:val="00030685"/>
    <w:rsid w:val="000309D0"/>
    <w:rsid w:val="00030CD3"/>
    <w:rsid w:val="00031591"/>
    <w:rsid w:val="00032977"/>
    <w:rsid w:val="00032A10"/>
    <w:rsid w:val="00032A67"/>
    <w:rsid w:val="00032BAD"/>
    <w:rsid w:val="00033701"/>
    <w:rsid w:val="00033A20"/>
    <w:rsid w:val="000340E8"/>
    <w:rsid w:val="000343BA"/>
    <w:rsid w:val="0003451B"/>
    <w:rsid w:val="00035BEB"/>
    <w:rsid w:val="00036170"/>
    <w:rsid w:val="000369B6"/>
    <w:rsid w:val="00036C04"/>
    <w:rsid w:val="0003723E"/>
    <w:rsid w:val="00037C2F"/>
    <w:rsid w:val="00040293"/>
    <w:rsid w:val="00040367"/>
    <w:rsid w:val="00040659"/>
    <w:rsid w:val="00040750"/>
    <w:rsid w:val="0004188B"/>
    <w:rsid w:val="0004223C"/>
    <w:rsid w:val="000439D5"/>
    <w:rsid w:val="00043CD3"/>
    <w:rsid w:val="00043DA5"/>
    <w:rsid w:val="0004432F"/>
    <w:rsid w:val="00044E28"/>
    <w:rsid w:val="000451C5"/>
    <w:rsid w:val="000458CB"/>
    <w:rsid w:val="0004640F"/>
    <w:rsid w:val="00047626"/>
    <w:rsid w:val="00047AF3"/>
    <w:rsid w:val="00047E25"/>
    <w:rsid w:val="00050603"/>
    <w:rsid w:val="0005092A"/>
    <w:rsid w:val="00050D91"/>
    <w:rsid w:val="00052A5E"/>
    <w:rsid w:val="00052E48"/>
    <w:rsid w:val="0005315E"/>
    <w:rsid w:val="000534C1"/>
    <w:rsid w:val="0005381C"/>
    <w:rsid w:val="00054A0A"/>
    <w:rsid w:val="00054BAF"/>
    <w:rsid w:val="000551F0"/>
    <w:rsid w:val="000553AE"/>
    <w:rsid w:val="00055CF9"/>
    <w:rsid w:val="00056834"/>
    <w:rsid w:val="00056D68"/>
    <w:rsid w:val="000570EC"/>
    <w:rsid w:val="000574B9"/>
    <w:rsid w:val="00057844"/>
    <w:rsid w:val="00057902"/>
    <w:rsid w:val="00057ECA"/>
    <w:rsid w:val="00060168"/>
    <w:rsid w:val="000606F4"/>
    <w:rsid w:val="000616AA"/>
    <w:rsid w:val="00061BB6"/>
    <w:rsid w:val="00061FA5"/>
    <w:rsid w:val="000629B9"/>
    <w:rsid w:val="00062C98"/>
    <w:rsid w:val="00062D3B"/>
    <w:rsid w:val="000635C9"/>
    <w:rsid w:val="000643D4"/>
    <w:rsid w:val="00064F3F"/>
    <w:rsid w:val="000660F2"/>
    <w:rsid w:val="00066551"/>
    <w:rsid w:val="00067469"/>
    <w:rsid w:val="0006749A"/>
    <w:rsid w:val="000676CE"/>
    <w:rsid w:val="00067848"/>
    <w:rsid w:val="0006796E"/>
    <w:rsid w:val="00070658"/>
    <w:rsid w:val="00070F27"/>
    <w:rsid w:val="00071753"/>
    <w:rsid w:val="000717D3"/>
    <w:rsid w:val="0007223F"/>
    <w:rsid w:val="000723D8"/>
    <w:rsid w:val="00072F68"/>
    <w:rsid w:val="00073983"/>
    <w:rsid w:val="00073E8E"/>
    <w:rsid w:val="0007402E"/>
    <w:rsid w:val="0007496B"/>
    <w:rsid w:val="00074ED2"/>
    <w:rsid w:val="000765AA"/>
    <w:rsid w:val="00076695"/>
    <w:rsid w:val="00076C72"/>
    <w:rsid w:val="000800A3"/>
    <w:rsid w:val="000809BC"/>
    <w:rsid w:val="00081280"/>
    <w:rsid w:val="00082321"/>
    <w:rsid w:val="0008267D"/>
    <w:rsid w:val="000828EB"/>
    <w:rsid w:val="00082DAD"/>
    <w:rsid w:val="0008306E"/>
    <w:rsid w:val="00083D6B"/>
    <w:rsid w:val="00084026"/>
    <w:rsid w:val="000853A9"/>
    <w:rsid w:val="000858E0"/>
    <w:rsid w:val="00085927"/>
    <w:rsid w:val="0008626D"/>
    <w:rsid w:val="00086457"/>
    <w:rsid w:val="00086E1B"/>
    <w:rsid w:val="00086FA0"/>
    <w:rsid w:val="000900BC"/>
    <w:rsid w:val="00090103"/>
    <w:rsid w:val="00091759"/>
    <w:rsid w:val="00091BFA"/>
    <w:rsid w:val="00091EAB"/>
    <w:rsid w:val="00092412"/>
    <w:rsid w:val="0009249D"/>
    <w:rsid w:val="0009493E"/>
    <w:rsid w:val="00094AE9"/>
    <w:rsid w:val="000954C4"/>
    <w:rsid w:val="00095ABD"/>
    <w:rsid w:val="00096D23"/>
    <w:rsid w:val="00097AE2"/>
    <w:rsid w:val="00097B6C"/>
    <w:rsid w:val="000A00C3"/>
    <w:rsid w:val="000A022F"/>
    <w:rsid w:val="000A0399"/>
    <w:rsid w:val="000A046F"/>
    <w:rsid w:val="000A05E3"/>
    <w:rsid w:val="000A113C"/>
    <w:rsid w:val="000A1B95"/>
    <w:rsid w:val="000A216C"/>
    <w:rsid w:val="000A21A2"/>
    <w:rsid w:val="000A33DF"/>
    <w:rsid w:val="000A5951"/>
    <w:rsid w:val="000A5EFD"/>
    <w:rsid w:val="000A6DF5"/>
    <w:rsid w:val="000A755D"/>
    <w:rsid w:val="000A76A6"/>
    <w:rsid w:val="000A78EC"/>
    <w:rsid w:val="000A79DA"/>
    <w:rsid w:val="000B1469"/>
    <w:rsid w:val="000B215F"/>
    <w:rsid w:val="000B38CB"/>
    <w:rsid w:val="000B3A9C"/>
    <w:rsid w:val="000B3CC2"/>
    <w:rsid w:val="000B4222"/>
    <w:rsid w:val="000B4813"/>
    <w:rsid w:val="000B4C02"/>
    <w:rsid w:val="000B5078"/>
    <w:rsid w:val="000B51AE"/>
    <w:rsid w:val="000B536B"/>
    <w:rsid w:val="000B55ED"/>
    <w:rsid w:val="000B5644"/>
    <w:rsid w:val="000B625E"/>
    <w:rsid w:val="000B6D57"/>
    <w:rsid w:val="000C124E"/>
    <w:rsid w:val="000C1B21"/>
    <w:rsid w:val="000C1C07"/>
    <w:rsid w:val="000C1E46"/>
    <w:rsid w:val="000C24C9"/>
    <w:rsid w:val="000C36F8"/>
    <w:rsid w:val="000C3919"/>
    <w:rsid w:val="000C3979"/>
    <w:rsid w:val="000C473E"/>
    <w:rsid w:val="000C494A"/>
    <w:rsid w:val="000C5EB6"/>
    <w:rsid w:val="000C6065"/>
    <w:rsid w:val="000D094D"/>
    <w:rsid w:val="000D1284"/>
    <w:rsid w:val="000D21E6"/>
    <w:rsid w:val="000D2627"/>
    <w:rsid w:val="000D27E0"/>
    <w:rsid w:val="000D2A93"/>
    <w:rsid w:val="000D37E0"/>
    <w:rsid w:val="000D55A9"/>
    <w:rsid w:val="000D5745"/>
    <w:rsid w:val="000D5880"/>
    <w:rsid w:val="000D6322"/>
    <w:rsid w:val="000D66A8"/>
    <w:rsid w:val="000D7405"/>
    <w:rsid w:val="000D7A1A"/>
    <w:rsid w:val="000D7EFA"/>
    <w:rsid w:val="000E0ACB"/>
    <w:rsid w:val="000E0C0F"/>
    <w:rsid w:val="000E0DEF"/>
    <w:rsid w:val="000E1602"/>
    <w:rsid w:val="000E1AFE"/>
    <w:rsid w:val="000E1FEF"/>
    <w:rsid w:val="000E2703"/>
    <w:rsid w:val="000E4578"/>
    <w:rsid w:val="000E5E2F"/>
    <w:rsid w:val="000E6F29"/>
    <w:rsid w:val="000E6FC3"/>
    <w:rsid w:val="000F0F39"/>
    <w:rsid w:val="000F1424"/>
    <w:rsid w:val="000F26DE"/>
    <w:rsid w:val="000F2802"/>
    <w:rsid w:val="000F2F92"/>
    <w:rsid w:val="000F3133"/>
    <w:rsid w:val="000F34CF"/>
    <w:rsid w:val="000F3BC2"/>
    <w:rsid w:val="000F3E53"/>
    <w:rsid w:val="000F3EAE"/>
    <w:rsid w:val="000F49E2"/>
    <w:rsid w:val="000F52FF"/>
    <w:rsid w:val="000F5F26"/>
    <w:rsid w:val="000F772D"/>
    <w:rsid w:val="000F7810"/>
    <w:rsid w:val="00100899"/>
    <w:rsid w:val="00100D6B"/>
    <w:rsid w:val="00100E0B"/>
    <w:rsid w:val="00101127"/>
    <w:rsid w:val="00101EA9"/>
    <w:rsid w:val="0010204C"/>
    <w:rsid w:val="001026E3"/>
    <w:rsid w:val="00102B70"/>
    <w:rsid w:val="00103EC6"/>
    <w:rsid w:val="00104568"/>
    <w:rsid w:val="00104BE8"/>
    <w:rsid w:val="00104CC2"/>
    <w:rsid w:val="00104E22"/>
    <w:rsid w:val="00104F9A"/>
    <w:rsid w:val="0010569F"/>
    <w:rsid w:val="00106589"/>
    <w:rsid w:val="0010747A"/>
    <w:rsid w:val="001078AE"/>
    <w:rsid w:val="00110581"/>
    <w:rsid w:val="0011079A"/>
    <w:rsid w:val="00110D60"/>
    <w:rsid w:val="001117B2"/>
    <w:rsid w:val="00111D25"/>
    <w:rsid w:val="00112A6C"/>
    <w:rsid w:val="001132A6"/>
    <w:rsid w:val="00113A7B"/>
    <w:rsid w:val="00114628"/>
    <w:rsid w:val="001154C3"/>
    <w:rsid w:val="001160F1"/>
    <w:rsid w:val="0011620D"/>
    <w:rsid w:val="001162D8"/>
    <w:rsid w:val="00116A2F"/>
    <w:rsid w:val="00116EFE"/>
    <w:rsid w:val="001178C8"/>
    <w:rsid w:val="00117901"/>
    <w:rsid w:val="00117EEE"/>
    <w:rsid w:val="00122594"/>
    <w:rsid w:val="00122989"/>
    <w:rsid w:val="00122E88"/>
    <w:rsid w:val="00123330"/>
    <w:rsid w:val="001239AE"/>
    <w:rsid w:val="00123AC2"/>
    <w:rsid w:val="00123B10"/>
    <w:rsid w:val="00123E9F"/>
    <w:rsid w:val="00123FF1"/>
    <w:rsid w:val="00125258"/>
    <w:rsid w:val="00125777"/>
    <w:rsid w:val="00125AE8"/>
    <w:rsid w:val="00125BDF"/>
    <w:rsid w:val="00130123"/>
    <w:rsid w:val="00130BAA"/>
    <w:rsid w:val="00130DD5"/>
    <w:rsid w:val="00131426"/>
    <w:rsid w:val="001323E5"/>
    <w:rsid w:val="0013267C"/>
    <w:rsid w:val="001339F5"/>
    <w:rsid w:val="00134950"/>
    <w:rsid w:val="00134951"/>
    <w:rsid w:val="001361B0"/>
    <w:rsid w:val="00136655"/>
    <w:rsid w:val="00137013"/>
    <w:rsid w:val="0013766D"/>
    <w:rsid w:val="00137A55"/>
    <w:rsid w:val="00137D71"/>
    <w:rsid w:val="00137DE7"/>
    <w:rsid w:val="0014037D"/>
    <w:rsid w:val="00140977"/>
    <w:rsid w:val="00140B7D"/>
    <w:rsid w:val="00141B06"/>
    <w:rsid w:val="0014252A"/>
    <w:rsid w:val="0014300F"/>
    <w:rsid w:val="00143432"/>
    <w:rsid w:val="001454BD"/>
    <w:rsid w:val="0014604D"/>
    <w:rsid w:val="001461ED"/>
    <w:rsid w:val="00146C3B"/>
    <w:rsid w:val="00147383"/>
    <w:rsid w:val="001475D0"/>
    <w:rsid w:val="0015001D"/>
    <w:rsid w:val="00150229"/>
    <w:rsid w:val="001517EE"/>
    <w:rsid w:val="00151CEF"/>
    <w:rsid w:val="00153E53"/>
    <w:rsid w:val="001554DC"/>
    <w:rsid w:val="00155FC7"/>
    <w:rsid w:val="0015635D"/>
    <w:rsid w:val="00156D79"/>
    <w:rsid w:val="0015737E"/>
    <w:rsid w:val="00160122"/>
    <w:rsid w:val="001616B7"/>
    <w:rsid w:val="00161902"/>
    <w:rsid w:val="00161E3A"/>
    <w:rsid w:val="00162481"/>
    <w:rsid w:val="00162636"/>
    <w:rsid w:val="00162851"/>
    <w:rsid w:val="0016325C"/>
    <w:rsid w:val="00163321"/>
    <w:rsid w:val="0016333D"/>
    <w:rsid w:val="001644CD"/>
    <w:rsid w:val="00164784"/>
    <w:rsid w:val="00165750"/>
    <w:rsid w:val="00165A00"/>
    <w:rsid w:val="00165EEF"/>
    <w:rsid w:val="001663ED"/>
    <w:rsid w:val="001664CA"/>
    <w:rsid w:val="00166F88"/>
    <w:rsid w:val="00167C53"/>
    <w:rsid w:val="00167D1A"/>
    <w:rsid w:val="0017096B"/>
    <w:rsid w:val="00170D27"/>
    <w:rsid w:val="0017126A"/>
    <w:rsid w:val="00171A58"/>
    <w:rsid w:val="00171FCB"/>
    <w:rsid w:val="00172298"/>
    <w:rsid w:val="00172A58"/>
    <w:rsid w:val="00172AD1"/>
    <w:rsid w:val="0017377B"/>
    <w:rsid w:val="00174642"/>
    <w:rsid w:val="00174661"/>
    <w:rsid w:val="001751C1"/>
    <w:rsid w:val="0017574A"/>
    <w:rsid w:val="00175FAF"/>
    <w:rsid w:val="0017629B"/>
    <w:rsid w:val="0017690C"/>
    <w:rsid w:val="00176C34"/>
    <w:rsid w:val="0017740D"/>
    <w:rsid w:val="0017783F"/>
    <w:rsid w:val="0018161C"/>
    <w:rsid w:val="001830C2"/>
    <w:rsid w:val="00183898"/>
    <w:rsid w:val="00183D0D"/>
    <w:rsid w:val="00183EAE"/>
    <w:rsid w:val="001858AD"/>
    <w:rsid w:val="00186560"/>
    <w:rsid w:val="001865BE"/>
    <w:rsid w:val="0018736B"/>
    <w:rsid w:val="00187765"/>
    <w:rsid w:val="00190401"/>
    <w:rsid w:val="0019088D"/>
    <w:rsid w:val="00190E0E"/>
    <w:rsid w:val="00192564"/>
    <w:rsid w:val="00192F51"/>
    <w:rsid w:val="0019421A"/>
    <w:rsid w:val="00194A2B"/>
    <w:rsid w:val="00194EF5"/>
    <w:rsid w:val="001968B3"/>
    <w:rsid w:val="00196A8C"/>
    <w:rsid w:val="00197118"/>
    <w:rsid w:val="00197609"/>
    <w:rsid w:val="00197718"/>
    <w:rsid w:val="001A0171"/>
    <w:rsid w:val="001A1794"/>
    <w:rsid w:val="001A24F4"/>
    <w:rsid w:val="001A2FAB"/>
    <w:rsid w:val="001A3893"/>
    <w:rsid w:val="001A3B40"/>
    <w:rsid w:val="001A3DBD"/>
    <w:rsid w:val="001A4882"/>
    <w:rsid w:val="001A5118"/>
    <w:rsid w:val="001A573B"/>
    <w:rsid w:val="001A5762"/>
    <w:rsid w:val="001A6CA4"/>
    <w:rsid w:val="001A71CF"/>
    <w:rsid w:val="001A7DFA"/>
    <w:rsid w:val="001A7EB2"/>
    <w:rsid w:val="001B0FEA"/>
    <w:rsid w:val="001B1D22"/>
    <w:rsid w:val="001B2DCF"/>
    <w:rsid w:val="001B3525"/>
    <w:rsid w:val="001B38EF"/>
    <w:rsid w:val="001B41F8"/>
    <w:rsid w:val="001B459C"/>
    <w:rsid w:val="001B5EEE"/>
    <w:rsid w:val="001B6377"/>
    <w:rsid w:val="001B6711"/>
    <w:rsid w:val="001B7CEF"/>
    <w:rsid w:val="001B7D04"/>
    <w:rsid w:val="001B7DEA"/>
    <w:rsid w:val="001B7FF0"/>
    <w:rsid w:val="001C130C"/>
    <w:rsid w:val="001C1791"/>
    <w:rsid w:val="001C2594"/>
    <w:rsid w:val="001C30CF"/>
    <w:rsid w:val="001C33F5"/>
    <w:rsid w:val="001C37CD"/>
    <w:rsid w:val="001C3FA7"/>
    <w:rsid w:val="001C40E8"/>
    <w:rsid w:val="001C4586"/>
    <w:rsid w:val="001C480D"/>
    <w:rsid w:val="001C4CF1"/>
    <w:rsid w:val="001C57A8"/>
    <w:rsid w:val="001C5D32"/>
    <w:rsid w:val="001C6D35"/>
    <w:rsid w:val="001D0511"/>
    <w:rsid w:val="001D05E2"/>
    <w:rsid w:val="001D1FF0"/>
    <w:rsid w:val="001D2703"/>
    <w:rsid w:val="001D315D"/>
    <w:rsid w:val="001D318F"/>
    <w:rsid w:val="001D36C8"/>
    <w:rsid w:val="001D3718"/>
    <w:rsid w:val="001D3EAF"/>
    <w:rsid w:val="001D475E"/>
    <w:rsid w:val="001D48AD"/>
    <w:rsid w:val="001D4A86"/>
    <w:rsid w:val="001D5261"/>
    <w:rsid w:val="001D5F10"/>
    <w:rsid w:val="001D6869"/>
    <w:rsid w:val="001D6A7A"/>
    <w:rsid w:val="001D72B8"/>
    <w:rsid w:val="001D7382"/>
    <w:rsid w:val="001D7C90"/>
    <w:rsid w:val="001D7F30"/>
    <w:rsid w:val="001E00A5"/>
    <w:rsid w:val="001E0F45"/>
    <w:rsid w:val="001E1A81"/>
    <w:rsid w:val="001E2A29"/>
    <w:rsid w:val="001E419A"/>
    <w:rsid w:val="001E48F6"/>
    <w:rsid w:val="001E5AFE"/>
    <w:rsid w:val="001E5BA9"/>
    <w:rsid w:val="001E5F2A"/>
    <w:rsid w:val="001E7167"/>
    <w:rsid w:val="001E7FFD"/>
    <w:rsid w:val="001F018C"/>
    <w:rsid w:val="001F1997"/>
    <w:rsid w:val="001F26E7"/>
    <w:rsid w:val="001F3491"/>
    <w:rsid w:val="001F4F97"/>
    <w:rsid w:val="001F5738"/>
    <w:rsid w:val="001F5F97"/>
    <w:rsid w:val="001F67A4"/>
    <w:rsid w:val="00201425"/>
    <w:rsid w:val="00203A1B"/>
    <w:rsid w:val="00203E55"/>
    <w:rsid w:val="00204829"/>
    <w:rsid w:val="002048E9"/>
    <w:rsid w:val="00204A9C"/>
    <w:rsid w:val="002058FD"/>
    <w:rsid w:val="00205C1C"/>
    <w:rsid w:val="00205C3B"/>
    <w:rsid w:val="00205E89"/>
    <w:rsid w:val="00205F48"/>
    <w:rsid w:val="002067B3"/>
    <w:rsid w:val="00206B48"/>
    <w:rsid w:val="00206CA4"/>
    <w:rsid w:val="00210B82"/>
    <w:rsid w:val="002112B3"/>
    <w:rsid w:val="002113FF"/>
    <w:rsid w:val="00212036"/>
    <w:rsid w:val="00212D8F"/>
    <w:rsid w:val="00213559"/>
    <w:rsid w:val="002144DF"/>
    <w:rsid w:val="002144EB"/>
    <w:rsid w:val="002148C1"/>
    <w:rsid w:val="002149C9"/>
    <w:rsid w:val="00215982"/>
    <w:rsid w:val="002159B5"/>
    <w:rsid w:val="00216A39"/>
    <w:rsid w:val="0021701F"/>
    <w:rsid w:val="00217325"/>
    <w:rsid w:val="00217B84"/>
    <w:rsid w:val="00220D79"/>
    <w:rsid w:val="00222B47"/>
    <w:rsid w:val="00222C2F"/>
    <w:rsid w:val="00222E98"/>
    <w:rsid w:val="00223B69"/>
    <w:rsid w:val="00224534"/>
    <w:rsid w:val="0022484A"/>
    <w:rsid w:val="00224F12"/>
    <w:rsid w:val="00225A60"/>
    <w:rsid w:val="002261C8"/>
    <w:rsid w:val="00226498"/>
    <w:rsid w:val="0022659A"/>
    <w:rsid w:val="00227E24"/>
    <w:rsid w:val="00230637"/>
    <w:rsid w:val="00231331"/>
    <w:rsid w:val="00231622"/>
    <w:rsid w:val="00231F6A"/>
    <w:rsid w:val="00233212"/>
    <w:rsid w:val="00233400"/>
    <w:rsid w:val="00234947"/>
    <w:rsid w:val="00235302"/>
    <w:rsid w:val="002356E4"/>
    <w:rsid w:val="00235742"/>
    <w:rsid w:val="00235906"/>
    <w:rsid w:val="00235B81"/>
    <w:rsid w:val="00235DB8"/>
    <w:rsid w:val="00235E5D"/>
    <w:rsid w:val="00235F92"/>
    <w:rsid w:val="0023660D"/>
    <w:rsid w:val="0023732E"/>
    <w:rsid w:val="00237A9F"/>
    <w:rsid w:val="00240B88"/>
    <w:rsid w:val="00240F67"/>
    <w:rsid w:val="00240FDA"/>
    <w:rsid w:val="002410AD"/>
    <w:rsid w:val="002411FD"/>
    <w:rsid w:val="0024157F"/>
    <w:rsid w:val="00243844"/>
    <w:rsid w:val="00243AC6"/>
    <w:rsid w:val="00243BE4"/>
    <w:rsid w:val="002448AF"/>
    <w:rsid w:val="00244CA8"/>
    <w:rsid w:val="0024522E"/>
    <w:rsid w:val="00246268"/>
    <w:rsid w:val="002462EC"/>
    <w:rsid w:val="0024706D"/>
    <w:rsid w:val="002473D2"/>
    <w:rsid w:val="002478E8"/>
    <w:rsid w:val="002506B3"/>
    <w:rsid w:val="002518CC"/>
    <w:rsid w:val="00251D96"/>
    <w:rsid w:val="00252534"/>
    <w:rsid w:val="00252584"/>
    <w:rsid w:val="002527F8"/>
    <w:rsid w:val="00253479"/>
    <w:rsid w:val="00255A8A"/>
    <w:rsid w:val="00256163"/>
    <w:rsid w:val="002573BB"/>
    <w:rsid w:val="00257C28"/>
    <w:rsid w:val="00260023"/>
    <w:rsid w:val="0026008A"/>
    <w:rsid w:val="0026028B"/>
    <w:rsid w:val="0026029A"/>
    <w:rsid w:val="00260C5C"/>
    <w:rsid w:val="00260F2B"/>
    <w:rsid w:val="0026104C"/>
    <w:rsid w:val="002614EB"/>
    <w:rsid w:val="0026155B"/>
    <w:rsid w:val="0026229F"/>
    <w:rsid w:val="002624A0"/>
    <w:rsid w:val="00262EF5"/>
    <w:rsid w:val="00263DA8"/>
    <w:rsid w:val="00264F7B"/>
    <w:rsid w:val="002665A3"/>
    <w:rsid w:val="00266C0B"/>
    <w:rsid w:val="00267286"/>
    <w:rsid w:val="00267931"/>
    <w:rsid w:val="00267ED0"/>
    <w:rsid w:val="002709F4"/>
    <w:rsid w:val="00270D2F"/>
    <w:rsid w:val="002712EB"/>
    <w:rsid w:val="00271A2D"/>
    <w:rsid w:val="00271D4E"/>
    <w:rsid w:val="00271DE5"/>
    <w:rsid w:val="002721F7"/>
    <w:rsid w:val="00272C96"/>
    <w:rsid w:val="00273E78"/>
    <w:rsid w:val="00273FE9"/>
    <w:rsid w:val="002740DE"/>
    <w:rsid w:val="002745BA"/>
    <w:rsid w:val="002749C5"/>
    <w:rsid w:val="002754DB"/>
    <w:rsid w:val="002759C9"/>
    <w:rsid w:val="00275D8A"/>
    <w:rsid w:val="00275E6D"/>
    <w:rsid w:val="0027696D"/>
    <w:rsid w:val="00277407"/>
    <w:rsid w:val="002776C8"/>
    <w:rsid w:val="002778E2"/>
    <w:rsid w:val="00277E5C"/>
    <w:rsid w:val="00281756"/>
    <w:rsid w:val="00281BA4"/>
    <w:rsid w:val="00281E8D"/>
    <w:rsid w:val="00282A72"/>
    <w:rsid w:val="00283405"/>
    <w:rsid w:val="00283E3D"/>
    <w:rsid w:val="0028412A"/>
    <w:rsid w:val="002845EE"/>
    <w:rsid w:val="00284D7A"/>
    <w:rsid w:val="00285836"/>
    <w:rsid w:val="00286014"/>
    <w:rsid w:val="00290435"/>
    <w:rsid w:val="002911E3"/>
    <w:rsid w:val="002920F7"/>
    <w:rsid w:val="00292585"/>
    <w:rsid w:val="002928CC"/>
    <w:rsid w:val="002929D2"/>
    <w:rsid w:val="0029306D"/>
    <w:rsid w:val="0029419D"/>
    <w:rsid w:val="002949ED"/>
    <w:rsid w:val="00294AC8"/>
    <w:rsid w:val="00294C00"/>
    <w:rsid w:val="00294F57"/>
    <w:rsid w:val="002A127C"/>
    <w:rsid w:val="002A194E"/>
    <w:rsid w:val="002A2707"/>
    <w:rsid w:val="002A57AA"/>
    <w:rsid w:val="002A57B2"/>
    <w:rsid w:val="002A57FB"/>
    <w:rsid w:val="002A5C16"/>
    <w:rsid w:val="002A5D11"/>
    <w:rsid w:val="002A7F2B"/>
    <w:rsid w:val="002B0351"/>
    <w:rsid w:val="002B0647"/>
    <w:rsid w:val="002B0EDD"/>
    <w:rsid w:val="002B10B3"/>
    <w:rsid w:val="002B15CC"/>
    <w:rsid w:val="002B1998"/>
    <w:rsid w:val="002B1C5E"/>
    <w:rsid w:val="002B25AC"/>
    <w:rsid w:val="002B27C2"/>
    <w:rsid w:val="002B4154"/>
    <w:rsid w:val="002B4709"/>
    <w:rsid w:val="002B4B6B"/>
    <w:rsid w:val="002B63EF"/>
    <w:rsid w:val="002B727F"/>
    <w:rsid w:val="002B751D"/>
    <w:rsid w:val="002B7664"/>
    <w:rsid w:val="002B7B8F"/>
    <w:rsid w:val="002C0CD3"/>
    <w:rsid w:val="002C1E02"/>
    <w:rsid w:val="002C1EEC"/>
    <w:rsid w:val="002C2B15"/>
    <w:rsid w:val="002C31AC"/>
    <w:rsid w:val="002C43E5"/>
    <w:rsid w:val="002C6020"/>
    <w:rsid w:val="002C6340"/>
    <w:rsid w:val="002C6983"/>
    <w:rsid w:val="002D12D7"/>
    <w:rsid w:val="002D1397"/>
    <w:rsid w:val="002D1778"/>
    <w:rsid w:val="002D1876"/>
    <w:rsid w:val="002D1B66"/>
    <w:rsid w:val="002D1D05"/>
    <w:rsid w:val="002D26FA"/>
    <w:rsid w:val="002D2A99"/>
    <w:rsid w:val="002D6208"/>
    <w:rsid w:val="002D62E5"/>
    <w:rsid w:val="002D6829"/>
    <w:rsid w:val="002D7834"/>
    <w:rsid w:val="002D7B62"/>
    <w:rsid w:val="002E037F"/>
    <w:rsid w:val="002E0BB8"/>
    <w:rsid w:val="002E18BF"/>
    <w:rsid w:val="002E252E"/>
    <w:rsid w:val="002E2FBD"/>
    <w:rsid w:val="002E394A"/>
    <w:rsid w:val="002E4601"/>
    <w:rsid w:val="002E65C4"/>
    <w:rsid w:val="002E6A23"/>
    <w:rsid w:val="002E6BED"/>
    <w:rsid w:val="002E6EBC"/>
    <w:rsid w:val="002E73DE"/>
    <w:rsid w:val="002E781B"/>
    <w:rsid w:val="002E7834"/>
    <w:rsid w:val="002E7C7A"/>
    <w:rsid w:val="002F09A1"/>
    <w:rsid w:val="002F0F39"/>
    <w:rsid w:val="002F10B4"/>
    <w:rsid w:val="002F1486"/>
    <w:rsid w:val="002F1E0C"/>
    <w:rsid w:val="002F21FE"/>
    <w:rsid w:val="002F276C"/>
    <w:rsid w:val="002F2E9E"/>
    <w:rsid w:val="002F3624"/>
    <w:rsid w:val="002F4FBA"/>
    <w:rsid w:val="002F59D5"/>
    <w:rsid w:val="002F5E94"/>
    <w:rsid w:val="002F63CF"/>
    <w:rsid w:val="002F78AF"/>
    <w:rsid w:val="002F7D74"/>
    <w:rsid w:val="002F7F8B"/>
    <w:rsid w:val="00301663"/>
    <w:rsid w:val="00301D85"/>
    <w:rsid w:val="003023D4"/>
    <w:rsid w:val="00302E9E"/>
    <w:rsid w:val="00303259"/>
    <w:rsid w:val="003045C6"/>
    <w:rsid w:val="003052F0"/>
    <w:rsid w:val="00305C97"/>
    <w:rsid w:val="00306497"/>
    <w:rsid w:val="0030735D"/>
    <w:rsid w:val="003077EF"/>
    <w:rsid w:val="00307A19"/>
    <w:rsid w:val="00307BC9"/>
    <w:rsid w:val="00311734"/>
    <w:rsid w:val="00311E5F"/>
    <w:rsid w:val="00312131"/>
    <w:rsid w:val="00312EDD"/>
    <w:rsid w:val="00313332"/>
    <w:rsid w:val="00313F0A"/>
    <w:rsid w:val="00314057"/>
    <w:rsid w:val="003144F0"/>
    <w:rsid w:val="00315660"/>
    <w:rsid w:val="003156CF"/>
    <w:rsid w:val="00315B3A"/>
    <w:rsid w:val="00315B4B"/>
    <w:rsid w:val="003164CF"/>
    <w:rsid w:val="00316C00"/>
    <w:rsid w:val="00316EA0"/>
    <w:rsid w:val="00317325"/>
    <w:rsid w:val="00317358"/>
    <w:rsid w:val="003175A2"/>
    <w:rsid w:val="00320F67"/>
    <w:rsid w:val="00321AB3"/>
    <w:rsid w:val="00321CCC"/>
    <w:rsid w:val="00322752"/>
    <w:rsid w:val="00322970"/>
    <w:rsid w:val="00322993"/>
    <w:rsid w:val="00322E3A"/>
    <w:rsid w:val="003237C1"/>
    <w:rsid w:val="003244BC"/>
    <w:rsid w:val="00324DFF"/>
    <w:rsid w:val="00324E5C"/>
    <w:rsid w:val="00325089"/>
    <w:rsid w:val="00325608"/>
    <w:rsid w:val="0032694A"/>
    <w:rsid w:val="00326B18"/>
    <w:rsid w:val="00327937"/>
    <w:rsid w:val="003313CF"/>
    <w:rsid w:val="0033177F"/>
    <w:rsid w:val="00332291"/>
    <w:rsid w:val="00332376"/>
    <w:rsid w:val="003323B2"/>
    <w:rsid w:val="00332CB8"/>
    <w:rsid w:val="00332EC0"/>
    <w:rsid w:val="00332F5A"/>
    <w:rsid w:val="00333280"/>
    <w:rsid w:val="00333323"/>
    <w:rsid w:val="00333750"/>
    <w:rsid w:val="00333CEC"/>
    <w:rsid w:val="00334B66"/>
    <w:rsid w:val="00335762"/>
    <w:rsid w:val="00335BBE"/>
    <w:rsid w:val="00336553"/>
    <w:rsid w:val="00337210"/>
    <w:rsid w:val="003372BC"/>
    <w:rsid w:val="003375B5"/>
    <w:rsid w:val="00337FC5"/>
    <w:rsid w:val="00340412"/>
    <w:rsid w:val="00340903"/>
    <w:rsid w:val="00340BE4"/>
    <w:rsid w:val="00341511"/>
    <w:rsid w:val="003417A4"/>
    <w:rsid w:val="00341B0A"/>
    <w:rsid w:val="00341F0C"/>
    <w:rsid w:val="0034227E"/>
    <w:rsid w:val="003423ED"/>
    <w:rsid w:val="003430A8"/>
    <w:rsid w:val="003430E9"/>
    <w:rsid w:val="00343112"/>
    <w:rsid w:val="00343AE2"/>
    <w:rsid w:val="00345070"/>
    <w:rsid w:val="0034516D"/>
    <w:rsid w:val="00345A75"/>
    <w:rsid w:val="0034659D"/>
    <w:rsid w:val="003465A1"/>
    <w:rsid w:val="0035152C"/>
    <w:rsid w:val="00352086"/>
    <w:rsid w:val="003522D3"/>
    <w:rsid w:val="00353FD8"/>
    <w:rsid w:val="003542F8"/>
    <w:rsid w:val="00354895"/>
    <w:rsid w:val="00354960"/>
    <w:rsid w:val="00354A37"/>
    <w:rsid w:val="00354E85"/>
    <w:rsid w:val="00354F78"/>
    <w:rsid w:val="00355023"/>
    <w:rsid w:val="003550E2"/>
    <w:rsid w:val="0035629E"/>
    <w:rsid w:val="0035655D"/>
    <w:rsid w:val="0035681E"/>
    <w:rsid w:val="00356839"/>
    <w:rsid w:val="003570A5"/>
    <w:rsid w:val="003573BA"/>
    <w:rsid w:val="00357AFE"/>
    <w:rsid w:val="00360497"/>
    <w:rsid w:val="0036166D"/>
    <w:rsid w:val="00362DD0"/>
    <w:rsid w:val="00362EF7"/>
    <w:rsid w:val="0036315D"/>
    <w:rsid w:val="00363286"/>
    <w:rsid w:val="00363545"/>
    <w:rsid w:val="0036377D"/>
    <w:rsid w:val="00363857"/>
    <w:rsid w:val="00363AB0"/>
    <w:rsid w:val="00363F97"/>
    <w:rsid w:val="0036424F"/>
    <w:rsid w:val="00364550"/>
    <w:rsid w:val="0036493B"/>
    <w:rsid w:val="00364944"/>
    <w:rsid w:val="00365B6B"/>
    <w:rsid w:val="003662D8"/>
    <w:rsid w:val="00366558"/>
    <w:rsid w:val="0037099A"/>
    <w:rsid w:val="00370FEC"/>
    <w:rsid w:val="00371032"/>
    <w:rsid w:val="0037142C"/>
    <w:rsid w:val="003728AF"/>
    <w:rsid w:val="00372D8F"/>
    <w:rsid w:val="00373C21"/>
    <w:rsid w:val="00374148"/>
    <w:rsid w:val="003744BA"/>
    <w:rsid w:val="003747E6"/>
    <w:rsid w:val="00375C4B"/>
    <w:rsid w:val="003762F2"/>
    <w:rsid w:val="003766E4"/>
    <w:rsid w:val="00376CD9"/>
    <w:rsid w:val="00376DD8"/>
    <w:rsid w:val="00377352"/>
    <w:rsid w:val="003774BA"/>
    <w:rsid w:val="003774F7"/>
    <w:rsid w:val="0037756B"/>
    <w:rsid w:val="00380151"/>
    <w:rsid w:val="00381473"/>
    <w:rsid w:val="00382314"/>
    <w:rsid w:val="00382B04"/>
    <w:rsid w:val="00382FBC"/>
    <w:rsid w:val="003837EB"/>
    <w:rsid w:val="00384CB4"/>
    <w:rsid w:val="00384E4F"/>
    <w:rsid w:val="003856B9"/>
    <w:rsid w:val="0038583E"/>
    <w:rsid w:val="00386C20"/>
    <w:rsid w:val="00386CAC"/>
    <w:rsid w:val="00386E8B"/>
    <w:rsid w:val="0038719B"/>
    <w:rsid w:val="00387EB3"/>
    <w:rsid w:val="00392888"/>
    <w:rsid w:val="003929C7"/>
    <w:rsid w:val="00392B9E"/>
    <w:rsid w:val="00392FC4"/>
    <w:rsid w:val="003932A3"/>
    <w:rsid w:val="003941FD"/>
    <w:rsid w:val="0039534E"/>
    <w:rsid w:val="0039544E"/>
    <w:rsid w:val="00395556"/>
    <w:rsid w:val="0039593C"/>
    <w:rsid w:val="00395A5C"/>
    <w:rsid w:val="00396AB6"/>
    <w:rsid w:val="0039765A"/>
    <w:rsid w:val="00397693"/>
    <w:rsid w:val="00397EEF"/>
    <w:rsid w:val="003A0245"/>
    <w:rsid w:val="003A02AB"/>
    <w:rsid w:val="003A0904"/>
    <w:rsid w:val="003A09C6"/>
    <w:rsid w:val="003A0B16"/>
    <w:rsid w:val="003A11B9"/>
    <w:rsid w:val="003A209F"/>
    <w:rsid w:val="003A25B6"/>
    <w:rsid w:val="003A2647"/>
    <w:rsid w:val="003A26F9"/>
    <w:rsid w:val="003A30DE"/>
    <w:rsid w:val="003A3529"/>
    <w:rsid w:val="003A43BF"/>
    <w:rsid w:val="003A5ACA"/>
    <w:rsid w:val="003A5D3D"/>
    <w:rsid w:val="003A63FC"/>
    <w:rsid w:val="003A65D6"/>
    <w:rsid w:val="003A6BF4"/>
    <w:rsid w:val="003B10BF"/>
    <w:rsid w:val="003B17DC"/>
    <w:rsid w:val="003B28CA"/>
    <w:rsid w:val="003B2D48"/>
    <w:rsid w:val="003B4233"/>
    <w:rsid w:val="003B4509"/>
    <w:rsid w:val="003B46A1"/>
    <w:rsid w:val="003B4CE2"/>
    <w:rsid w:val="003B4D72"/>
    <w:rsid w:val="003B543C"/>
    <w:rsid w:val="003B5D3E"/>
    <w:rsid w:val="003B5EFF"/>
    <w:rsid w:val="003B5FEA"/>
    <w:rsid w:val="003B687C"/>
    <w:rsid w:val="003B6A3A"/>
    <w:rsid w:val="003B7015"/>
    <w:rsid w:val="003B76FE"/>
    <w:rsid w:val="003C1EE8"/>
    <w:rsid w:val="003C29C7"/>
    <w:rsid w:val="003C331C"/>
    <w:rsid w:val="003C33B7"/>
    <w:rsid w:val="003C382E"/>
    <w:rsid w:val="003C3E77"/>
    <w:rsid w:val="003C481D"/>
    <w:rsid w:val="003C4F1C"/>
    <w:rsid w:val="003C5737"/>
    <w:rsid w:val="003C6D7B"/>
    <w:rsid w:val="003C79E5"/>
    <w:rsid w:val="003D065E"/>
    <w:rsid w:val="003D116E"/>
    <w:rsid w:val="003D1194"/>
    <w:rsid w:val="003D23A1"/>
    <w:rsid w:val="003D3A3C"/>
    <w:rsid w:val="003D3D49"/>
    <w:rsid w:val="003D4D65"/>
    <w:rsid w:val="003D5374"/>
    <w:rsid w:val="003D5566"/>
    <w:rsid w:val="003D5F19"/>
    <w:rsid w:val="003D6400"/>
    <w:rsid w:val="003D65D5"/>
    <w:rsid w:val="003D762B"/>
    <w:rsid w:val="003E0026"/>
    <w:rsid w:val="003E03FD"/>
    <w:rsid w:val="003E082E"/>
    <w:rsid w:val="003E0897"/>
    <w:rsid w:val="003E0D41"/>
    <w:rsid w:val="003E0F98"/>
    <w:rsid w:val="003E184A"/>
    <w:rsid w:val="003E293B"/>
    <w:rsid w:val="003E2CAB"/>
    <w:rsid w:val="003E2FD2"/>
    <w:rsid w:val="003E3891"/>
    <w:rsid w:val="003E3ACD"/>
    <w:rsid w:val="003E3B21"/>
    <w:rsid w:val="003E3B86"/>
    <w:rsid w:val="003E48B7"/>
    <w:rsid w:val="003E4EAE"/>
    <w:rsid w:val="003E536A"/>
    <w:rsid w:val="003E7077"/>
    <w:rsid w:val="003E72BB"/>
    <w:rsid w:val="003E72CE"/>
    <w:rsid w:val="003E7627"/>
    <w:rsid w:val="003F0E09"/>
    <w:rsid w:val="003F10ED"/>
    <w:rsid w:val="003F1303"/>
    <w:rsid w:val="003F1520"/>
    <w:rsid w:val="003F1BC5"/>
    <w:rsid w:val="003F1EB9"/>
    <w:rsid w:val="003F27F1"/>
    <w:rsid w:val="003F2D9F"/>
    <w:rsid w:val="003F3519"/>
    <w:rsid w:val="003F37A7"/>
    <w:rsid w:val="003F399E"/>
    <w:rsid w:val="003F3D24"/>
    <w:rsid w:val="003F3DFB"/>
    <w:rsid w:val="003F47AF"/>
    <w:rsid w:val="003F4AD2"/>
    <w:rsid w:val="003F526B"/>
    <w:rsid w:val="003F6D7E"/>
    <w:rsid w:val="003F7A06"/>
    <w:rsid w:val="003F7BD6"/>
    <w:rsid w:val="0040031B"/>
    <w:rsid w:val="00400802"/>
    <w:rsid w:val="00400A3A"/>
    <w:rsid w:val="00400EB9"/>
    <w:rsid w:val="00401ADD"/>
    <w:rsid w:val="00401DAF"/>
    <w:rsid w:val="0040251A"/>
    <w:rsid w:val="00402BFF"/>
    <w:rsid w:val="004031ED"/>
    <w:rsid w:val="004033F6"/>
    <w:rsid w:val="00403F9A"/>
    <w:rsid w:val="00404020"/>
    <w:rsid w:val="0040481E"/>
    <w:rsid w:val="00404836"/>
    <w:rsid w:val="00405714"/>
    <w:rsid w:val="004066C5"/>
    <w:rsid w:val="004072AF"/>
    <w:rsid w:val="00407618"/>
    <w:rsid w:val="0041042C"/>
    <w:rsid w:val="00410EEA"/>
    <w:rsid w:val="00411750"/>
    <w:rsid w:val="00411792"/>
    <w:rsid w:val="00411E7F"/>
    <w:rsid w:val="0041260C"/>
    <w:rsid w:val="00414168"/>
    <w:rsid w:val="00414212"/>
    <w:rsid w:val="004142B9"/>
    <w:rsid w:val="004143A5"/>
    <w:rsid w:val="00414D62"/>
    <w:rsid w:val="004150B2"/>
    <w:rsid w:val="0041601E"/>
    <w:rsid w:val="00416AD8"/>
    <w:rsid w:val="0041797B"/>
    <w:rsid w:val="00417BC8"/>
    <w:rsid w:val="0042026A"/>
    <w:rsid w:val="004203A2"/>
    <w:rsid w:val="00420AE5"/>
    <w:rsid w:val="004212EA"/>
    <w:rsid w:val="00421E49"/>
    <w:rsid w:val="00423A26"/>
    <w:rsid w:val="00424DE0"/>
    <w:rsid w:val="004252A9"/>
    <w:rsid w:val="00425A1D"/>
    <w:rsid w:val="00426151"/>
    <w:rsid w:val="00426E08"/>
    <w:rsid w:val="00426FA9"/>
    <w:rsid w:val="00430CFB"/>
    <w:rsid w:val="00431254"/>
    <w:rsid w:val="004318BB"/>
    <w:rsid w:val="00431909"/>
    <w:rsid w:val="004337FB"/>
    <w:rsid w:val="00433FCE"/>
    <w:rsid w:val="004349F6"/>
    <w:rsid w:val="00435AED"/>
    <w:rsid w:val="0043770B"/>
    <w:rsid w:val="00440006"/>
    <w:rsid w:val="00440027"/>
    <w:rsid w:val="0044081D"/>
    <w:rsid w:val="00440EF7"/>
    <w:rsid w:val="004418AE"/>
    <w:rsid w:val="00442606"/>
    <w:rsid w:val="00442C7C"/>
    <w:rsid w:val="00443376"/>
    <w:rsid w:val="0044360C"/>
    <w:rsid w:val="00443A53"/>
    <w:rsid w:val="00443B06"/>
    <w:rsid w:val="00445724"/>
    <w:rsid w:val="0044630B"/>
    <w:rsid w:val="0044652B"/>
    <w:rsid w:val="00446C9A"/>
    <w:rsid w:val="00447542"/>
    <w:rsid w:val="00450061"/>
    <w:rsid w:val="00450E62"/>
    <w:rsid w:val="0045183B"/>
    <w:rsid w:val="0045250D"/>
    <w:rsid w:val="00452E6B"/>
    <w:rsid w:val="0045392C"/>
    <w:rsid w:val="0045406B"/>
    <w:rsid w:val="00454122"/>
    <w:rsid w:val="0045440D"/>
    <w:rsid w:val="004545EB"/>
    <w:rsid w:val="00454B12"/>
    <w:rsid w:val="0045596C"/>
    <w:rsid w:val="00455C60"/>
    <w:rsid w:val="00455D35"/>
    <w:rsid w:val="004568D9"/>
    <w:rsid w:val="004576BB"/>
    <w:rsid w:val="00457BA0"/>
    <w:rsid w:val="00457ECB"/>
    <w:rsid w:val="00460719"/>
    <w:rsid w:val="004608B0"/>
    <w:rsid w:val="004609D5"/>
    <w:rsid w:val="00461AA3"/>
    <w:rsid w:val="00462F12"/>
    <w:rsid w:val="004633FA"/>
    <w:rsid w:val="00463D42"/>
    <w:rsid w:val="00463D48"/>
    <w:rsid w:val="00463F16"/>
    <w:rsid w:val="004646C3"/>
    <w:rsid w:val="00466006"/>
    <w:rsid w:val="00466EBD"/>
    <w:rsid w:val="00467544"/>
    <w:rsid w:val="00470A45"/>
    <w:rsid w:val="00471258"/>
    <w:rsid w:val="00471978"/>
    <w:rsid w:val="00471B12"/>
    <w:rsid w:val="00471C9B"/>
    <w:rsid w:val="00471E13"/>
    <w:rsid w:val="00472C97"/>
    <w:rsid w:val="004741B9"/>
    <w:rsid w:val="004751E1"/>
    <w:rsid w:val="004759EA"/>
    <w:rsid w:val="004776EC"/>
    <w:rsid w:val="00477750"/>
    <w:rsid w:val="004777E0"/>
    <w:rsid w:val="0048196E"/>
    <w:rsid w:val="00481CBA"/>
    <w:rsid w:val="00481DEB"/>
    <w:rsid w:val="00481F2C"/>
    <w:rsid w:val="00482166"/>
    <w:rsid w:val="00482CD6"/>
    <w:rsid w:val="00483FFC"/>
    <w:rsid w:val="00484383"/>
    <w:rsid w:val="00485DA0"/>
    <w:rsid w:val="00485E9C"/>
    <w:rsid w:val="00486A2A"/>
    <w:rsid w:val="00486DC4"/>
    <w:rsid w:val="00490501"/>
    <w:rsid w:val="004907CF"/>
    <w:rsid w:val="004909AF"/>
    <w:rsid w:val="00491C2C"/>
    <w:rsid w:val="00492F8E"/>
    <w:rsid w:val="00492FFD"/>
    <w:rsid w:val="00493155"/>
    <w:rsid w:val="00493599"/>
    <w:rsid w:val="0049495A"/>
    <w:rsid w:val="00495178"/>
    <w:rsid w:val="00496DB8"/>
    <w:rsid w:val="004A0239"/>
    <w:rsid w:val="004A0261"/>
    <w:rsid w:val="004A0444"/>
    <w:rsid w:val="004A0C26"/>
    <w:rsid w:val="004A1EB5"/>
    <w:rsid w:val="004A2282"/>
    <w:rsid w:val="004A2D02"/>
    <w:rsid w:val="004A2F9B"/>
    <w:rsid w:val="004A322C"/>
    <w:rsid w:val="004A4557"/>
    <w:rsid w:val="004A5A9A"/>
    <w:rsid w:val="004A5C40"/>
    <w:rsid w:val="004A61F6"/>
    <w:rsid w:val="004A623A"/>
    <w:rsid w:val="004A7271"/>
    <w:rsid w:val="004A72D0"/>
    <w:rsid w:val="004A7ABF"/>
    <w:rsid w:val="004A7EF4"/>
    <w:rsid w:val="004B03D7"/>
    <w:rsid w:val="004B0B55"/>
    <w:rsid w:val="004B0FC6"/>
    <w:rsid w:val="004B10D4"/>
    <w:rsid w:val="004B1347"/>
    <w:rsid w:val="004B1D43"/>
    <w:rsid w:val="004B31A1"/>
    <w:rsid w:val="004B3A07"/>
    <w:rsid w:val="004B3EF6"/>
    <w:rsid w:val="004B4623"/>
    <w:rsid w:val="004B4FD9"/>
    <w:rsid w:val="004B530F"/>
    <w:rsid w:val="004B5A95"/>
    <w:rsid w:val="004B5EB6"/>
    <w:rsid w:val="004B647B"/>
    <w:rsid w:val="004B6DDA"/>
    <w:rsid w:val="004C00F0"/>
    <w:rsid w:val="004C07A7"/>
    <w:rsid w:val="004C1277"/>
    <w:rsid w:val="004C21FA"/>
    <w:rsid w:val="004C2CD2"/>
    <w:rsid w:val="004C3B19"/>
    <w:rsid w:val="004C44A4"/>
    <w:rsid w:val="004C4648"/>
    <w:rsid w:val="004C4FBC"/>
    <w:rsid w:val="004C52BF"/>
    <w:rsid w:val="004C545E"/>
    <w:rsid w:val="004C5A0D"/>
    <w:rsid w:val="004C7A00"/>
    <w:rsid w:val="004C7F7F"/>
    <w:rsid w:val="004D0565"/>
    <w:rsid w:val="004D09C1"/>
    <w:rsid w:val="004D2BCB"/>
    <w:rsid w:val="004D2E60"/>
    <w:rsid w:val="004D4AF8"/>
    <w:rsid w:val="004D4B43"/>
    <w:rsid w:val="004D5190"/>
    <w:rsid w:val="004D5B80"/>
    <w:rsid w:val="004D5CB2"/>
    <w:rsid w:val="004D5DAD"/>
    <w:rsid w:val="004D66F5"/>
    <w:rsid w:val="004D6A93"/>
    <w:rsid w:val="004D70E5"/>
    <w:rsid w:val="004E00B0"/>
    <w:rsid w:val="004E0A9E"/>
    <w:rsid w:val="004E1EF7"/>
    <w:rsid w:val="004E1FE6"/>
    <w:rsid w:val="004E2B7D"/>
    <w:rsid w:val="004E2ECB"/>
    <w:rsid w:val="004E3C37"/>
    <w:rsid w:val="004E41B1"/>
    <w:rsid w:val="004E47EF"/>
    <w:rsid w:val="004E48B3"/>
    <w:rsid w:val="004E4B77"/>
    <w:rsid w:val="004E5375"/>
    <w:rsid w:val="004E5B29"/>
    <w:rsid w:val="004E6CF7"/>
    <w:rsid w:val="004E7043"/>
    <w:rsid w:val="004E760E"/>
    <w:rsid w:val="004E7B8F"/>
    <w:rsid w:val="004F2278"/>
    <w:rsid w:val="004F2554"/>
    <w:rsid w:val="004F269F"/>
    <w:rsid w:val="004F2DD3"/>
    <w:rsid w:val="004F324A"/>
    <w:rsid w:val="004F3797"/>
    <w:rsid w:val="004F5434"/>
    <w:rsid w:val="004F55EB"/>
    <w:rsid w:val="004F5743"/>
    <w:rsid w:val="004F5B5C"/>
    <w:rsid w:val="004F5B76"/>
    <w:rsid w:val="004F65DD"/>
    <w:rsid w:val="004F6A81"/>
    <w:rsid w:val="004F7E41"/>
    <w:rsid w:val="00500613"/>
    <w:rsid w:val="00500FD2"/>
    <w:rsid w:val="005015AC"/>
    <w:rsid w:val="005018F5"/>
    <w:rsid w:val="005028F0"/>
    <w:rsid w:val="00503665"/>
    <w:rsid w:val="00503743"/>
    <w:rsid w:val="005038C8"/>
    <w:rsid w:val="00503AE1"/>
    <w:rsid w:val="00503B74"/>
    <w:rsid w:val="00504808"/>
    <w:rsid w:val="00504C74"/>
    <w:rsid w:val="00504FB5"/>
    <w:rsid w:val="00505349"/>
    <w:rsid w:val="00505373"/>
    <w:rsid w:val="005058E8"/>
    <w:rsid w:val="005063CF"/>
    <w:rsid w:val="0050671D"/>
    <w:rsid w:val="005078C7"/>
    <w:rsid w:val="00507A8B"/>
    <w:rsid w:val="00507D7C"/>
    <w:rsid w:val="0051035F"/>
    <w:rsid w:val="00510934"/>
    <w:rsid w:val="0051125F"/>
    <w:rsid w:val="0051150F"/>
    <w:rsid w:val="005119F8"/>
    <w:rsid w:val="00511C1C"/>
    <w:rsid w:val="00511C5C"/>
    <w:rsid w:val="00511DF3"/>
    <w:rsid w:val="00512012"/>
    <w:rsid w:val="00512CAC"/>
    <w:rsid w:val="00512DAF"/>
    <w:rsid w:val="00512E1D"/>
    <w:rsid w:val="00513646"/>
    <w:rsid w:val="00513ABA"/>
    <w:rsid w:val="00514C41"/>
    <w:rsid w:val="0051658A"/>
    <w:rsid w:val="00517DC9"/>
    <w:rsid w:val="005210AC"/>
    <w:rsid w:val="005222EB"/>
    <w:rsid w:val="005224EE"/>
    <w:rsid w:val="00522EE2"/>
    <w:rsid w:val="005230FB"/>
    <w:rsid w:val="005238DD"/>
    <w:rsid w:val="00523BC6"/>
    <w:rsid w:val="005240B4"/>
    <w:rsid w:val="005250CD"/>
    <w:rsid w:val="005251B4"/>
    <w:rsid w:val="00527274"/>
    <w:rsid w:val="00527516"/>
    <w:rsid w:val="005276AA"/>
    <w:rsid w:val="00527C98"/>
    <w:rsid w:val="005301DD"/>
    <w:rsid w:val="005302A7"/>
    <w:rsid w:val="00530BE4"/>
    <w:rsid w:val="005318E3"/>
    <w:rsid w:val="00531D12"/>
    <w:rsid w:val="00532567"/>
    <w:rsid w:val="00532587"/>
    <w:rsid w:val="00532B00"/>
    <w:rsid w:val="00533B6F"/>
    <w:rsid w:val="005346DD"/>
    <w:rsid w:val="00534AF5"/>
    <w:rsid w:val="00534B4A"/>
    <w:rsid w:val="00535AC2"/>
    <w:rsid w:val="0053636D"/>
    <w:rsid w:val="00536540"/>
    <w:rsid w:val="0053709B"/>
    <w:rsid w:val="00537D91"/>
    <w:rsid w:val="00540810"/>
    <w:rsid w:val="00541775"/>
    <w:rsid w:val="005418F8"/>
    <w:rsid w:val="00541943"/>
    <w:rsid w:val="00541D6F"/>
    <w:rsid w:val="005420FB"/>
    <w:rsid w:val="005423B4"/>
    <w:rsid w:val="005425BA"/>
    <w:rsid w:val="00542A96"/>
    <w:rsid w:val="00542E9E"/>
    <w:rsid w:val="005434BE"/>
    <w:rsid w:val="005438D2"/>
    <w:rsid w:val="00543ABF"/>
    <w:rsid w:val="0054429F"/>
    <w:rsid w:val="005445C0"/>
    <w:rsid w:val="00544BDD"/>
    <w:rsid w:val="0054540A"/>
    <w:rsid w:val="005455C5"/>
    <w:rsid w:val="005456F6"/>
    <w:rsid w:val="00545793"/>
    <w:rsid w:val="005457B4"/>
    <w:rsid w:val="00545FB0"/>
    <w:rsid w:val="00546235"/>
    <w:rsid w:val="005462B3"/>
    <w:rsid w:val="00546D83"/>
    <w:rsid w:val="005474D1"/>
    <w:rsid w:val="00547925"/>
    <w:rsid w:val="00547CE3"/>
    <w:rsid w:val="00547EB6"/>
    <w:rsid w:val="00553B6F"/>
    <w:rsid w:val="005545C1"/>
    <w:rsid w:val="005549E6"/>
    <w:rsid w:val="0055514C"/>
    <w:rsid w:val="00556021"/>
    <w:rsid w:val="0055662B"/>
    <w:rsid w:val="00557B38"/>
    <w:rsid w:val="00560A1E"/>
    <w:rsid w:val="00560B80"/>
    <w:rsid w:val="00560BC3"/>
    <w:rsid w:val="005617A0"/>
    <w:rsid w:val="00561A11"/>
    <w:rsid w:val="00562427"/>
    <w:rsid w:val="00564EB4"/>
    <w:rsid w:val="00565317"/>
    <w:rsid w:val="00565DA0"/>
    <w:rsid w:val="00565FF9"/>
    <w:rsid w:val="00566DBC"/>
    <w:rsid w:val="00567368"/>
    <w:rsid w:val="00567F92"/>
    <w:rsid w:val="00567F93"/>
    <w:rsid w:val="0057015E"/>
    <w:rsid w:val="00570E0B"/>
    <w:rsid w:val="00570F34"/>
    <w:rsid w:val="005715D6"/>
    <w:rsid w:val="00571721"/>
    <w:rsid w:val="00571891"/>
    <w:rsid w:val="00572604"/>
    <w:rsid w:val="005727E0"/>
    <w:rsid w:val="0057347D"/>
    <w:rsid w:val="00573BF9"/>
    <w:rsid w:val="0057402D"/>
    <w:rsid w:val="005741CF"/>
    <w:rsid w:val="00574DA8"/>
    <w:rsid w:val="00575356"/>
    <w:rsid w:val="00575569"/>
    <w:rsid w:val="005756A1"/>
    <w:rsid w:val="005759F6"/>
    <w:rsid w:val="00575A2F"/>
    <w:rsid w:val="005760D1"/>
    <w:rsid w:val="00576264"/>
    <w:rsid w:val="00576386"/>
    <w:rsid w:val="00577303"/>
    <w:rsid w:val="005776C8"/>
    <w:rsid w:val="00577EE2"/>
    <w:rsid w:val="00580462"/>
    <w:rsid w:val="005816C8"/>
    <w:rsid w:val="0058184A"/>
    <w:rsid w:val="0058195B"/>
    <w:rsid w:val="00581B50"/>
    <w:rsid w:val="00581E94"/>
    <w:rsid w:val="00581FD3"/>
    <w:rsid w:val="00582372"/>
    <w:rsid w:val="00582673"/>
    <w:rsid w:val="0058464C"/>
    <w:rsid w:val="00584AC7"/>
    <w:rsid w:val="00585088"/>
    <w:rsid w:val="005857D2"/>
    <w:rsid w:val="00585972"/>
    <w:rsid w:val="00585C68"/>
    <w:rsid w:val="005864DD"/>
    <w:rsid w:val="00586775"/>
    <w:rsid w:val="005879CE"/>
    <w:rsid w:val="00587F95"/>
    <w:rsid w:val="00590922"/>
    <w:rsid w:val="00590C3A"/>
    <w:rsid w:val="00590D75"/>
    <w:rsid w:val="00591640"/>
    <w:rsid w:val="00591706"/>
    <w:rsid w:val="00591913"/>
    <w:rsid w:val="00591A67"/>
    <w:rsid w:val="00591B9F"/>
    <w:rsid w:val="00591D72"/>
    <w:rsid w:val="00592776"/>
    <w:rsid w:val="00592CAA"/>
    <w:rsid w:val="00593304"/>
    <w:rsid w:val="005954E1"/>
    <w:rsid w:val="005A032D"/>
    <w:rsid w:val="005A0697"/>
    <w:rsid w:val="005A0DAB"/>
    <w:rsid w:val="005A1631"/>
    <w:rsid w:val="005A2D04"/>
    <w:rsid w:val="005A2D5F"/>
    <w:rsid w:val="005A3050"/>
    <w:rsid w:val="005A3C32"/>
    <w:rsid w:val="005A3D8F"/>
    <w:rsid w:val="005A4592"/>
    <w:rsid w:val="005A4A93"/>
    <w:rsid w:val="005A58FC"/>
    <w:rsid w:val="005A6652"/>
    <w:rsid w:val="005A72D1"/>
    <w:rsid w:val="005A7670"/>
    <w:rsid w:val="005A7D32"/>
    <w:rsid w:val="005B05B4"/>
    <w:rsid w:val="005B1817"/>
    <w:rsid w:val="005B2A6C"/>
    <w:rsid w:val="005B2E4E"/>
    <w:rsid w:val="005B34F1"/>
    <w:rsid w:val="005B36DE"/>
    <w:rsid w:val="005B3827"/>
    <w:rsid w:val="005B3A22"/>
    <w:rsid w:val="005B3AE9"/>
    <w:rsid w:val="005B41D5"/>
    <w:rsid w:val="005B4B1F"/>
    <w:rsid w:val="005B4E2F"/>
    <w:rsid w:val="005B5212"/>
    <w:rsid w:val="005B59BE"/>
    <w:rsid w:val="005B6070"/>
    <w:rsid w:val="005B6868"/>
    <w:rsid w:val="005B6D5B"/>
    <w:rsid w:val="005B7AD0"/>
    <w:rsid w:val="005B7F33"/>
    <w:rsid w:val="005C0816"/>
    <w:rsid w:val="005C0DC5"/>
    <w:rsid w:val="005C108A"/>
    <w:rsid w:val="005C1E18"/>
    <w:rsid w:val="005C23B2"/>
    <w:rsid w:val="005C274D"/>
    <w:rsid w:val="005C3B2C"/>
    <w:rsid w:val="005C426C"/>
    <w:rsid w:val="005C44F9"/>
    <w:rsid w:val="005C4B7B"/>
    <w:rsid w:val="005C4C0D"/>
    <w:rsid w:val="005C4DDB"/>
    <w:rsid w:val="005C51E4"/>
    <w:rsid w:val="005C5DDF"/>
    <w:rsid w:val="005C68E4"/>
    <w:rsid w:val="005C6B3D"/>
    <w:rsid w:val="005C7CFF"/>
    <w:rsid w:val="005D095E"/>
    <w:rsid w:val="005D17C0"/>
    <w:rsid w:val="005D1A74"/>
    <w:rsid w:val="005D1D5A"/>
    <w:rsid w:val="005D205F"/>
    <w:rsid w:val="005D239E"/>
    <w:rsid w:val="005D242A"/>
    <w:rsid w:val="005D30D5"/>
    <w:rsid w:val="005D3FB3"/>
    <w:rsid w:val="005D4012"/>
    <w:rsid w:val="005D41B1"/>
    <w:rsid w:val="005D45B8"/>
    <w:rsid w:val="005D4BA9"/>
    <w:rsid w:val="005D6A09"/>
    <w:rsid w:val="005D7B40"/>
    <w:rsid w:val="005E04EF"/>
    <w:rsid w:val="005E06E4"/>
    <w:rsid w:val="005E0BD4"/>
    <w:rsid w:val="005E1050"/>
    <w:rsid w:val="005E2A24"/>
    <w:rsid w:val="005E2BFD"/>
    <w:rsid w:val="005E2D9F"/>
    <w:rsid w:val="005E442B"/>
    <w:rsid w:val="005E4C53"/>
    <w:rsid w:val="005E5603"/>
    <w:rsid w:val="005E5C5F"/>
    <w:rsid w:val="005E6901"/>
    <w:rsid w:val="005E71DE"/>
    <w:rsid w:val="005E76F2"/>
    <w:rsid w:val="005F0585"/>
    <w:rsid w:val="005F0D00"/>
    <w:rsid w:val="005F0D1C"/>
    <w:rsid w:val="005F1492"/>
    <w:rsid w:val="005F15F2"/>
    <w:rsid w:val="005F1F35"/>
    <w:rsid w:val="005F20A2"/>
    <w:rsid w:val="005F24A1"/>
    <w:rsid w:val="005F2706"/>
    <w:rsid w:val="005F27BF"/>
    <w:rsid w:val="005F294F"/>
    <w:rsid w:val="005F2AE3"/>
    <w:rsid w:val="005F3DCA"/>
    <w:rsid w:val="005F415B"/>
    <w:rsid w:val="005F45F2"/>
    <w:rsid w:val="005F49A6"/>
    <w:rsid w:val="005F5060"/>
    <w:rsid w:val="005F5801"/>
    <w:rsid w:val="005F5DF5"/>
    <w:rsid w:val="005F6443"/>
    <w:rsid w:val="005F64B6"/>
    <w:rsid w:val="005F6871"/>
    <w:rsid w:val="005F6A32"/>
    <w:rsid w:val="006014B3"/>
    <w:rsid w:val="00602D16"/>
    <w:rsid w:val="00602F6F"/>
    <w:rsid w:val="0060345B"/>
    <w:rsid w:val="00603490"/>
    <w:rsid w:val="0060520F"/>
    <w:rsid w:val="00606318"/>
    <w:rsid w:val="00606867"/>
    <w:rsid w:val="00607BC0"/>
    <w:rsid w:val="0061060E"/>
    <w:rsid w:val="00610627"/>
    <w:rsid w:val="00610AFD"/>
    <w:rsid w:val="00612430"/>
    <w:rsid w:val="006132E0"/>
    <w:rsid w:val="0061341A"/>
    <w:rsid w:val="006139DF"/>
    <w:rsid w:val="006147B0"/>
    <w:rsid w:val="00614A5C"/>
    <w:rsid w:val="00614F5C"/>
    <w:rsid w:val="00614F64"/>
    <w:rsid w:val="00615142"/>
    <w:rsid w:val="006159B0"/>
    <w:rsid w:val="00616A14"/>
    <w:rsid w:val="00616A98"/>
    <w:rsid w:val="00617192"/>
    <w:rsid w:val="006171CF"/>
    <w:rsid w:val="0061725E"/>
    <w:rsid w:val="00617451"/>
    <w:rsid w:val="00617CD9"/>
    <w:rsid w:val="006218AA"/>
    <w:rsid w:val="00622C17"/>
    <w:rsid w:val="00625418"/>
    <w:rsid w:val="0062637C"/>
    <w:rsid w:val="0062747D"/>
    <w:rsid w:val="00627488"/>
    <w:rsid w:val="0063079B"/>
    <w:rsid w:val="00630AEE"/>
    <w:rsid w:val="00631137"/>
    <w:rsid w:val="0063138E"/>
    <w:rsid w:val="006320EE"/>
    <w:rsid w:val="00632280"/>
    <w:rsid w:val="00632661"/>
    <w:rsid w:val="00632A76"/>
    <w:rsid w:val="00632AB4"/>
    <w:rsid w:val="006330E4"/>
    <w:rsid w:val="006337F9"/>
    <w:rsid w:val="006339AB"/>
    <w:rsid w:val="00634EF4"/>
    <w:rsid w:val="00635136"/>
    <w:rsid w:val="00635B85"/>
    <w:rsid w:val="00636C5C"/>
    <w:rsid w:val="0063718D"/>
    <w:rsid w:val="00637383"/>
    <w:rsid w:val="00637473"/>
    <w:rsid w:val="006408A3"/>
    <w:rsid w:val="00640FC2"/>
    <w:rsid w:val="00641365"/>
    <w:rsid w:val="0064193F"/>
    <w:rsid w:val="00641FF7"/>
    <w:rsid w:val="00642847"/>
    <w:rsid w:val="0064343A"/>
    <w:rsid w:val="00643D43"/>
    <w:rsid w:val="00644B08"/>
    <w:rsid w:val="006459AB"/>
    <w:rsid w:val="006462D6"/>
    <w:rsid w:val="00646676"/>
    <w:rsid w:val="006467E9"/>
    <w:rsid w:val="006468FE"/>
    <w:rsid w:val="00646CFF"/>
    <w:rsid w:val="00646E25"/>
    <w:rsid w:val="0064723E"/>
    <w:rsid w:val="00647BC7"/>
    <w:rsid w:val="00647DD6"/>
    <w:rsid w:val="00651C45"/>
    <w:rsid w:val="00651FBE"/>
    <w:rsid w:val="0065374C"/>
    <w:rsid w:val="0065398C"/>
    <w:rsid w:val="00654A19"/>
    <w:rsid w:val="00655640"/>
    <w:rsid w:val="006562F0"/>
    <w:rsid w:val="006569EB"/>
    <w:rsid w:val="00656E6C"/>
    <w:rsid w:val="00657B8D"/>
    <w:rsid w:val="0066107A"/>
    <w:rsid w:val="00662E44"/>
    <w:rsid w:val="00662F70"/>
    <w:rsid w:val="00663949"/>
    <w:rsid w:val="00663D52"/>
    <w:rsid w:val="006655C9"/>
    <w:rsid w:val="00665942"/>
    <w:rsid w:val="00665DD0"/>
    <w:rsid w:val="00666ABC"/>
    <w:rsid w:val="0066706C"/>
    <w:rsid w:val="00667127"/>
    <w:rsid w:val="006672EB"/>
    <w:rsid w:val="006700DA"/>
    <w:rsid w:val="00670E03"/>
    <w:rsid w:val="00671AD9"/>
    <w:rsid w:val="00671D91"/>
    <w:rsid w:val="00671E6C"/>
    <w:rsid w:val="0067223F"/>
    <w:rsid w:val="00672B06"/>
    <w:rsid w:val="00673F1A"/>
    <w:rsid w:val="00674CEF"/>
    <w:rsid w:val="00675D25"/>
    <w:rsid w:val="0067657C"/>
    <w:rsid w:val="0067681D"/>
    <w:rsid w:val="00676979"/>
    <w:rsid w:val="00677450"/>
    <w:rsid w:val="0068001B"/>
    <w:rsid w:val="0068031B"/>
    <w:rsid w:val="0068037D"/>
    <w:rsid w:val="00680A63"/>
    <w:rsid w:val="006814D0"/>
    <w:rsid w:val="006819BC"/>
    <w:rsid w:val="00681F7A"/>
    <w:rsid w:val="006820DD"/>
    <w:rsid w:val="006821D0"/>
    <w:rsid w:val="00682733"/>
    <w:rsid w:val="0068291B"/>
    <w:rsid w:val="006839BE"/>
    <w:rsid w:val="00684092"/>
    <w:rsid w:val="006848D0"/>
    <w:rsid w:val="00685E76"/>
    <w:rsid w:val="00686068"/>
    <w:rsid w:val="00687AC0"/>
    <w:rsid w:val="0069021B"/>
    <w:rsid w:val="00691CA1"/>
    <w:rsid w:val="006922DF"/>
    <w:rsid w:val="00692BC8"/>
    <w:rsid w:val="00692CD6"/>
    <w:rsid w:val="00693010"/>
    <w:rsid w:val="00693195"/>
    <w:rsid w:val="00693306"/>
    <w:rsid w:val="00693506"/>
    <w:rsid w:val="0069458C"/>
    <w:rsid w:val="00694ACB"/>
    <w:rsid w:val="00695783"/>
    <w:rsid w:val="0069658B"/>
    <w:rsid w:val="00697077"/>
    <w:rsid w:val="00697468"/>
    <w:rsid w:val="00697D8D"/>
    <w:rsid w:val="006A021B"/>
    <w:rsid w:val="006A04A7"/>
    <w:rsid w:val="006A0FB8"/>
    <w:rsid w:val="006A1DD1"/>
    <w:rsid w:val="006A224D"/>
    <w:rsid w:val="006A306F"/>
    <w:rsid w:val="006A437D"/>
    <w:rsid w:val="006A59AE"/>
    <w:rsid w:val="006A70FB"/>
    <w:rsid w:val="006B0929"/>
    <w:rsid w:val="006B1141"/>
    <w:rsid w:val="006B11DA"/>
    <w:rsid w:val="006B2976"/>
    <w:rsid w:val="006B3382"/>
    <w:rsid w:val="006B3CD0"/>
    <w:rsid w:val="006B6FF0"/>
    <w:rsid w:val="006C0C76"/>
    <w:rsid w:val="006C0F7B"/>
    <w:rsid w:val="006C14CF"/>
    <w:rsid w:val="006C286D"/>
    <w:rsid w:val="006C2BD0"/>
    <w:rsid w:val="006C3F6D"/>
    <w:rsid w:val="006C44B4"/>
    <w:rsid w:val="006C4BFC"/>
    <w:rsid w:val="006C4F5D"/>
    <w:rsid w:val="006C5228"/>
    <w:rsid w:val="006C5601"/>
    <w:rsid w:val="006C560A"/>
    <w:rsid w:val="006C62F0"/>
    <w:rsid w:val="006C6FD9"/>
    <w:rsid w:val="006C7543"/>
    <w:rsid w:val="006C7A79"/>
    <w:rsid w:val="006C7BA8"/>
    <w:rsid w:val="006C7F5B"/>
    <w:rsid w:val="006D050A"/>
    <w:rsid w:val="006D093E"/>
    <w:rsid w:val="006D0F2F"/>
    <w:rsid w:val="006D10BD"/>
    <w:rsid w:val="006D2044"/>
    <w:rsid w:val="006D24AC"/>
    <w:rsid w:val="006D35C0"/>
    <w:rsid w:val="006D475E"/>
    <w:rsid w:val="006D4922"/>
    <w:rsid w:val="006D4D6F"/>
    <w:rsid w:val="006D534E"/>
    <w:rsid w:val="006D586A"/>
    <w:rsid w:val="006D5D4D"/>
    <w:rsid w:val="006D6D3F"/>
    <w:rsid w:val="006D71B1"/>
    <w:rsid w:val="006E02E8"/>
    <w:rsid w:val="006E0D1A"/>
    <w:rsid w:val="006E1C81"/>
    <w:rsid w:val="006E2096"/>
    <w:rsid w:val="006E2516"/>
    <w:rsid w:val="006E27A5"/>
    <w:rsid w:val="006E28DA"/>
    <w:rsid w:val="006E2977"/>
    <w:rsid w:val="006E2DD2"/>
    <w:rsid w:val="006E58FF"/>
    <w:rsid w:val="006E659F"/>
    <w:rsid w:val="006E6D76"/>
    <w:rsid w:val="006F0AA0"/>
    <w:rsid w:val="006F1E13"/>
    <w:rsid w:val="006F2387"/>
    <w:rsid w:val="006F2651"/>
    <w:rsid w:val="006F3176"/>
    <w:rsid w:val="006F4EBA"/>
    <w:rsid w:val="006F59F6"/>
    <w:rsid w:val="006F5D2F"/>
    <w:rsid w:val="006F6323"/>
    <w:rsid w:val="006F6424"/>
    <w:rsid w:val="006F7424"/>
    <w:rsid w:val="006F77C1"/>
    <w:rsid w:val="006F7F69"/>
    <w:rsid w:val="007000C0"/>
    <w:rsid w:val="0070016A"/>
    <w:rsid w:val="00701F05"/>
    <w:rsid w:val="007026DB"/>
    <w:rsid w:val="0070357E"/>
    <w:rsid w:val="0070381E"/>
    <w:rsid w:val="00704461"/>
    <w:rsid w:val="007050C9"/>
    <w:rsid w:val="00705195"/>
    <w:rsid w:val="0070534D"/>
    <w:rsid w:val="00705A32"/>
    <w:rsid w:val="00705C4D"/>
    <w:rsid w:val="00706251"/>
    <w:rsid w:val="00706427"/>
    <w:rsid w:val="0070647F"/>
    <w:rsid w:val="00711018"/>
    <w:rsid w:val="00711E42"/>
    <w:rsid w:val="00712C76"/>
    <w:rsid w:val="0071579C"/>
    <w:rsid w:val="00716AAC"/>
    <w:rsid w:val="00716C3A"/>
    <w:rsid w:val="00716CC6"/>
    <w:rsid w:val="00716FD1"/>
    <w:rsid w:val="0071752D"/>
    <w:rsid w:val="00717885"/>
    <w:rsid w:val="00717A77"/>
    <w:rsid w:val="00722A05"/>
    <w:rsid w:val="00722BC1"/>
    <w:rsid w:val="00722E4B"/>
    <w:rsid w:val="007230E5"/>
    <w:rsid w:val="0072337F"/>
    <w:rsid w:val="007235FC"/>
    <w:rsid w:val="007238FC"/>
    <w:rsid w:val="007242DE"/>
    <w:rsid w:val="0072482A"/>
    <w:rsid w:val="00724938"/>
    <w:rsid w:val="0072501F"/>
    <w:rsid w:val="00725150"/>
    <w:rsid w:val="007254B1"/>
    <w:rsid w:val="0072702F"/>
    <w:rsid w:val="0072728D"/>
    <w:rsid w:val="00730738"/>
    <w:rsid w:val="00730C2A"/>
    <w:rsid w:val="00730D94"/>
    <w:rsid w:val="00730F7E"/>
    <w:rsid w:val="007316BA"/>
    <w:rsid w:val="0073222F"/>
    <w:rsid w:val="00732551"/>
    <w:rsid w:val="0073356F"/>
    <w:rsid w:val="00733AE1"/>
    <w:rsid w:val="0073437D"/>
    <w:rsid w:val="007361EE"/>
    <w:rsid w:val="00737799"/>
    <w:rsid w:val="007402BF"/>
    <w:rsid w:val="00742CB3"/>
    <w:rsid w:val="0074304C"/>
    <w:rsid w:val="00743C33"/>
    <w:rsid w:val="007440F2"/>
    <w:rsid w:val="0074452F"/>
    <w:rsid w:val="00744A19"/>
    <w:rsid w:val="00744A90"/>
    <w:rsid w:val="00745AF3"/>
    <w:rsid w:val="00747BF7"/>
    <w:rsid w:val="00750983"/>
    <w:rsid w:val="007521A6"/>
    <w:rsid w:val="0075306D"/>
    <w:rsid w:val="0075338C"/>
    <w:rsid w:val="007533F7"/>
    <w:rsid w:val="00753E2B"/>
    <w:rsid w:val="00754DFC"/>
    <w:rsid w:val="00755F99"/>
    <w:rsid w:val="00756996"/>
    <w:rsid w:val="00756ACF"/>
    <w:rsid w:val="00757756"/>
    <w:rsid w:val="00757C4A"/>
    <w:rsid w:val="00762EF7"/>
    <w:rsid w:val="0076327F"/>
    <w:rsid w:val="007633F8"/>
    <w:rsid w:val="007636CD"/>
    <w:rsid w:val="00763AB5"/>
    <w:rsid w:val="00765A11"/>
    <w:rsid w:val="00765B25"/>
    <w:rsid w:val="00765D1D"/>
    <w:rsid w:val="00765F27"/>
    <w:rsid w:val="007660E9"/>
    <w:rsid w:val="007666BD"/>
    <w:rsid w:val="00767B79"/>
    <w:rsid w:val="00770E38"/>
    <w:rsid w:val="00770E6D"/>
    <w:rsid w:val="00770F5A"/>
    <w:rsid w:val="00771189"/>
    <w:rsid w:val="00772AE6"/>
    <w:rsid w:val="00772C48"/>
    <w:rsid w:val="0077320B"/>
    <w:rsid w:val="0077348C"/>
    <w:rsid w:val="00773511"/>
    <w:rsid w:val="0077381F"/>
    <w:rsid w:val="00773D90"/>
    <w:rsid w:val="00773F4A"/>
    <w:rsid w:val="00774630"/>
    <w:rsid w:val="007746A1"/>
    <w:rsid w:val="00774F6D"/>
    <w:rsid w:val="00774FB3"/>
    <w:rsid w:val="007757B0"/>
    <w:rsid w:val="007757F3"/>
    <w:rsid w:val="0077624C"/>
    <w:rsid w:val="00776563"/>
    <w:rsid w:val="007768BF"/>
    <w:rsid w:val="00776E44"/>
    <w:rsid w:val="0078000C"/>
    <w:rsid w:val="0078041E"/>
    <w:rsid w:val="00780B7E"/>
    <w:rsid w:val="00780E22"/>
    <w:rsid w:val="00781041"/>
    <w:rsid w:val="0078111E"/>
    <w:rsid w:val="00781225"/>
    <w:rsid w:val="0078164E"/>
    <w:rsid w:val="00781FE1"/>
    <w:rsid w:val="007823C8"/>
    <w:rsid w:val="00783B38"/>
    <w:rsid w:val="00784654"/>
    <w:rsid w:val="00785C48"/>
    <w:rsid w:val="00786F5A"/>
    <w:rsid w:val="0078713C"/>
    <w:rsid w:val="00787A6E"/>
    <w:rsid w:val="0079055A"/>
    <w:rsid w:val="007913AB"/>
    <w:rsid w:val="00791994"/>
    <w:rsid w:val="00792711"/>
    <w:rsid w:val="00792AB6"/>
    <w:rsid w:val="0079329E"/>
    <w:rsid w:val="00794B7A"/>
    <w:rsid w:val="007955D4"/>
    <w:rsid w:val="00795646"/>
    <w:rsid w:val="00797756"/>
    <w:rsid w:val="007A0034"/>
    <w:rsid w:val="007A06C9"/>
    <w:rsid w:val="007A1343"/>
    <w:rsid w:val="007A1BDB"/>
    <w:rsid w:val="007A1EDD"/>
    <w:rsid w:val="007A38BA"/>
    <w:rsid w:val="007A4146"/>
    <w:rsid w:val="007A5245"/>
    <w:rsid w:val="007A52FC"/>
    <w:rsid w:val="007A578A"/>
    <w:rsid w:val="007A5859"/>
    <w:rsid w:val="007A69B3"/>
    <w:rsid w:val="007A7095"/>
    <w:rsid w:val="007B040A"/>
    <w:rsid w:val="007B060D"/>
    <w:rsid w:val="007B0F58"/>
    <w:rsid w:val="007B1175"/>
    <w:rsid w:val="007B18DA"/>
    <w:rsid w:val="007B287E"/>
    <w:rsid w:val="007B29AF"/>
    <w:rsid w:val="007B2A89"/>
    <w:rsid w:val="007B3AD0"/>
    <w:rsid w:val="007B3E20"/>
    <w:rsid w:val="007B4796"/>
    <w:rsid w:val="007B5411"/>
    <w:rsid w:val="007B55AC"/>
    <w:rsid w:val="007B55FF"/>
    <w:rsid w:val="007B5629"/>
    <w:rsid w:val="007B63BA"/>
    <w:rsid w:val="007B656B"/>
    <w:rsid w:val="007B7FB4"/>
    <w:rsid w:val="007C0328"/>
    <w:rsid w:val="007C03BC"/>
    <w:rsid w:val="007C0CA3"/>
    <w:rsid w:val="007C142F"/>
    <w:rsid w:val="007C18FD"/>
    <w:rsid w:val="007C247E"/>
    <w:rsid w:val="007C2624"/>
    <w:rsid w:val="007C2A7A"/>
    <w:rsid w:val="007C30C6"/>
    <w:rsid w:val="007C33A7"/>
    <w:rsid w:val="007C35F0"/>
    <w:rsid w:val="007C3F54"/>
    <w:rsid w:val="007C408A"/>
    <w:rsid w:val="007C4154"/>
    <w:rsid w:val="007C457D"/>
    <w:rsid w:val="007C4E32"/>
    <w:rsid w:val="007C5AD7"/>
    <w:rsid w:val="007C668D"/>
    <w:rsid w:val="007C6BED"/>
    <w:rsid w:val="007C76C5"/>
    <w:rsid w:val="007C7BB7"/>
    <w:rsid w:val="007D1295"/>
    <w:rsid w:val="007D12D3"/>
    <w:rsid w:val="007D14D2"/>
    <w:rsid w:val="007D17B1"/>
    <w:rsid w:val="007D1EA4"/>
    <w:rsid w:val="007D2771"/>
    <w:rsid w:val="007D2871"/>
    <w:rsid w:val="007D2C6B"/>
    <w:rsid w:val="007D35CC"/>
    <w:rsid w:val="007D3A89"/>
    <w:rsid w:val="007D3BA7"/>
    <w:rsid w:val="007D3D1E"/>
    <w:rsid w:val="007D4E63"/>
    <w:rsid w:val="007D5AB7"/>
    <w:rsid w:val="007D6A78"/>
    <w:rsid w:val="007D72C1"/>
    <w:rsid w:val="007D74E1"/>
    <w:rsid w:val="007E0035"/>
    <w:rsid w:val="007E025A"/>
    <w:rsid w:val="007E0D72"/>
    <w:rsid w:val="007E0E3A"/>
    <w:rsid w:val="007E0EDF"/>
    <w:rsid w:val="007E14F8"/>
    <w:rsid w:val="007E1966"/>
    <w:rsid w:val="007E2C3E"/>
    <w:rsid w:val="007E3615"/>
    <w:rsid w:val="007E4685"/>
    <w:rsid w:val="007E63D3"/>
    <w:rsid w:val="007E7164"/>
    <w:rsid w:val="007E736C"/>
    <w:rsid w:val="007E74A9"/>
    <w:rsid w:val="007E7EE2"/>
    <w:rsid w:val="007F00D7"/>
    <w:rsid w:val="007F0786"/>
    <w:rsid w:val="007F17D7"/>
    <w:rsid w:val="007F1BBA"/>
    <w:rsid w:val="007F2046"/>
    <w:rsid w:val="007F235A"/>
    <w:rsid w:val="007F25D3"/>
    <w:rsid w:val="007F2E86"/>
    <w:rsid w:val="007F546C"/>
    <w:rsid w:val="007F5D4A"/>
    <w:rsid w:val="007F6269"/>
    <w:rsid w:val="007F68D8"/>
    <w:rsid w:val="007F6C7E"/>
    <w:rsid w:val="007F7146"/>
    <w:rsid w:val="007F7735"/>
    <w:rsid w:val="0080003F"/>
    <w:rsid w:val="00801427"/>
    <w:rsid w:val="008018C8"/>
    <w:rsid w:val="008020AD"/>
    <w:rsid w:val="00803BC6"/>
    <w:rsid w:val="00803D86"/>
    <w:rsid w:val="0080476D"/>
    <w:rsid w:val="008058B3"/>
    <w:rsid w:val="00805A8E"/>
    <w:rsid w:val="00806630"/>
    <w:rsid w:val="008068CA"/>
    <w:rsid w:val="008069FF"/>
    <w:rsid w:val="00807181"/>
    <w:rsid w:val="00807C57"/>
    <w:rsid w:val="008106A6"/>
    <w:rsid w:val="008114B4"/>
    <w:rsid w:val="0081257C"/>
    <w:rsid w:val="0081285C"/>
    <w:rsid w:val="00812C1B"/>
    <w:rsid w:val="008139F8"/>
    <w:rsid w:val="008150C6"/>
    <w:rsid w:val="00815BAF"/>
    <w:rsid w:val="0081691C"/>
    <w:rsid w:val="00817E08"/>
    <w:rsid w:val="0082191A"/>
    <w:rsid w:val="00821E84"/>
    <w:rsid w:val="00821F08"/>
    <w:rsid w:val="008221A5"/>
    <w:rsid w:val="0082229B"/>
    <w:rsid w:val="00822F10"/>
    <w:rsid w:val="0082346D"/>
    <w:rsid w:val="008235DE"/>
    <w:rsid w:val="00823683"/>
    <w:rsid w:val="00824CE5"/>
    <w:rsid w:val="00824D7B"/>
    <w:rsid w:val="00825165"/>
    <w:rsid w:val="00825DEF"/>
    <w:rsid w:val="008264F5"/>
    <w:rsid w:val="00827070"/>
    <w:rsid w:val="0082742C"/>
    <w:rsid w:val="00827823"/>
    <w:rsid w:val="008278F7"/>
    <w:rsid w:val="0083002B"/>
    <w:rsid w:val="00830545"/>
    <w:rsid w:val="008306DA"/>
    <w:rsid w:val="00830A9D"/>
    <w:rsid w:val="00830EE2"/>
    <w:rsid w:val="00831158"/>
    <w:rsid w:val="0083263A"/>
    <w:rsid w:val="00832896"/>
    <w:rsid w:val="00832DDD"/>
    <w:rsid w:val="00833655"/>
    <w:rsid w:val="0083391A"/>
    <w:rsid w:val="00833CE7"/>
    <w:rsid w:val="008341FF"/>
    <w:rsid w:val="0083430D"/>
    <w:rsid w:val="00835FB7"/>
    <w:rsid w:val="0083712F"/>
    <w:rsid w:val="008379D8"/>
    <w:rsid w:val="0084062B"/>
    <w:rsid w:val="00840738"/>
    <w:rsid w:val="00840B51"/>
    <w:rsid w:val="00840E6A"/>
    <w:rsid w:val="0084139F"/>
    <w:rsid w:val="008428A9"/>
    <w:rsid w:val="00843C38"/>
    <w:rsid w:val="00843EF5"/>
    <w:rsid w:val="00844534"/>
    <w:rsid w:val="00844C4A"/>
    <w:rsid w:val="00845478"/>
    <w:rsid w:val="0084580B"/>
    <w:rsid w:val="008477A7"/>
    <w:rsid w:val="008502EB"/>
    <w:rsid w:val="00851D60"/>
    <w:rsid w:val="00852761"/>
    <w:rsid w:val="00852A02"/>
    <w:rsid w:val="00852E65"/>
    <w:rsid w:val="008530BF"/>
    <w:rsid w:val="008535B9"/>
    <w:rsid w:val="008538FB"/>
    <w:rsid w:val="00855294"/>
    <w:rsid w:val="00855E23"/>
    <w:rsid w:val="00856AB1"/>
    <w:rsid w:val="00856B7D"/>
    <w:rsid w:val="00857059"/>
    <w:rsid w:val="00857BC4"/>
    <w:rsid w:val="00860B22"/>
    <w:rsid w:val="00860DF6"/>
    <w:rsid w:val="00860F67"/>
    <w:rsid w:val="00862DEE"/>
    <w:rsid w:val="0086332D"/>
    <w:rsid w:val="008635DF"/>
    <w:rsid w:val="00863F24"/>
    <w:rsid w:val="00864175"/>
    <w:rsid w:val="00864301"/>
    <w:rsid w:val="008649F8"/>
    <w:rsid w:val="0086564E"/>
    <w:rsid w:val="008658BB"/>
    <w:rsid w:val="00865A71"/>
    <w:rsid w:val="00866151"/>
    <w:rsid w:val="00866CA6"/>
    <w:rsid w:val="008672E6"/>
    <w:rsid w:val="0087180C"/>
    <w:rsid w:val="00871A81"/>
    <w:rsid w:val="00871E48"/>
    <w:rsid w:val="00871F40"/>
    <w:rsid w:val="008724AF"/>
    <w:rsid w:val="00872F0A"/>
    <w:rsid w:val="0087304C"/>
    <w:rsid w:val="00873E8C"/>
    <w:rsid w:val="00874DC1"/>
    <w:rsid w:val="00874F8C"/>
    <w:rsid w:val="008761FD"/>
    <w:rsid w:val="00877C63"/>
    <w:rsid w:val="0088017E"/>
    <w:rsid w:val="008802F0"/>
    <w:rsid w:val="00880D32"/>
    <w:rsid w:val="00881DB1"/>
    <w:rsid w:val="00882820"/>
    <w:rsid w:val="00882945"/>
    <w:rsid w:val="00882C8C"/>
    <w:rsid w:val="0088324D"/>
    <w:rsid w:val="008843C3"/>
    <w:rsid w:val="00884A48"/>
    <w:rsid w:val="00884BDA"/>
    <w:rsid w:val="0088610E"/>
    <w:rsid w:val="0088777D"/>
    <w:rsid w:val="0089093A"/>
    <w:rsid w:val="00890ECD"/>
    <w:rsid w:val="008910B0"/>
    <w:rsid w:val="0089110B"/>
    <w:rsid w:val="00891741"/>
    <w:rsid w:val="00891E46"/>
    <w:rsid w:val="00891E8F"/>
    <w:rsid w:val="008927B0"/>
    <w:rsid w:val="00892CC5"/>
    <w:rsid w:val="00892DD7"/>
    <w:rsid w:val="00892E8C"/>
    <w:rsid w:val="0089378C"/>
    <w:rsid w:val="00893A3B"/>
    <w:rsid w:val="00894AEF"/>
    <w:rsid w:val="00894D3A"/>
    <w:rsid w:val="0089565B"/>
    <w:rsid w:val="00895B07"/>
    <w:rsid w:val="00895E95"/>
    <w:rsid w:val="00896204"/>
    <w:rsid w:val="00896A47"/>
    <w:rsid w:val="00896B96"/>
    <w:rsid w:val="008971BA"/>
    <w:rsid w:val="00897E2D"/>
    <w:rsid w:val="008A050A"/>
    <w:rsid w:val="008A065B"/>
    <w:rsid w:val="008A0C8C"/>
    <w:rsid w:val="008A0F55"/>
    <w:rsid w:val="008A1AC4"/>
    <w:rsid w:val="008A377D"/>
    <w:rsid w:val="008A410B"/>
    <w:rsid w:val="008A454F"/>
    <w:rsid w:val="008A4AB7"/>
    <w:rsid w:val="008A4CA6"/>
    <w:rsid w:val="008A5651"/>
    <w:rsid w:val="008A6AF7"/>
    <w:rsid w:val="008A7218"/>
    <w:rsid w:val="008A7E1A"/>
    <w:rsid w:val="008B022A"/>
    <w:rsid w:val="008B039D"/>
    <w:rsid w:val="008B0A7E"/>
    <w:rsid w:val="008B0B93"/>
    <w:rsid w:val="008B1B9B"/>
    <w:rsid w:val="008B21A2"/>
    <w:rsid w:val="008B25DA"/>
    <w:rsid w:val="008B32BB"/>
    <w:rsid w:val="008B3743"/>
    <w:rsid w:val="008B54F4"/>
    <w:rsid w:val="008B5D39"/>
    <w:rsid w:val="008B6202"/>
    <w:rsid w:val="008B62C5"/>
    <w:rsid w:val="008B6BB6"/>
    <w:rsid w:val="008B6E13"/>
    <w:rsid w:val="008B7225"/>
    <w:rsid w:val="008B77EA"/>
    <w:rsid w:val="008C224C"/>
    <w:rsid w:val="008C2F77"/>
    <w:rsid w:val="008C40EA"/>
    <w:rsid w:val="008C41E3"/>
    <w:rsid w:val="008C480A"/>
    <w:rsid w:val="008C4D55"/>
    <w:rsid w:val="008C5A39"/>
    <w:rsid w:val="008C6106"/>
    <w:rsid w:val="008C7E42"/>
    <w:rsid w:val="008D067E"/>
    <w:rsid w:val="008D1257"/>
    <w:rsid w:val="008D15F2"/>
    <w:rsid w:val="008D279F"/>
    <w:rsid w:val="008D2AB0"/>
    <w:rsid w:val="008D3218"/>
    <w:rsid w:val="008D3E87"/>
    <w:rsid w:val="008D3F7D"/>
    <w:rsid w:val="008D45D3"/>
    <w:rsid w:val="008D4642"/>
    <w:rsid w:val="008D5488"/>
    <w:rsid w:val="008D6218"/>
    <w:rsid w:val="008D6B34"/>
    <w:rsid w:val="008D6FD8"/>
    <w:rsid w:val="008D7A4D"/>
    <w:rsid w:val="008D7CAA"/>
    <w:rsid w:val="008E0A40"/>
    <w:rsid w:val="008E11EB"/>
    <w:rsid w:val="008E16FE"/>
    <w:rsid w:val="008E2055"/>
    <w:rsid w:val="008E2E63"/>
    <w:rsid w:val="008E30C7"/>
    <w:rsid w:val="008E36B0"/>
    <w:rsid w:val="008E3D07"/>
    <w:rsid w:val="008E4098"/>
    <w:rsid w:val="008E52B5"/>
    <w:rsid w:val="008E5A4D"/>
    <w:rsid w:val="008E67C9"/>
    <w:rsid w:val="008E6A91"/>
    <w:rsid w:val="008E787C"/>
    <w:rsid w:val="008E79D9"/>
    <w:rsid w:val="008E7C7A"/>
    <w:rsid w:val="008E7E43"/>
    <w:rsid w:val="008F0601"/>
    <w:rsid w:val="008F19F4"/>
    <w:rsid w:val="008F2465"/>
    <w:rsid w:val="008F2856"/>
    <w:rsid w:val="008F2CA2"/>
    <w:rsid w:val="008F2DB9"/>
    <w:rsid w:val="008F34E3"/>
    <w:rsid w:val="008F366B"/>
    <w:rsid w:val="008F5551"/>
    <w:rsid w:val="008F5FD3"/>
    <w:rsid w:val="008F62AF"/>
    <w:rsid w:val="008F6DE6"/>
    <w:rsid w:val="008F6E35"/>
    <w:rsid w:val="008F7598"/>
    <w:rsid w:val="0090067B"/>
    <w:rsid w:val="00900F68"/>
    <w:rsid w:val="009014A2"/>
    <w:rsid w:val="00903383"/>
    <w:rsid w:val="009044A1"/>
    <w:rsid w:val="009046D0"/>
    <w:rsid w:val="00904BA8"/>
    <w:rsid w:val="00904EEE"/>
    <w:rsid w:val="00907020"/>
    <w:rsid w:val="00907506"/>
    <w:rsid w:val="00907825"/>
    <w:rsid w:val="00907A7F"/>
    <w:rsid w:val="0091029C"/>
    <w:rsid w:val="0091082E"/>
    <w:rsid w:val="009112D4"/>
    <w:rsid w:val="00911503"/>
    <w:rsid w:val="00912043"/>
    <w:rsid w:val="009127C8"/>
    <w:rsid w:val="009134A8"/>
    <w:rsid w:val="0091615B"/>
    <w:rsid w:val="00916F03"/>
    <w:rsid w:val="00917855"/>
    <w:rsid w:val="00920839"/>
    <w:rsid w:val="00920F2E"/>
    <w:rsid w:val="009210FF"/>
    <w:rsid w:val="009213D9"/>
    <w:rsid w:val="009231C8"/>
    <w:rsid w:val="00923210"/>
    <w:rsid w:val="009246C4"/>
    <w:rsid w:val="009249BC"/>
    <w:rsid w:val="009261A8"/>
    <w:rsid w:val="00926551"/>
    <w:rsid w:val="00926858"/>
    <w:rsid w:val="0092778C"/>
    <w:rsid w:val="00927A61"/>
    <w:rsid w:val="009306A5"/>
    <w:rsid w:val="009309D3"/>
    <w:rsid w:val="009312D5"/>
    <w:rsid w:val="009317C7"/>
    <w:rsid w:val="00931D76"/>
    <w:rsid w:val="00931DC3"/>
    <w:rsid w:val="009328E6"/>
    <w:rsid w:val="00933393"/>
    <w:rsid w:val="009333F8"/>
    <w:rsid w:val="00934286"/>
    <w:rsid w:val="009344CF"/>
    <w:rsid w:val="0093655E"/>
    <w:rsid w:val="0093679A"/>
    <w:rsid w:val="009370E2"/>
    <w:rsid w:val="009371AE"/>
    <w:rsid w:val="00937B14"/>
    <w:rsid w:val="00937B69"/>
    <w:rsid w:val="009403E0"/>
    <w:rsid w:val="00940906"/>
    <w:rsid w:val="00940DDA"/>
    <w:rsid w:val="0094147B"/>
    <w:rsid w:val="009428CC"/>
    <w:rsid w:val="00942AF6"/>
    <w:rsid w:val="00943778"/>
    <w:rsid w:val="009445D5"/>
    <w:rsid w:val="0094492D"/>
    <w:rsid w:val="00944A17"/>
    <w:rsid w:val="00944B3B"/>
    <w:rsid w:val="00944E4F"/>
    <w:rsid w:val="009455BF"/>
    <w:rsid w:val="00945ADF"/>
    <w:rsid w:val="009467CD"/>
    <w:rsid w:val="009469CA"/>
    <w:rsid w:val="00947548"/>
    <w:rsid w:val="009475F7"/>
    <w:rsid w:val="00950623"/>
    <w:rsid w:val="0095078E"/>
    <w:rsid w:val="00951119"/>
    <w:rsid w:val="009514D6"/>
    <w:rsid w:val="0095281D"/>
    <w:rsid w:val="00952CC0"/>
    <w:rsid w:val="009530E1"/>
    <w:rsid w:val="00953630"/>
    <w:rsid w:val="009541F6"/>
    <w:rsid w:val="00955108"/>
    <w:rsid w:val="009551FF"/>
    <w:rsid w:val="00956912"/>
    <w:rsid w:val="00956C3A"/>
    <w:rsid w:val="009571E3"/>
    <w:rsid w:val="0096066B"/>
    <w:rsid w:val="009606DD"/>
    <w:rsid w:val="00960737"/>
    <w:rsid w:val="00961961"/>
    <w:rsid w:val="009626BC"/>
    <w:rsid w:val="00962A97"/>
    <w:rsid w:val="00963A7F"/>
    <w:rsid w:val="00966B10"/>
    <w:rsid w:val="00967E28"/>
    <w:rsid w:val="009701E2"/>
    <w:rsid w:val="0097069C"/>
    <w:rsid w:val="00971B6E"/>
    <w:rsid w:val="009726B6"/>
    <w:rsid w:val="00973D16"/>
    <w:rsid w:val="00973DA8"/>
    <w:rsid w:val="00974179"/>
    <w:rsid w:val="00974F57"/>
    <w:rsid w:val="00980499"/>
    <w:rsid w:val="00980C06"/>
    <w:rsid w:val="00980FBC"/>
    <w:rsid w:val="00981FA3"/>
    <w:rsid w:val="00982B14"/>
    <w:rsid w:val="009830E7"/>
    <w:rsid w:val="009839B0"/>
    <w:rsid w:val="00984B03"/>
    <w:rsid w:val="00984F27"/>
    <w:rsid w:val="0098540B"/>
    <w:rsid w:val="009854A4"/>
    <w:rsid w:val="00985ABF"/>
    <w:rsid w:val="00985FA9"/>
    <w:rsid w:val="00986360"/>
    <w:rsid w:val="0098638C"/>
    <w:rsid w:val="009864D7"/>
    <w:rsid w:val="0098675C"/>
    <w:rsid w:val="00986BFF"/>
    <w:rsid w:val="00986E8B"/>
    <w:rsid w:val="009871D4"/>
    <w:rsid w:val="0098753E"/>
    <w:rsid w:val="009914B1"/>
    <w:rsid w:val="00991DEA"/>
    <w:rsid w:val="00991FC4"/>
    <w:rsid w:val="00993316"/>
    <w:rsid w:val="009939C2"/>
    <w:rsid w:val="009939DF"/>
    <w:rsid w:val="009939F5"/>
    <w:rsid w:val="00994DDA"/>
    <w:rsid w:val="009959B5"/>
    <w:rsid w:val="00996362"/>
    <w:rsid w:val="009969B0"/>
    <w:rsid w:val="00996A80"/>
    <w:rsid w:val="009A00C9"/>
    <w:rsid w:val="009A0594"/>
    <w:rsid w:val="009A130E"/>
    <w:rsid w:val="009A17EB"/>
    <w:rsid w:val="009A1B33"/>
    <w:rsid w:val="009A3781"/>
    <w:rsid w:val="009A3909"/>
    <w:rsid w:val="009A3EB3"/>
    <w:rsid w:val="009A4661"/>
    <w:rsid w:val="009A4855"/>
    <w:rsid w:val="009A4CD2"/>
    <w:rsid w:val="009A5163"/>
    <w:rsid w:val="009A5516"/>
    <w:rsid w:val="009A6541"/>
    <w:rsid w:val="009B03B2"/>
    <w:rsid w:val="009B056F"/>
    <w:rsid w:val="009B1763"/>
    <w:rsid w:val="009B1F45"/>
    <w:rsid w:val="009B29EE"/>
    <w:rsid w:val="009B3885"/>
    <w:rsid w:val="009B5F36"/>
    <w:rsid w:val="009B6580"/>
    <w:rsid w:val="009B6B2D"/>
    <w:rsid w:val="009B78EB"/>
    <w:rsid w:val="009B78FC"/>
    <w:rsid w:val="009B7BA9"/>
    <w:rsid w:val="009C027E"/>
    <w:rsid w:val="009C0A74"/>
    <w:rsid w:val="009C21D5"/>
    <w:rsid w:val="009C3303"/>
    <w:rsid w:val="009C378A"/>
    <w:rsid w:val="009C3E4F"/>
    <w:rsid w:val="009C3EF5"/>
    <w:rsid w:val="009C469C"/>
    <w:rsid w:val="009C5619"/>
    <w:rsid w:val="009C578E"/>
    <w:rsid w:val="009C6383"/>
    <w:rsid w:val="009C656C"/>
    <w:rsid w:val="009C6CFE"/>
    <w:rsid w:val="009C6E4F"/>
    <w:rsid w:val="009C7599"/>
    <w:rsid w:val="009C76F9"/>
    <w:rsid w:val="009C7899"/>
    <w:rsid w:val="009C7981"/>
    <w:rsid w:val="009D019A"/>
    <w:rsid w:val="009D057E"/>
    <w:rsid w:val="009D0BA7"/>
    <w:rsid w:val="009D1451"/>
    <w:rsid w:val="009D1CE7"/>
    <w:rsid w:val="009D356E"/>
    <w:rsid w:val="009D6325"/>
    <w:rsid w:val="009D66A1"/>
    <w:rsid w:val="009D777F"/>
    <w:rsid w:val="009D7C80"/>
    <w:rsid w:val="009E002B"/>
    <w:rsid w:val="009E077B"/>
    <w:rsid w:val="009E08D1"/>
    <w:rsid w:val="009E1689"/>
    <w:rsid w:val="009E26DF"/>
    <w:rsid w:val="009E2B93"/>
    <w:rsid w:val="009E2DA7"/>
    <w:rsid w:val="009E3046"/>
    <w:rsid w:val="009E31D7"/>
    <w:rsid w:val="009E3575"/>
    <w:rsid w:val="009E3610"/>
    <w:rsid w:val="009E370B"/>
    <w:rsid w:val="009E4057"/>
    <w:rsid w:val="009E4E5F"/>
    <w:rsid w:val="009E6442"/>
    <w:rsid w:val="009E6B39"/>
    <w:rsid w:val="009E7D6A"/>
    <w:rsid w:val="009F0474"/>
    <w:rsid w:val="009F06D8"/>
    <w:rsid w:val="009F1015"/>
    <w:rsid w:val="009F1640"/>
    <w:rsid w:val="009F1BB8"/>
    <w:rsid w:val="009F2066"/>
    <w:rsid w:val="009F28E3"/>
    <w:rsid w:val="009F28F5"/>
    <w:rsid w:val="009F2AAC"/>
    <w:rsid w:val="009F2F08"/>
    <w:rsid w:val="009F3289"/>
    <w:rsid w:val="009F56E3"/>
    <w:rsid w:val="009F7775"/>
    <w:rsid w:val="009F7FFA"/>
    <w:rsid w:val="00A0042D"/>
    <w:rsid w:val="00A00A76"/>
    <w:rsid w:val="00A0112D"/>
    <w:rsid w:val="00A016C8"/>
    <w:rsid w:val="00A02401"/>
    <w:rsid w:val="00A03715"/>
    <w:rsid w:val="00A04259"/>
    <w:rsid w:val="00A04399"/>
    <w:rsid w:val="00A0457A"/>
    <w:rsid w:val="00A0535A"/>
    <w:rsid w:val="00A063AC"/>
    <w:rsid w:val="00A070C9"/>
    <w:rsid w:val="00A0753E"/>
    <w:rsid w:val="00A07549"/>
    <w:rsid w:val="00A07B85"/>
    <w:rsid w:val="00A1090D"/>
    <w:rsid w:val="00A1148E"/>
    <w:rsid w:val="00A12182"/>
    <w:rsid w:val="00A12439"/>
    <w:rsid w:val="00A127FB"/>
    <w:rsid w:val="00A1283B"/>
    <w:rsid w:val="00A12D4C"/>
    <w:rsid w:val="00A137F2"/>
    <w:rsid w:val="00A13E2C"/>
    <w:rsid w:val="00A147E1"/>
    <w:rsid w:val="00A158D9"/>
    <w:rsid w:val="00A15C03"/>
    <w:rsid w:val="00A15D8F"/>
    <w:rsid w:val="00A15EEB"/>
    <w:rsid w:val="00A167FA"/>
    <w:rsid w:val="00A16B9B"/>
    <w:rsid w:val="00A16C7B"/>
    <w:rsid w:val="00A16D3D"/>
    <w:rsid w:val="00A16EF4"/>
    <w:rsid w:val="00A1780F"/>
    <w:rsid w:val="00A17A36"/>
    <w:rsid w:val="00A17A6B"/>
    <w:rsid w:val="00A21486"/>
    <w:rsid w:val="00A21C8A"/>
    <w:rsid w:val="00A21E0D"/>
    <w:rsid w:val="00A21ECD"/>
    <w:rsid w:val="00A22889"/>
    <w:rsid w:val="00A22E7A"/>
    <w:rsid w:val="00A22EBA"/>
    <w:rsid w:val="00A24CA2"/>
    <w:rsid w:val="00A252AA"/>
    <w:rsid w:val="00A256E5"/>
    <w:rsid w:val="00A2675E"/>
    <w:rsid w:val="00A26DB8"/>
    <w:rsid w:val="00A26F4D"/>
    <w:rsid w:val="00A26F6A"/>
    <w:rsid w:val="00A27297"/>
    <w:rsid w:val="00A2734E"/>
    <w:rsid w:val="00A275E2"/>
    <w:rsid w:val="00A30032"/>
    <w:rsid w:val="00A3089B"/>
    <w:rsid w:val="00A30C4D"/>
    <w:rsid w:val="00A32178"/>
    <w:rsid w:val="00A3228D"/>
    <w:rsid w:val="00A3280F"/>
    <w:rsid w:val="00A33D1B"/>
    <w:rsid w:val="00A35210"/>
    <w:rsid w:val="00A35B40"/>
    <w:rsid w:val="00A35D8E"/>
    <w:rsid w:val="00A35F31"/>
    <w:rsid w:val="00A35FC2"/>
    <w:rsid w:val="00A365B6"/>
    <w:rsid w:val="00A36F45"/>
    <w:rsid w:val="00A37812"/>
    <w:rsid w:val="00A40760"/>
    <w:rsid w:val="00A40BB3"/>
    <w:rsid w:val="00A40F52"/>
    <w:rsid w:val="00A41000"/>
    <w:rsid w:val="00A42135"/>
    <w:rsid w:val="00A423E8"/>
    <w:rsid w:val="00A429EB"/>
    <w:rsid w:val="00A42B23"/>
    <w:rsid w:val="00A4316D"/>
    <w:rsid w:val="00A43517"/>
    <w:rsid w:val="00A4354E"/>
    <w:rsid w:val="00A43569"/>
    <w:rsid w:val="00A43604"/>
    <w:rsid w:val="00A44C20"/>
    <w:rsid w:val="00A456EA"/>
    <w:rsid w:val="00A468A3"/>
    <w:rsid w:val="00A46968"/>
    <w:rsid w:val="00A46A8C"/>
    <w:rsid w:val="00A50B72"/>
    <w:rsid w:val="00A518F1"/>
    <w:rsid w:val="00A52041"/>
    <w:rsid w:val="00A52105"/>
    <w:rsid w:val="00A52166"/>
    <w:rsid w:val="00A5247B"/>
    <w:rsid w:val="00A524A4"/>
    <w:rsid w:val="00A52A8C"/>
    <w:rsid w:val="00A52DD1"/>
    <w:rsid w:val="00A53396"/>
    <w:rsid w:val="00A53CCA"/>
    <w:rsid w:val="00A53E14"/>
    <w:rsid w:val="00A54C64"/>
    <w:rsid w:val="00A55065"/>
    <w:rsid w:val="00A55A79"/>
    <w:rsid w:val="00A55B39"/>
    <w:rsid w:val="00A55E0B"/>
    <w:rsid w:val="00A563DA"/>
    <w:rsid w:val="00A56415"/>
    <w:rsid w:val="00A56DF3"/>
    <w:rsid w:val="00A57812"/>
    <w:rsid w:val="00A578A4"/>
    <w:rsid w:val="00A60C99"/>
    <w:rsid w:val="00A62633"/>
    <w:rsid w:val="00A628BD"/>
    <w:rsid w:val="00A634A4"/>
    <w:rsid w:val="00A63807"/>
    <w:rsid w:val="00A6500F"/>
    <w:rsid w:val="00A6592D"/>
    <w:rsid w:val="00A65BBA"/>
    <w:rsid w:val="00A6658E"/>
    <w:rsid w:val="00A665C5"/>
    <w:rsid w:val="00A66E88"/>
    <w:rsid w:val="00A67813"/>
    <w:rsid w:val="00A67944"/>
    <w:rsid w:val="00A70A42"/>
    <w:rsid w:val="00A70FA8"/>
    <w:rsid w:val="00A7228A"/>
    <w:rsid w:val="00A723A1"/>
    <w:rsid w:val="00A72D1F"/>
    <w:rsid w:val="00A72D83"/>
    <w:rsid w:val="00A738B5"/>
    <w:rsid w:val="00A7416F"/>
    <w:rsid w:val="00A74FFA"/>
    <w:rsid w:val="00A7654F"/>
    <w:rsid w:val="00A766E5"/>
    <w:rsid w:val="00A76FBC"/>
    <w:rsid w:val="00A77F5A"/>
    <w:rsid w:val="00A8060F"/>
    <w:rsid w:val="00A80EEC"/>
    <w:rsid w:val="00A81C95"/>
    <w:rsid w:val="00A82024"/>
    <w:rsid w:val="00A8275B"/>
    <w:rsid w:val="00A82C2B"/>
    <w:rsid w:val="00A8313A"/>
    <w:rsid w:val="00A839F9"/>
    <w:rsid w:val="00A83CDA"/>
    <w:rsid w:val="00A8445F"/>
    <w:rsid w:val="00A84A65"/>
    <w:rsid w:val="00A84F86"/>
    <w:rsid w:val="00A853A3"/>
    <w:rsid w:val="00A8743A"/>
    <w:rsid w:val="00A8763A"/>
    <w:rsid w:val="00A87A56"/>
    <w:rsid w:val="00A9105E"/>
    <w:rsid w:val="00A910D7"/>
    <w:rsid w:val="00A91F9C"/>
    <w:rsid w:val="00A9365A"/>
    <w:rsid w:val="00A93C4F"/>
    <w:rsid w:val="00A93CA1"/>
    <w:rsid w:val="00A9432B"/>
    <w:rsid w:val="00A9456D"/>
    <w:rsid w:val="00A9471C"/>
    <w:rsid w:val="00A94E39"/>
    <w:rsid w:val="00A960DB"/>
    <w:rsid w:val="00A9651F"/>
    <w:rsid w:val="00A967C6"/>
    <w:rsid w:val="00A97D99"/>
    <w:rsid w:val="00A97F76"/>
    <w:rsid w:val="00AA0084"/>
    <w:rsid w:val="00AA05CB"/>
    <w:rsid w:val="00AA0B53"/>
    <w:rsid w:val="00AA0BC3"/>
    <w:rsid w:val="00AA0E51"/>
    <w:rsid w:val="00AA0ECC"/>
    <w:rsid w:val="00AA1A0C"/>
    <w:rsid w:val="00AA2212"/>
    <w:rsid w:val="00AA2FC7"/>
    <w:rsid w:val="00AA30FC"/>
    <w:rsid w:val="00AA3E4D"/>
    <w:rsid w:val="00AA460E"/>
    <w:rsid w:val="00AA48DF"/>
    <w:rsid w:val="00AA5705"/>
    <w:rsid w:val="00AA577A"/>
    <w:rsid w:val="00AA5B9D"/>
    <w:rsid w:val="00AA5F0E"/>
    <w:rsid w:val="00AA6950"/>
    <w:rsid w:val="00AA6E43"/>
    <w:rsid w:val="00AA6FF6"/>
    <w:rsid w:val="00AB01B2"/>
    <w:rsid w:val="00AB0AF3"/>
    <w:rsid w:val="00AB0B92"/>
    <w:rsid w:val="00AB0F74"/>
    <w:rsid w:val="00AB1DAF"/>
    <w:rsid w:val="00AB1DB7"/>
    <w:rsid w:val="00AB1F9B"/>
    <w:rsid w:val="00AB221B"/>
    <w:rsid w:val="00AB222F"/>
    <w:rsid w:val="00AB26C3"/>
    <w:rsid w:val="00AB3341"/>
    <w:rsid w:val="00AB463C"/>
    <w:rsid w:val="00AB55F8"/>
    <w:rsid w:val="00AB5F06"/>
    <w:rsid w:val="00AB6135"/>
    <w:rsid w:val="00AB6264"/>
    <w:rsid w:val="00AB79D7"/>
    <w:rsid w:val="00AB7CA6"/>
    <w:rsid w:val="00AC0080"/>
    <w:rsid w:val="00AC0A69"/>
    <w:rsid w:val="00AC0DCF"/>
    <w:rsid w:val="00AC13F9"/>
    <w:rsid w:val="00AC1B36"/>
    <w:rsid w:val="00AC1C89"/>
    <w:rsid w:val="00AC22D4"/>
    <w:rsid w:val="00AC3A55"/>
    <w:rsid w:val="00AC3BD7"/>
    <w:rsid w:val="00AC47CE"/>
    <w:rsid w:val="00AC4B1D"/>
    <w:rsid w:val="00AC4FF9"/>
    <w:rsid w:val="00AC5579"/>
    <w:rsid w:val="00AC5FCB"/>
    <w:rsid w:val="00AC5FE6"/>
    <w:rsid w:val="00AC6AC4"/>
    <w:rsid w:val="00AC72E4"/>
    <w:rsid w:val="00AC7384"/>
    <w:rsid w:val="00AC7922"/>
    <w:rsid w:val="00AD0625"/>
    <w:rsid w:val="00AD1468"/>
    <w:rsid w:val="00AD156D"/>
    <w:rsid w:val="00AD17E3"/>
    <w:rsid w:val="00AD1937"/>
    <w:rsid w:val="00AD3168"/>
    <w:rsid w:val="00AD345B"/>
    <w:rsid w:val="00AD36ED"/>
    <w:rsid w:val="00AD59EA"/>
    <w:rsid w:val="00AD7160"/>
    <w:rsid w:val="00AD7A3F"/>
    <w:rsid w:val="00AE0349"/>
    <w:rsid w:val="00AE2398"/>
    <w:rsid w:val="00AE2639"/>
    <w:rsid w:val="00AE33FB"/>
    <w:rsid w:val="00AE387C"/>
    <w:rsid w:val="00AE3C86"/>
    <w:rsid w:val="00AE3FA7"/>
    <w:rsid w:val="00AE4764"/>
    <w:rsid w:val="00AE58C5"/>
    <w:rsid w:val="00AE5C2E"/>
    <w:rsid w:val="00AE5D72"/>
    <w:rsid w:val="00AE66D6"/>
    <w:rsid w:val="00AF2516"/>
    <w:rsid w:val="00AF2A14"/>
    <w:rsid w:val="00AF328F"/>
    <w:rsid w:val="00AF36B6"/>
    <w:rsid w:val="00AF41A6"/>
    <w:rsid w:val="00AF4CA9"/>
    <w:rsid w:val="00AF4D24"/>
    <w:rsid w:val="00AF52DE"/>
    <w:rsid w:val="00AF5F0B"/>
    <w:rsid w:val="00AF68D2"/>
    <w:rsid w:val="00AF6FCE"/>
    <w:rsid w:val="00AF712D"/>
    <w:rsid w:val="00AF77BD"/>
    <w:rsid w:val="00AF7D77"/>
    <w:rsid w:val="00B01E1F"/>
    <w:rsid w:val="00B01FD8"/>
    <w:rsid w:val="00B02810"/>
    <w:rsid w:val="00B04D77"/>
    <w:rsid w:val="00B06378"/>
    <w:rsid w:val="00B075FA"/>
    <w:rsid w:val="00B07D5C"/>
    <w:rsid w:val="00B10799"/>
    <w:rsid w:val="00B10B77"/>
    <w:rsid w:val="00B10BAC"/>
    <w:rsid w:val="00B10C94"/>
    <w:rsid w:val="00B1130B"/>
    <w:rsid w:val="00B115EC"/>
    <w:rsid w:val="00B11AF7"/>
    <w:rsid w:val="00B12235"/>
    <w:rsid w:val="00B1237A"/>
    <w:rsid w:val="00B1279D"/>
    <w:rsid w:val="00B12FF0"/>
    <w:rsid w:val="00B13493"/>
    <w:rsid w:val="00B1378C"/>
    <w:rsid w:val="00B137D5"/>
    <w:rsid w:val="00B138B5"/>
    <w:rsid w:val="00B13D23"/>
    <w:rsid w:val="00B1549E"/>
    <w:rsid w:val="00B163BB"/>
    <w:rsid w:val="00B168F6"/>
    <w:rsid w:val="00B16DB9"/>
    <w:rsid w:val="00B1779C"/>
    <w:rsid w:val="00B2044E"/>
    <w:rsid w:val="00B20485"/>
    <w:rsid w:val="00B2075C"/>
    <w:rsid w:val="00B20A96"/>
    <w:rsid w:val="00B212DA"/>
    <w:rsid w:val="00B22740"/>
    <w:rsid w:val="00B2283C"/>
    <w:rsid w:val="00B22C46"/>
    <w:rsid w:val="00B22DBB"/>
    <w:rsid w:val="00B22DEB"/>
    <w:rsid w:val="00B233E7"/>
    <w:rsid w:val="00B24A5E"/>
    <w:rsid w:val="00B24D09"/>
    <w:rsid w:val="00B24E83"/>
    <w:rsid w:val="00B250C7"/>
    <w:rsid w:val="00B25CD9"/>
    <w:rsid w:val="00B25D31"/>
    <w:rsid w:val="00B2611E"/>
    <w:rsid w:val="00B26C55"/>
    <w:rsid w:val="00B26D36"/>
    <w:rsid w:val="00B27E04"/>
    <w:rsid w:val="00B30EF2"/>
    <w:rsid w:val="00B3193E"/>
    <w:rsid w:val="00B31DE8"/>
    <w:rsid w:val="00B323C2"/>
    <w:rsid w:val="00B329F3"/>
    <w:rsid w:val="00B32A6B"/>
    <w:rsid w:val="00B32B72"/>
    <w:rsid w:val="00B33BD2"/>
    <w:rsid w:val="00B34483"/>
    <w:rsid w:val="00B3503D"/>
    <w:rsid w:val="00B3576D"/>
    <w:rsid w:val="00B36CF4"/>
    <w:rsid w:val="00B3710E"/>
    <w:rsid w:val="00B371DE"/>
    <w:rsid w:val="00B4052C"/>
    <w:rsid w:val="00B40AF9"/>
    <w:rsid w:val="00B42168"/>
    <w:rsid w:val="00B425DD"/>
    <w:rsid w:val="00B42645"/>
    <w:rsid w:val="00B42763"/>
    <w:rsid w:val="00B43522"/>
    <w:rsid w:val="00B438CD"/>
    <w:rsid w:val="00B43DC8"/>
    <w:rsid w:val="00B440FE"/>
    <w:rsid w:val="00B448D9"/>
    <w:rsid w:val="00B45003"/>
    <w:rsid w:val="00B45272"/>
    <w:rsid w:val="00B4577F"/>
    <w:rsid w:val="00B47E29"/>
    <w:rsid w:val="00B502CE"/>
    <w:rsid w:val="00B5077E"/>
    <w:rsid w:val="00B515A6"/>
    <w:rsid w:val="00B51635"/>
    <w:rsid w:val="00B516AC"/>
    <w:rsid w:val="00B519A5"/>
    <w:rsid w:val="00B51A26"/>
    <w:rsid w:val="00B51F13"/>
    <w:rsid w:val="00B529EA"/>
    <w:rsid w:val="00B52B72"/>
    <w:rsid w:val="00B530EC"/>
    <w:rsid w:val="00B533BA"/>
    <w:rsid w:val="00B5384C"/>
    <w:rsid w:val="00B53C53"/>
    <w:rsid w:val="00B54028"/>
    <w:rsid w:val="00B54233"/>
    <w:rsid w:val="00B543A1"/>
    <w:rsid w:val="00B54C6A"/>
    <w:rsid w:val="00B54D89"/>
    <w:rsid w:val="00B556BB"/>
    <w:rsid w:val="00B55D97"/>
    <w:rsid w:val="00B56191"/>
    <w:rsid w:val="00B56B89"/>
    <w:rsid w:val="00B57AFE"/>
    <w:rsid w:val="00B60086"/>
    <w:rsid w:val="00B6181A"/>
    <w:rsid w:val="00B61BD9"/>
    <w:rsid w:val="00B62A33"/>
    <w:rsid w:val="00B635DD"/>
    <w:rsid w:val="00B640E2"/>
    <w:rsid w:val="00B64B19"/>
    <w:rsid w:val="00B64C4D"/>
    <w:rsid w:val="00B652C1"/>
    <w:rsid w:val="00B65387"/>
    <w:rsid w:val="00B67C8A"/>
    <w:rsid w:val="00B70647"/>
    <w:rsid w:val="00B70963"/>
    <w:rsid w:val="00B72B3C"/>
    <w:rsid w:val="00B72DD5"/>
    <w:rsid w:val="00B73720"/>
    <w:rsid w:val="00B7427F"/>
    <w:rsid w:val="00B75DAC"/>
    <w:rsid w:val="00B75E32"/>
    <w:rsid w:val="00B761FB"/>
    <w:rsid w:val="00B763BD"/>
    <w:rsid w:val="00B76473"/>
    <w:rsid w:val="00B76B08"/>
    <w:rsid w:val="00B7763D"/>
    <w:rsid w:val="00B810E1"/>
    <w:rsid w:val="00B812C3"/>
    <w:rsid w:val="00B81990"/>
    <w:rsid w:val="00B819DC"/>
    <w:rsid w:val="00B8278E"/>
    <w:rsid w:val="00B82BAA"/>
    <w:rsid w:val="00B82E65"/>
    <w:rsid w:val="00B82F1C"/>
    <w:rsid w:val="00B834E6"/>
    <w:rsid w:val="00B83AB2"/>
    <w:rsid w:val="00B84B65"/>
    <w:rsid w:val="00B84CF5"/>
    <w:rsid w:val="00B85AB4"/>
    <w:rsid w:val="00B85B80"/>
    <w:rsid w:val="00B8678F"/>
    <w:rsid w:val="00B87655"/>
    <w:rsid w:val="00B87B0B"/>
    <w:rsid w:val="00B87B60"/>
    <w:rsid w:val="00B87C0C"/>
    <w:rsid w:val="00B9083A"/>
    <w:rsid w:val="00B90931"/>
    <w:rsid w:val="00B90DC4"/>
    <w:rsid w:val="00B91FC9"/>
    <w:rsid w:val="00B92438"/>
    <w:rsid w:val="00B92BB0"/>
    <w:rsid w:val="00B930ED"/>
    <w:rsid w:val="00B9319A"/>
    <w:rsid w:val="00B94322"/>
    <w:rsid w:val="00B9444D"/>
    <w:rsid w:val="00B952D7"/>
    <w:rsid w:val="00B9535F"/>
    <w:rsid w:val="00B95F4E"/>
    <w:rsid w:val="00B96466"/>
    <w:rsid w:val="00B96BA3"/>
    <w:rsid w:val="00B96F92"/>
    <w:rsid w:val="00B972FA"/>
    <w:rsid w:val="00BA01DC"/>
    <w:rsid w:val="00BA0571"/>
    <w:rsid w:val="00BA0CF5"/>
    <w:rsid w:val="00BA1480"/>
    <w:rsid w:val="00BA14B5"/>
    <w:rsid w:val="00BA176C"/>
    <w:rsid w:val="00BA1D74"/>
    <w:rsid w:val="00BA3729"/>
    <w:rsid w:val="00BA46AF"/>
    <w:rsid w:val="00BA73A2"/>
    <w:rsid w:val="00BA7EE8"/>
    <w:rsid w:val="00BB09EF"/>
    <w:rsid w:val="00BB1E28"/>
    <w:rsid w:val="00BB3509"/>
    <w:rsid w:val="00BB3745"/>
    <w:rsid w:val="00BB4DDD"/>
    <w:rsid w:val="00BB5139"/>
    <w:rsid w:val="00BB5D9B"/>
    <w:rsid w:val="00BB653E"/>
    <w:rsid w:val="00BB6926"/>
    <w:rsid w:val="00BB696D"/>
    <w:rsid w:val="00BB6E96"/>
    <w:rsid w:val="00BB796E"/>
    <w:rsid w:val="00BB7B0A"/>
    <w:rsid w:val="00BC026F"/>
    <w:rsid w:val="00BC0AE9"/>
    <w:rsid w:val="00BC15BB"/>
    <w:rsid w:val="00BC1B7A"/>
    <w:rsid w:val="00BC1C9E"/>
    <w:rsid w:val="00BC2258"/>
    <w:rsid w:val="00BC22FA"/>
    <w:rsid w:val="00BC236B"/>
    <w:rsid w:val="00BC253A"/>
    <w:rsid w:val="00BC28D5"/>
    <w:rsid w:val="00BC28DC"/>
    <w:rsid w:val="00BC2974"/>
    <w:rsid w:val="00BC2D45"/>
    <w:rsid w:val="00BC2ECC"/>
    <w:rsid w:val="00BC3E33"/>
    <w:rsid w:val="00BC422F"/>
    <w:rsid w:val="00BC4651"/>
    <w:rsid w:val="00BC47FE"/>
    <w:rsid w:val="00BC4B7D"/>
    <w:rsid w:val="00BC56AD"/>
    <w:rsid w:val="00BC615F"/>
    <w:rsid w:val="00BC692A"/>
    <w:rsid w:val="00BC6B37"/>
    <w:rsid w:val="00BC6C56"/>
    <w:rsid w:val="00BC7AAA"/>
    <w:rsid w:val="00BD0ED9"/>
    <w:rsid w:val="00BD17C7"/>
    <w:rsid w:val="00BD20B6"/>
    <w:rsid w:val="00BD22F0"/>
    <w:rsid w:val="00BD2511"/>
    <w:rsid w:val="00BD2DE6"/>
    <w:rsid w:val="00BD312F"/>
    <w:rsid w:val="00BD48FD"/>
    <w:rsid w:val="00BD57D4"/>
    <w:rsid w:val="00BD66CA"/>
    <w:rsid w:val="00BD67DD"/>
    <w:rsid w:val="00BD7201"/>
    <w:rsid w:val="00BD7640"/>
    <w:rsid w:val="00BD776C"/>
    <w:rsid w:val="00BD7C6B"/>
    <w:rsid w:val="00BE01D9"/>
    <w:rsid w:val="00BE1911"/>
    <w:rsid w:val="00BE20B2"/>
    <w:rsid w:val="00BE24EC"/>
    <w:rsid w:val="00BE2694"/>
    <w:rsid w:val="00BE2CD9"/>
    <w:rsid w:val="00BE30DF"/>
    <w:rsid w:val="00BE38C3"/>
    <w:rsid w:val="00BE39E7"/>
    <w:rsid w:val="00BE3C9E"/>
    <w:rsid w:val="00BE423E"/>
    <w:rsid w:val="00BE50BA"/>
    <w:rsid w:val="00BE5339"/>
    <w:rsid w:val="00BE55FA"/>
    <w:rsid w:val="00BE5A02"/>
    <w:rsid w:val="00BE5BA7"/>
    <w:rsid w:val="00BE67BD"/>
    <w:rsid w:val="00BE69F6"/>
    <w:rsid w:val="00BE6A52"/>
    <w:rsid w:val="00BE7152"/>
    <w:rsid w:val="00BE7A1B"/>
    <w:rsid w:val="00BF010B"/>
    <w:rsid w:val="00BF033C"/>
    <w:rsid w:val="00BF0705"/>
    <w:rsid w:val="00BF114B"/>
    <w:rsid w:val="00BF15FC"/>
    <w:rsid w:val="00BF265B"/>
    <w:rsid w:val="00BF26DD"/>
    <w:rsid w:val="00BF3156"/>
    <w:rsid w:val="00BF31E7"/>
    <w:rsid w:val="00BF3758"/>
    <w:rsid w:val="00BF3930"/>
    <w:rsid w:val="00BF3C27"/>
    <w:rsid w:val="00BF459E"/>
    <w:rsid w:val="00BF516E"/>
    <w:rsid w:val="00BF557A"/>
    <w:rsid w:val="00BF5600"/>
    <w:rsid w:val="00BF6489"/>
    <w:rsid w:val="00BF7A18"/>
    <w:rsid w:val="00BF7B8C"/>
    <w:rsid w:val="00BF7EB5"/>
    <w:rsid w:val="00C0053F"/>
    <w:rsid w:val="00C005CC"/>
    <w:rsid w:val="00C009E6"/>
    <w:rsid w:val="00C00FD5"/>
    <w:rsid w:val="00C02500"/>
    <w:rsid w:val="00C028DA"/>
    <w:rsid w:val="00C02DC6"/>
    <w:rsid w:val="00C03E8A"/>
    <w:rsid w:val="00C03F38"/>
    <w:rsid w:val="00C03F66"/>
    <w:rsid w:val="00C0422B"/>
    <w:rsid w:val="00C04F2C"/>
    <w:rsid w:val="00C050F6"/>
    <w:rsid w:val="00C05794"/>
    <w:rsid w:val="00C05C8E"/>
    <w:rsid w:val="00C06DF0"/>
    <w:rsid w:val="00C06EA0"/>
    <w:rsid w:val="00C07539"/>
    <w:rsid w:val="00C11983"/>
    <w:rsid w:val="00C11CC4"/>
    <w:rsid w:val="00C125AB"/>
    <w:rsid w:val="00C12DFC"/>
    <w:rsid w:val="00C12E71"/>
    <w:rsid w:val="00C12F8D"/>
    <w:rsid w:val="00C133DB"/>
    <w:rsid w:val="00C156FC"/>
    <w:rsid w:val="00C159E3"/>
    <w:rsid w:val="00C16061"/>
    <w:rsid w:val="00C16269"/>
    <w:rsid w:val="00C16B45"/>
    <w:rsid w:val="00C1721D"/>
    <w:rsid w:val="00C1735B"/>
    <w:rsid w:val="00C20B3E"/>
    <w:rsid w:val="00C21273"/>
    <w:rsid w:val="00C22697"/>
    <w:rsid w:val="00C2291B"/>
    <w:rsid w:val="00C2339D"/>
    <w:rsid w:val="00C245F6"/>
    <w:rsid w:val="00C251C5"/>
    <w:rsid w:val="00C25518"/>
    <w:rsid w:val="00C25A65"/>
    <w:rsid w:val="00C25C6C"/>
    <w:rsid w:val="00C25CF4"/>
    <w:rsid w:val="00C25DF0"/>
    <w:rsid w:val="00C27324"/>
    <w:rsid w:val="00C27377"/>
    <w:rsid w:val="00C27D6D"/>
    <w:rsid w:val="00C30180"/>
    <w:rsid w:val="00C30886"/>
    <w:rsid w:val="00C3136E"/>
    <w:rsid w:val="00C3293D"/>
    <w:rsid w:val="00C3306E"/>
    <w:rsid w:val="00C33090"/>
    <w:rsid w:val="00C33283"/>
    <w:rsid w:val="00C33376"/>
    <w:rsid w:val="00C340BF"/>
    <w:rsid w:val="00C358A7"/>
    <w:rsid w:val="00C35E16"/>
    <w:rsid w:val="00C35E48"/>
    <w:rsid w:val="00C35FA9"/>
    <w:rsid w:val="00C364BA"/>
    <w:rsid w:val="00C36C16"/>
    <w:rsid w:val="00C37C9E"/>
    <w:rsid w:val="00C40583"/>
    <w:rsid w:val="00C414FD"/>
    <w:rsid w:val="00C417A1"/>
    <w:rsid w:val="00C41B4D"/>
    <w:rsid w:val="00C4246B"/>
    <w:rsid w:val="00C428A8"/>
    <w:rsid w:val="00C42B9E"/>
    <w:rsid w:val="00C43600"/>
    <w:rsid w:val="00C43677"/>
    <w:rsid w:val="00C43B72"/>
    <w:rsid w:val="00C443E9"/>
    <w:rsid w:val="00C44A4D"/>
    <w:rsid w:val="00C45F06"/>
    <w:rsid w:val="00C465A2"/>
    <w:rsid w:val="00C4720F"/>
    <w:rsid w:val="00C47443"/>
    <w:rsid w:val="00C476A4"/>
    <w:rsid w:val="00C4785A"/>
    <w:rsid w:val="00C47B92"/>
    <w:rsid w:val="00C5069D"/>
    <w:rsid w:val="00C50E0C"/>
    <w:rsid w:val="00C52E29"/>
    <w:rsid w:val="00C53562"/>
    <w:rsid w:val="00C5396B"/>
    <w:rsid w:val="00C539F2"/>
    <w:rsid w:val="00C53DFF"/>
    <w:rsid w:val="00C542C9"/>
    <w:rsid w:val="00C54504"/>
    <w:rsid w:val="00C545B4"/>
    <w:rsid w:val="00C54820"/>
    <w:rsid w:val="00C54A58"/>
    <w:rsid w:val="00C55296"/>
    <w:rsid w:val="00C553DB"/>
    <w:rsid w:val="00C5546E"/>
    <w:rsid w:val="00C55C88"/>
    <w:rsid w:val="00C55D45"/>
    <w:rsid w:val="00C560E5"/>
    <w:rsid w:val="00C56731"/>
    <w:rsid w:val="00C579E6"/>
    <w:rsid w:val="00C60D46"/>
    <w:rsid w:val="00C60D48"/>
    <w:rsid w:val="00C60DFF"/>
    <w:rsid w:val="00C60FB1"/>
    <w:rsid w:val="00C61194"/>
    <w:rsid w:val="00C61906"/>
    <w:rsid w:val="00C626F0"/>
    <w:rsid w:val="00C62C3E"/>
    <w:rsid w:val="00C63488"/>
    <w:rsid w:val="00C63A73"/>
    <w:rsid w:val="00C65059"/>
    <w:rsid w:val="00C653B4"/>
    <w:rsid w:val="00C666C5"/>
    <w:rsid w:val="00C669D7"/>
    <w:rsid w:val="00C7031C"/>
    <w:rsid w:val="00C70AA3"/>
    <w:rsid w:val="00C71474"/>
    <w:rsid w:val="00C71BB2"/>
    <w:rsid w:val="00C72F61"/>
    <w:rsid w:val="00C73B8C"/>
    <w:rsid w:val="00C74763"/>
    <w:rsid w:val="00C74792"/>
    <w:rsid w:val="00C75058"/>
    <w:rsid w:val="00C756B4"/>
    <w:rsid w:val="00C7589A"/>
    <w:rsid w:val="00C75BB4"/>
    <w:rsid w:val="00C75E9F"/>
    <w:rsid w:val="00C7631B"/>
    <w:rsid w:val="00C76827"/>
    <w:rsid w:val="00C76EBE"/>
    <w:rsid w:val="00C77377"/>
    <w:rsid w:val="00C77C9B"/>
    <w:rsid w:val="00C77E81"/>
    <w:rsid w:val="00C77E8C"/>
    <w:rsid w:val="00C80130"/>
    <w:rsid w:val="00C80685"/>
    <w:rsid w:val="00C80852"/>
    <w:rsid w:val="00C80DA8"/>
    <w:rsid w:val="00C811B8"/>
    <w:rsid w:val="00C82A01"/>
    <w:rsid w:val="00C83701"/>
    <w:rsid w:val="00C83B04"/>
    <w:rsid w:val="00C843C9"/>
    <w:rsid w:val="00C84861"/>
    <w:rsid w:val="00C84A17"/>
    <w:rsid w:val="00C84ED0"/>
    <w:rsid w:val="00C85622"/>
    <w:rsid w:val="00C86F06"/>
    <w:rsid w:val="00C878BE"/>
    <w:rsid w:val="00C87976"/>
    <w:rsid w:val="00C915DE"/>
    <w:rsid w:val="00C92A42"/>
    <w:rsid w:val="00C92D20"/>
    <w:rsid w:val="00C93353"/>
    <w:rsid w:val="00C936F8"/>
    <w:rsid w:val="00C93CEF"/>
    <w:rsid w:val="00C946F8"/>
    <w:rsid w:val="00C95126"/>
    <w:rsid w:val="00C95392"/>
    <w:rsid w:val="00C9595A"/>
    <w:rsid w:val="00C95C85"/>
    <w:rsid w:val="00C96A2F"/>
    <w:rsid w:val="00C96E5E"/>
    <w:rsid w:val="00C972F6"/>
    <w:rsid w:val="00C97A22"/>
    <w:rsid w:val="00CA17E3"/>
    <w:rsid w:val="00CA1A1C"/>
    <w:rsid w:val="00CA2416"/>
    <w:rsid w:val="00CA29C8"/>
    <w:rsid w:val="00CA2AA8"/>
    <w:rsid w:val="00CA327B"/>
    <w:rsid w:val="00CA3A87"/>
    <w:rsid w:val="00CA3E3B"/>
    <w:rsid w:val="00CA443B"/>
    <w:rsid w:val="00CA4878"/>
    <w:rsid w:val="00CA4FA7"/>
    <w:rsid w:val="00CA5C00"/>
    <w:rsid w:val="00CA5DEA"/>
    <w:rsid w:val="00CA6102"/>
    <w:rsid w:val="00CA6BD7"/>
    <w:rsid w:val="00CA6CB4"/>
    <w:rsid w:val="00CA7114"/>
    <w:rsid w:val="00CB145F"/>
    <w:rsid w:val="00CB1E3D"/>
    <w:rsid w:val="00CB1F0C"/>
    <w:rsid w:val="00CB229E"/>
    <w:rsid w:val="00CB22A9"/>
    <w:rsid w:val="00CB25E4"/>
    <w:rsid w:val="00CB29DD"/>
    <w:rsid w:val="00CB2A8F"/>
    <w:rsid w:val="00CB339E"/>
    <w:rsid w:val="00CB38A1"/>
    <w:rsid w:val="00CB3962"/>
    <w:rsid w:val="00CB3DE3"/>
    <w:rsid w:val="00CB44DA"/>
    <w:rsid w:val="00CB4607"/>
    <w:rsid w:val="00CB4781"/>
    <w:rsid w:val="00CB5A98"/>
    <w:rsid w:val="00CB5BB1"/>
    <w:rsid w:val="00CB6722"/>
    <w:rsid w:val="00CB6ACF"/>
    <w:rsid w:val="00CB6B26"/>
    <w:rsid w:val="00CB6B6D"/>
    <w:rsid w:val="00CB71C0"/>
    <w:rsid w:val="00CC0394"/>
    <w:rsid w:val="00CC081E"/>
    <w:rsid w:val="00CC15E1"/>
    <w:rsid w:val="00CC23C7"/>
    <w:rsid w:val="00CC2BDE"/>
    <w:rsid w:val="00CC59E8"/>
    <w:rsid w:val="00CC5B7A"/>
    <w:rsid w:val="00CC64B0"/>
    <w:rsid w:val="00CD0513"/>
    <w:rsid w:val="00CD06B2"/>
    <w:rsid w:val="00CD1082"/>
    <w:rsid w:val="00CD108E"/>
    <w:rsid w:val="00CD138C"/>
    <w:rsid w:val="00CD18EC"/>
    <w:rsid w:val="00CD290F"/>
    <w:rsid w:val="00CD3C92"/>
    <w:rsid w:val="00CD4A1B"/>
    <w:rsid w:val="00CD539D"/>
    <w:rsid w:val="00CD53F4"/>
    <w:rsid w:val="00CD5A8F"/>
    <w:rsid w:val="00CD68BA"/>
    <w:rsid w:val="00CD713E"/>
    <w:rsid w:val="00CE00FF"/>
    <w:rsid w:val="00CE0CD4"/>
    <w:rsid w:val="00CE1074"/>
    <w:rsid w:val="00CE177C"/>
    <w:rsid w:val="00CE19D0"/>
    <w:rsid w:val="00CE23AF"/>
    <w:rsid w:val="00CE28DD"/>
    <w:rsid w:val="00CE2D5C"/>
    <w:rsid w:val="00CE351B"/>
    <w:rsid w:val="00CE392E"/>
    <w:rsid w:val="00CE43FF"/>
    <w:rsid w:val="00CE4488"/>
    <w:rsid w:val="00CE5EDF"/>
    <w:rsid w:val="00CE6404"/>
    <w:rsid w:val="00CE647D"/>
    <w:rsid w:val="00CE669E"/>
    <w:rsid w:val="00CE72E7"/>
    <w:rsid w:val="00CE78B0"/>
    <w:rsid w:val="00CE7956"/>
    <w:rsid w:val="00CF060E"/>
    <w:rsid w:val="00CF092A"/>
    <w:rsid w:val="00CF0DA6"/>
    <w:rsid w:val="00CF127D"/>
    <w:rsid w:val="00CF147B"/>
    <w:rsid w:val="00CF19B3"/>
    <w:rsid w:val="00CF1E08"/>
    <w:rsid w:val="00CF2123"/>
    <w:rsid w:val="00CF24CE"/>
    <w:rsid w:val="00CF28C3"/>
    <w:rsid w:val="00CF2964"/>
    <w:rsid w:val="00CF2F06"/>
    <w:rsid w:val="00CF3CC5"/>
    <w:rsid w:val="00CF41AD"/>
    <w:rsid w:val="00CF4AE5"/>
    <w:rsid w:val="00CF4B7E"/>
    <w:rsid w:val="00CF57CB"/>
    <w:rsid w:val="00CF57E4"/>
    <w:rsid w:val="00CF6249"/>
    <w:rsid w:val="00CF643E"/>
    <w:rsid w:val="00CF65FC"/>
    <w:rsid w:val="00CF676A"/>
    <w:rsid w:val="00CF7CD7"/>
    <w:rsid w:val="00CF7E03"/>
    <w:rsid w:val="00D00DBA"/>
    <w:rsid w:val="00D01409"/>
    <w:rsid w:val="00D01F11"/>
    <w:rsid w:val="00D01F4E"/>
    <w:rsid w:val="00D04A55"/>
    <w:rsid w:val="00D05B03"/>
    <w:rsid w:val="00D05D9D"/>
    <w:rsid w:val="00D068D7"/>
    <w:rsid w:val="00D069F4"/>
    <w:rsid w:val="00D0731A"/>
    <w:rsid w:val="00D07DD3"/>
    <w:rsid w:val="00D07F36"/>
    <w:rsid w:val="00D11BAB"/>
    <w:rsid w:val="00D11E81"/>
    <w:rsid w:val="00D12A70"/>
    <w:rsid w:val="00D132A6"/>
    <w:rsid w:val="00D13DEC"/>
    <w:rsid w:val="00D13F9C"/>
    <w:rsid w:val="00D142DA"/>
    <w:rsid w:val="00D14706"/>
    <w:rsid w:val="00D15607"/>
    <w:rsid w:val="00D157BA"/>
    <w:rsid w:val="00D15B7E"/>
    <w:rsid w:val="00D16223"/>
    <w:rsid w:val="00D170E4"/>
    <w:rsid w:val="00D1728C"/>
    <w:rsid w:val="00D17F9D"/>
    <w:rsid w:val="00D20FF6"/>
    <w:rsid w:val="00D219E4"/>
    <w:rsid w:val="00D223D8"/>
    <w:rsid w:val="00D227A2"/>
    <w:rsid w:val="00D23024"/>
    <w:rsid w:val="00D230FC"/>
    <w:rsid w:val="00D2318A"/>
    <w:rsid w:val="00D23AC3"/>
    <w:rsid w:val="00D23D7B"/>
    <w:rsid w:val="00D24423"/>
    <w:rsid w:val="00D244BE"/>
    <w:rsid w:val="00D24A90"/>
    <w:rsid w:val="00D258DB"/>
    <w:rsid w:val="00D25B06"/>
    <w:rsid w:val="00D26399"/>
    <w:rsid w:val="00D265D9"/>
    <w:rsid w:val="00D26FD8"/>
    <w:rsid w:val="00D273BF"/>
    <w:rsid w:val="00D3007A"/>
    <w:rsid w:val="00D30B62"/>
    <w:rsid w:val="00D313A7"/>
    <w:rsid w:val="00D32653"/>
    <w:rsid w:val="00D33695"/>
    <w:rsid w:val="00D33877"/>
    <w:rsid w:val="00D3459B"/>
    <w:rsid w:val="00D35779"/>
    <w:rsid w:val="00D359DF"/>
    <w:rsid w:val="00D37576"/>
    <w:rsid w:val="00D37F24"/>
    <w:rsid w:val="00D407B4"/>
    <w:rsid w:val="00D40A2A"/>
    <w:rsid w:val="00D410AA"/>
    <w:rsid w:val="00D411BD"/>
    <w:rsid w:val="00D416B8"/>
    <w:rsid w:val="00D416E5"/>
    <w:rsid w:val="00D41A30"/>
    <w:rsid w:val="00D41D34"/>
    <w:rsid w:val="00D420F4"/>
    <w:rsid w:val="00D42BF0"/>
    <w:rsid w:val="00D4344E"/>
    <w:rsid w:val="00D438C2"/>
    <w:rsid w:val="00D43EC8"/>
    <w:rsid w:val="00D4431A"/>
    <w:rsid w:val="00D44AB5"/>
    <w:rsid w:val="00D456F2"/>
    <w:rsid w:val="00D4664A"/>
    <w:rsid w:val="00D501EF"/>
    <w:rsid w:val="00D503AA"/>
    <w:rsid w:val="00D51111"/>
    <w:rsid w:val="00D51324"/>
    <w:rsid w:val="00D51D59"/>
    <w:rsid w:val="00D5232B"/>
    <w:rsid w:val="00D52439"/>
    <w:rsid w:val="00D52460"/>
    <w:rsid w:val="00D5280B"/>
    <w:rsid w:val="00D53948"/>
    <w:rsid w:val="00D54111"/>
    <w:rsid w:val="00D54DC4"/>
    <w:rsid w:val="00D55181"/>
    <w:rsid w:val="00D55268"/>
    <w:rsid w:val="00D5664D"/>
    <w:rsid w:val="00D604DC"/>
    <w:rsid w:val="00D60C07"/>
    <w:rsid w:val="00D61359"/>
    <w:rsid w:val="00D614D6"/>
    <w:rsid w:val="00D61598"/>
    <w:rsid w:val="00D61BEC"/>
    <w:rsid w:val="00D6215A"/>
    <w:rsid w:val="00D6272D"/>
    <w:rsid w:val="00D62C62"/>
    <w:rsid w:val="00D63190"/>
    <w:rsid w:val="00D651E5"/>
    <w:rsid w:val="00D65A26"/>
    <w:rsid w:val="00D65D40"/>
    <w:rsid w:val="00D66284"/>
    <w:rsid w:val="00D67678"/>
    <w:rsid w:val="00D67848"/>
    <w:rsid w:val="00D70B5E"/>
    <w:rsid w:val="00D711BE"/>
    <w:rsid w:val="00D71D45"/>
    <w:rsid w:val="00D72A35"/>
    <w:rsid w:val="00D72FC5"/>
    <w:rsid w:val="00D74ADF"/>
    <w:rsid w:val="00D7580E"/>
    <w:rsid w:val="00D76B00"/>
    <w:rsid w:val="00D76D9B"/>
    <w:rsid w:val="00D76EBF"/>
    <w:rsid w:val="00D770F4"/>
    <w:rsid w:val="00D77796"/>
    <w:rsid w:val="00D77DDC"/>
    <w:rsid w:val="00D80045"/>
    <w:rsid w:val="00D80E9C"/>
    <w:rsid w:val="00D817E6"/>
    <w:rsid w:val="00D83013"/>
    <w:rsid w:val="00D83743"/>
    <w:rsid w:val="00D8689E"/>
    <w:rsid w:val="00D879A9"/>
    <w:rsid w:val="00D87CB9"/>
    <w:rsid w:val="00D87D60"/>
    <w:rsid w:val="00D91289"/>
    <w:rsid w:val="00D913F2"/>
    <w:rsid w:val="00D914D7"/>
    <w:rsid w:val="00D91FE7"/>
    <w:rsid w:val="00D9200E"/>
    <w:rsid w:val="00D92024"/>
    <w:rsid w:val="00D926FE"/>
    <w:rsid w:val="00D94ED7"/>
    <w:rsid w:val="00D95696"/>
    <w:rsid w:val="00D9577C"/>
    <w:rsid w:val="00D96258"/>
    <w:rsid w:val="00D96D46"/>
    <w:rsid w:val="00DA058D"/>
    <w:rsid w:val="00DA0BC1"/>
    <w:rsid w:val="00DA14BD"/>
    <w:rsid w:val="00DA1678"/>
    <w:rsid w:val="00DA1B2D"/>
    <w:rsid w:val="00DA1ECE"/>
    <w:rsid w:val="00DA22F7"/>
    <w:rsid w:val="00DA27B9"/>
    <w:rsid w:val="00DA2F6B"/>
    <w:rsid w:val="00DA35B1"/>
    <w:rsid w:val="00DA3680"/>
    <w:rsid w:val="00DA3763"/>
    <w:rsid w:val="00DA42E1"/>
    <w:rsid w:val="00DA57B8"/>
    <w:rsid w:val="00DA6DFD"/>
    <w:rsid w:val="00DA7286"/>
    <w:rsid w:val="00DA7411"/>
    <w:rsid w:val="00DA7616"/>
    <w:rsid w:val="00DA7680"/>
    <w:rsid w:val="00DB092B"/>
    <w:rsid w:val="00DB161E"/>
    <w:rsid w:val="00DB1955"/>
    <w:rsid w:val="00DB2726"/>
    <w:rsid w:val="00DB315F"/>
    <w:rsid w:val="00DB3333"/>
    <w:rsid w:val="00DB3837"/>
    <w:rsid w:val="00DB3DEB"/>
    <w:rsid w:val="00DB46CF"/>
    <w:rsid w:val="00DB4D04"/>
    <w:rsid w:val="00DB6FA3"/>
    <w:rsid w:val="00DB6FB2"/>
    <w:rsid w:val="00DB7284"/>
    <w:rsid w:val="00DB759A"/>
    <w:rsid w:val="00DB7C0E"/>
    <w:rsid w:val="00DC0F10"/>
    <w:rsid w:val="00DC148F"/>
    <w:rsid w:val="00DC16F6"/>
    <w:rsid w:val="00DC1B5B"/>
    <w:rsid w:val="00DC1CF0"/>
    <w:rsid w:val="00DC300C"/>
    <w:rsid w:val="00DC3822"/>
    <w:rsid w:val="00DC3B04"/>
    <w:rsid w:val="00DC4FE6"/>
    <w:rsid w:val="00DC5337"/>
    <w:rsid w:val="00DC5744"/>
    <w:rsid w:val="00DC57F0"/>
    <w:rsid w:val="00DC64ED"/>
    <w:rsid w:val="00DC6B7C"/>
    <w:rsid w:val="00DC6C1E"/>
    <w:rsid w:val="00DD15F6"/>
    <w:rsid w:val="00DD1DEE"/>
    <w:rsid w:val="00DD2185"/>
    <w:rsid w:val="00DD219E"/>
    <w:rsid w:val="00DD3826"/>
    <w:rsid w:val="00DD5907"/>
    <w:rsid w:val="00DD64D6"/>
    <w:rsid w:val="00DD66D6"/>
    <w:rsid w:val="00DD67F5"/>
    <w:rsid w:val="00DD7460"/>
    <w:rsid w:val="00DD7F31"/>
    <w:rsid w:val="00DE08C3"/>
    <w:rsid w:val="00DE1038"/>
    <w:rsid w:val="00DE1390"/>
    <w:rsid w:val="00DE2568"/>
    <w:rsid w:val="00DE288D"/>
    <w:rsid w:val="00DE2E7E"/>
    <w:rsid w:val="00DE2F6C"/>
    <w:rsid w:val="00DE3463"/>
    <w:rsid w:val="00DE3EE3"/>
    <w:rsid w:val="00DE4175"/>
    <w:rsid w:val="00DE47AE"/>
    <w:rsid w:val="00DE4B0A"/>
    <w:rsid w:val="00DE4CE5"/>
    <w:rsid w:val="00DE52B5"/>
    <w:rsid w:val="00DE5415"/>
    <w:rsid w:val="00DE6111"/>
    <w:rsid w:val="00DE61EF"/>
    <w:rsid w:val="00DE71FE"/>
    <w:rsid w:val="00DE7FC9"/>
    <w:rsid w:val="00DF0C92"/>
    <w:rsid w:val="00DF185E"/>
    <w:rsid w:val="00DF1C56"/>
    <w:rsid w:val="00DF2348"/>
    <w:rsid w:val="00DF289D"/>
    <w:rsid w:val="00DF2D10"/>
    <w:rsid w:val="00DF425A"/>
    <w:rsid w:val="00DF4443"/>
    <w:rsid w:val="00DF4AFE"/>
    <w:rsid w:val="00DF4C38"/>
    <w:rsid w:val="00DF66C0"/>
    <w:rsid w:val="00DF68FA"/>
    <w:rsid w:val="00DF7769"/>
    <w:rsid w:val="00E01421"/>
    <w:rsid w:val="00E0174D"/>
    <w:rsid w:val="00E01E3E"/>
    <w:rsid w:val="00E01E42"/>
    <w:rsid w:val="00E02B52"/>
    <w:rsid w:val="00E02C2B"/>
    <w:rsid w:val="00E02EDB"/>
    <w:rsid w:val="00E03A6C"/>
    <w:rsid w:val="00E03E1B"/>
    <w:rsid w:val="00E0411E"/>
    <w:rsid w:val="00E042A4"/>
    <w:rsid w:val="00E045A5"/>
    <w:rsid w:val="00E04A5D"/>
    <w:rsid w:val="00E052F9"/>
    <w:rsid w:val="00E05F4C"/>
    <w:rsid w:val="00E060B4"/>
    <w:rsid w:val="00E06277"/>
    <w:rsid w:val="00E06554"/>
    <w:rsid w:val="00E06757"/>
    <w:rsid w:val="00E06E0A"/>
    <w:rsid w:val="00E0700F"/>
    <w:rsid w:val="00E07929"/>
    <w:rsid w:val="00E07AA8"/>
    <w:rsid w:val="00E07FC8"/>
    <w:rsid w:val="00E102CD"/>
    <w:rsid w:val="00E11C03"/>
    <w:rsid w:val="00E11EE6"/>
    <w:rsid w:val="00E120DF"/>
    <w:rsid w:val="00E1262F"/>
    <w:rsid w:val="00E12918"/>
    <w:rsid w:val="00E12B25"/>
    <w:rsid w:val="00E13D83"/>
    <w:rsid w:val="00E14214"/>
    <w:rsid w:val="00E1530E"/>
    <w:rsid w:val="00E16168"/>
    <w:rsid w:val="00E177FB"/>
    <w:rsid w:val="00E2085B"/>
    <w:rsid w:val="00E20BA3"/>
    <w:rsid w:val="00E20D13"/>
    <w:rsid w:val="00E20EB3"/>
    <w:rsid w:val="00E221D6"/>
    <w:rsid w:val="00E241C9"/>
    <w:rsid w:val="00E24623"/>
    <w:rsid w:val="00E25288"/>
    <w:rsid w:val="00E266D0"/>
    <w:rsid w:val="00E270CF"/>
    <w:rsid w:val="00E27616"/>
    <w:rsid w:val="00E27FC5"/>
    <w:rsid w:val="00E27FED"/>
    <w:rsid w:val="00E306A6"/>
    <w:rsid w:val="00E30EF0"/>
    <w:rsid w:val="00E315E1"/>
    <w:rsid w:val="00E31713"/>
    <w:rsid w:val="00E31889"/>
    <w:rsid w:val="00E31CB7"/>
    <w:rsid w:val="00E32071"/>
    <w:rsid w:val="00E328D8"/>
    <w:rsid w:val="00E32A0E"/>
    <w:rsid w:val="00E32B48"/>
    <w:rsid w:val="00E33006"/>
    <w:rsid w:val="00E33019"/>
    <w:rsid w:val="00E330FC"/>
    <w:rsid w:val="00E33855"/>
    <w:rsid w:val="00E342DD"/>
    <w:rsid w:val="00E3457A"/>
    <w:rsid w:val="00E346A5"/>
    <w:rsid w:val="00E34FCB"/>
    <w:rsid w:val="00E35CB4"/>
    <w:rsid w:val="00E35FF6"/>
    <w:rsid w:val="00E36070"/>
    <w:rsid w:val="00E36953"/>
    <w:rsid w:val="00E36ECD"/>
    <w:rsid w:val="00E36F85"/>
    <w:rsid w:val="00E377E4"/>
    <w:rsid w:val="00E378B2"/>
    <w:rsid w:val="00E41773"/>
    <w:rsid w:val="00E41868"/>
    <w:rsid w:val="00E424B9"/>
    <w:rsid w:val="00E43237"/>
    <w:rsid w:val="00E43D08"/>
    <w:rsid w:val="00E4492E"/>
    <w:rsid w:val="00E45108"/>
    <w:rsid w:val="00E46294"/>
    <w:rsid w:val="00E463EA"/>
    <w:rsid w:val="00E46A45"/>
    <w:rsid w:val="00E474D4"/>
    <w:rsid w:val="00E476E8"/>
    <w:rsid w:val="00E47CC3"/>
    <w:rsid w:val="00E50251"/>
    <w:rsid w:val="00E502FF"/>
    <w:rsid w:val="00E508D5"/>
    <w:rsid w:val="00E51C11"/>
    <w:rsid w:val="00E51FFC"/>
    <w:rsid w:val="00E524C0"/>
    <w:rsid w:val="00E527C4"/>
    <w:rsid w:val="00E52D6D"/>
    <w:rsid w:val="00E53029"/>
    <w:rsid w:val="00E5374E"/>
    <w:rsid w:val="00E54CF8"/>
    <w:rsid w:val="00E565F9"/>
    <w:rsid w:val="00E56938"/>
    <w:rsid w:val="00E56EC6"/>
    <w:rsid w:val="00E57426"/>
    <w:rsid w:val="00E57D7D"/>
    <w:rsid w:val="00E60045"/>
    <w:rsid w:val="00E61FA1"/>
    <w:rsid w:val="00E633E2"/>
    <w:rsid w:val="00E63A9B"/>
    <w:rsid w:val="00E64427"/>
    <w:rsid w:val="00E6509B"/>
    <w:rsid w:val="00E67C80"/>
    <w:rsid w:val="00E67E92"/>
    <w:rsid w:val="00E7020E"/>
    <w:rsid w:val="00E70F9E"/>
    <w:rsid w:val="00E71079"/>
    <w:rsid w:val="00E728F0"/>
    <w:rsid w:val="00E72FCD"/>
    <w:rsid w:val="00E73129"/>
    <w:rsid w:val="00E75C6E"/>
    <w:rsid w:val="00E76308"/>
    <w:rsid w:val="00E76394"/>
    <w:rsid w:val="00E76827"/>
    <w:rsid w:val="00E77593"/>
    <w:rsid w:val="00E7762F"/>
    <w:rsid w:val="00E805AA"/>
    <w:rsid w:val="00E80626"/>
    <w:rsid w:val="00E8148F"/>
    <w:rsid w:val="00E81CF1"/>
    <w:rsid w:val="00E82453"/>
    <w:rsid w:val="00E82672"/>
    <w:rsid w:val="00E835CC"/>
    <w:rsid w:val="00E83AC4"/>
    <w:rsid w:val="00E83B52"/>
    <w:rsid w:val="00E83EEF"/>
    <w:rsid w:val="00E853E6"/>
    <w:rsid w:val="00E865C3"/>
    <w:rsid w:val="00E86C78"/>
    <w:rsid w:val="00E87174"/>
    <w:rsid w:val="00E874BA"/>
    <w:rsid w:val="00E9094D"/>
    <w:rsid w:val="00E90977"/>
    <w:rsid w:val="00E9127D"/>
    <w:rsid w:val="00E91444"/>
    <w:rsid w:val="00E92243"/>
    <w:rsid w:val="00E925DB"/>
    <w:rsid w:val="00E93E84"/>
    <w:rsid w:val="00E94E2A"/>
    <w:rsid w:val="00E95363"/>
    <w:rsid w:val="00E956DB"/>
    <w:rsid w:val="00E95AEA"/>
    <w:rsid w:val="00E95BD1"/>
    <w:rsid w:val="00E963FA"/>
    <w:rsid w:val="00E97072"/>
    <w:rsid w:val="00E97144"/>
    <w:rsid w:val="00E976E7"/>
    <w:rsid w:val="00E97CF2"/>
    <w:rsid w:val="00EA041A"/>
    <w:rsid w:val="00EA0963"/>
    <w:rsid w:val="00EA0EA5"/>
    <w:rsid w:val="00EA0EBA"/>
    <w:rsid w:val="00EA16C0"/>
    <w:rsid w:val="00EA2B80"/>
    <w:rsid w:val="00EA32F4"/>
    <w:rsid w:val="00EA42FA"/>
    <w:rsid w:val="00EA46B2"/>
    <w:rsid w:val="00EA486B"/>
    <w:rsid w:val="00EA6527"/>
    <w:rsid w:val="00EA65B4"/>
    <w:rsid w:val="00EA714A"/>
    <w:rsid w:val="00EA76A5"/>
    <w:rsid w:val="00EA79FE"/>
    <w:rsid w:val="00EA7CD3"/>
    <w:rsid w:val="00EA7F2B"/>
    <w:rsid w:val="00EB02A4"/>
    <w:rsid w:val="00EB04F9"/>
    <w:rsid w:val="00EB0868"/>
    <w:rsid w:val="00EB0BEB"/>
    <w:rsid w:val="00EB19A9"/>
    <w:rsid w:val="00EB24C3"/>
    <w:rsid w:val="00EB3034"/>
    <w:rsid w:val="00EB48BE"/>
    <w:rsid w:val="00EB4A38"/>
    <w:rsid w:val="00EB5DE8"/>
    <w:rsid w:val="00EB5FDB"/>
    <w:rsid w:val="00EB69E8"/>
    <w:rsid w:val="00EC0042"/>
    <w:rsid w:val="00EC085E"/>
    <w:rsid w:val="00EC09AF"/>
    <w:rsid w:val="00EC1102"/>
    <w:rsid w:val="00EC12BC"/>
    <w:rsid w:val="00EC1CDA"/>
    <w:rsid w:val="00EC2CC9"/>
    <w:rsid w:val="00EC2FC1"/>
    <w:rsid w:val="00EC30BF"/>
    <w:rsid w:val="00EC3FC7"/>
    <w:rsid w:val="00EC42AC"/>
    <w:rsid w:val="00EC45DA"/>
    <w:rsid w:val="00EC4A16"/>
    <w:rsid w:val="00EC4F3A"/>
    <w:rsid w:val="00EC4FB4"/>
    <w:rsid w:val="00EC5142"/>
    <w:rsid w:val="00EC5400"/>
    <w:rsid w:val="00EC5504"/>
    <w:rsid w:val="00EC58E3"/>
    <w:rsid w:val="00EC5C97"/>
    <w:rsid w:val="00EC64E3"/>
    <w:rsid w:val="00EC6CD2"/>
    <w:rsid w:val="00EC7414"/>
    <w:rsid w:val="00EC774A"/>
    <w:rsid w:val="00EC782A"/>
    <w:rsid w:val="00ED0B02"/>
    <w:rsid w:val="00ED10E3"/>
    <w:rsid w:val="00ED2C7E"/>
    <w:rsid w:val="00ED2E0A"/>
    <w:rsid w:val="00ED39C3"/>
    <w:rsid w:val="00ED452E"/>
    <w:rsid w:val="00ED4991"/>
    <w:rsid w:val="00ED4E25"/>
    <w:rsid w:val="00ED78E9"/>
    <w:rsid w:val="00EE1A37"/>
    <w:rsid w:val="00EE24F3"/>
    <w:rsid w:val="00EE298C"/>
    <w:rsid w:val="00EE332B"/>
    <w:rsid w:val="00EE3485"/>
    <w:rsid w:val="00EE3F75"/>
    <w:rsid w:val="00EE492A"/>
    <w:rsid w:val="00EE5709"/>
    <w:rsid w:val="00EE5DDA"/>
    <w:rsid w:val="00EE64F6"/>
    <w:rsid w:val="00EE686B"/>
    <w:rsid w:val="00EE6965"/>
    <w:rsid w:val="00EE6B02"/>
    <w:rsid w:val="00EE73E1"/>
    <w:rsid w:val="00EE788B"/>
    <w:rsid w:val="00EF127D"/>
    <w:rsid w:val="00EF177E"/>
    <w:rsid w:val="00EF1D97"/>
    <w:rsid w:val="00EF256F"/>
    <w:rsid w:val="00EF27F4"/>
    <w:rsid w:val="00EF4043"/>
    <w:rsid w:val="00EF4278"/>
    <w:rsid w:val="00EF45E6"/>
    <w:rsid w:val="00EF5695"/>
    <w:rsid w:val="00EF60FC"/>
    <w:rsid w:val="00EF61B3"/>
    <w:rsid w:val="00EF6B21"/>
    <w:rsid w:val="00EF6DF5"/>
    <w:rsid w:val="00EF7920"/>
    <w:rsid w:val="00F00044"/>
    <w:rsid w:val="00F000AE"/>
    <w:rsid w:val="00F00BBD"/>
    <w:rsid w:val="00F015DE"/>
    <w:rsid w:val="00F0187B"/>
    <w:rsid w:val="00F0189F"/>
    <w:rsid w:val="00F01FA2"/>
    <w:rsid w:val="00F031BC"/>
    <w:rsid w:val="00F03329"/>
    <w:rsid w:val="00F0336F"/>
    <w:rsid w:val="00F03CDD"/>
    <w:rsid w:val="00F040BB"/>
    <w:rsid w:val="00F04102"/>
    <w:rsid w:val="00F045D6"/>
    <w:rsid w:val="00F04621"/>
    <w:rsid w:val="00F059A4"/>
    <w:rsid w:val="00F05A3B"/>
    <w:rsid w:val="00F061FD"/>
    <w:rsid w:val="00F067A3"/>
    <w:rsid w:val="00F06BD3"/>
    <w:rsid w:val="00F06FD9"/>
    <w:rsid w:val="00F07420"/>
    <w:rsid w:val="00F101E1"/>
    <w:rsid w:val="00F1119F"/>
    <w:rsid w:val="00F11392"/>
    <w:rsid w:val="00F1165D"/>
    <w:rsid w:val="00F117E0"/>
    <w:rsid w:val="00F11A42"/>
    <w:rsid w:val="00F11AF9"/>
    <w:rsid w:val="00F12356"/>
    <w:rsid w:val="00F128B5"/>
    <w:rsid w:val="00F12973"/>
    <w:rsid w:val="00F12AC9"/>
    <w:rsid w:val="00F1363B"/>
    <w:rsid w:val="00F13B28"/>
    <w:rsid w:val="00F154CC"/>
    <w:rsid w:val="00F155EA"/>
    <w:rsid w:val="00F1641C"/>
    <w:rsid w:val="00F16469"/>
    <w:rsid w:val="00F17794"/>
    <w:rsid w:val="00F178CA"/>
    <w:rsid w:val="00F179FC"/>
    <w:rsid w:val="00F17E8A"/>
    <w:rsid w:val="00F2019C"/>
    <w:rsid w:val="00F20266"/>
    <w:rsid w:val="00F20528"/>
    <w:rsid w:val="00F209AA"/>
    <w:rsid w:val="00F20C8C"/>
    <w:rsid w:val="00F216A2"/>
    <w:rsid w:val="00F219BD"/>
    <w:rsid w:val="00F21AE3"/>
    <w:rsid w:val="00F21E98"/>
    <w:rsid w:val="00F22232"/>
    <w:rsid w:val="00F2248E"/>
    <w:rsid w:val="00F22A48"/>
    <w:rsid w:val="00F22D52"/>
    <w:rsid w:val="00F236BF"/>
    <w:rsid w:val="00F23F0C"/>
    <w:rsid w:val="00F240DC"/>
    <w:rsid w:val="00F244B2"/>
    <w:rsid w:val="00F25653"/>
    <w:rsid w:val="00F25BD0"/>
    <w:rsid w:val="00F26244"/>
    <w:rsid w:val="00F2633C"/>
    <w:rsid w:val="00F27E6F"/>
    <w:rsid w:val="00F27FF0"/>
    <w:rsid w:val="00F30F22"/>
    <w:rsid w:val="00F31125"/>
    <w:rsid w:val="00F31ACC"/>
    <w:rsid w:val="00F31E9C"/>
    <w:rsid w:val="00F320C4"/>
    <w:rsid w:val="00F32267"/>
    <w:rsid w:val="00F323C8"/>
    <w:rsid w:val="00F3271D"/>
    <w:rsid w:val="00F32C19"/>
    <w:rsid w:val="00F32D59"/>
    <w:rsid w:val="00F33DEC"/>
    <w:rsid w:val="00F33EDF"/>
    <w:rsid w:val="00F342EE"/>
    <w:rsid w:val="00F345DE"/>
    <w:rsid w:val="00F34A18"/>
    <w:rsid w:val="00F34D0E"/>
    <w:rsid w:val="00F34F4C"/>
    <w:rsid w:val="00F3563B"/>
    <w:rsid w:val="00F3589A"/>
    <w:rsid w:val="00F359A2"/>
    <w:rsid w:val="00F3604A"/>
    <w:rsid w:val="00F3687E"/>
    <w:rsid w:val="00F36A0F"/>
    <w:rsid w:val="00F36D18"/>
    <w:rsid w:val="00F40C49"/>
    <w:rsid w:val="00F4123C"/>
    <w:rsid w:val="00F420E2"/>
    <w:rsid w:val="00F43A7D"/>
    <w:rsid w:val="00F4425D"/>
    <w:rsid w:val="00F44407"/>
    <w:rsid w:val="00F44B44"/>
    <w:rsid w:val="00F44E94"/>
    <w:rsid w:val="00F44FAA"/>
    <w:rsid w:val="00F46661"/>
    <w:rsid w:val="00F467D7"/>
    <w:rsid w:val="00F4709B"/>
    <w:rsid w:val="00F471FB"/>
    <w:rsid w:val="00F476BD"/>
    <w:rsid w:val="00F47C5F"/>
    <w:rsid w:val="00F501E2"/>
    <w:rsid w:val="00F5175F"/>
    <w:rsid w:val="00F51BAF"/>
    <w:rsid w:val="00F52256"/>
    <w:rsid w:val="00F530AF"/>
    <w:rsid w:val="00F53312"/>
    <w:rsid w:val="00F54506"/>
    <w:rsid w:val="00F54BB8"/>
    <w:rsid w:val="00F5531F"/>
    <w:rsid w:val="00F55FB4"/>
    <w:rsid w:val="00F56DBB"/>
    <w:rsid w:val="00F57F25"/>
    <w:rsid w:val="00F60A20"/>
    <w:rsid w:val="00F60AC6"/>
    <w:rsid w:val="00F62485"/>
    <w:rsid w:val="00F633B1"/>
    <w:rsid w:val="00F638E5"/>
    <w:rsid w:val="00F63EAF"/>
    <w:rsid w:val="00F65664"/>
    <w:rsid w:val="00F66077"/>
    <w:rsid w:val="00F665D6"/>
    <w:rsid w:val="00F668E2"/>
    <w:rsid w:val="00F66AB2"/>
    <w:rsid w:val="00F706D0"/>
    <w:rsid w:val="00F71365"/>
    <w:rsid w:val="00F71928"/>
    <w:rsid w:val="00F72184"/>
    <w:rsid w:val="00F73ACA"/>
    <w:rsid w:val="00F75217"/>
    <w:rsid w:val="00F75608"/>
    <w:rsid w:val="00F76007"/>
    <w:rsid w:val="00F76ACB"/>
    <w:rsid w:val="00F77735"/>
    <w:rsid w:val="00F77997"/>
    <w:rsid w:val="00F77C5C"/>
    <w:rsid w:val="00F77EFE"/>
    <w:rsid w:val="00F77F25"/>
    <w:rsid w:val="00F8043F"/>
    <w:rsid w:val="00F81731"/>
    <w:rsid w:val="00F817DF"/>
    <w:rsid w:val="00F81B31"/>
    <w:rsid w:val="00F821A3"/>
    <w:rsid w:val="00F82A07"/>
    <w:rsid w:val="00F83F69"/>
    <w:rsid w:val="00F85659"/>
    <w:rsid w:val="00F858E4"/>
    <w:rsid w:val="00F85E3A"/>
    <w:rsid w:val="00F85F05"/>
    <w:rsid w:val="00F8637F"/>
    <w:rsid w:val="00F86B29"/>
    <w:rsid w:val="00F86DD1"/>
    <w:rsid w:val="00F86F1C"/>
    <w:rsid w:val="00F8755E"/>
    <w:rsid w:val="00F87B4D"/>
    <w:rsid w:val="00F87CCA"/>
    <w:rsid w:val="00F87FA8"/>
    <w:rsid w:val="00F90BF3"/>
    <w:rsid w:val="00F91B51"/>
    <w:rsid w:val="00F91BDD"/>
    <w:rsid w:val="00F91FA4"/>
    <w:rsid w:val="00F92749"/>
    <w:rsid w:val="00F92E6D"/>
    <w:rsid w:val="00F92F4C"/>
    <w:rsid w:val="00F933FB"/>
    <w:rsid w:val="00F934DD"/>
    <w:rsid w:val="00F9418F"/>
    <w:rsid w:val="00F94EFA"/>
    <w:rsid w:val="00F950CE"/>
    <w:rsid w:val="00F9542E"/>
    <w:rsid w:val="00F95F48"/>
    <w:rsid w:val="00F96C25"/>
    <w:rsid w:val="00F96D04"/>
    <w:rsid w:val="00FA04A3"/>
    <w:rsid w:val="00FA10E6"/>
    <w:rsid w:val="00FA1903"/>
    <w:rsid w:val="00FA1DCF"/>
    <w:rsid w:val="00FA2918"/>
    <w:rsid w:val="00FA2F5B"/>
    <w:rsid w:val="00FA363D"/>
    <w:rsid w:val="00FA461F"/>
    <w:rsid w:val="00FA4666"/>
    <w:rsid w:val="00FA482D"/>
    <w:rsid w:val="00FA4D46"/>
    <w:rsid w:val="00FA5264"/>
    <w:rsid w:val="00FA6842"/>
    <w:rsid w:val="00FA6DA1"/>
    <w:rsid w:val="00FA757D"/>
    <w:rsid w:val="00FA7A8E"/>
    <w:rsid w:val="00FB010A"/>
    <w:rsid w:val="00FB0188"/>
    <w:rsid w:val="00FB1817"/>
    <w:rsid w:val="00FB185E"/>
    <w:rsid w:val="00FB2333"/>
    <w:rsid w:val="00FB26FB"/>
    <w:rsid w:val="00FB2BD6"/>
    <w:rsid w:val="00FB3545"/>
    <w:rsid w:val="00FB4839"/>
    <w:rsid w:val="00FB4FCB"/>
    <w:rsid w:val="00FB5A66"/>
    <w:rsid w:val="00FB6F12"/>
    <w:rsid w:val="00FB7634"/>
    <w:rsid w:val="00FB76EA"/>
    <w:rsid w:val="00FC015C"/>
    <w:rsid w:val="00FC14A3"/>
    <w:rsid w:val="00FC14FB"/>
    <w:rsid w:val="00FC2F6B"/>
    <w:rsid w:val="00FC3BE9"/>
    <w:rsid w:val="00FC4490"/>
    <w:rsid w:val="00FC4610"/>
    <w:rsid w:val="00FC498C"/>
    <w:rsid w:val="00FC5122"/>
    <w:rsid w:val="00FC5369"/>
    <w:rsid w:val="00FC5AB3"/>
    <w:rsid w:val="00FC5F49"/>
    <w:rsid w:val="00FC6133"/>
    <w:rsid w:val="00FC6144"/>
    <w:rsid w:val="00FC6454"/>
    <w:rsid w:val="00FC645A"/>
    <w:rsid w:val="00FC6667"/>
    <w:rsid w:val="00FC76F6"/>
    <w:rsid w:val="00FC7EB4"/>
    <w:rsid w:val="00FD0802"/>
    <w:rsid w:val="00FD0CF4"/>
    <w:rsid w:val="00FD15D9"/>
    <w:rsid w:val="00FD241C"/>
    <w:rsid w:val="00FD2C45"/>
    <w:rsid w:val="00FD35E7"/>
    <w:rsid w:val="00FD3966"/>
    <w:rsid w:val="00FD3D38"/>
    <w:rsid w:val="00FD4054"/>
    <w:rsid w:val="00FD4E5F"/>
    <w:rsid w:val="00FD50DF"/>
    <w:rsid w:val="00FD57E9"/>
    <w:rsid w:val="00FD6410"/>
    <w:rsid w:val="00FD6DCD"/>
    <w:rsid w:val="00FD707E"/>
    <w:rsid w:val="00FD7709"/>
    <w:rsid w:val="00FD7E16"/>
    <w:rsid w:val="00FE1CDA"/>
    <w:rsid w:val="00FE1E8B"/>
    <w:rsid w:val="00FE2619"/>
    <w:rsid w:val="00FE2E33"/>
    <w:rsid w:val="00FE4B84"/>
    <w:rsid w:val="00FE536E"/>
    <w:rsid w:val="00FE54A9"/>
    <w:rsid w:val="00FE554B"/>
    <w:rsid w:val="00FE5DDC"/>
    <w:rsid w:val="00FE5E48"/>
    <w:rsid w:val="00FE5F8D"/>
    <w:rsid w:val="00FE6062"/>
    <w:rsid w:val="00FE75BD"/>
    <w:rsid w:val="00FE7AFA"/>
    <w:rsid w:val="00FF038C"/>
    <w:rsid w:val="00FF050E"/>
    <w:rsid w:val="00FF0B0F"/>
    <w:rsid w:val="00FF0CED"/>
    <w:rsid w:val="00FF1413"/>
    <w:rsid w:val="00FF3434"/>
    <w:rsid w:val="00FF36B6"/>
    <w:rsid w:val="00FF38BB"/>
    <w:rsid w:val="00FF4A5F"/>
    <w:rsid w:val="00FF5122"/>
    <w:rsid w:val="00FF5AC0"/>
    <w:rsid w:val="00FF6FF9"/>
    <w:rsid w:val="00FF741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08267C48"/>
  <w15:docId w15:val="{20A6E66D-5E8C-4DF9-8975-C7C96238D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a-DK" w:eastAsia="da-DK"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3712F"/>
    <w:pPr>
      <w:spacing w:after="120"/>
    </w:pPr>
    <w:rPr>
      <w:rFonts w:ascii="Garamond" w:hAnsi="Garamond"/>
    </w:rPr>
  </w:style>
  <w:style w:type="paragraph" w:styleId="Heading1">
    <w:name w:val="heading 1"/>
    <w:aliases w:val="Main heading"/>
    <w:basedOn w:val="Normal"/>
    <w:next w:val="Normal"/>
    <w:link w:val="Heading1Char"/>
    <w:uiPriority w:val="99"/>
    <w:qFormat/>
    <w:rsid w:val="00F20528"/>
    <w:pPr>
      <w:keepNext/>
      <w:pageBreakBefore/>
      <w:numPr>
        <w:numId w:val="9"/>
      </w:numPr>
      <w:spacing w:before="600" w:after="180"/>
      <w:outlineLvl w:val="0"/>
    </w:pPr>
    <w:rPr>
      <w:rFonts w:ascii="Cambria" w:hAnsi="Cambria"/>
      <w:b/>
      <w:sz w:val="44"/>
      <w:szCs w:val="32"/>
    </w:rPr>
  </w:style>
  <w:style w:type="paragraph" w:styleId="Heading2">
    <w:name w:val="heading 2"/>
    <w:aliases w:val="Heading"/>
    <w:basedOn w:val="Heading1"/>
    <w:next w:val="Normal"/>
    <w:link w:val="Heading2Char"/>
    <w:uiPriority w:val="99"/>
    <w:qFormat/>
    <w:rsid w:val="00F20528"/>
    <w:pPr>
      <w:pageBreakBefore w:val="0"/>
      <w:numPr>
        <w:ilvl w:val="1"/>
      </w:numPr>
      <w:tabs>
        <w:tab w:val="left" w:pos="1276"/>
      </w:tabs>
      <w:spacing w:before="240" w:after="60" w:line="288" w:lineRule="auto"/>
      <w:outlineLvl w:val="1"/>
    </w:pPr>
    <w:rPr>
      <w:color w:val="333399"/>
      <w:sz w:val="28"/>
    </w:rPr>
  </w:style>
  <w:style w:type="paragraph" w:styleId="Heading3">
    <w:name w:val="heading 3"/>
    <w:aliases w:val="Sub Heading"/>
    <w:basedOn w:val="Heading2"/>
    <w:next w:val="Normal"/>
    <w:link w:val="Heading3Char"/>
    <w:autoRedefine/>
    <w:uiPriority w:val="99"/>
    <w:qFormat/>
    <w:rsid w:val="008649F8"/>
    <w:pPr>
      <w:numPr>
        <w:ilvl w:val="2"/>
      </w:numPr>
      <w:tabs>
        <w:tab w:val="clear" w:pos="1276"/>
      </w:tabs>
      <w:outlineLvl w:val="2"/>
    </w:pPr>
    <w:rPr>
      <w:rFonts w:ascii="Times New Roman" w:hAnsi="Times New Roman"/>
      <w:sz w:val="24"/>
      <w:szCs w:val="22"/>
    </w:rPr>
  </w:style>
  <w:style w:type="paragraph" w:styleId="Heading4">
    <w:name w:val="heading 4"/>
    <w:aliases w:val="Sub / Sub Heading"/>
    <w:basedOn w:val="Normal"/>
    <w:next w:val="Normal"/>
    <w:uiPriority w:val="99"/>
    <w:qFormat/>
    <w:rsid w:val="00F20528"/>
    <w:pPr>
      <w:keepNext/>
      <w:numPr>
        <w:ilvl w:val="3"/>
        <w:numId w:val="9"/>
      </w:numPr>
      <w:spacing w:before="240" w:after="60"/>
      <w:outlineLvl w:val="3"/>
    </w:pPr>
    <w:rPr>
      <w:rFonts w:ascii="Times New Roman" w:hAnsi="Times New Roman"/>
      <w:i/>
      <w:szCs w:val="22"/>
    </w:rPr>
  </w:style>
  <w:style w:type="paragraph" w:styleId="Heading5">
    <w:name w:val="heading 5"/>
    <w:basedOn w:val="Normal"/>
    <w:next w:val="Normal"/>
    <w:uiPriority w:val="99"/>
    <w:qFormat/>
    <w:rsid w:val="00F20528"/>
    <w:pPr>
      <w:numPr>
        <w:ilvl w:val="4"/>
        <w:numId w:val="9"/>
      </w:numPr>
      <w:spacing w:before="240" w:after="60"/>
      <w:outlineLvl w:val="4"/>
    </w:pPr>
    <w:rPr>
      <w:rFonts w:ascii="Arial" w:hAnsi="Arial"/>
    </w:rPr>
  </w:style>
  <w:style w:type="paragraph" w:styleId="Heading6">
    <w:name w:val="heading 6"/>
    <w:basedOn w:val="Normal"/>
    <w:next w:val="Normal"/>
    <w:uiPriority w:val="99"/>
    <w:qFormat/>
    <w:rsid w:val="00F20528"/>
    <w:pPr>
      <w:numPr>
        <w:ilvl w:val="5"/>
        <w:numId w:val="9"/>
      </w:numPr>
      <w:spacing w:before="240" w:after="60"/>
      <w:outlineLvl w:val="5"/>
    </w:pPr>
    <w:rPr>
      <w:rFonts w:ascii="Arial" w:hAnsi="Arial"/>
      <w:i/>
    </w:rPr>
  </w:style>
  <w:style w:type="paragraph" w:styleId="Heading7">
    <w:name w:val="heading 7"/>
    <w:basedOn w:val="Normal"/>
    <w:next w:val="Normal"/>
    <w:uiPriority w:val="99"/>
    <w:qFormat/>
    <w:rsid w:val="00F20528"/>
    <w:pPr>
      <w:numPr>
        <w:ilvl w:val="6"/>
        <w:numId w:val="9"/>
      </w:numPr>
      <w:spacing w:before="240" w:after="60"/>
      <w:outlineLvl w:val="6"/>
    </w:pPr>
    <w:rPr>
      <w:rFonts w:ascii="Arial" w:hAnsi="Arial"/>
      <w:sz w:val="20"/>
    </w:rPr>
  </w:style>
  <w:style w:type="paragraph" w:styleId="Heading8">
    <w:name w:val="heading 8"/>
    <w:basedOn w:val="Normal"/>
    <w:next w:val="Normal"/>
    <w:uiPriority w:val="99"/>
    <w:qFormat/>
    <w:rsid w:val="00F20528"/>
    <w:pPr>
      <w:numPr>
        <w:ilvl w:val="7"/>
        <w:numId w:val="9"/>
      </w:numPr>
      <w:spacing w:before="240" w:after="60"/>
      <w:outlineLvl w:val="7"/>
    </w:pPr>
    <w:rPr>
      <w:rFonts w:ascii="Arial" w:hAnsi="Arial"/>
      <w:i/>
      <w:sz w:val="20"/>
    </w:rPr>
  </w:style>
  <w:style w:type="paragraph" w:styleId="Heading9">
    <w:name w:val="heading 9"/>
    <w:basedOn w:val="Normal"/>
    <w:next w:val="Normal"/>
    <w:uiPriority w:val="99"/>
    <w:qFormat/>
    <w:rsid w:val="00F20528"/>
    <w:pPr>
      <w:numPr>
        <w:ilvl w:val="8"/>
        <w:numId w:val="9"/>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E781B"/>
    <w:pPr>
      <w:tabs>
        <w:tab w:val="center" w:pos="4819"/>
        <w:tab w:val="right" w:pos="9071"/>
      </w:tabs>
    </w:pPr>
    <w:rPr>
      <w:sz w:val="18"/>
    </w:rPr>
  </w:style>
  <w:style w:type="paragraph" w:styleId="Header">
    <w:name w:val="header"/>
    <w:basedOn w:val="Normal"/>
    <w:rsid w:val="002E781B"/>
    <w:pPr>
      <w:tabs>
        <w:tab w:val="center" w:pos="4819"/>
        <w:tab w:val="right" w:pos="9071"/>
      </w:tabs>
      <w:jc w:val="center"/>
    </w:pPr>
    <w:rPr>
      <w:sz w:val="18"/>
    </w:rPr>
  </w:style>
  <w:style w:type="paragraph" w:customStyle="1" w:styleId="Punktopstilling">
    <w:name w:val="Punktopstilling"/>
    <w:basedOn w:val="Normal"/>
    <w:pPr>
      <w:keepNext/>
      <w:spacing w:before="20" w:after="20"/>
      <w:ind w:left="993" w:hanging="284"/>
    </w:pPr>
  </w:style>
  <w:style w:type="paragraph" w:styleId="FootnoteText">
    <w:name w:val="footnote text"/>
    <w:aliases w:val=" Tegn Tegn,Fodnotetekst Tegn1,Fodnotetekst Tegn1 Tegn Tegn,Fodnotetekst Tegn Tegn Tegn Tegn, Tegn Tegn Tegn Tegn Tegn,Fodnotetekst Tegn Tegn1,foot,Tegn Tegn,Tegn Tegn Tegn Tegn Tegn"/>
    <w:basedOn w:val="Normal"/>
    <w:link w:val="FootnoteTextChar"/>
    <w:rPr>
      <w:sz w:val="20"/>
      <w:lang w:val="x-none" w:eastAsia="x-none"/>
    </w:rPr>
  </w:style>
  <w:style w:type="character" w:styleId="FootnoteReference">
    <w:name w:val="footnote reference"/>
    <w:aliases w:val="*Footnote Reference,ONLINE USE ONLY,fr,Fodnote"/>
    <w:rPr>
      <w:vertAlign w:val="superscript"/>
    </w:rPr>
  </w:style>
  <w:style w:type="character" w:styleId="EndnoteReference">
    <w:name w:val="endnote reference"/>
    <w:semiHidden/>
    <w:rPr>
      <w:vertAlign w:val="superscript"/>
    </w:rPr>
  </w:style>
  <w:style w:type="paragraph" w:styleId="Caption">
    <w:name w:val="caption"/>
    <w:basedOn w:val="Normal"/>
    <w:next w:val="Normal"/>
    <w:uiPriority w:val="35"/>
    <w:qFormat/>
    <w:pPr>
      <w:spacing w:before="120"/>
    </w:pPr>
    <w:rPr>
      <w:b/>
    </w:rPr>
  </w:style>
  <w:style w:type="character" w:styleId="PageNumber">
    <w:name w:val="page number"/>
    <w:basedOn w:val="BodyTextChar"/>
    <w:rPr>
      <w:rFonts w:ascii="Calibri" w:hAnsi="Calibri"/>
      <w:sz w:val="22"/>
      <w:szCs w:val="24"/>
      <w:lang w:val="da-DK" w:eastAsia="en-US" w:bidi="ar-SA"/>
    </w:rPr>
  </w:style>
  <w:style w:type="paragraph" w:styleId="TOC1">
    <w:name w:val="toc 1"/>
    <w:basedOn w:val="Normal"/>
    <w:next w:val="Normal"/>
    <w:uiPriority w:val="39"/>
    <w:rsid w:val="000C5EB6"/>
    <w:pPr>
      <w:spacing w:before="120" w:after="60"/>
      <w:ind w:left="397" w:hanging="397"/>
    </w:pPr>
    <w:rPr>
      <w:b/>
      <w:bCs/>
      <w:caps/>
    </w:rPr>
  </w:style>
  <w:style w:type="paragraph" w:styleId="TOC2">
    <w:name w:val="toc 2"/>
    <w:basedOn w:val="Normal"/>
    <w:next w:val="Normal"/>
    <w:uiPriority w:val="39"/>
    <w:rsid w:val="000C5EB6"/>
    <w:pPr>
      <w:ind w:left="765" w:hanging="567"/>
    </w:pPr>
    <w:rPr>
      <w:b/>
      <w:smallCaps/>
    </w:rPr>
  </w:style>
  <w:style w:type="paragraph" w:styleId="TOC3">
    <w:name w:val="toc 3"/>
    <w:basedOn w:val="Normal"/>
    <w:next w:val="Normal"/>
    <w:uiPriority w:val="39"/>
    <w:rsid w:val="00FA6842"/>
    <w:pPr>
      <w:ind w:left="970" w:hanging="567"/>
    </w:pPr>
    <w:rPr>
      <w:iCs/>
    </w:rPr>
  </w:style>
  <w:style w:type="paragraph" w:styleId="EndnoteText">
    <w:name w:val="endnote text"/>
    <w:basedOn w:val="Normal"/>
    <w:link w:val="EndnoteTextChar"/>
    <w:uiPriority w:val="99"/>
    <w:semiHidden/>
    <w:rPr>
      <w:sz w:val="20"/>
    </w:rPr>
  </w:style>
  <w:style w:type="paragraph" w:styleId="DocumentMap">
    <w:name w:val="Document Map"/>
    <w:basedOn w:val="Normal"/>
    <w:semiHidden/>
    <w:pPr>
      <w:shd w:val="clear" w:color="auto" w:fill="000080"/>
    </w:pPr>
    <w:rPr>
      <w:rFonts w:ascii="Tahoma" w:hAnsi="Tahoma"/>
    </w:rPr>
  </w:style>
  <w:style w:type="paragraph" w:styleId="Index1">
    <w:name w:val="index 1"/>
    <w:basedOn w:val="Normal"/>
    <w:next w:val="Normal"/>
    <w:autoRedefine/>
    <w:semiHidden/>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Heading">
    <w:name w:val="index heading"/>
    <w:basedOn w:val="Normal"/>
    <w:next w:val="Index1"/>
    <w:semiHidden/>
  </w:style>
  <w:style w:type="paragraph" w:styleId="TOC4">
    <w:name w:val="toc 4"/>
    <w:basedOn w:val="Normal"/>
    <w:next w:val="Normal"/>
    <w:autoRedefine/>
    <w:uiPriority w:val="39"/>
    <w:rsid w:val="003B46A1"/>
    <w:pPr>
      <w:ind w:left="600"/>
    </w:pPr>
    <w:rPr>
      <w:rFonts w:ascii="Times New Roman" w:hAnsi="Times New Roman"/>
      <w:sz w:val="18"/>
      <w:szCs w:val="18"/>
    </w:rPr>
  </w:style>
  <w:style w:type="paragraph" w:styleId="TOC5">
    <w:name w:val="toc 5"/>
    <w:basedOn w:val="Normal"/>
    <w:next w:val="Normal"/>
    <w:autoRedefine/>
    <w:uiPriority w:val="39"/>
    <w:rsid w:val="003B46A1"/>
    <w:pPr>
      <w:ind w:left="800"/>
    </w:pPr>
    <w:rPr>
      <w:rFonts w:ascii="Times New Roman" w:hAnsi="Times New Roman"/>
      <w:sz w:val="18"/>
      <w:szCs w:val="18"/>
    </w:rPr>
  </w:style>
  <w:style w:type="character" w:styleId="Hyperlink">
    <w:name w:val="Hyperlink"/>
    <w:uiPriority w:val="99"/>
    <w:rsid w:val="005E6901"/>
    <w:rPr>
      <w:color w:val="0000FF"/>
      <w:u w:val="single"/>
    </w:rPr>
  </w:style>
  <w:style w:type="paragraph" w:customStyle="1" w:styleId="n">
    <w:name w:val="n"/>
    <w:basedOn w:val="Index1"/>
  </w:style>
  <w:style w:type="paragraph" w:customStyle="1" w:styleId="TypografiDefaultTimesNewRoman">
    <w:name w:val="Typografi Default + Times New Roman"/>
    <w:basedOn w:val="Default"/>
    <w:rsid w:val="002144DF"/>
    <w:rPr>
      <w:rFonts w:ascii="Times New Roman" w:hAnsi="Times New Roman"/>
    </w:rPr>
  </w:style>
  <w:style w:type="character" w:styleId="FollowedHyperlink">
    <w:name w:val="FollowedHyperlink"/>
    <w:rPr>
      <w:color w:val="800080"/>
      <w:u w:val="single"/>
    </w:rPr>
  </w:style>
  <w:style w:type="paragraph" w:styleId="ListBullet2">
    <w:name w:val="List Bullet 2"/>
    <w:basedOn w:val="ListBullet"/>
    <w:pPr>
      <w:numPr>
        <w:numId w:val="1"/>
      </w:numPr>
      <w:tabs>
        <w:tab w:val="left" w:pos="851"/>
      </w:tabs>
      <w:ind w:left="850" w:hanging="425"/>
    </w:pPr>
  </w:style>
  <w:style w:type="paragraph" w:styleId="ListBullet">
    <w:name w:val="List Bullet"/>
    <w:basedOn w:val="BodyText"/>
    <w:rsid w:val="009626BC"/>
    <w:pPr>
      <w:tabs>
        <w:tab w:val="left" w:pos="454"/>
      </w:tabs>
      <w:spacing w:line="320" w:lineRule="exact"/>
      <w:ind w:left="453" w:hanging="340"/>
      <w:contextualSpacing/>
    </w:pPr>
  </w:style>
  <w:style w:type="paragraph" w:customStyle="1" w:styleId="ListBullet2NoSpace">
    <w:name w:val="List Bullet 2 NoSpace"/>
    <w:basedOn w:val="ListBullet2"/>
  </w:style>
  <w:style w:type="paragraph" w:styleId="ListContinue">
    <w:name w:val="List Continue"/>
    <w:basedOn w:val="ListNumber"/>
    <w:pPr>
      <w:ind w:firstLine="0"/>
    </w:pPr>
  </w:style>
  <w:style w:type="paragraph" w:styleId="ListNumber">
    <w:name w:val="List Number"/>
    <w:basedOn w:val="Normal"/>
    <w:rsid w:val="002144DF"/>
    <w:pPr>
      <w:tabs>
        <w:tab w:val="num" w:pos="1700"/>
      </w:tabs>
      <w:ind w:left="1700" w:hanging="425"/>
    </w:pPr>
  </w:style>
  <w:style w:type="paragraph" w:styleId="ListContinue2">
    <w:name w:val="List Continue 2"/>
    <w:basedOn w:val="ListContinue"/>
    <w:pPr>
      <w:ind w:left="851"/>
    </w:pPr>
  </w:style>
  <w:style w:type="paragraph" w:styleId="ListNumber2">
    <w:name w:val="List Number 2"/>
    <w:basedOn w:val="ListNumber"/>
    <w:pPr>
      <w:numPr>
        <w:ilvl w:val="1"/>
      </w:numPr>
      <w:tabs>
        <w:tab w:val="num" w:pos="1700"/>
      </w:tabs>
      <w:ind w:left="850" w:hanging="425"/>
    </w:pPr>
  </w:style>
  <w:style w:type="paragraph" w:customStyle="1" w:styleId="ListContinueNoSpace">
    <w:name w:val="List Continue NoSpace"/>
    <w:basedOn w:val="ListContinue"/>
  </w:style>
  <w:style w:type="paragraph" w:customStyle="1" w:styleId="ListContinue2NoSpace">
    <w:name w:val="List Continue 2 NoSpace"/>
    <w:basedOn w:val="ListContinue2"/>
  </w:style>
  <w:style w:type="paragraph" w:customStyle="1" w:styleId="ListNumberNoSpace">
    <w:name w:val="List Number NoSpace"/>
    <w:basedOn w:val="ListNumber"/>
  </w:style>
  <w:style w:type="paragraph" w:customStyle="1" w:styleId="ListNumber2NoSpace">
    <w:name w:val="List Number 2 NoSpace"/>
    <w:basedOn w:val="ListNumber2"/>
  </w:style>
  <w:style w:type="paragraph" w:styleId="ListBullet3">
    <w:name w:val="List Bullet 3"/>
    <w:basedOn w:val="ListBullet2"/>
    <w:pPr>
      <w:tabs>
        <w:tab w:val="clear" w:pos="851"/>
        <w:tab w:val="left" w:pos="1276"/>
      </w:tabs>
      <w:ind w:left="1276"/>
    </w:pPr>
  </w:style>
  <w:style w:type="paragraph" w:styleId="ListContinue3">
    <w:name w:val="List Continue 3"/>
    <w:basedOn w:val="ListContinue2"/>
    <w:pPr>
      <w:ind w:left="1276"/>
    </w:pPr>
  </w:style>
  <w:style w:type="paragraph" w:styleId="ListNumber3">
    <w:name w:val="List Number 3"/>
    <w:basedOn w:val="ListNumber2"/>
    <w:pPr>
      <w:numPr>
        <w:ilvl w:val="2"/>
      </w:numPr>
      <w:tabs>
        <w:tab w:val="left" w:pos="1276"/>
        <w:tab w:val="num" w:pos="1700"/>
      </w:tabs>
      <w:ind w:left="1276" w:hanging="425"/>
    </w:pPr>
  </w:style>
  <w:style w:type="paragraph" w:customStyle="1" w:styleId="ListBullet3NoSpace">
    <w:name w:val="List Bullet 3 NoSpace"/>
    <w:basedOn w:val="ListBullet3"/>
  </w:style>
  <w:style w:type="paragraph" w:customStyle="1" w:styleId="ListContinue3NoSpace">
    <w:name w:val="List Continue 3 NoSpace"/>
    <w:basedOn w:val="ListContinue3"/>
  </w:style>
  <w:style w:type="paragraph" w:customStyle="1" w:styleId="ListNumber3NoSpace">
    <w:name w:val="List Number 3 NoSpace"/>
    <w:basedOn w:val="ListNumber3"/>
  </w:style>
  <w:style w:type="paragraph" w:customStyle="1" w:styleId="ListContinue0">
    <w:name w:val="List Continue 0"/>
    <w:basedOn w:val="ListContinue"/>
    <w:pPr>
      <w:ind w:left="0"/>
    </w:pPr>
  </w:style>
  <w:style w:type="paragraph" w:customStyle="1" w:styleId="ListContinue0NoSpace">
    <w:name w:val="List Continue 0 NoSpace"/>
    <w:basedOn w:val="ListContinue0"/>
  </w:style>
  <w:style w:type="paragraph" w:customStyle="1" w:styleId="CowiClient">
    <w:name w:val="CowiClient"/>
    <w:basedOn w:val="Normal"/>
    <w:next w:val="BlockText"/>
    <w:semiHidden/>
    <w:rsid w:val="00B13D23"/>
    <w:pPr>
      <w:suppressAutoHyphens/>
      <w:spacing w:after="160" w:line="320" w:lineRule="exact"/>
    </w:pPr>
    <w:rPr>
      <w:rFonts w:ascii="TrueHelveticaLight" w:hAnsi="TrueHelveticaLight"/>
      <w:sz w:val="28"/>
    </w:rPr>
  </w:style>
  <w:style w:type="character" w:customStyle="1" w:styleId="FootnoteTextChar">
    <w:name w:val="Footnote Text Char"/>
    <w:aliases w:val=" Tegn Tegn Char,Fodnotetekst Tegn1 Char,Fodnotetekst Tegn1 Tegn Tegn Char,Fodnotetekst Tegn Tegn Tegn Tegn Char, Tegn Tegn Tegn Tegn Tegn Char,Fodnotetekst Tegn Tegn1 Char,foot Char,Tegn Tegn Char,Tegn Tegn Tegn Tegn Tegn Char"/>
    <w:link w:val="FootnoteText"/>
    <w:uiPriority w:val="2"/>
    <w:rsid w:val="002261C8"/>
    <w:rPr>
      <w:rFonts w:ascii="Calibri" w:hAnsi="Calibri"/>
      <w:szCs w:val="24"/>
    </w:rPr>
  </w:style>
  <w:style w:type="paragraph" w:styleId="BlockText">
    <w:name w:val="Block Text"/>
    <w:basedOn w:val="Normal"/>
    <w:pPr>
      <w:spacing w:line="270" w:lineRule="atLeast"/>
      <w:ind w:left="1440" w:right="1440"/>
    </w:pPr>
  </w:style>
  <w:style w:type="paragraph" w:customStyle="1" w:styleId="Default">
    <w:name w:val="Default"/>
    <w:pPr>
      <w:widowControl w:val="0"/>
      <w:autoSpaceDE w:val="0"/>
      <w:autoSpaceDN w:val="0"/>
      <w:adjustRightInd w:val="0"/>
    </w:pPr>
    <w:rPr>
      <w:rFonts w:ascii="ITC Avant Garde Gothic Demi" w:hAnsi="ITC Avant Garde Gothic Demi"/>
      <w:color w:val="000000"/>
      <w:lang w:val="en-GB" w:eastAsia="en-GB"/>
    </w:rPr>
  </w:style>
  <w:style w:type="paragraph" w:styleId="ListContinue5">
    <w:name w:val="List Continue 5"/>
    <w:basedOn w:val="Normal"/>
    <w:rsid w:val="002261C8"/>
    <w:pPr>
      <w:ind w:left="1415"/>
      <w:contextualSpacing/>
    </w:pPr>
  </w:style>
  <w:style w:type="paragraph" w:customStyle="1" w:styleId="BodyMargin">
    <w:name w:val="Body Margin"/>
    <w:basedOn w:val="Normal"/>
    <w:next w:val="TypografiDefaultTimesNewRoman"/>
    <w:rsid w:val="002144DF"/>
    <w:pPr>
      <w:ind w:hanging="2268"/>
    </w:pPr>
  </w:style>
  <w:style w:type="paragraph" w:styleId="TOC6">
    <w:name w:val="toc 6"/>
    <w:basedOn w:val="Normal"/>
    <w:next w:val="Normal"/>
    <w:autoRedefine/>
    <w:uiPriority w:val="39"/>
    <w:rsid w:val="003B46A1"/>
    <w:pPr>
      <w:ind w:left="1000"/>
    </w:pPr>
    <w:rPr>
      <w:rFonts w:ascii="Times New Roman" w:hAnsi="Times New Roman"/>
      <w:sz w:val="18"/>
      <w:szCs w:val="18"/>
    </w:rPr>
  </w:style>
  <w:style w:type="paragraph" w:styleId="TOC7">
    <w:name w:val="toc 7"/>
    <w:basedOn w:val="Normal"/>
    <w:next w:val="Normal"/>
    <w:autoRedefine/>
    <w:uiPriority w:val="39"/>
    <w:rsid w:val="003B46A1"/>
    <w:pPr>
      <w:ind w:left="1200"/>
    </w:pPr>
    <w:rPr>
      <w:rFonts w:ascii="Times New Roman" w:hAnsi="Times New Roman"/>
      <w:sz w:val="18"/>
      <w:szCs w:val="18"/>
    </w:rPr>
  </w:style>
  <w:style w:type="paragraph" w:styleId="TOC8">
    <w:name w:val="toc 8"/>
    <w:basedOn w:val="Normal"/>
    <w:next w:val="Normal"/>
    <w:autoRedefine/>
    <w:uiPriority w:val="39"/>
    <w:rsid w:val="003B46A1"/>
    <w:pPr>
      <w:ind w:left="1400"/>
    </w:pPr>
    <w:rPr>
      <w:rFonts w:ascii="Times New Roman" w:hAnsi="Times New Roman"/>
      <w:sz w:val="18"/>
      <w:szCs w:val="18"/>
    </w:rPr>
  </w:style>
  <w:style w:type="paragraph" w:styleId="TOC9">
    <w:name w:val="toc 9"/>
    <w:basedOn w:val="Normal"/>
    <w:next w:val="Normal"/>
    <w:autoRedefine/>
    <w:uiPriority w:val="39"/>
    <w:rsid w:val="003B46A1"/>
    <w:pPr>
      <w:ind w:left="1600"/>
    </w:pPr>
    <w:rPr>
      <w:rFonts w:ascii="Times New Roman" w:hAnsi="Times New Roman"/>
      <w:sz w:val="18"/>
      <w:szCs w:val="18"/>
    </w:rPr>
  </w:style>
  <w:style w:type="numbering" w:customStyle="1" w:styleId="TypografiPunkttegn">
    <w:name w:val="Typografi Punkttegn"/>
    <w:basedOn w:val="NoList"/>
    <w:rsid w:val="00845478"/>
    <w:pPr>
      <w:numPr>
        <w:numId w:val="2"/>
      </w:numPr>
    </w:pPr>
  </w:style>
  <w:style w:type="paragraph" w:styleId="BodyText">
    <w:name w:val="Body Text"/>
    <w:basedOn w:val="Normal"/>
    <w:link w:val="BodyTextChar"/>
    <w:rsid w:val="00FC76F6"/>
    <w:rPr>
      <w:lang w:eastAsia="en-US"/>
    </w:rPr>
  </w:style>
  <w:style w:type="paragraph" w:styleId="BodyText2">
    <w:name w:val="Body Text 2"/>
    <w:basedOn w:val="Normal"/>
    <w:rsid w:val="00E43237"/>
    <w:pPr>
      <w:spacing w:line="480" w:lineRule="auto"/>
    </w:pPr>
  </w:style>
  <w:style w:type="numbering" w:customStyle="1" w:styleId="TypografiPunkttegn1">
    <w:name w:val="Typografi Punkttegn1"/>
    <w:basedOn w:val="NoList"/>
    <w:rsid w:val="001160F1"/>
    <w:pPr>
      <w:numPr>
        <w:numId w:val="3"/>
      </w:numPr>
    </w:pPr>
  </w:style>
  <w:style w:type="paragraph" w:customStyle="1" w:styleId="Indholdsfortegnelse">
    <w:name w:val="Indholdsfortegnelse"/>
    <w:basedOn w:val="Normal"/>
    <w:next w:val="Normal"/>
    <w:rsid w:val="00663949"/>
    <w:rPr>
      <w:b/>
    </w:rPr>
  </w:style>
  <w:style w:type="table" w:styleId="TableGrid">
    <w:name w:val="Table Grid"/>
    <w:basedOn w:val="TableNormal"/>
    <w:rsid w:val="00A36F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Overskrift2">
    <w:name w:val="Titel_Overskrift_2"/>
    <w:basedOn w:val="Heading2"/>
    <w:rsid w:val="00FD2C45"/>
    <w:pPr>
      <w:numPr>
        <w:ilvl w:val="0"/>
        <w:numId w:val="0"/>
      </w:numPr>
      <w:outlineLvl w:val="9"/>
    </w:pPr>
    <w:rPr>
      <w:color w:val="auto"/>
      <w:sz w:val="32"/>
    </w:rPr>
  </w:style>
  <w:style w:type="character" w:customStyle="1" w:styleId="Heading3Char">
    <w:name w:val="Heading 3 Char"/>
    <w:aliases w:val="Sub Heading Char"/>
    <w:link w:val="Heading3"/>
    <w:uiPriority w:val="99"/>
    <w:rsid w:val="008649F8"/>
    <w:rPr>
      <w:b/>
      <w:color w:val="333399"/>
      <w:szCs w:val="22"/>
    </w:rPr>
  </w:style>
  <w:style w:type="character" w:styleId="CommentReference">
    <w:name w:val="annotation reference"/>
    <w:uiPriority w:val="99"/>
    <w:rsid w:val="006D4922"/>
    <w:rPr>
      <w:sz w:val="16"/>
      <w:szCs w:val="16"/>
    </w:rPr>
  </w:style>
  <w:style w:type="paragraph" w:styleId="CommentText">
    <w:name w:val="annotation text"/>
    <w:basedOn w:val="Normal"/>
    <w:link w:val="CommentTextChar"/>
    <w:uiPriority w:val="99"/>
    <w:semiHidden/>
    <w:rsid w:val="006D4922"/>
  </w:style>
  <w:style w:type="paragraph" w:styleId="CommentSubject">
    <w:name w:val="annotation subject"/>
    <w:basedOn w:val="CommentText"/>
    <w:next w:val="CommentText"/>
    <w:semiHidden/>
    <w:rsid w:val="006D4922"/>
    <w:rPr>
      <w:b/>
      <w:bCs/>
    </w:rPr>
  </w:style>
  <w:style w:type="paragraph" w:styleId="BalloonText">
    <w:name w:val="Balloon Text"/>
    <w:basedOn w:val="Normal"/>
    <w:semiHidden/>
    <w:rsid w:val="006D4922"/>
    <w:rPr>
      <w:rFonts w:ascii="Tahoma" w:hAnsi="Tahoma"/>
      <w:sz w:val="16"/>
      <w:szCs w:val="16"/>
    </w:rPr>
  </w:style>
  <w:style w:type="character" w:customStyle="1" w:styleId="BodyTextChar">
    <w:name w:val="Body Text Char"/>
    <w:link w:val="BodyText"/>
    <w:rsid w:val="00FC76F6"/>
    <w:rPr>
      <w:rFonts w:ascii="Calibri" w:hAnsi="Calibri"/>
      <w:sz w:val="22"/>
      <w:szCs w:val="24"/>
      <w:lang w:val="da-DK" w:eastAsia="en-US" w:bidi="ar-SA"/>
    </w:rPr>
  </w:style>
  <w:style w:type="paragraph" w:customStyle="1" w:styleId="TitelOverskrift1">
    <w:name w:val="Titel_Overskrift_1"/>
    <w:basedOn w:val="Heading1"/>
    <w:rsid w:val="00FD2C45"/>
    <w:pPr>
      <w:pageBreakBefore w:val="0"/>
      <w:numPr>
        <w:numId w:val="0"/>
      </w:numPr>
      <w:outlineLvl w:val="9"/>
    </w:pPr>
  </w:style>
  <w:style w:type="paragraph" w:customStyle="1" w:styleId="HeaderTekst1">
    <w:name w:val="Header_Tekst_1"/>
    <w:basedOn w:val="Normal"/>
    <w:rsid w:val="00C35FA9"/>
    <w:pPr>
      <w:jc w:val="center"/>
    </w:pPr>
    <w:rPr>
      <w:sz w:val="18"/>
    </w:rPr>
  </w:style>
  <w:style w:type="paragraph" w:customStyle="1" w:styleId="BrdtekstTabel">
    <w:name w:val="Brødtekst_Tabel"/>
    <w:basedOn w:val="BodyText"/>
    <w:link w:val="BrdtekstTabelTegn"/>
    <w:rsid w:val="0017574A"/>
    <w:pPr>
      <w:spacing w:after="0"/>
    </w:pPr>
  </w:style>
  <w:style w:type="character" w:customStyle="1" w:styleId="BrdtekstTabelTegn">
    <w:name w:val="Brødtekst_Tabel Tegn"/>
    <w:basedOn w:val="BodyTextChar"/>
    <w:link w:val="BrdtekstTabel"/>
    <w:rsid w:val="00363545"/>
    <w:rPr>
      <w:rFonts w:ascii="Calibri" w:hAnsi="Calibri"/>
      <w:sz w:val="22"/>
      <w:szCs w:val="24"/>
      <w:lang w:val="da-DK" w:eastAsia="en-US" w:bidi="ar-SA"/>
    </w:rPr>
  </w:style>
  <w:style w:type="paragraph" w:customStyle="1" w:styleId="Opstilling-Numremafstand">
    <w:name w:val="Opstilling - Numre m afstand"/>
    <w:basedOn w:val="ListBullet"/>
    <w:rsid w:val="00984F27"/>
    <w:pPr>
      <w:numPr>
        <w:numId w:val="5"/>
      </w:numPr>
      <w:ind w:left="470" w:hanging="357"/>
      <w:contextualSpacing w:val="0"/>
    </w:pPr>
  </w:style>
  <w:style w:type="paragraph" w:customStyle="1" w:styleId="Opstilling-punkttegnmafstand">
    <w:name w:val="Opstilling - punkttegn m afstand"/>
    <w:basedOn w:val="ListBullet"/>
    <w:rsid w:val="007F00D7"/>
    <w:pPr>
      <w:numPr>
        <w:numId w:val="4"/>
      </w:numPr>
      <w:ind w:left="453" w:hanging="340"/>
      <w:contextualSpacing w:val="0"/>
    </w:pPr>
  </w:style>
  <w:style w:type="character" w:customStyle="1" w:styleId="BrdtekstHyperlink">
    <w:name w:val="Brødtekst_Hyperlink"/>
    <w:rsid w:val="00E060B4"/>
    <w:rPr>
      <w:color w:val="0000FF"/>
    </w:rPr>
  </w:style>
  <w:style w:type="paragraph" w:styleId="Revision">
    <w:name w:val="Revision"/>
    <w:hidden/>
    <w:uiPriority w:val="99"/>
    <w:semiHidden/>
    <w:rsid w:val="006848D0"/>
    <w:rPr>
      <w:rFonts w:ascii="Calibri" w:hAnsi="Calibri"/>
      <w:sz w:val="22"/>
    </w:rPr>
  </w:style>
  <w:style w:type="paragraph" w:customStyle="1" w:styleId="MPBrdtekst">
    <w:name w:val="MP Brødtekst"/>
    <w:basedOn w:val="Normal"/>
    <w:link w:val="MPBrdtekstTegn"/>
    <w:uiPriority w:val="99"/>
    <w:rsid w:val="00CD713E"/>
    <w:pPr>
      <w:spacing w:line="280" w:lineRule="atLeast"/>
    </w:pPr>
    <w:rPr>
      <w:szCs w:val="22"/>
      <w:lang w:eastAsia="en-US"/>
    </w:rPr>
  </w:style>
  <w:style w:type="character" w:customStyle="1" w:styleId="MPBrdtekstTegn">
    <w:name w:val="MP Brødtekst Tegn"/>
    <w:link w:val="MPBrdtekst"/>
    <w:uiPriority w:val="99"/>
    <w:locked/>
    <w:rsid w:val="00CD713E"/>
    <w:rPr>
      <w:rFonts w:ascii="Garamond" w:hAnsi="Garamond"/>
      <w:sz w:val="22"/>
      <w:szCs w:val="22"/>
      <w:lang w:val="da-DK" w:eastAsia="en-US"/>
    </w:rPr>
  </w:style>
  <w:style w:type="paragraph" w:customStyle="1" w:styleId="MP1Overskriftsniveau">
    <w:name w:val="MP 1 Overskriftsniveau"/>
    <w:basedOn w:val="Normal"/>
    <w:link w:val="MP1OverskriftsniveauTegn"/>
    <w:uiPriority w:val="99"/>
    <w:rsid w:val="00697D8D"/>
    <w:pPr>
      <w:spacing w:line="280" w:lineRule="atLeast"/>
    </w:pPr>
    <w:rPr>
      <w:rFonts w:ascii="Arial" w:hAnsi="Arial" w:cs="Arial"/>
      <w:sz w:val="28"/>
      <w:szCs w:val="28"/>
      <w:lang w:eastAsia="en-US"/>
    </w:rPr>
  </w:style>
  <w:style w:type="character" w:customStyle="1" w:styleId="MP1OverskriftsniveauTegn">
    <w:name w:val="MP 1 Overskriftsniveau Tegn"/>
    <w:link w:val="MP1Overskriftsniveau"/>
    <w:uiPriority w:val="99"/>
    <w:locked/>
    <w:rsid w:val="00697D8D"/>
    <w:rPr>
      <w:rFonts w:ascii="Arial" w:hAnsi="Arial" w:cs="Arial"/>
      <w:sz w:val="28"/>
      <w:szCs w:val="28"/>
      <w:lang w:eastAsia="en-US"/>
    </w:rPr>
  </w:style>
  <w:style w:type="numbering" w:styleId="111111">
    <w:name w:val="Outline List 2"/>
    <w:basedOn w:val="NoList"/>
    <w:rsid w:val="00281BA4"/>
    <w:pPr>
      <w:numPr>
        <w:numId w:val="6"/>
      </w:numPr>
    </w:pPr>
  </w:style>
  <w:style w:type="character" w:customStyle="1" w:styleId="Heading1Char">
    <w:name w:val="Heading 1 Char"/>
    <w:aliases w:val="Main heading Char"/>
    <w:basedOn w:val="DefaultParagraphFont"/>
    <w:link w:val="Heading1"/>
    <w:uiPriority w:val="99"/>
    <w:rsid w:val="00F20528"/>
    <w:rPr>
      <w:rFonts w:ascii="Cambria" w:hAnsi="Cambria"/>
      <w:b/>
      <w:sz w:val="44"/>
      <w:szCs w:val="32"/>
    </w:rPr>
  </w:style>
  <w:style w:type="character" w:customStyle="1" w:styleId="Heading2Char">
    <w:name w:val="Heading 2 Char"/>
    <w:aliases w:val="Heading Char"/>
    <w:basedOn w:val="DefaultParagraphFont"/>
    <w:link w:val="Heading2"/>
    <w:uiPriority w:val="99"/>
    <w:rsid w:val="00F20528"/>
    <w:rPr>
      <w:rFonts w:ascii="Cambria" w:hAnsi="Cambria"/>
      <w:b/>
      <w:color w:val="333399"/>
      <w:sz w:val="28"/>
      <w:szCs w:val="32"/>
    </w:rPr>
  </w:style>
  <w:style w:type="paragraph" w:styleId="ListParagraph">
    <w:name w:val="List Paragraph"/>
    <w:basedOn w:val="Normal"/>
    <w:link w:val="ListParagraphChar"/>
    <w:uiPriority w:val="99"/>
    <w:qFormat/>
    <w:rsid w:val="00503B74"/>
    <w:pPr>
      <w:numPr>
        <w:numId w:val="7"/>
      </w:numPr>
      <w:tabs>
        <w:tab w:val="left" w:pos="391"/>
      </w:tabs>
      <w:spacing w:before="60"/>
      <w:contextualSpacing/>
    </w:pPr>
  </w:style>
  <w:style w:type="paragraph" w:customStyle="1" w:styleId="paragraf">
    <w:name w:val="paragraf"/>
    <w:basedOn w:val="Normal"/>
    <w:rsid w:val="00B47E29"/>
    <w:pPr>
      <w:spacing w:before="200"/>
      <w:ind w:firstLine="240"/>
    </w:pPr>
    <w:rPr>
      <w:rFonts w:ascii="Tahoma" w:hAnsi="Tahoma" w:cs="Tahoma"/>
      <w:color w:val="000000"/>
    </w:rPr>
  </w:style>
  <w:style w:type="character" w:customStyle="1" w:styleId="googqs-tidbit1">
    <w:name w:val="goog_qs-tidbit1"/>
    <w:uiPriority w:val="99"/>
    <w:rsid w:val="00362EF7"/>
    <w:rPr>
      <w:vanish w:val="0"/>
      <w:webHidden w:val="0"/>
      <w:specVanish w:val="0"/>
    </w:rPr>
  </w:style>
  <w:style w:type="character" w:customStyle="1" w:styleId="EndnoteTextChar">
    <w:name w:val="Endnote Text Char"/>
    <w:basedOn w:val="DefaultParagraphFont"/>
    <w:link w:val="EndnoteText"/>
    <w:uiPriority w:val="99"/>
    <w:semiHidden/>
    <w:rsid w:val="0045250D"/>
    <w:rPr>
      <w:rFonts w:ascii="Calibri" w:hAnsi="Calibri"/>
      <w:szCs w:val="24"/>
    </w:rPr>
  </w:style>
  <w:style w:type="character" w:styleId="Strong">
    <w:name w:val="Strong"/>
    <w:basedOn w:val="DefaultParagraphFont"/>
    <w:qFormat/>
    <w:rsid w:val="00792711"/>
    <w:rPr>
      <w:b/>
      <w:bCs/>
    </w:rPr>
  </w:style>
  <w:style w:type="paragraph" w:customStyle="1" w:styleId="Listeafsnit1">
    <w:name w:val="Listeafsnit1"/>
    <w:basedOn w:val="Normal"/>
    <w:uiPriority w:val="34"/>
    <w:qFormat/>
    <w:rsid w:val="003A43BF"/>
    <w:pPr>
      <w:ind w:left="720"/>
      <w:contextualSpacing/>
    </w:pPr>
    <w:rPr>
      <w:rFonts w:ascii="Verdana" w:hAnsi="Verdana"/>
      <w:sz w:val="20"/>
      <w:szCs w:val="20"/>
    </w:rPr>
  </w:style>
  <w:style w:type="character" w:customStyle="1" w:styleId="CommentTextChar">
    <w:name w:val="Comment Text Char"/>
    <w:basedOn w:val="DefaultParagraphFont"/>
    <w:link w:val="CommentText"/>
    <w:uiPriority w:val="99"/>
    <w:semiHidden/>
    <w:rsid w:val="00D20FF6"/>
    <w:rPr>
      <w:rFonts w:ascii="Calibri" w:hAnsi="Calibri"/>
      <w:sz w:val="22"/>
      <w:szCs w:val="24"/>
    </w:rPr>
  </w:style>
  <w:style w:type="table" w:customStyle="1" w:styleId="Gittertabel4-farve11">
    <w:name w:val="Gittertabel 4 - farve 11"/>
    <w:basedOn w:val="TableNormal"/>
    <w:uiPriority w:val="49"/>
    <w:rsid w:val="00A8275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Krav">
    <w:name w:val="Krav"/>
    <w:basedOn w:val="Normal"/>
    <w:next w:val="Normal"/>
    <w:link w:val="KravTegn"/>
    <w:qFormat/>
    <w:rsid w:val="00D63190"/>
    <w:pPr>
      <w:keepNext/>
      <w:numPr>
        <w:numId w:val="8"/>
      </w:numPr>
      <w:tabs>
        <w:tab w:val="left" w:pos="1418"/>
      </w:tabs>
      <w:spacing w:after="0"/>
    </w:pPr>
    <w:rPr>
      <w:rFonts w:ascii="Arial" w:hAnsi="Arial"/>
      <w:b/>
      <w:bCs/>
      <w:sz w:val="22"/>
      <w:szCs w:val="22"/>
      <w:lang w:eastAsia="en-US"/>
    </w:rPr>
  </w:style>
  <w:style w:type="character" w:customStyle="1" w:styleId="ListParagraphChar">
    <w:name w:val="List Paragraph Char"/>
    <w:basedOn w:val="DefaultParagraphFont"/>
    <w:link w:val="ListParagraph"/>
    <w:uiPriority w:val="99"/>
    <w:rsid w:val="00D63190"/>
    <w:rPr>
      <w:rFonts w:ascii="Garamond" w:hAnsi="Garamond"/>
    </w:rPr>
  </w:style>
  <w:style w:type="character" w:customStyle="1" w:styleId="XML-tagstyle">
    <w:name w:val="XML-tag style"/>
    <w:basedOn w:val="DefaultParagraphFont"/>
    <w:uiPriority w:val="99"/>
    <w:rsid w:val="00D63190"/>
    <w:rPr>
      <w:rFonts w:ascii="Courier New" w:hAnsi="Courier New" w:cs="Times New Roman"/>
      <w:sz w:val="20"/>
    </w:rPr>
  </w:style>
  <w:style w:type="character" w:customStyle="1" w:styleId="KravTegn">
    <w:name w:val="Krav Tegn"/>
    <w:basedOn w:val="DefaultParagraphFont"/>
    <w:link w:val="Krav"/>
    <w:locked/>
    <w:rsid w:val="00D63190"/>
    <w:rPr>
      <w:rFonts w:ascii="Arial" w:hAnsi="Arial"/>
      <w:b/>
      <w:bCs/>
      <w:sz w:val="22"/>
      <w:szCs w:val="22"/>
      <w:lang w:eastAsia="en-US"/>
    </w:rPr>
  </w:style>
  <w:style w:type="paragraph" w:customStyle="1" w:styleId="ReqDescription">
    <w:name w:val="Req. Description"/>
    <w:basedOn w:val="Normal"/>
    <w:link w:val="ReqDescriptionTegn"/>
    <w:qFormat/>
    <w:rsid w:val="00EA79FE"/>
    <w:pPr>
      <w:spacing w:before="100" w:beforeAutospacing="1" w:after="100" w:afterAutospacing="1" w:line="288" w:lineRule="auto"/>
    </w:pPr>
    <w:rPr>
      <w:rFonts w:ascii="Arial" w:hAnsi="Arial"/>
      <w:sz w:val="22"/>
      <w:szCs w:val="20"/>
      <w:lang w:eastAsia="en-US"/>
    </w:rPr>
  </w:style>
  <w:style w:type="character" w:customStyle="1" w:styleId="ReqDescriptionTegn">
    <w:name w:val="Req. Description Tegn"/>
    <w:link w:val="ReqDescription"/>
    <w:rsid w:val="00EA79FE"/>
    <w:rPr>
      <w:rFonts w:ascii="Arial" w:hAnsi="Arial"/>
      <w:sz w:val="22"/>
      <w:szCs w:val="20"/>
      <w:lang w:eastAsia="en-US"/>
    </w:rPr>
  </w:style>
  <w:style w:type="character" w:customStyle="1" w:styleId="sc51">
    <w:name w:val="sc51"/>
    <w:basedOn w:val="DefaultParagraphFont"/>
    <w:rsid w:val="002F5E94"/>
    <w:rPr>
      <w:rFonts w:ascii="Courier New" w:hAnsi="Courier New" w:cs="Courier New" w:hint="default"/>
      <w:b/>
      <w:bCs/>
      <w:color w:val="0000FF"/>
      <w:sz w:val="20"/>
      <w:szCs w:val="20"/>
    </w:rPr>
  </w:style>
  <w:style w:type="character" w:customStyle="1" w:styleId="sc0">
    <w:name w:val="sc0"/>
    <w:basedOn w:val="DefaultParagraphFont"/>
    <w:rsid w:val="002F5E94"/>
    <w:rPr>
      <w:rFonts w:ascii="Courier New" w:hAnsi="Courier New" w:cs="Courier New" w:hint="default"/>
      <w:color w:val="000000"/>
      <w:sz w:val="20"/>
      <w:szCs w:val="20"/>
    </w:rPr>
  </w:style>
  <w:style w:type="character" w:customStyle="1" w:styleId="sc11">
    <w:name w:val="sc11"/>
    <w:basedOn w:val="DefaultParagraphFont"/>
    <w:rsid w:val="002F5E94"/>
    <w:rPr>
      <w:rFonts w:ascii="Courier New" w:hAnsi="Courier New" w:cs="Courier New" w:hint="default"/>
      <w:color w:val="000000"/>
      <w:sz w:val="20"/>
      <w:szCs w:val="20"/>
    </w:rPr>
  </w:style>
  <w:style w:type="character" w:customStyle="1" w:styleId="sc101">
    <w:name w:val="sc101"/>
    <w:basedOn w:val="DefaultParagraphFont"/>
    <w:rsid w:val="002F5E94"/>
    <w:rPr>
      <w:rFonts w:ascii="Courier New" w:hAnsi="Courier New" w:cs="Courier New" w:hint="default"/>
      <w:b/>
      <w:bCs/>
      <w:color w:val="000080"/>
      <w:sz w:val="20"/>
      <w:szCs w:val="20"/>
    </w:rPr>
  </w:style>
  <w:style w:type="character" w:customStyle="1" w:styleId="sc12">
    <w:name w:val="sc12"/>
    <w:basedOn w:val="DefaultParagraphFont"/>
    <w:rsid w:val="00D5280B"/>
    <w:rPr>
      <w:rFonts w:ascii="Courier New" w:hAnsi="Courier New" w:cs="Courier New" w:hint="default"/>
      <w:color w:val="0000FF"/>
      <w:sz w:val="20"/>
      <w:szCs w:val="20"/>
    </w:rPr>
  </w:style>
  <w:style w:type="character" w:customStyle="1" w:styleId="sc8">
    <w:name w:val="sc8"/>
    <w:basedOn w:val="DefaultParagraphFont"/>
    <w:rsid w:val="00D5280B"/>
    <w:rPr>
      <w:rFonts w:ascii="Courier New" w:hAnsi="Courier New" w:cs="Courier New" w:hint="default"/>
      <w:color w:val="000000"/>
      <w:sz w:val="20"/>
      <w:szCs w:val="20"/>
    </w:rPr>
  </w:style>
  <w:style w:type="character" w:customStyle="1" w:styleId="sc31">
    <w:name w:val="sc31"/>
    <w:basedOn w:val="DefaultParagraphFont"/>
    <w:rsid w:val="00D5280B"/>
    <w:rPr>
      <w:rFonts w:ascii="Courier New" w:hAnsi="Courier New" w:cs="Courier New" w:hint="default"/>
      <w:color w:val="FF0000"/>
      <w:sz w:val="20"/>
      <w:szCs w:val="20"/>
    </w:rPr>
  </w:style>
  <w:style w:type="character" w:customStyle="1" w:styleId="sc61">
    <w:name w:val="sc61"/>
    <w:basedOn w:val="DefaultParagraphFont"/>
    <w:rsid w:val="00D5280B"/>
    <w:rPr>
      <w:rFonts w:ascii="Courier New" w:hAnsi="Courier New" w:cs="Courier New" w:hint="default"/>
      <w:b/>
      <w:bCs/>
      <w:color w:val="8000FF"/>
      <w:sz w:val="20"/>
      <w:szCs w:val="20"/>
    </w:rPr>
  </w:style>
  <w:style w:type="character" w:customStyle="1" w:styleId="sc01">
    <w:name w:val="sc01"/>
    <w:basedOn w:val="DefaultParagraphFont"/>
    <w:rsid w:val="00D5280B"/>
    <w:rPr>
      <w:rFonts w:ascii="Courier New" w:hAnsi="Courier New" w:cs="Courier New" w:hint="default"/>
      <w:b/>
      <w:bCs/>
      <w:color w:val="000000"/>
      <w:sz w:val="20"/>
      <w:szCs w:val="20"/>
    </w:rPr>
  </w:style>
  <w:style w:type="character" w:customStyle="1" w:styleId="sc111">
    <w:name w:val="sc111"/>
    <w:basedOn w:val="DefaultParagraphFont"/>
    <w:rsid w:val="00D5280B"/>
    <w:rPr>
      <w:rFonts w:ascii="Courier New" w:hAnsi="Courier New" w:cs="Courier New" w:hint="default"/>
      <w:color w:val="0000FF"/>
      <w:sz w:val="20"/>
      <w:szCs w:val="20"/>
    </w:rPr>
  </w:style>
  <w:style w:type="character" w:customStyle="1" w:styleId="sc701">
    <w:name w:val="sc701"/>
    <w:basedOn w:val="DefaultParagraphFont"/>
    <w:rsid w:val="00D5280B"/>
    <w:rPr>
      <w:rFonts w:ascii="Courier New" w:hAnsi="Courier New" w:cs="Courier New" w:hint="default"/>
      <w:b/>
      <w:bCs/>
      <w:color w:val="8000FF"/>
      <w:sz w:val="20"/>
      <w:szCs w:val="20"/>
      <w:u w:val="single"/>
    </w:rPr>
  </w:style>
  <w:style w:type="character" w:customStyle="1" w:styleId="sc5">
    <w:name w:val="sc5"/>
    <w:basedOn w:val="DefaultParagraphFont"/>
    <w:rsid w:val="00050D91"/>
    <w:rPr>
      <w:rFonts w:ascii="Courier New" w:hAnsi="Courier New" w:cs="Courier New" w:hint="default"/>
      <w:color w:val="000000"/>
      <w:sz w:val="20"/>
      <w:szCs w:val="20"/>
    </w:rPr>
  </w:style>
  <w:style w:type="character" w:customStyle="1" w:styleId="sc161">
    <w:name w:val="sc161"/>
    <w:basedOn w:val="DefaultParagraphFont"/>
    <w:rsid w:val="00EB19A9"/>
    <w:rPr>
      <w:rFonts w:ascii="Courier New" w:hAnsi="Courier New" w:cs="Courier New" w:hint="default"/>
      <w:color w:val="8000FF"/>
      <w:sz w:val="20"/>
      <w:szCs w:val="20"/>
    </w:rPr>
  </w:style>
  <w:style w:type="character" w:customStyle="1" w:styleId="sc41">
    <w:name w:val="sc41"/>
    <w:basedOn w:val="DefaultParagraphFont"/>
    <w:rsid w:val="00EB19A9"/>
    <w:rPr>
      <w:rFonts w:ascii="Courier New" w:hAnsi="Courier New" w:cs="Courier New" w:hint="default"/>
      <w:color w:val="FF8000"/>
      <w:sz w:val="20"/>
      <w:szCs w:val="20"/>
    </w:rPr>
  </w:style>
  <w:style w:type="character" w:customStyle="1" w:styleId="sc21">
    <w:name w:val="sc21"/>
    <w:basedOn w:val="DefaultParagraphFont"/>
    <w:rsid w:val="00015F6C"/>
    <w:rPr>
      <w:rFonts w:ascii="Courier New" w:hAnsi="Courier New" w:cs="Courier New" w:hint="default"/>
      <w:color w:val="008000"/>
      <w:sz w:val="20"/>
      <w:szCs w:val="20"/>
    </w:rPr>
  </w:style>
  <w:style w:type="character" w:customStyle="1" w:styleId="sc121">
    <w:name w:val="sc121"/>
    <w:basedOn w:val="DefaultParagraphFont"/>
    <w:rsid w:val="00C80DA8"/>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C80DA8"/>
    <w:rPr>
      <w:rFonts w:ascii="Courier New" w:hAnsi="Courier New" w:cs="Courier New" w:hint="default"/>
      <w:color w:val="0000FF"/>
      <w:sz w:val="20"/>
      <w:szCs w:val="20"/>
    </w:rPr>
  </w:style>
  <w:style w:type="character" w:customStyle="1" w:styleId="sc131">
    <w:name w:val="sc131"/>
    <w:basedOn w:val="DefaultParagraphFont"/>
    <w:rsid w:val="00C80DA8"/>
    <w:rPr>
      <w:rFonts w:ascii="Courier New" w:hAnsi="Courier New" w:cs="Courier New" w:hint="default"/>
      <w:color w:val="FF0000"/>
      <w:sz w:val="20"/>
      <w:szCs w:val="20"/>
      <w:shd w:val="clear" w:color="auto" w:fill="FFFF00"/>
    </w:rPr>
  </w:style>
  <w:style w:type="character" w:customStyle="1" w:styleId="sc91">
    <w:name w:val="sc91"/>
    <w:basedOn w:val="DefaultParagraphFont"/>
    <w:rsid w:val="00064F3F"/>
    <w:rPr>
      <w:rFonts w:ascii="Courier New" w:hAnsi="Courier New" w:cs="Courier New" w:hint="default"/>
      <w:color w:val="008000"/>
      <w:sz w:val="20"/>
      <w:szCs w:val="20"/>
    </w:rPr>
  </w:style>
  <w:style w:type="character" w:customStyle="1" w:styleId="sc641">
    <w:name w:val="sc641"/>
    <w:basedOn w:val="DefaultParagraphFont"/>
    <w:rsid w:val="00CC23C7"/>
    <w:rPr>
      <w:rFonts w:ascii="Courier New" w:hAnsi="Courier New" w:cs="Courier New" w:hint="default"/>
      <w:b/>
      <w:bCs/>
      <w:color w:val="000000"/>
      <w:sz w:val="20"/>
      <w:szCs w:val="20"/>
      <w:u w:val="single"/>
    </w:rPr>
  </w:style>
  <w:style w:type="character" w:customStyle="1" w:styleId="sc151">
    <w:name w:val="sc151"/>
    <w:basedOn w:val="DefaultParagraphFont"/>
    <w:rsid w:val="008649F8"/>
    <w:rPr>
      <w:rFonts w:ascii="Courier New" w:hAnsi="Courier New" w:cs="Courier New" w:hint="default"/>
      <w:b/>
      <w:bCs/>
      <w:color w:val="000000"/>
      <w:sz w:val="20"/>
      <w:szCs w:val="20"/>
      <w:shd w:val="clear" w:color="auto" w:fill="FFFF00"/>
    </w:rPr>
  </w:style>
  <w:style w:type="character" w:customStyle="1" w:styleId="sc80">
    <w:name w:val="sc80"/>
    <w:basedOn w:val="DefaultParagraphFont"/>
    <w:rsid w:val="008649F8"/>
    <w:rPr>
      <w:rFonts w:ascii="Courier New" w:hAnsi="Courier New" w:cs="Courier New" w:hint="default"/>
      <w:color w:val="000000"/>
      <w:sz w:val="20"/>
      <w:szCs w:val="20"/>
    </w:rPr>
  </w:style>
  <w:style w:type="character" w:customStyle="1" w:styleId="sc811">
    <w:name w:val="sc811"/>
    <w:basedOn w:val="DefaultParagraphFont"/>
    <w:rsid w:val="008649F8"/>
    <w:rPr>
      <w:rFonts w:ascii="Courier New" w:hAnsi="Courier New" w:cs="Courier New" w:hint="default"/>
      <w:color w:val="8000FF"/>
      <w:sz w:val="20"/>
      <w:szCs w:val="20"/>
      <w:shd w:val="clear" w:color="auto" w:fill="C4F9FD"/>
    </w:rPr>
  </w:style>
  <w:style w:type="character" w:customStyle="1" w:styleId="sc861">
    <w:name w:val="sc861"/>
    <w:basedOn w:val="DefaultParagraphFont"/>
    <w:rsid w:val="008649F8"/>
    <w:rPr>
      <w:rFonts w:ascii="Courier New" w:hAnsi="Courier New" w:cs="Courier New" w:hint="default"/>
      <w:color w:val="000000"/>
      <w:sz w:val="20"/>
      <w:szCs w:val="20"/>
      <w:shd w:val="clear" w:color="auto" w:fill="C4F9FD"/>
    </w:rPr>
  </w:style>
  <w:style w:type="character" w:customStyle="1" w:styleId="sc841">
    <w:name w:val="sc841"/>
    <w:basedOn w:val="DefaultParagraphFont"/>
    <w:rsid w:val="008649F8"/>
    <w:rPr>
      <w:rFonts w:ascii="Courier New" w:hAnsi="Courier New" w:cs="Courier New" w:hint="default"/>
      <w:b/>
      <w:bCs/>
      <w:color w:val="000080"/>
      <w:sz w:val="20"/>
      <w:szCs w:val="20"/>
      <w:shd w:val="clear" w:color="auto" w:fill="C4F9FD"/>
    </w:rPr>
  </w:style>
  <w:style w:type="character" w:customStyle="1" w:styleId="sc851">
    <w:name w:val="sc851"/>
    <w:basedOn w:val="DefaultParagraphFont"/>
    <w:rsid w:val="008649F8"/>
    <w:rPr>
      <w:rFonts w:ascii="Courier New" w:hAnsi="Courier New" w:cs="Courier New" w:hint="default"/>
      <w:color w:val="808080"/>
      <w:sz w:val="20"/>
      <w:szCs w:val="20"/>
      <w:shd w:val="clear" w:color="auto" w:fill="C4F9FD"/>
    </w:rPr>
  </w:style>
  <w:style w:type="character" w:customStyle="1" w:styleId="sc2">
    <w:name w:val="sc2"/>
    <w:basedOn w:val="DefaultParagraphFont"/>
    <w:rsid w:val="008649F8"/>
    <w:rPr>
      <w:rFonts w:ascii="Courier New" w:hAnsi="Courier New" w:cs="Courier New" w:hint="default"/>
      <w:color w:val="000000"/>
      <w:sz w:val="20"/>
      <w:szCs w:val="20"/>
    </w:rPr>
  </w:style>
  <w:style w:type="character" w:styleId="UnresolvedMention">
    <w:name w:val="Unresolved Mention"/>
    <w:basedOn w:val="DefaultParagraphFont"/>
    <w:uiPriority w:val="99"/>
    <w:semiHidden/>
    <w:unhideWhenUsed/>
    <w:rsid w:val="00AF328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303">
      <w:bodyDiv w:val="1"/>
      <w:marLeft w:val="0"/>
      <w:marRight w:val="0"/>
      <w:marTop w:val="0"/>
      <w:marBottom w:val="0"/>
      <w:divBdr>
        <w:top w:val="none" w:sz="0" w:space="0" w:color="auto"/>
        <w:left w:val="none" w:sz="0" w:space="0" w:color="auto"/>
        <w:bottom w:val="none" w:sz="0" w:space="0" w:color="auto"/>
        <w:right w:val="none" w:sz="0" w:space="0" w:color="auto"/>
      </w:divBdr>
      <w:divsChild>
        <w:div w:id="1724601273">
          <w:marLeft w:val="0"/>
          <w:marRight w:val="0"/>
          <w:marTop w:val="0"/>
          <w:marBottom w:val="0"/>
          <w:divBdr>
            <w:top w:val="none" w:sz="0" w:space="0" w:color="auto"/>
            <w:left w:val="none" w:sz="0" w:space="0" w:color="auto"/>
            <w:bottom w:val="none" w:sz="0" w:space="0" w:color="auto"/>
            <w:right w:val="none" w:sz="0" w:space="0" w:color="auto"/>
          </w:divBdr>
        </w:div>
      </w:divsChild>
    </w:div>
    <w:div w:id="19207501">
      <w:bodyDiv w:val="1"/>
      <w:marLeft w:val="0"/>
      <w:marRight w:val="0"/>
      <w:marTop w:val="0"/>
      <w:marBottom w:val="0"/>
      <w:divBdr>
        <w:top w:val="none" w:sz="0" w:space="0" w:color="auto"/>
        <w:left w:val="none" w:sz="0" w:space="0" w:color="auto"/>
        <w:bottom w:val="none" w:sz="0" w:space="0" w:color="auto"/>
        <w:right w:val="none" w:sz="0" w:space="0" w:color="auto"/>
      </w:divBdr>
      <w:divsChild>
        <w:div w:id="1488785042">
          <w:marLeft w:val="0"/>
          <w:marRight w:val="0"/>
          <w:marTop w:val="0"/>
          <w:marBottom w:val="0"/>
          <w:divBdr>
            <w:top w:val="none" w:sz="0" w:space="0" w:color="auto"/>
            <w:left w:val="none" w:sz="0" w:space="0" w:color="auto"/>
            <w:bottom w:val="none" w:sz="0" w:space="0" w:color="auto"/>
            <w:right w:val="none" w:sz="0" w:space="0" w:color="auto"/>
          </w:divBdr>
        </w:div>
      </w:divsChild>
    </w:div>
    <w:div w:id="59909419">
      <w:bodyDiv w:val="1"/>
      <w:marLeft w:val="0"/>
      <w:marRight w:val="0"/>
      <w:marTop w:val="0"/>
      <w:marBottom w:val="0"/>
      <w:divBdr>
        <w:top w:val="none" w:sz="0" w:space="0" w:color="auto"/>
        <w:left w:val="none" w:sz="0" w:space="0" w:color="auto"/>
        <w:bottom w:val="none" w:sz="0" w:space="0" w:color="auto"/>
        <w:right w:val="none" w:sz="0" w:space="0" w:color="auto"/>
      </w:divBdr>
      <w:divsChild>
        <w:div w:id="1941178298">
          <w:marLeft w:val="0"/>
          <w:marRight w:val="0"/>
          <w:marTop w:val="0"/>
          <w:marBottom w:val="0"/>
          <w:divBdr>
            <w:top w:val="none" w:sz="0" w:space="0" w:color="auto"/>
            <w:left w:val="none" w:sz="0" w:space="0" w:color="auto"/>
            <w:bottom w:val="none" w:sz="0" w:space="0" w:color="auto"/>
            <w:right w:val="none" w:sz="0" w:space="0" w:color="auto"/>
          </w:divBdr>
        </w:div>
      </w:divsChild>
    </w:div>
    <w:div w:id="88042666">
      <w:bodyDiv w:val="1"/>
      <w:marLeft w:val="0"/>
      <w:marRight w:val="0"/>
      <w:marTop w:val="0"/>
      <w:marBottom w:val="0"/>
      <w:divBdr>
        <w:top w:val="none" w:sz="0" w:space="0" w:color="auto"/>
        <w:left w:val="none" w:sz="0" w:space="0" w:color="auto"/>
        <w:bottom w:val="none" w:sz="0" w:space="0" w:color="auto"/>
        <w:right w:val="none" w:sz="0" w:space="0" w:color="auto"/>
      </w:divBdr>
    </w:div>
    <w:div w:id="88353517">
      <w:bodyDiv w:val="1"/>
      <w:marLeft w:val="0"/>
      <w:marRight w:val="0"/>
      <w:marTop w:val="0"/>
      <w:marBottom w:val="0"/>
      <w:divBdr>
        <w:top w:val="none" w:sz="0" w:space="0" w:color="auto"/>
        <w:left w:val="none" w:sz="0" w:space="0" w:color="auto"/>
        <w:bottom w:val="none" w:sz="0" w:space="0" w:color="auto"/>
        <w:right w:val="none" w:sz="0" w:space="0" w:color="auto"/>
      </w:divBdr>
    </w:div>
    <w:div w:id="94330024">
      <w:bodyDiv w:val="1"/>
      <w:marLeft w:val="0"/>
      <w:marRight w:val="0"/>
      <w:marTop w:val="0"/>
      <w:marBottom w:val="0"/>
      <w:divBdr>
        <w:top w:val="none" w:sz="0" w:space="0" w:color="auto"/>
        <w:left w:val="none" w:sz="0" w:space="0" w:color="auto"/>
        <w:bottom w:val="none" w:sz="0" w:space="0" w:color="auto"/>
        <w:right w:val="none" w:sz="0" w:space="0" w:color="auto"/>
      </w:divBdr>
      <w:divsChild>
        <w:div w:id="1124687812">
          <w:marLeft w:val="0"/>
          <w:marRight w:val="0"/>
          <w:marTop w:val="0"/>
          <w:marBottom w:val="0"/>
          <w:divBdr>
            <w:top w:val="none" w:sz="0" w:space="0" w:color="auto"/>
            <w:left w:val="none" w:sz="0" w:space="0" w:color="auto"/>
            <w:bottom w:val="none" w:sz="0" w:space="0" w:color="auto"/>
            <w:right w:val="none" w:sz="0" w:space="0" w:color="auto"/>
          </w:divBdr>
        </w:div>
      </w:divsChild>
    </w:div>
    <w:div w:id="107628620">
      <w:bodyDiv w:val="1"/>
      <w:marLeft w:val="0"/>
      <w:marRight w:val="0"/>
      <w:marTop w:val="0"/>
      <w:marBottom w:val="0"/>
      <w:divBdr>
        <w:top w:val="none" w:sz="0" w:space="0" w:color="auto"/>
        <w:left w:val="none" w:sz="0" w:space="0" w:color="auto"/>
        <w:bottom w:val="none" w:sz="0" w:space="0" w:color="auto"/>
        <w:right w:val="none" w:sz="0" w:space="0" w:color="auto"/>
      </w:divBdr>
      <w:divsChild>
        <w:div w:id="27073565">
          <w:marLeft w:val="0"/>
          <w:marRight w:val="0"/>
          <w:marTop w:val="0"/>
          <w:marBottom w:val="0"/>
          <w:divBdr>
            <w:top w:val="none" w:sz="0" w:space="0" w:color="auto"/>
            <w:left w:val="none" w:sz="0" w:space="0" w:color="auto"/>
            <w:bottom w:val="none" w:sz="0" w:space="0" w:color="auto"/>
            <w:right w:val="none" w:sz="0" w:space="0" w:color="auto"/>
          </w:divBdr>
        </w:div>
      </w:divsChild>
    </w:div>
    <w:div w:id="121196945">
      <w:bodyDiv w:val="1"/>
      <w:marLeft w:val="0"/>
      <w:marRight w:val="0"/>
      <w:marTop w:val="0"/>
      <w:marBottom w:val="0"/>
      <w:divBdr>
        <w:top w:val="none" w:sz="0" w:space="0" w:color="auto"/>
        <w:left w:val="none" w:sz="0" w:space="0" w:color="auto"/>
        <w:bottom w:val="none" w:sz="0" w:space="0" w:color="auto"/>
        <w:right w:val="none" w:sz="0" w:space="0" w:color="auto"/>
      </w:divBdr>
      <w:divsChild>
        <w:div w:id="1529831494">
          <w:marLeft w:val="0"/>
          <w:marRight w:val="0"/>
          <w:marTop w:val="0"/>
          <w:marBottom w:val="0"/>
          <w:divBdr>
            <w:top w:val="none" w:sz="0" w:space="0" w:color="auto"/>
            <w:left w:val="none" w:sz="0" w:space="0" w:color="auto"/>
            <w:bottom w:val="none" w:sz="0" w:space="0" w:color="auto"/>
            <w:right w:val="none" w:sz="0" w:space="0" w:color="auto"/>
          </w:divBdr>
        </w:div>
      </w:divsChild>
    </w:div>
    <w:div w:id="129176270">
      <w:bodyDiv w:val="1"/>
      <w:marLeft w:val="0"/>
      <w:marRight w:val="0"/>
      <w:marTop w:val="0"/>
      <w:marBottom w:val="0"/>
      <w:divBdr>
        <w:top w:val="none" w:sz="0" w:space="0" w:color="auto"/>
        <w:left w:val="none" w:sz="0" w:space="0" w:color="auto"/>
        <w:bottom w:val="none" w:sz="0" w:space="0" w:color="auto"/>
        <w:right w:val="none" w:sz="0" w:space="0" w:color="auto"/>
      </w:divBdr>
    </w:div>
    <w:div w:id="175115924">
      <w:bodyDiv w:val="1"/>
      <w:marLeft w:val="0"/>
      <w:marRight w:val="0"/>
      <w:marTop w:val="0"/>
      <w:marBottom w:val="0"/>
      <w:divBdr>
        <w:top w:val="none" w:sz="0" w:space="0" w:color="auto"/>
        <w:left w:val="none" w:sz="0" w:space="0" w:color="auto"/>
        <w:bottom w:val="none" w:sz="0" w:space="0" w:color="auto"/>
        <w:right w:val="none" w:sz="0" w:space="0" w:color="auto"/>
      </w:divBdr>
      <w:divsChild>
        <w:div w:id="1836332997">
          <w:marLeft w:val="0"/>
          <w:marRight w:val="0"/>
          <w:marTop w:val="0"/>
          <w:marBottom w:val="0"/>
          <w:divBdr>
            <w:top w:val="none" w:sz="0" w:space="0" w:color="auto"/>
            <w:left w:val="none" w:sz="0" w:space="0" w:color="auto"/>
            <w:bottom w:val="none" w:sz="0" w:space="0" w:color="auto"/>
            <w:right w:val="none" w:sz="0" w:space="0" w:color="auto"/>
          </w:divBdr>
          <w:divsChild>
            <w:div w:id="529536316">
              <w:marLeft w:val="0"/>
              <w:marRight w:val="0"/>
              <w:marTop w:val="0"/>
              <w:marBottom w:val="0"/>
              <w:divBdr>
                <w:top w:val="none" w:sz="0" w:space="0" w:color="auto"/>
                <w:left w:val="none" w:sz="0" w:space="0" w:color="auto"/>
                <w:bottom w:val="none" w:sz="0" w:space="0" w:color="auto"/>
                <w:right w:val="none" w:sz="0" w:space="0" w:color="auto"/>
              </w:divBdr>
            </w:div>
            <w:div w:id="660041662">
              <w:marLeft w:val="0"/>
              <w:marRight w:val="0"/>
              <w:marTop w:val="0"/>
              <w:marBottom w:val="0"/>
              <w:divBdr>
                <w:top w:val="none" w:sz="0" w:space="0" w:color="auto"/>
                <w:left w:val="none" w:sz="0" w:space="0" w:color="auto"/>
                <w:bottom w:val="none" w:sz="0" w:space="0" w:color="auto"/>
                <w:right w:val="none" w:sz="0" w:space="0" w:color="auto"/>
              </w:divBdr>
            </w:div>
            <w:div w:id="816455503">
              <w:marLeft w:val="0"/>
              <w:marRight w:val="0"/>
              <w:marTop w:val="0"/>
              <w:marBottom w:val="0"/>
              <w:divBdr>
                <w:top w:val="none" w:sz="0" w:space="0" w:color="auto"/>
                <w:left w:val="none" w:sz="0" w:space="0" w:color="auto"/>
                <w:bottom w:val="none" w:sz="0" w:space="0" w:color="auto"/>
                <w:right w:val="none" w:sz="0" w:space="0" w:color="auto"/>
              </w:divBdr>
            </w:div>
            <w:div w:id="875699770">
              <w:marLeft w:val="0"/>
              <w:marRight w:val="0"/>
              <w:marTop w:val="0"/>
              <w:marBottom w:val="0"/>
              <w:divBdr>
                <w:top w:val="none" w:sz="0" w:space="0" w:color="auto"/>
                <w:left w:val="none" w:sz="0" w:space="0" w:color="auto"/>
                <w:bottom w:val="none" w:sz="0" w:space="0" w:color="auto"/>
                <w:right w:val="none" w:sz="0" w:space="0" w:color="auto"/>
              </w:divBdr>
            </w:div>
            <w:div w:id="15975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95">
      <w:bodyDiv w:val="1"/>
      <w:marLeft w:val="0"/>
      <w:marRight w:val="0"/>
      <w:marTop w:val="0"/>
      <w:marBottom w:val="0"/>
      <w:divBdr>
        <w:top w:val="none" w:sz="0" w:space="0" w:color="auto"/>
        <w:left w:val="none" w:sz="0" w:space="0" w:color="auto"/>
        <w:bottom w:val="none" w:sz="0" w:space="0" w:color="auto"/>
        <w:right w:val="none" w:sz="0" w:space="0" w:color="auto"/>
      </w:divBdr>
      <w:divsChild>
        <w:div w:id="24989725">
          <w:marLeft w:val="0"/>
          <w:marRight w:val="0"/>
          <w:marTop w:val="0"/>
          <w:marBottom w:val="0"/>
          <w:divBdr>
            <w:top w:val="none" w:sz="0" w:space="0" w:color="auto"/>
            <w:left w:val="none" w:sz="0" w:space="0" w:color="auto"/>
            <w:bottom w:val="none" w:sz="0" w:space="0" w:color="auto"/>
            <w:right w:val="none" w:sz="0" w:space="0" w:color="auto"/>
          </w:divBdr>
        </w:div>
      </w:divsChild>
    </w:div>
    <w:div w:id="226499955">
      <w:bodyDiv w:val="1"/>
      <w:marLeft w:val="0"/>
      <w:marRight w:val="0"/>
      <w:marTop w:val="0"/>
      <w:marBottom w:val="0"/>
      <w:divBdr>
        <w:top w:val="none" w:sz="0" w:space="0" w:color="auto"/>
        <w:left w:val="none" w:sz="0" w:space="0" w:color="auto"/>
        <w:bottom w:val="none" w:sz="0" w:space="0" w:color="auto"/>
        <w:right w:val="none" w:sz="0" w:space="0" w:color="auto"/>
      </w:divBdr>
    </w:div>
    <w:div w:id="231626154">
      <w:bodyDiv w:val="1"/>
      <w:marLeft w:val="0"/>
      <w:marRight w:val="0"/>
      <w:marTop w:val="0"/>
      <w:marBottom w:val="0"/>
      <w:divBdr>
        <w:top w:val="none" w:sz="0" w:space="0" w:color="auto"/>
        <w:left w:val="none" w:sz="0" w:space="0" w:color="auto"/>
        <w:bottom w:val="none" w:sz="0" w:space="0" w:color="auto"/>
        <w:right w:val="none" w:sz="0" w:space="0" w:color="auto"/>
      </w:divBdr>
      <w:divsChild>
        <w:div w:id="1186094854">
          <w:marLeft w:val="0"/>
          <w:marRight w:val="0"/>
          <w:marTop w:val="0"/>
          <w:marBottom w:val="0"/>
          <w:divBdr>
            <w:top w:val="none" w:sz="0" w:space="0" w:color="auto"/>
            <w:left w:val="none" w:sz="0" w:space="0" w:color="auto"/>
            <w:bottom w:val="none" w:sz="0" w:space="0" w:color="auto"/>
            <w:right w:val="none" w:sz="0" w:space="0" w:color="auto"/>
          </w:divBdr>
        </w:div>
      </w:divsChild>
    </w:div>
    <w:div w:id="321665305">
      <w:bodyDiv w:val="1"/>
      <w:marLeft w:val="0"/>
      <w:marRight w:val="0"/>
      <w:marTop w:val="0"/>
      <w:marBottom w:val="0"/>
      <w:divBdr>
        <w:top w:val="none" w:sz="0" w:space="0" w:color="auto"/>
        <w:left w:val="none" w:sz="0" w:space="0" w:color="auto"/>
        <w:bottom w:val="none" w:sz="0" w:space="0" w:color="auto"/>
        <w:right w:val="none" w:sz="0" w:space="0" w:color="auto"/>
      </w:divBdr>
      <w:divsChild>
        <w:div w:id="2026007466">
          <w:marLeft w:val="0"/>
          <w:marRight w:val="0"/>
          <w:marTop w:val="0"/>
          <w:marBottom w:val="0"/>
          <w:divBdr>
            <w:top w:val="none" w:sz="0" w:space="0" w:color="auto"/>
            <w:left w:val="none" w:sz="0" w:space="0" w:color="auto"/>
            <w:bottom w:val="none" w:sz="0" w:space="0" w:color="auto"/>
            <w:right w:val="none" w:sz="0" w:space="0" w:color="auto"/>
          </w:divBdr>
        </w:div>
      </w:divsChild>
    </w:div>
    <w:div w:id="349139258">
      <w:bodyDiv w:val="1"/>
      <w:marLeft w:val="0"/>
      <w:marRight w:val="0"/>
      <w:marTop w:val="0"/>
      <w:marBottom w:val="0"/>
      <w:divBdr>
        <w:top w:val="none" w:sz="0" w:space="0" w:color="auto"/>
        <w:left w:val="none" w:sz="0" w:space="0" w:color="auto"/>
        <w:bottom w:val="none" w:sz="0" w:space="0" w:color="auto"/>
        <w:right w:val="none" w:sz="0" w:space="0" w:color="auto"/>
      </w:divBdr>
      <w:divsChild>
        <w:div w:id="954212425">
          <w:marLeft w:val="0"/>
          <w:marRight w:val="0"/>
          <w:marTop w:val="0"/>
          <w:marBottom w:val="0"/>
          <w:divBdr>
            <w:top w:val="none" w:sz="0" w:space="0" w:color="auto"/>
            <w:left w:val="none" w:sz="0" w:space="0" w:color="auto"/>
            <w:bottom w:val="none" w:sz="0" w:space="0" w:color="auto"/>
            <w:right w:val="none" w:sz="0" w:space="0" w:color="auto"/>
          </w:divBdr>
        </w:div>
      </w:divsChild>
    </w:div>
    <w:div w:id="353775302">
      <w:bodyDiv w:val="1"/>
      <w:marLeft w:val="0"/>
      <w:marRight w:val="0"/>
      <w:marTop w:val="0"/>
      <w:marBottom w:val="0"/>
      <w:divBdr>
        <w:top w:val="none" w:sz="0" w:space="0" w:color="auto"/>
        <w:left w:val="none" w:sz="0" w:space="0" w:color="auto"/>
        <w:bottom w:val="none" w:sz="0" w:space="0" w:color="auto"/>
        <w:right w:val="none" w:sz="0" w:space="0" w:color="auto"/>
      </w:divBdr>
      <w:divsChild>
        <w:div w:id="1025516891">
          <w:marLeft w:val="0"/>
          <w:marRight w:val="0"/>
          <w:marTop w:val="0"/>
          <w:marBottom w:val="0"/>
          <w:divBdr>
            <w:top w:val="none" w:sz="0" w:space="0" w:color="auto"/>
            <w:left w:val="none" w:sz="0" w:space="0" w:color="auto"/>
            <w:bottom w:val="none" w:sz="0" w:space="0" w:color="auto"/>
            <w:right w:val="none" w:sz="0" w:space="0" w:color="auto"/>
          </w:divBdr>
        </w:div>
      </w:divsChild>
    </w:div>
    <w:div w:id="371999681">
      <w:bodyDiv w:val="1"/>
      <w:marLeft w:val="0"/>
      <w:marRight w:val="0"/>
      <w:marTop w:val="0"/>
      <w:marBottom w:val="0"/>
      <w:divBdr>
        <w:top w:val="none" w:sz="0" w:space="0" w:color="auto"/>
        <w:left w:val="none" w:sz="0" w:space="0" w:color="auto"/>
        <w:bottom w:val="none" w:sz="0" w:space="0" w:color="auto"/>
        <w:right w:val="none" w:sz="0" w:space="0" w:color="auto"/>
      </w:divBdr>
      <w:divsChild>
        <w:div w:id="1413314208">
          <w:marLeft w:val="0"/>
          <w:marRight w:val="0"/>
          <w:marTop w:val="0"/>
          <w:marBottom w:val="0"/>
          <w:divBdr>
            <w:top w:val="none" w:sz="0" w:space="0" w:color="auto"/>
            <w:left w:val="none" w:sz="0" w:space="0" w:color="auto"/>
            <w:bottom w:val="none" w:sz="0" w:space="0" w:color="auto"/>
            <w:right w:val="none" w:sz="0" w:space="0" w:color="auto"/>
          </w:divBdr>
        </w:div>
      </w:divsChild>
    </w:div>
    <w:div w:id="383138261">
      <w:bodyDiv w:val="1"/>
      <w:marLeft w:val="0"/>
      <w:marRight w:val="0"/>
      <w:marTop w:val="0"/>
      <w:marBottom w:val="0"/>
      <w:divBdr>
        <w:top w:val="none" w:sz="0" w:space="0" w:color="auto"/>
        <w:left w:val="none" w:sz="0" w:space="0" w:color="auto"/>
        <w:bottom w:val="none" w:sz="0" w:space="0" w:color="auto"/>
        <w:right w:val="none" w:sz="0" w:space="0" w:color="auto"/>
      </w:divBdr>
    </w:div>
    <w:div w:id="384985897">
      <w:bodyDiv w:val="1"/>
      <w:marLeft w:val="0"/>
      <w:marRight w:val="0"/>
      <w:marTop w:val="0"/>
      <w:marBottom w:val="0"/>
      <w:divBdr>
        <w:top w:val="none" w:sz="0" w:space="0" w:color="auto"/>
        <w:left w:val="none" w:sz="0" w:space="0" w:color="auto"/>
        <w:bottom w:val="none" w:sz="0" w:space="0" w:color="auto"/>
        <w:right w:val="none" w:sz="0" w:space="0" w:color="auto"/>
      </w:divBdr>
      <w:divsChild>
        <w:div w:id="264846511">
          <w:marLeft w:val="0"/>
          <w:marRight w:val="0"/>
          <w:marTop w:val="0"/>
          <w:marBottom w:val="0"/>
          <w:divBdr>
            <w:top w:val="none" w:sz="0" w:space="0" w:color="auto"/>
            <w:left w:val="none" w:sz="0" w:space="0" w:color="auto"/>
            <w:bottom w:val="none" w:sz="0" w:space="0" w:color="auto"/>
            <w:right w:val="none" w:sz="0" w:space="0" w:color="auto"/>
          </w:divBdr>
        </w:div>
      </w:divsChild>
    </w:div>
    <w:div w:id="386029681">
      <w:bodyDiv w:val="1"/>
      <w:marLeft w:val="0"/>
      <w:marRight w:val="0"/>
      <w:marTop w:val="0"/>
      <w:marBottom w:val="0"/>
      <w:divBdr>
        <w:top w:val="none" w:sz="0" w:space="0" w:color="auto"/>
        <w:left w:val="none" w:sz="0" w:space="0" w:color="auto"/>
        <w:bottom w:val="none" w:sz="0" w:space="0" w:color="auto"/>
        <w:right w:val="none" w:sz="0" w:space="0" w:color="auto"/>
      </w:divBdr>
    </w:div>
    <w:div w:id="440033793">
      <w:bodyDiv w:val="1"/>
      <w:marLeft w:val="0"/>
      <w:marRight w:val="0"/>
      <w:marTop w:val="0"/>
      <w:marBottom w:val="0"/>
      <w:divBdr>
        <w:top w:val="none" w:sz="0" w:space="0" w:color="auto"/>
        <w:left w:val="none" w:sz="0" w:space="0" w:color="auto"/>
        <w:bottom w:val="none" w:sz="0" w:space="0" w:color="auto"/>
        <w:right w:val="none" w:sz="0" w:space="0" w:color="auto"/>
      </w:divBdr>
    </w:div>
    <w:div w:id="446583457">
      <w:bodyDiv w:val="1"/>
      <w:marLeft w:val="0"/>
      <w:marRight w:val="0"/>
      <w:marTop w:val="0"/>
      <w:marBottom w:val="0"/>
      <w:divBdr>
        <w:top w:val="none" w:sz="0" w:space="0" w:color="auto"/>
        <w:left w:val="none" w:sz="0" w:space="0" w:color="auto"/>
        <w:bottom w:val="none" w:sz="0" w:space="0" w:color="auto"/>
        <w:right w:val="none" w:sz="0" w:space="0" w:color="auto"/>
      </w:divBdr>
      <w:divsChild>
        <w:div w:id="1972635953">
          <w:marLeft w:val="0"/>
          <w:marRight w:val="0"/>
          <w:marTop w:val="0"/>
          <w:marBottom w:val="0"/>
          <w:divBdr>
            <w:top w:val="none" w:sz="0" w:space="0" w:color="auto"/>
            <w:left w:val="none" w:sz="0" w:space="0" w:color="auto"/>
            <w:bottom w:val="none" w:sz="0" w:space="0" w:color="auto"/>
            <w:right w:val="none" w:sz="0" w:space="0" w:color="auto"/>
          </w:divBdr>
        </w:div>
      </w:divsChild>
    </w:div>
    <w:div w:id="457651202">
      <w:bodyDiv w:val="1"/>
      <w:marLeft w:val="0"/>
      <w:marRight w:val="0"/>
      <w:marTop w:val="0"/>
      <w:marBottom w:val="0"/>
      <w:divBdr>
        <w:top w:val="none" w:sz="0" w:space="0" w:color="auto"/>
        <w:left w:val="none" w:sz="0" w:space="0" w:color="auto"/>
        <w:bottom w:val="none" w:sz="0" w:space="0" w:color="auto"/>
        <w:right w:val="none" w:sz="0" w:space="0" w:color="auto"/>
      </w:divBdr>
      <w:divsChild>
        <w:div w:id="1094671737">
          <w:marLeft w:val="0"/>
          <w:marRight w:val="0"/>
          <w:marTop w:val="0"/>
          <w:marBottom w:val="0"/>
          <w:divBdr>
            <w:top w:val="none" w:sz="0" w:space="0" w:color="auto"/>
            <w:left w:val="none" w:sz="0" w:space="0" w:color="auto"/>
            <w:bottom w:val="none" w:sz="0" w:space="0" w:color="auto"/>
            <w:right w:val="none" w:sz="0" w:space="0" w:color="auto"/>
          </w:divBdr>
        </w:div>
      </w:divsChild>
    </w:div>
    <w:div w:id="471606967">
      <w:bodyDiv w:val="1"/>
      <w:marLeft w:val="0"/>
      <w:marRight w:val="0"/>
      <w:marTop w:val="0"/>
      <w:marBottom w:val="0"/>
      <w:divBdr>
        <w:top w:val="none" w:sz="0" w:space="0" w:color="auto"/>
        <w:left w:val="none" w:sz="0" w:space="0" w:color="auto"/>
        <w:bottom w:val="none" w:sz="0" w:space="0" w:color="auto"/>
        <w:right w:val="none" w:sz="0" w:space="0" w:color="auto"/>
      </w:divBdr>
    </w:div>
    <w:div w:id="525752230">
      <w:bodyDiv w:val="1"/>
      <w:marLeft w:val="0"/>
      <w:marRight w:val="0"/>
      <w:marTop w:val="0"/>
      <w:marBottom w:val="0"/>
      <w:divBdr>
        <w:top w:val="none" w:sz="0" w:space="0" w:color="auto"/>
        <w:left w:val="none" w:sz="0" w:space="0" w:color="auto"/>
        <w:bottom w:val="none" w:sz="0" w:space="0" w:color="auto"/>
        <w:right w:val="none" w:sz="0" w:space="0" w:color="auto"/>
      </w:divBdr>
      <w:divsChild>
        <w:div w:id="1506824705">
          <w:marLeft w:val="0"/>
          <w:marRight w:val="0"/>
          <w:marTop w:val="0"/>
          <w:marBottom w:val="0"/>
          <w:divBdr>
            <w:top w:val="none" w:sz="0" w:space="0" w:color="auto"/>
            <w:left w:val="none" w:sz="0" w:space="0" w:color="auto"/>
            <w:bottom w:val="none" w:sz="0" w:space="0" w:color="auto"/>
            <w:right w:val="none" w:sz="0" w:space="0" w:color="auto"/>
          </w:divBdr>
        </w:div>
      </w:divsChild>
    </w:div>
    <w:div w:id="525950631">
      <w:bodyDiv w:val="1"/>
      <w:marLeft w:val="0"/>
      <w:marRight w:val="0"/>
      <w:marTop w:val="0"/>
      <w:marBottom w:val="0"/>
      <w:divBdr>
        <w:top w:val="none" w:sz="0" w:space="0" w:color="auto"/>
        <w:left w:val="none" w:sz="0" w:space="0" w:color="auto"/>
        <w:bottom w:val="none" w:sz="0" w:space="0" w:color="auto"/>
        <w:right w:val="none" w:sz="0" w:space="0" w:color="auto"/>
      </w:divBdr>
      <w:divsChild>
        <w:div w:id="505288706">
          <w:marLeft w:val="0"/>
          <w:marRight w:val="0"/>
          <w:marTop w:val="0"/>
          <w:marBottom w:val="0"/>
          <w:divBdr>
            <w:top w:val="none" w:sz="0" w:space="0" w:color="auto"/>
            <w:left w:val="none" w:sz="0" w:space="0" w:color="auto"/>
            <w:bottom w:val="none" w:sz="0" w:space="0" w:color="auto"/>
            <w:right w:val="none" w:sz="0" w:space="0" w:color="auto"/>
          </w:divBdr>
          <w:divsChild>
            <w:div w:id="382219261">
              <w:marLeft w:val="0"/>
              <w:marRight w:val="0"/>
              <w:marTop w:val="0"/>
              <w:marBottom w:val="0"/>
              <w:divBdr>
                <w:top w:val="none" w:sz="0" w:space="0" w:color="auto"/>
                <w:left w:val="none" w:sz="0" w:space="0" w:color="auto"/>
                <w:bottom w:val="none" w:sz="0" w:space="0" w:color="auto"/>
                <w:right w:val="none" w:sz="0" w:space="0" w:color="auto"/>
              </w:divBdr>
            </w:div>
            <w:div w:id="819272450">
              <w:marLeft w:val="0"/>
              <w:marRight w:val="0"/>
              <w:marTop w:val="0"/>
              <w:marBottom w:val="0"/>
              <w:divBdr>
                <w:top w:val="none" w:sz="0" w:space="0" w:color="auto"/>
                <w:left w:val="none" w:sz="0" w:space="0" w:color="auto"/>
                <w:bottom w:val="none" w:sz="0" w:space="0" w:color="auto"/>
                <w:right w:val="none" w:sz="0" w:space="0" w:color="auto"/>
              </w:divBdr>
            </w:div>
            <w:div w:id="868227078">
              <w:marLeft w:val="0"/>
              <w:marRight w:val="0"/>
              <w:marTop w:val="0"/>
              <w:marBottom w:val="0"/>
              <w:divBdr>
                <w:top w:val="none" w:sz="0" w:space="0" w:color="auto"/>
                <w:left w:val="none" w:sz="0" w:space="0" w:color="auto"/>
                <w:bottom w:val="none" w:sz="0" w:space="0" w:color="auto"/>
                <w:right w:val="none" w:sz="0" w:space="0" w:color="auto"/>
              </w:divBdr>
            </w:div>
            <w:div w:id="20063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1933">
      <w:bodyDiv w:val="1"/>
      <w:marLeft w:val="0"/>
      <w:marRight w:val="0"/>
      <w:marTop w:val="0"/>
      <w:marBottom w:val="0"/>
      <w:divBdr>
        <w:top w:val="none" w:sz="0" w:space="0" w:color="auto"/>
        <w:left w:val="none" w:sz="0" w:space="0" w:color="auto"/>
        <w:bottom w:val="none" w:sz="0" w:space="0" w:color="auto"/>
        <w:right w:val="none" w:sz="0" w:space="0" w:color="auto"/>
      </w:divBdr>
      <w:divsChild>
        <w:div w:id="304358683">
          <w:marLeft w:val="0"/>
          <w:marRight w:val="0"/>
          <w:marTop w:val="0"/>
          <w:marBottom w:val="0"/>
          <w:divBdr>
            <w:top w:val="none" w:sz="0" w:space="0" w:color="auto"/>
            <w:left w:val="none" w:sz="0" w:space="0" w:color="auto"/>
            <w:bottom w:val="none" w:sz="0" w:space="0" w:color="auto"/>
            <w:right w:val="none" w:sz="0" w:space="0" w:color="auto"/>
          </w:divBdr>
        </w:div>
      </w:divsChild>
    </w:div>
    <w:div w:id="552498939">
      <w:bodyDiv w:val="1"/>
      <w:marLeft w:val="0"/>
      <w:marRight w:val="0"/>
      <w:marTop w:val="0"/>
      <w:marBottom w:val="0"/>
      <w:divBdr>
        <w:top w:val="none" w:sz="0" w:space="0" w:color="auto"/>
        <w:left w:val="none" w:sz="0" w:space="0" w:color="auto"/>
        <w:bottom w:val="none" w:sz="0" w:space="0" w:color="auto"/>
        <w:right w:val="none" w:sz="0" w:space="0" w:color="auto"/>
      </w:divBdr>
      <w:divsChild>
        <w:div w:id="752820480">
          <w:marLeft w:val="0"/>
          <w:marRight w:val="0"/>
          <w:marTop w:val="0"/>
          <w:marBottom w:val="0"/>
          <w:divBdr>
            <w:top w:val="none" w:sz="0" w:space="0" w:color="auto"/>
            <w:left w:val="none" w:sz="0" w:space="0" w:color="auto"/>
            <w:bottom w:val="none" w:sz="0" w:space="0" w:color="auto"/>
            <w:right w:val="none" w:sz="0" w:space="0" w:color="auto"/>
          </w:divBdr>
        </w:div>
      </w:divsChild>
    </w:div>
    <w:div w:id="580334347">
      <w:bodyDiv w:val="1"/>
      <w:marLeft w:val="0"/>
      <w:marRight w:val="0"/>
      <w:marTop w:val="0"/>
      <w:marBottom w:val="0"/>
      <w:divBdr>
        <w:top w:val="none" w:sz="0" w:space="0" w:color="auto"/>
        <w:left w:val="none" w:sz="0" w:space="0" w:color="auto"/>
        <w:bottom w:val="none" w:sz="0" w:space="0" w:color="auto"/>
        <w:right w:val="none" w:sz="0" w:space="0" w:color="auto"/>
      </w:divBdr>
    </w:div>
    <w:div w:id="622539733">
      <w:bodyDiv w:val="1"/>
      <w:marLeft w:val="0"/>
      <w:marRight w:val="0"/>
      <w:marTop w:val="0"/>
      <w:marBottom w:val="0"/>
      <w:divBdr>
        <w:top w:val="none" w:sz="0" w:space="0" w:color="auto"/>
        <w:left w:val="none" w:sz="0" w:space="0" w:color="auto"/>
        <w:bottom w:val="none" w:sz="0" w:space="0" w:color="auto"/>
        <w:right w:val="none" w:sz="0" w:space="0" w:color="auto"/>
      </w:divBdr>
      <w:divsChild>
        <w:div w:id="1827162054">
          <w:marLeft w:val="0"/>
          <w:marRight w:val="0"/>
          <w:marTop w:val="0"/>
          <w:marBottom w:val="0"/>
          <w:divBdr>
            <w:top w:val="none" w:sz="0" w:space="0" w:color="auto"/>
            <w:left w:val="none" w:sz="0" w:space="0" w:color="auto"/>
            <w:bottom w:val="none" w:sz="0" w:space="0" w:color="auto"/>
            <w:right w:val="none" w:sz="0" w:space="0" w:color="auto"/>
          </w:divBdr>
        </w:div>
      </w:divsChild>
    </w:div>
    <w:div w:id="660351281">
      <w:bodyDiv w:val="1"/>
      <w:marLeft w:val="0"/>
      <w:marRight w:val="0"/>
      <w:marTop w:val="0"/>
      <w:marBottom w:val="0"/>
      <w:divBdr>
        <w:top w:val="none" w:sz="0" w:space="0" w:color="auto"/>
        <w:left w:val="none" w:sz="0" w:space="0" w:color="auto"/>
        <w:bottom w:val="none" w:sz="0" w:space="0" w:color="auto"/>
        <w:right w:val="none" w:sz="0" w:space="0" w:color="auto"/>
      </w:divBdr>
    </w:div>
    <w:div w:id="668756599">
      <w:bodyDiv w:val="1"/>
      <w:marLeft w:val="0"/>
      <w:marRight w:val="0"/>
      <w:marTop w:val="0"/>
      <w:marBottom w:val="0"/>
      <w:divBdr>
        <w:top w:val="none" w:sz="0" w:space="0" w:color="auto"/>
        <w:left w:val="none" w:sz="0" w:space="0" w:color="auto"/>
        <w:bottom w:val="none" w:sz="0" w:space="0" w:color="auto"/>
        <w:right w:val="none" w:sz="0" w:space="0" w:color="auto"/>
      </w:divBdr>
      <w:divsChild>
        <w:div w:id="1942376278">
          <w:marLeft w:val="0"/>
          <w:marRight w:val="0"/>
          <w:marTop w:val="0"/>
          <w:marBottom w:val="0"/>
          <w:divBdr>
            <w:top w:val="none" w:sz="0" w:space="0" w:color="auto"/>
            <w:left w:val="none" w:sz="0" w:space="0" w:color="auto"/>
            <w:bottom w:val="none" w:sz="0" w:space="0" w:color="auto"/>
            <w:right w:val="none" w:sz="0" w:space="0" w:color="auto"/>
          </w:divBdr>
        </w:div>
      </w:divsChild>
    </w:div>
    <w:div w:id="718480101">
      <w:bodyDiv w:val="1"/>
      <w:marLeft w:val="0"/>
      <w:marRight w:val="0"/>
      <w:marTop w:val="0"/>
      <w:marBottom w:val="0"/>
      <w:divBdr>
        <w:top w:val="none" w:sz="0" w:space="0" w:color="auto"/>
        <w:left w:val="none" w:sz="0" w:space="0" w:color="auto"/>
        <w:bottom w:val="none" w:sz="0" w:space="0" w:color="auto"/>
        <w:right w:val="none" w:sz="0" w:space="0" w:color="auto"/>
      </w:divBdr>
      <w:divsChild>
        <w:div w:id="861748046">
          <w:marLeft w:val="0"/>
          <w:marRight w:val="0"/>
          <w:marTop w:val="0"/>
          <w:marBottom w:val="0"/>
          <w:divBdr>
            <w:top w:val="none" w:sz="0" w:space="0" w:color="auto"/>
            <w:left w:val="none" w:sz="0" w:space="0" w:color="auto"/>
            <w:bottom w:val="none" w:sz="0" w:space="0" w:color="auto"/>
            <w:right w:val="none" w:sz="0" w:space="0" w:color="auto"/>
          </w:divBdr>
        </w:div>
      </w:divsChild>
    </w:div>
    <w:div w:id="747918611">
      <w:bodyDiv w:val="1"/>
      <w:marLeft w:val="0"/>
      <w:marRight w:val="0"/>
      <w:marTop w:val="0"/>
      <w:marBottom w:val="0"/>
      <w:divBdr>
        <w:top w:val="none" w:sz="0" w:space="0" w:color="auto"/>
        <w:left w:val="none" w:sz="0" w:space="0" w:color="auto"/>
        <w:bottom w:val="none" w:sz="0" w:space="0" w:color="auto"/>
        <w:right w:val="none" w:sz="0" w:space="0" w:color="auto"/>
      </w:divBdr>
    </w:div>
    <w:div w:id="782268054">
      <w:bodyDiv w:val="1"/>
      <w:marLeft w:val="0"/>
      <w:marRight w:val="0"/>
      <w:marTop w:val="0"/>
      <w:marBottom w:val="0"/>
      <w:divBdr>
        <w:top w:val="none" w:sz="0" w:space="0" w:color="auto"/>
        <w:left w:val="none" w:sz="0" w:space="0" w:color="auto"/>
        <w:bottom w:val="none" w:sz="0" w:space="0" w:color="auto"/>
        <w:right w:val="none" w:sz="0" w:space="0" w:color="auto"/>
      </w:divBdr>
    </w:div>
    <w:div w:id="796603261">
      <w:bodyDiv w:val="1"/>
      <w:marLeft w:val="0"/>
      <w:marRight w:val="0"/>
      <w:marTop w:val="0"/>
      <w:marBottom w:val="0"/>
      <w:divBdr>
        <w:top w:val="none" w:sz="0" w:space="0" w:color="auto"/>
        <w:left w:val="none" w:sz="0" w:space="0" w:color="auto"/>
        <w:bottom w:val="none" w:sz="0" w:space="0" w:color="auto"/>
        <w:right w:val="none" w:sz="0" w:space="0" w:color="auto"/>
      </w:divBdr>
      <w:divsChild>
        <w:div w:id="462234794">
          <w:marLeft w:val="0"/>
          <w:marRight w:val="0"/>
          <w:marTop w:val="0"/>
          <w:marBottom w:val="0"/>
          <w:divBdr>
            <w:top w:val="none" w:sz="0" w:space="0" w:color="auto"/>
            <w:left w:val="none" w:sz="0" w:space="0" w:color="auto"/>
            <w:bottom w:val="none" w:sz="0" w:space="0" w:color="auto"/>
            <w:right w:val="none" w:sz="0" w:space="0" w:color="auto"/>
          </w:divBdr>
        </w:div>
      </w:divsChild>
    </w:div>
    <w:div w:id="831605927">
      <w:bodyDiv w:val="1"/>
      <w:marLeft w:val="0"/>
      <w:marRight w:val="0"/>
      <w:marTop w:val="0"/>
      <w:marBottom w:val="0"/>
      <w:divBdr>
        <w:top w:val="none" w:sz="0" w:space="0" w:color="auto"/>
        <w:left w:val="none" w:sz="0" w:space="0" w:color="auto"/>
        <w:bottom w:val="none" w:sz="0" w:space="0" w:color="auto"/>
        <w:right w:val="none" w:sz="0" w:space="0" w:color="auto"/>
      </w:divBdr>
      <w:divsChild>
        <w:div w:id="770245146">
          <w:marLeft w:val="0"/>
          <w:marRight w:val="0"/>
          <w:marTop w:val="0"/>
          <w:marBottom w:val="0"/>
          <w:divBdr>
            <w:top w:val="none" w:sz="0" w:space="0" w:color="auto"/>
            <w:left w:val="none" w:sz="0" w:space="0" w:color="auto"/>
            <w:bottom w:val="none" w:sz="0" w:space="0" w:color="auto"/>
            <w:right w:val="none" w:sz="0" w:space="0" w:color="auto"/>
          </w:divBdr>
        </w:div>
      </w:divsChild>
    </w:div>
    <w:div w:id="855534514">
      <w:bodyDiv w:val="1"/>
      <w:marLeft w:val="0"/>
      <w:marRight w:val="0"/>
      <w:marTop w:val="0"/>
      <w:marBottom w:val="0"/>
      <w:divBdr>
        <w:top w:val="none" w:sz="0" w:space="0" w:color="auto"/>
        <w:left w:val="none" w:sz="0" w:space="0" w:color="auto"/>
        <w:bottom w:val="none" w:sz="0" w:space="0" w:color="auto"/>
        <w:right w:val="none" w:sz="0" w:space="0" w:color="auto"/>
      </w:divBdr>
      <w:divsChild>
        <w:div w:id="79301727">
          <w:marLeft w:val="0"/>
          <w:marRight w:val="0"/>
          <w:marTop w:val="0"/>
          <w:marBottom w:val="0"/>
          <w:divBdr>
            <w:top w:val="none" w:sz="0" w:space="0" w:color="auto"/>
            <w:left w:val="none" w:sz="0" w:space="0" w:color="auto"/>
            <w:bottom w:val="none" w:sz="0" w:space="0" w:color="auto"/>
            <w:right w:val="none" w:sz="0" w:space="0" w:color="auto"/>
          </w:divBdr>
        </w:div>
      </w:divsChild>
    </w:div>
    <w:div w:id="918949173">
      <w:bodyDiv w:val="1"/>
      <w:marLeft w:val="0"/>
      <w:marRight w:val="0"/>
      <w:marTop w:val="0"/>
      <w:marBottom w:val="0"/>
      <w:divBdr>
        <w:top w:val="none" w:sz="0" w:space="0" w:color="auto"/>
        <w:left w:val="none" w:sz="0" w:space="0" w:color="auto"/>
        <w:bottom w:val="none" w:sz="0" w:space="0" w:color="auto"/>
        <w:right w:val="none" w:sz="0" w:space="0" w:color="auto"/>
      </w:divBdr>
    </w:div>
    <w:div w:id="919289034">
      <w:bodyDiv w:val="1"/>
      <w:marLeft w:val="0"/>
      <w:marRight w:val="0"/>
      <w:marTop w:val="0"/>
      <w:marBottom w:val="0"/>
      <w:divBdr>
        <w:top w:val="none" w:sz="0" w:space="0" w:color="auto"/>
        <w:left w:val="none" w:sz="0" w:space="0" w:color="auto"/>
        <w:bottom w:val="none" w:sz="0" w:space="0" w:color="auto"/>
        <w:right w:val="none" w:sz="0" w:space="0" w:color="auto"/>
      </w:divBdr>
      <w:divsChild>
        <w:div w:id="1097944725">
          <w:marLeft w:val="0"/>
          <w:marRight w:val="0"/>
          <w:marTop w:val="0"/>
          <w:marBottom w:val="0"/>
          <w:divBdr>
            <w:top w:val="none" w:sz="0" w:space="0" w:color="auto"/>
            <w:left w:val="none" w:sz="0" w:space="0" w:color="auto"/>
            <w:bottom w:val="none" w:sz="0" w:space="0" w:color="auto"/>
            <w:right w:val="none" w:sz="0" w:space="0" w:color="auto"/>
          </w:divBdr>
        </w:div>
      </w:divsChild>
    </w:div>
    <w:div w:id="940064836">
      <w:bodyDiv w:val="1"/>
      <w:marLeft w:val="0"/>
      <w:marRight w:val="0"/>
      <w:marTop w:val="0"/>
      <w:marBottom w:val="0"/>
      <w:divBdr>
        <w:top w:val="none" w:sz="0" w:space="0" w:color="auto"/>
        <w:left w:val="none" w:sz="0" w:space="0" w:color="auto"/>
        <w:bottom w:val="none" w:sz="0" w:space="0" w:color="auto"/>
        <w:right w:val="none" w:sz="0" w:space="0" w:color="auto"/>
      </w:divBdr>
    </w:div>
    <w:div w:id="985818888">
      <w:bodyDiv w:val="1"/>
      <w:marLeft w:val="0"/>
      <w:marRight w:val="0"/>
      <w:marTop w:val="0"/>
      <w:marBottom w:val="0"/>
      <w:divBdr>
        <w:top w:val="none" w:sz="0" w:space="0" w:color="auto"/>
        <w:left w:val="none" w:sz="0" w:space="0" w:color="auto"/>
        <w:bottom w:val="none" w:sz="0" w:space="0" w:color="auto"/>
        <w:right w:val="none" w:sz="0" w:space="0" w:color="auto"/>
      </w:divBdr>
      <w:divsChild>
        <w:div w:id="522592703">
          <w:marLeft w:val="0"/>
          <w:marRight w:val="0"/>
          <w:marTop w:val="0"/>
          <w:marBottom w:val="0"/>
          <w:divBdr>
            <w:top w:val="none" w:sz="0" w:space="0" w:color="auto"/>
            <w:left w:val="none" w:sz="0" w:space="0" w:color="auto"/>
            <w:bottom w:val="none" w:sz="0" w:space="0" w:color="auto"/>
            <w:right w:val="none" w:sz="0" w:space="0" w:color="auto"/>
          </w:divBdr>
        </w:div>
      </w:divsChild>
    </w:div>
    <w:div w:id="1004672347">
      <w:bodyDiv w:val="1"/>
      <w:marLeft w:val="0"/>
      <w:marRight w:val="0"/>
      <w:marTop w:val="0"/>
      <w:marBottom w:val="0"/>
      <w:divBdr>
        <w:top w:val="none" w:sz="0" w:space="0" w:color="auto"/>
        <w:left w:val="none" w:sz="0" w:space="0" w:color="auto"/>
        <w:bottom w:val="none" w:sz="0" w:space="0" w:color="auto"/>
        <w:right w:val="none" w:sz="0" w:space="0" w:color="auto"/>
      </w:divBdr>
      <w:divsChild>
        <w:div w:id="1985504088">
          <w:marLeft w:val="0"/>
          <w:marRight w:val="0"/>
          <w:marTop w:val="0"/>
          <w:marBottom w:val="0"/>
          <w:divBdr>
            <w:top w:val="none" w:sz="0" w:space="0" w:color="auto"/>
            <w:left w:val="none" w:sz="0" w:space="0" w:color="auto"/>
            <w:bottom w:val="none" w:sz="0" w:space="0" w:color="auto"/>
            <w:right w:val="none" w:sz="0" w:space="0" w:color="auto"/>
          </w:divBdr>
        </w:div>
      </w:divsChild>
    </w:div>
    <w:div w:id="1057625251">
      <w:bodyDiv w:val="1"/>
      <w:marLeft w:val="0"/>
      <w:marRight w:val="0"/>
      <w:marTop w:val="0"/>
      <w:marBottom w:val="0"/>
      <w:divBdr>
        <w:top w:val="none" w:sz="0" w:space="0" w:color="auto"/>
        <w:left w:val="none" w:sz="0" w:space="0" w:color="auto"/>
        <w:bottom w:val="none" w:sz="0" w:space="0" w:color="auto"/>
        <w:right w:val="none" w:sz="0" w:space="0" w:color="auto"/>
      </w:divBdr>
      <w:divsChild>
        <w:div w:id="203979493">
          <w:marLeft w:val="0"/>
          <w:marRight w:val="0"/>
          <w:marTop w:val="0"/>
          <w:marBottom w:val="0"/>
          <w:divBdr>
            <w:top w:val="none" w:sz="0" w:space="0" w:color="auto"/>
            <w:left w:val="none" w:sz="0" w:space="0" w:color="auto"/>
            <w:bottom w:val="none" w:sz="0" w:space="0" w:color="auto"/>
            <w:right w:val="none" w:sz="0" w:space="0" w:color="auto"/>
          </w:divBdr>
        </w:div>
      </w:divsChild>
    </w:div>
    <w:div w:id="1106579915">
      <w:bodyDiv w:val="1"/>
      <w:marLeft w:val="0"/>
      <w:marRight w:val="0"/>
      <w:marTop w:val="0"/>
      <w:marBottom w:val="0"/>
      <w:divBdr>
        <w:top w:val="none" w:sz="0" w:space="0" w:color="auto"/>
        <w:left w:val="none" w:sz="0" w:space="0" w:color="auto"/>
        <w:bottom w:val="none" w:sz="0" w:space="0" w:color="auto"/>
        <w:right w:val="none" w:sz="0" w:space="0" w:color="auto"/>
      </w:divBdr>
    </w:div>
    <w:div w:id="1177690944">
      <w:bodyDiv w:val="1"/>
      <w:marLeft w:val="0"/>
      <w:marRight w:val="0"/>
      <w:marTop w:val="0"/>
      <w:marBottom w:val="0"/>
      <w:divBdr>
        <w:top w:val="none" w:sz="0" w:space="0" w:color="auto"/>
        <w:left w:val="none" w:sz="0" w:space="0" w:color="auto"/>
        <w:bottom w:val="none" w:sz="0" w:space="0" w:color="auto"/>
        <w:right w:val="none" w:sz="0" w:space="0" w:color="auto"/>
      </w:divBdr>
    </w:div>
    <w:div w:id="1178152803">
      <w:bodyDiv w:val="1"/>
      <w:marLeft w:val="0"/>
      <w:marRight w:val="0"/>
      <w:marTop w:val="0"/>
      <w:marBottom w:val="0"/>
      <w:divBdr>
        <w:top w:val="none" w:sz="0" w:space="0" w:color="auto"/>
        <w:left w:val="none" w:sz="0" w:space="0" w:color="auto"/>
        <w:bottom w:val="none" w:sz="0" w:space="0" w:color="auto"/>
        <w:right w:val="none" w:sz="0" w:space="0" w:color="auto"/>
      </w:divBdr>
    </w:div>
    <w:div w:id="1240485668">
      <w:bodyDiv w:val="1"/>
      <w:marLeft w:val="0"/>
      <w:marRight w:val="0"/>
      <w:marTop w:val="0"/>
      <w:marBottom w:val="0"/>
      <w:divBdr>
        <w:top w:val="none" w:sz="0" w:space="0" w:color="auto"/>
        <w:left w:val="none" w:sz="0" w:space="0" w:color="auto"/>
        <w:bottom w:val="none" w:sz="0" w:space="0" w:color="auto"/>
        <w:right w:val="none" w:sz="0" w:space="0" w:color="auto"/>
      </w:divBdr>
      <w:divsChild>
        <w:div w:id="968164254">
          <w:marLeft w:val="0"/>
          <w:marRight w:val="0"/>
          <w:marTop w:val="0"/>
          <w:marBottom w:val="0"/>
          <w:divBdr>
            <w:top w:val="none" w:sz="0" w:space="0" w:color="auto"/>
            <w:left w:val="none" w:sz="0" w:space="0" w:color="auto"/>
            <w:bottom w:val="none" w:sz="0" w:space="0" w:color="auto"/>
            <w:right w:val="none" w:sz="0" w:space="0" w:color="auto"/>
          </w:divBdr>
        </w:div>
      </w:divsChild>
    </w:div>
    <w:div w:id="1247811657">
      <w:bodyDiv w:val="1"/>
      <w:marLeft w:val="0"/>
      <w:marRight w:val="0"/>
      <w:marTop w:val="0"/>
      <w:marBottom w:val="0"/>
      <w:divBdr>
        <w:top w:val="none" w:sz="0" w:space="0" w:color="auto"/>
        <w:left w:val="none" w:sz="0" w:space="0" w:color="auto"/>
        <w:bottom w:val="none" w:sz="0" w:space="0" w:color="auto"/>
        <w:right w:val="none" w:sz="0" w:space="0" w:color="auto"/>
      </w:divBdr>
      <w:divsChild>
        <w:div w:id="491651935">
          <w:marLeft w:val="0"/>
          <w:marRight w:val="0"/>
          <w:marTop w:val="0"/>
          <w:marBottom w:val="0"/>
          <w:divBdr>
            <w:top w:val="none" w:sz="0" w:space="0" w:color="auto"/>
            <w:left w:val="none" w:sz="0" w:space="0" w:color="auto"/>
            <w:bottom w:val="none" w:sz="0" w:space="0" w:color="auto"/>
            <w:right w:val="none" w:sz="0" w:space="0" w:color="auto"/>
          </w:divBdr>
        </w:div>
      </w:divsChild>
    </w:div>
    <w:div w:id="1269853483">
      <w:bodyDiv w:val="1"/>
      <w:marLeft w:val="0"/>
      <w:marRight w:val="0"/>
      <w:marTop w:val="0"/>
      <w:marBottom w:val="0"/>
      <w:divBdr>
        <w:top w:val="none" w:sz="0" w:space="0" w:color="auto"/>
        <w:left w:val="none" w:sz="0" w:space="0" w:color="auto"/>
        <w:bottom w:val="none" w:sz="0" w:space="0" w:color="auto"/>
        <w:right w:val="none" w:sz="0" w:space="0" w:color="auto"/>
      </w:divBdr>
      <w:divsChild>
        <w:div w:id="1652754324">
          <w:marLeft w:val="0"/>
          <w:marRight w:val="0"/>
          <w:marTop w:val="0"/>
          <w:marBottom w:val="0"/>
          <w:divBdr>
            <w:top w:val="none" w:sz="0" w:space="0" w:color="auto"/>
            <w:left w:val="none" w:sz="0" w:space="0" w:color="auto"/>
            <w:bottom w:val="none" w:sz="0" w:space="0" w:color="auto"/>
            <w:right w:val="none" w:sz="0" w:space="0" w:color="auto"/>
          </w:divBdr>
        </w:div>
      </w:divsChild>
    </w:div>
    <w:div w:id="1274442438">
      <w:bodyDiv w:val="1"/>
      <w:marLeft w:val="0"/>
      <w:marRight w:val="0"/>
      <w:marTop w:val="0"/>
      <w:marBottom w:val="0"/>
      <w:divBdr>
        <w:top w:val="none" w:sz="0" w:space="0" w:color="auto"/>
        <w:left w:val="none" w:sz="0" w:space="0" w:color="auto"/>
        <w:bottom w:val="none" w:sz="0" w:space="0" w:color="auto"/>
        <w:right w:val="none" w:sz="0" w:space="0" w:color="auto"/>
      </w:divBdr>
      <w:divsChild>
        <w:div w:id="1544554752">
          <w:marLeft w:val="0"/>
          <w:marRight w:val="0"/>
          <w:marTop w:val="0"/>
          <w:marBottom w:val="0"/>
          <w:divBdr>
            <w:top w:val="none" w:sz="0" w:space="0" w:color="auto"/>
            <w:left w:val="none" w:sz="0" w:space="0" w:color="auto"/>
            <w:bottom w:val="none" w:sz="0" w:space="0" w:color="auto"/>
            <w:right w:val="none" w:sz="0" w:space="0" w:color="auto"/>
          </w:divBdr>
        </w:div>
      </w:divsChild>
    </w:div>
    <w:div w:id="1283149526">
      <w:bodyDiv w:val="1"/>
      <w:marLeft w:val="0"/>
      <w:marRight w:val="0"/>
      <w:marTop w:val="0"/>
      <w:marBottom w:val="0"/>
      <w:divBdr>
        <w:top w:val="none" w:sz="0" w:space="0" w:color="auto"/>
        <w:left w:val="none" w:sz="0" w:space="0" w:color="auto"/>
        <w:bottom w:val="none" w:sz="0" w:space="0" w:color="auto"/>
        <w:right w:val="none" w:sz="0" w:space="0" w:color="auto"/>
      </w:divBdr>
    </w:div>
    <w:div w:id="1289821535">
      <w:bodyDiv w:val="1"/>
      <w:marLeft w:val="0"/>
      <w:marRight w:val="0"/>
      <w:marTop w:val="0"/>
      <w:marBottom w:val="0"/>
      <w:divBdr>
        <w:top w:val="none" w:sz="0" w:space="0" w:color="auto"/>
        <w:left w:val="none" w:sz="0" w:space="0" w:color="auto"/>
        <w:bottom w:val="none" w:sz="0" w:space="0" w:color="auto"/>
        <w:right w:val="none" w:sz="0" w:space="0" w:color="auto"/>
      </w:divBdr>
      <w:divsChild>
        <w:div w:id="1006861556">
          <w:marLeft w:val="0"/>
          <w:marRight w:val="0"/>
          <w:marTop w:val="0"/>
          <w:marBottom w:val="0"/>
          <w:divBdr>
            <w:top w:val="none" w:sz="0" w:space="0" w:color="auto"/>
            <w:left w:val="none" w:sz="0" w:space="0" w:color="auto"/>
            <w:bottom w:val="none" w:sz="0" w:space="0" w:color="auto"/>
            <w:right w:val="none" w:sz="0" w:space="0" w:color="auto"/>
          </w:divBdr>
        </w:div>
      </w:divsChild>
    </w:div>
    <w:div w:id="1302999663">
      <w:bodyDiv w:val="1"/>
      <w:marLeft w:val="0"/>
      <w:marRight w:val="0"/>
      <w:marTop w:val="0"/>
      <w:marBottom w:val="0"/>
      <w:divBdr>
        <w:top w:val="none" w:sz="0" w:space="0" w:color="auto"/>
        <w:left w:val="none" w:sz="0" w:space="0" w:color="auto"/>
        <w:bottom w:val="none" w:sz="0" w:space="0" w:color="auto"/>
        <w:right w:val="none" w:sz="0" w:space="0" w:color="auto"/>
      </w:divBdr>
      <w:divsChild>
        <w:div w:id="1145046292">
          <w:marLeft w:val="0"/>
          <w:marRight w:val="0"/>
          <w:marTop w:val="0"/>
          <w:marBottom w:val="0"/>
          <w:divBdr>
            <w:top w:val="none" w:sz="0" w:space="0" w:color="auto"/>
            <w:left w:val="none" w:sz="0" w:space="0" w:color="auto"/>
            <w:bottom w:val="none" w:sz="0" w:space="0" w:color="auto"/>
            <w:right w:val="none" w:sz="0" w:space="0" w:color="auto"/>
          </w:divBdr>
        </w:div>
      </w:divsChild>
    </w:div>
    <w:div w:id="1345790720">
      <w:bodyDiv w:val="1"/>
      <w:marLeft w:val="0"/>
      <w:marRight w:val="0"/>
      <w:marTop w:val="0"/>
      <w:marBottom w:val="0"/>
      <w:divBdr>
        <w:top w:val="none" w:sz="0" w:space="0" w:color="auto"/>
        <w:left w:val="none" w:sz="0" w:space="0" w:color="auto"/>
        <w:bottom w:val="none" w:sz="0" w:space="0" w:color="auto"/>
        <w:right w:val="none" w:sz="0" w:space="0" w:color="auto"/>
      </w:divBdr>
      <w:divsChild>
        <w:div w:id="820073106">
          <w:marLeft w:val="0"/>
          <w:marRight w:val="0"/>
          <w:marTop w:val="0"/>
          <w:marBottom w:val="0"/>
          <w:divBdr>
            <w:top w:val="none" w:sz="0" w:space="0" w:color="auto"/>
            <w:left w:val="none" w:sz="0" w:space="0" w:color="auto"/>
            <w:bottom w:val="none" w:sz="0" w:space="0" w:color="auto"/>
            <w:right w:val="none" w:sz="0" w:space="0" w:color="auto"/>
          </w:divBdr>
        </w:div>
      </w:divsChild>
    </w:div>
    <w:div w:id="1349526113">
      <w:bodyDiv w:val="1"/>
      <w:marLeft w:val="0"/>
      <w:marRight w:val="0"/>
      <w:marTop w:val="0"/>
      <w:marBottom w:val="0"/>
      <w:divBdr>
        <w:top w:val="none" w:sz="0" w:space="0" w:color="auto"/>
        <w:left w:val="none" w:sz="0" w:space="0" w:color="auto"/>
        <w:bottom w:val="none" w:sz="0" w:space="0" w:color="auto"/>
        <w:right w:val="none" w:sz="0" w:space="0" w:color="auto"/>
      </w:divBdr>
      <w:divsChild>
        <w:div w:id="52461249">
          <w:marLeft w:val="0"/>
          <w:marRight w:val="0"/>
          <w:marTop w:val="0"/>
          <w:marBottom w:val="0"/>
          <w:divBdr>
            <w:top w:val="none" w:sz="0" w:space="0" w:color="auto"/>
            <w:left w:val="none" w:sz="0" w:space="0" w:color="auto"/>
            <w:bottom w:val="none" w:sz="0" w:space="0" w:color="auto"/>
            <w:right w:val="none" w:sz="0" w:space="0" w:color="auto"/>
          </w:divBdr>
        </w:div>
      </w:divsChild>
    </w:div>
    <w:div w:id="1354847554">
      <w:bodyDiv w:val="1"/>
      <w:marLeft w:val="0"/>
      <w:marRight w:val="0"/>
      <w:marTop w:val="0"/>
      <w:marBottom w:val="0"/>
      <w:divBdr>
        <w:top w:val="none" w:sz="0" w:space="0" w:color="auto"/>
        <w:left w:val="none" w:sz="0" w:space="0" w:color="auto"/>
        <w:bottom w:val="none" w:sz="0" w:space="0" w:color="auto"/>
        <w:right w:val="none" w:sz="0" w:space="0" w:color="auto"/>
      </w:divBdr>
      <w:divsChild>
        <w:div w:id="619847404">
          <w:marLeft w:val="0"/>
          <w:marRight w:val="0"/>
          <w:marTop w:val="0"/>
          <w:marBottom w:val="0"/>
          <w:divBdr>
            <w:top w:val="none" w:sz="0" w:space="0" w:color="auto"/>
            <w:left w:val="none" w:sz="0" w:space="0" w:color="auto"/>
            <w:bottom w:val="none" w:sz="0" w:space="0" w:color="auto"/>
            <w:right w:val="none" w:sz="0" w:space="0" w:color="auto"/>
          </w:divBdr>
        </w:div>
      </w:divsChild>
    </w:div>
    <w:div w:id="1380516783">
      <w:bodyDiv w:val="1"/>
      <w:marLeft w:val="0"/>
      <w:marRight w:val="0"/>
      <w:marTop w:val="0"/>
      <w:marBottom w:val="0"/>
      <w:divBdr>
        <w:top w:val="none" w:sz="0" w:space="0" w:color="auto"/>
        <w:left w:val="none" w:sz="0" w:space="0" w:color="auto"/>
        <w:bottom w:val="none" w:sz="0" w:space="0" w:color="auto"/>
        <w:right w:val="none" w:sz="0" w:space="0" w:color="auto"/>
      </w:divBdr>
    </w:div>
    <w:div w:id="1386417889">
      <w:bodyDiv w:val="1"/>
      <w:marLeft w:val="0"/>
      <w:marRight w:val="0"/>
      <w:marTop w:val="0"/>
      <w:marBottom w:val="0"/>
      <w:divBdr>
        <w:top w:val="none" w:sz="0" w:space="0" w:color="auto"/>
        <w:left w:val="none" w:sz="0" w:space="0" w:color="auto"/>
        <w:bottom w:val="none" w:sz="0" w:space="0" w:color="auto"/>
        <w:right w:val="none" w:sz="0" w:space="0" w:color="auto"/>
      </w:divBdr>
      <w:divsChild>
        <w:div w:id="939945744">
          <w:marLeft w:val="0"/>
          <w:marRight w:val="0"/>
          <w:marTop w:val="0"/>
          <w:marBottom w:val="0"/>
          <w:divBdr>
            <w:top w:val="none" w:sz="0" w:space="0" w:color="auto"/>
            <w:left w:val="none" w:sz="0" w:space="0" w:color="auto"/>
            <w:bottom w:val="none" w:sz="0" w:space="0" w:color="auto"/>
            <w:right w:val="none" w:sz="0" w:space="0" w:color="auto"/>
          </w:divBdr>
        </w:div>
      </w:divsChild>
    </w:div>
    <w:div w:id="1397972389">
      <w:bodyDiv w:val="1"/>
      <w:marLeft w:val="0"/>
      <w:marRight w:val="0"/>
      <w:marTop w:val="0"/>
      <w:marBottom w:val="0"/>
      <w:divBdr>
        <w:top w:val="none" w:sz="0" w:space="0" w:color="auto"/>
        <w:left w:val="none" w:sz="0" w:space="0" w:color="auto"/>
        <w:bottom w:val="none" w:sz="0" w:space="0" w:color="auto"/>
        <w:right w:val="none" w:sz="0" w:space="0" w:color="auto"/>
      </w:divBdr>
      <w:divsChild>
        <w:div w:id="1365473501">
          <w:marLeft w:val="0"/>
          <w:marRight w:val="0"/>
          <w:marTop w:val="0"/>
          <w:marBottom w:val="0"/>
          <w:divBdr>
            <w:top w:val="none" w:sz="0" w:space="0" w:color="auto"/>
            <w:left w:val="none" w:sz="0" w:space="0" w:color="auto"/>
            <w:bottom w:val="none" w:sz="0" w:space="0" w:color="auto"/>
            <w:right w:val="none" w:sz="0" w:space="0" w:color="auto"/>
          </w:divBdr>
        </w:div>
      </w:divsChild>
    </w:div>
    <w:div w:id="1408915856">
      <w:bodyDiv w:val="1"/>
      <w:marLeft w:val="0"/>
      <w:marRight w:val="0"/>
      <w:marTop w:val="0"/>
      <w:marBottom w:val="0"/>
      <w:divBdr>
        <w:top w:val="none" w:sz="0" w:space="0" w:color="auto"/>
        <w:left w:val="none" w:sz="0" w:space="0" w:color="auto"/>
        <w:bottom w:val="none" w:sz="0" w:space="0" w:color="auto"/>
        <w:right w:val="none" w:sz="0" w:space="0" w:color="auto"/>
      </w:divBdr>
      <w:divsChild>
        <w:div w:id="662705065">
          <w:marLeft w:val="0"/>
          <w:marRight w:val="0"/>
          <w:marTop w:val="0"/>
          <w:marBottom w:val="0"/>
          <w:divBdr>
            <w:top w:val="none" w:sz="0" w:space="0" w:color="auto"/>
            <w:left w:val="none" w:sz="0" w:space="0" w:color="auto"/>
            <w:bottom w:val="none" w:sz="0" w:space="0" w:color="auto"/>
            <w:right w:val="none" w:sz="0" w:space="0" w:color="auto"/>
          </w:divBdr>
        </w:div>
      </w:divsChild>
    </w:div>
    <w:div w:id="1462529370">
      <w:bodyDiv w:val="1"/>
      <w:marLeft w:val="0"/>
      <w:marRight w:val="0"/>
      <w:marTop w:val="0"/>
      <w:marBottom w:val="0"/>
      <w:divBdr>
        <w:top w:val="none" w:sz="0" w:space="0" w:color="auto"/>
        <w:left w:val="none" w:sz="0" w:space="0" w:color="auto"/>
        <w:bottom w:val="none" w:sz="0" w:space="0" w:color="auto"/>
        <w:right w:val="none" w:sz="0" w:space="0" w:color="auto"/>
      </w:divBdr>
      <w:divsChild>
        <w:div w:id="1038362095">
          <w:marLeft w:val="0"/>
          <w:marRight w:val="0"/>
          <w:marTop w:val="0"/>
          <w:marBottom w:val="0"/>
          <w:divBdr>
            <w:top w:val="none" w:sz="0" w:space="0" w:color="auto"/>
            <w:left w:val="none" w:sz="0" w:space="0" w:color="auto"/>
            <w:bottom w:val="none" w:sz="0" w:space="0" w:color="auto"/>
            <w:right w:val="none" w:sz="0" w:space="0" w:color="auto"/>
          </w:divBdr>
        </w:div>
      </w:divsChild>
    </w:div>
    <w:div w:id="1477643793">
      <w:bodyDiv w:val="1"/>
      <w:marLeft w:val="0"/>
      <w:marRight w:val="0"/>
      <w:marTop w:val="0"/>
      <w:marBottom w:val="0"/>
      <w:divBdr>
        <w:top w:val="none" w:sz="0" w:space="0" w:color="auto"/>
        <w:left w:val="none" w:sz="0" w:space="0" w:color="auto"/>
        <w:bottom w:val="none" w:sz="0" w:space="0" w:color="auto"/>
        <w:right w:val="none" w:sz="0" w:space="0" w:color="auto"/>
      </w:divBdr>
    </w:div>
    <w:div w:id="1483539253">
      <w:bodyDiv w:val="1"/>
      <w:marLeft w:val="0"/>
      <w:marRight w:val="0"/>
      <w:marTop w:val="0"/>
      <w:marBottom w:val="0"/>
      <w:divBdr>
        <w:top w:val="none" w:sz="0" w:space="0" w:color="auto"/>
        <w:left w:val="none" w:sz="0" w:space="0" w:color="auto"/>
        <w:bottom w:val="none" w:sz="0" w:space="0" w:color="auto"/>
        <w:right w:val="none" w:sz="0" w:space="0" w:color="auto"/>
      </w:divBdr>
      <w:divsChild>
        <w:div w:id="2087681422">
          <w:marLeft w:val="0"/>
          <w:marRight w:val="0"/>
          <w:marTop w:val="0"/>
          <w:marBottom w:val="0"/>
          <w:divBdr>
            <w:top w:val="none" w:sz="0" w:space="0" w:color="auto"/>
            <w:left w:val="none" w:sz="0" w:space="0" w:color="auto"/>
            <w:bottom w:val="none" w:sz="0" w:space="0" w:color="auto"/>
            <w:right w:val="none" w:sz="0" w:space="0" w:color="auto"/>
          </w:divBdr>
        </w:div>
      </w:divsChild>
    </w:div>
    <w:div w:id="1518733819">
      <w:bodyDiv w:val="1"/>
      <w:marLeft w:val="0"/>
      <w:marRight w:val="0"/>
      <w:marTop w:val="0"/>
      <w:marBottom w:val="0"/>
      <w:divBdr>
        <w:top w:val="none" w:sz="0" w:space="0" w:color="auto"/>
        <w:left w:val="none" w:sz="0" w:space="0" w:color="auto"/>
        <w:bottom w:val="none" w:sz="0" w:space="0" w:color="auto"/>
        <w:right w:val="none" w:sz="0" w:space="0" w:color="auto"/>
      </w:divBdr>
      <w:divsChild>
        <w:div w:id="422914413">
          <w:marLeft w:val="0"/>
          <w:marRight w:val="0"/>
          <w:marTop w:val="0"/>
          <w:marBottom w:val="0"/>
          <w:divBdr>
            <w:top w:val="none" w:sz="0" w:space="0" w:color="auto"/>
            <w:left w:val="none" w:sz="0" w:space="0" w:color="auto"/>
            <w:bottom w:val="none" w:sz="0" w:space="0" w:color="auto"/>
            <w:right w:val="none" w:sz="0" w:space="0" w:color="auto"/>
          </w:divBdr>
        </w:div>
      </w:divsChild>
    </w:div>
    <w:div w:id="1576818324">
      <w:bodyDiv w:val="1"/>
      <w:marLeft w:val="0"/>
      <w:marRight w:val="0"/>
      <w:marTop w:val="0"/>
      <w:marBottom w:val="0"/>
      <w:divBdr>
        <w:top w:val="none" w:sz="0" w:space="0" w:color="auto"/>
        <w:left w:val="none" w:sz="0" w:space="0" w:color="auto"/>
        <w:bottom w:val="none" w:sz="0" w:space="0" w:color="auto"/>
        <w:right w:val="none" w:sz="0" w:space="0" w:color="auto"/>
      </w:divBdr>
      <w:divsChild>
        <w:div w:id="821122663">
          <w:marLeft w:val="0"/>
          <w:marRight w:val="0"/>
          <w:marTop w:val="0"/>
          <w:marBottom w:val="0"/>
          <w:divBdr>
            <w:top w:val="none" w:sz="0" w:space="0" w:color="auto"/>
            <w:left w:val="none" w:sz="0" w:space="0" w:color="auto"/>
            <w:bottom w:val="none" w:sz="0" w:space="0" w:color="auto"/>
            <w:right w:val="none" w:sz="0" w:space="0" w:color="auto"/>
          </w:divBdr>
        </w:div>
      </w:divsChild>
    </w:div>
    <w:div w:id="1616063962">
      <w:bodyDiv w:val="1"/>
      <w:marLeft w:val="0"/>
      <w:marRight w:val="0"/>
      <w:marTop w:val="0"/>
      <w:marBottom w:val="0"/>
      <w:divBdr>
        <w:top w:val="none" w:sz="0" w:space="0" w:color="auto"/>
        <w:left w:val="none" w:sz="0" w:space="0" w:color="auto"/>
        <w:bottom w:val="none" w:sz="0" w:space="0" w:color="auto"/>
        <w:right w:val="none" w:sz="0" w:space="0" w:color="auto"/>
      </w:divBdr>
    </w:div>
    <w:div w:id="1623000912">
      <w:bodyDiv w:val="1"/>
      <w:marLeft w:val="0"/>
      <w:marRight w:val="0"/>
      <w:marTop w:val="0"/>
      <w:marBottom w:val="0"/>
      <w:divBdr>
        <w:top w:val="none" w:sz="0" w:space="0" w:color="auto"/>
        <w:left w:val="none" w:sz="0" w:space="0" w:color="auto"/>
        <w:bottom w:val="none" w:sz="0" w:space="0" w:color="auto"/>
        <w:right w:val="none" w:sz="0" w:space="0" w:color="auto"/>
      </w:divBdr>
      <w:divsChild>
        <w:div w:id="1600598522">
          <w:marLeft w:val="0"/>
          <w:marRight w:val="0"/>
          <w:marTop w:val="0"/>
          <w:marBottom w:val="0"/>
          <w:divBdr>
            <w:top w:val="none" w:sz="0" w:space="0" w:color="auto"/>
            <w:left w:val="none" w:sz="0" w:space="0" w:color="auto"/>
            <w:bottom w:val="none" w:sz="0" w:space="0" w:color="auto"/>
            <w:right w:val="none" w:sz="0" w:space="0" w:color="auto"/>
          </w:divBdr>
        </w:div>
      </w:divsChild>
    </w:div>
    <w:div w:id="1627083453">
      <w:bodyDiv w:val="1"/>
      <w:marLeft w:val="0"/>
      <w:marRight w:val="0"/>
      <w:marTop w:val="0"/>
      <w:marBottom w:val="0"/>
      <w:divBdr>
        <w:top w:val="none" w:sz="0" w:space="0" w:color="auto"/>
        <w:left w:val="none" w:sz="0" w:space="0" w:color="auto"/>
        <w:bottom w:val="none" w:sz="0" w:space="0" w:color="auto"/>
        <w:right w:val="none" w:sz="0" w:space="0" w:color="auto"/>
      </w:divBdr>
      <w:divsChild>
        <w:div w:id="706027591">
          <w:marLeft w:val="0"/>
          <w:marRight w:val="0"/>
          <w:marTop w:val="0"/>
          <w:marBottom w:val="0"/>
          <w:divBdr>
            <w:top w:val="none" w:sz="0" w:space="0" w:color="auto"/>
            <w:left w:val="none" w:sz="0" w:space="0" w:color="auto"/>
            <w:bottom w:val="none" w:sz="0" w:space="0" w:color="auto"/>
            <w:right w:val="none" w:sz="0" w:space="0" w:color="auto"/>
          </w:divBdr>
        </w:div>
      </w:divsChild>
    </w:div>
    <w:div w:id="1628312305">
      <w:bodyDiv w:val="1"/>
      <w:marLeft w:val="0"/>
      <w:marRight w:val="0"/>
      <w:marTop w:val="0"/>
      <w:marBottom w:val="0"/>
      <w:divBdr>
        <w:top w:val="none" w:sz="0" w:space="0" w:color="auto"/>
        <w:left w:val="none" w:sz="0" w:space="0" w:color="auto"/>
        <w:bottom w:val="none" w:sz="0" w:space="0" w:color="auto"/>
        <w:right w:val="none" w:sz="0" w:space="0" w:color="auto"/>
      </w:divBdr>
      <w:divsChild>
        <w:div w:id="873929279">
          <w:marLeft w:val="0"/>
          <w:marRight w:val="0"/>
          <w:marTop w:val="0"/>
          <w:marBottom w:val="0"/>
          <w:divBdr>
            <w:top w:val="none" w:sz="0" w:space="0" w:color="auto"/>
            <w:left w:val="none" w:sz="0" w:space="0" w:color="auto"/>
            <w:bottom w:val="none" w:sz="0" w:space="0" w:color="auto"/>
            <w:right w:val="none" w:sz="0" w:space="0" w:color="auto"/>
          </w:divBdr>
        </w:div>
      </w:divsChild>
    </w:div>
    <w:div w:id="1630554435">
      <w:bodyDiv w:val="1"/>
      <w:marLeft w:val="0"/>
      <w:marRight w:val="0"/>
      <w:marTop w:val="0"/>
      <w:marBottom w:val="0"/>
      <w:divBdr>
        <w:top w:val="none" w:sz="0" w:space="0" w:color="auto"/>
        <w:left w:val="none" w:sz="0" w:space="0" w:color="auto"/>
        <w:bottom w:val="none" w:sz="0" w:space="0" w:color="auto"/>
        <w:right w:val="none" w:sz="0" w:space="0" w:color="auto"/>
      </w:divBdr>
      <w:divsChild>
        <w:div w:id="921640658">
          <w:marLeft w:val="0"/>
          <w:marRight w:val="0"/>
          <w:marTop w:val="0"/>
          <w:marBottom w:val="0"/>
          <w:divBdr>
            <w:top w:val="none" w:sz="0" w:space="0" w:color="auto"/>
            <w:left w:val="none" w:sz="0" w:space="0" w:color="auto"/>
            <w:bottom w:val="none" w:sz="0" w:space="0" w:color="auto"/>
            <w:right w:val="none" w:sz="0" w:space="0" w:color="auto"/>
          </w:divBdr>
        </w:div>
      </w:divsChild>
    </w:div>
    <w:div w:id="1634754891">
      <w:bodyDiv w:val="1"/>
      <w:marLeft w:val="0"/>
      <w:marRight w:val="0"/>
      <w:marTop w:val="0"/>
      <w:marBottom w:val="0"/>
      <w:divBdr>
        <w:top w:val="none" w:sz="0" w:space="0" w:color="auto"/>
        <w:left w:val="none" w:sz="0" w:space="0" w:color="auto"/>
        <w:bottom w:val="none" w:sz="0" w:space="0" w:color="auto"/>
        <w:right w:val="none" w:sz="0" w:space="0" w:color="auto"/>
      </w:divBdr>
      <w:divsChild>
        <w:div w:id="1458917024">
          <w:marLeft w:val="0"/>
          <w:marRight w:val="0"/>
          <w:marTop w:val="0"/>
          <w:marBottom w:val="0"/>
          <w:divBdr>
            <w:top w:val="none" w:sz="0" w:space="0" w:color="auto"/>
            <w:left w:val="none" w:sz="0" w:space="0" w:color="auto"/>
            <w:bottom w:val="none" w:sz="0" w:space="0" w:color="auto"/>
            <w:right w:val="none" w:sz="0" w:space="0" w:color="auto"/>
          </w:divBdr>
        </w:div>
      </w:divsChild>
    </w:div>
    <w:div w:id="1655526015">
      <w:bodyDiv w:val="1"/>
      <w:marLeft w:val="0"/>
      <w:marRight w:val="0"/>
      <w:marTop w:val="0"/>
      <w:marBottom w:val="0"/>
      <w:divBdr>
        <w:top w:val="none" w:sz="0" w:space="0" w:color="auto"/>
        <w:left w:val="none" w:sz="0" w:space="0" w:color="auto"/>
        <w:bottom w:val="none" w:sz="0" w:space="0" w:color="auto"/>
        <w:right w:val="none" w:sz="0" w:space="0" w:color="auto"/>
      </w:divBdr>
      <w:divsChild>
        <w:div w:id="109402558">
          <w:marLeft w:val="0"/>
          <w:marRight w:val="0"/>
          <w:marTop w:val="0"/>
          <w:marBottom w:val="0"/>
          <w:divBdr>
            <w:top w:val="none" w:sz="0" w:space="0" w:color="auto"/>
            <w:left w:val="none" w:sz="0" w:space="0" w:color="auto"/>
            <w:bottom w:val="none" w:sz="0" w:space="0" w:color="auto"/>
            <w:right w:val="none" w:sz="0" w:space="0" w:color="auto"/>
          </w:divBdr>
        </w:div>
      </w:divsChild>
    </w:div>
    <w:div w:id="1667972429">
      <w:bodyDiv w:val="1"/>
      <w:marLeft w:val="0"/>
      <w:marRight w:val="0"/>
      <w:marTop w:val="0"/>
      <w:marBottom w:val="0"/>
      <w:divBdr>
        <w:top w:val="none" w:sz="0" w:space="0" w:color="auto"/>
        <w:left w:val="none" w:sz="0" w:space="0" w:color="auto"/>
        <w:bottom w:val="none" w:sz="0" w:space="0" w:color="auto"/>
        <w:right w:val="none" w:sz="0" w:space="0" w:color="auto"/>
      </w:divBdr>
      <w:divsChild>
        <w:div w:id="1979604457">
          <w:marLeft w:val="0"/>
          <w:marRight w:val="0"/>
          <w:marTop w:val="0"/>
          <w:marBottom w:val="0"/>
          <w:divBdr>
            <w:top w:val="none" w:sz="0" w:space="0" w:color="auto"/>
            <w:left w:val="none" w:sz="0" w:space="0" w:color="auto"/>
            <w:bottom w:val="none" w:sz="0" w:space="0" w:color="auto"/>
            <w:right w:val="none" w:sz="0" w:space="0" w:color="auto"/>
          </w:divBdr>
        </w:div>
      </w:divsChild>
    </w:div>
    <w:div w:id="1693341859">
      <w:bodyDiv w:val="1"/>
      <w:marLeft w:val="0"/>
      <w:marRight w:val="0"/>
      <w:marTop w:val="0"/>
      <w:marBottom w:val="0"/>
      <w:divBdr>
        <w:top w:val="none" w:sz="0" w:space="0" w:color="auto"/>
        <w:left w:val="none" w:sz="0" w:space="0" w:color="auto"/>
        <w:bottom w:val="none" w:sz="0" w:space="0" w:color="auto"/>
        <w:right w:val="none" w:sz="0" w:space="0" w:color="auto"/>
      </w:divBdr>
      <w:divsChild>
        <w:div w:id="1135833539">
          <w:marLeft w:val="0"/>
          <w:marRight w:val="0"/>
          <w:marTop w:val="0"/>
          <w:marBottom w:val="0"/>
          <w:divBdr>
            <w:top w:val="none" w:sz="0" w:space="0" w:color="auto"/>
            <w:left w:val="none" w:sz="0" w:space="0" w:color="auto"/>
            <w:bottom w:val="none" w:sz="0" w:space="0" w:color="auto"/>
            <w:right w:val="none" w:sz="0" w:space="0" w:color="auto"/>
          </w:divBdr>
        </w:div>
      </w:divsChild>
    </w:div>
    <w:div w:id="1750348177">
      <w:bodyDiv w:val="1"/>
      <w:marLeft w:val="0"/>
      <w:marRight w:val="0"/>
      <w:marTop w:val="0"/>
      <w:marBottom w:val="0"/>
      <w:divBdr>
        <w:top w:val="none" w:sz="0" w:space="0" w:color="auto"/>
        <w:left w:val="none" w:sz="0" w:space="0" w:color="auto"/>
        <w:bottom w:val="none" w:sz="0" w:space="0" w:color="auto"/>
        <w:right w:val="none" w:sz="0" w:space="0" w:color="auto"/>
      </w:divBdr>
      <w:divsChild>
        <w:div w:id="2030985836">
          <w:marLeft w:val="0"/>
          <w:marRight w:val="0"/>
          <w:marTop w:val="0"/>
          <w:marBottom w:val="0"/>
          <w:divBdr>
            <w:top w:val="none" w:sz="0" w:space="0" w:color="auto"/>
            <w:left w:val="none" w:sz="0" w:space="0" w:color="auto"/>
            <w:bottom w:val="none" w:sz="0" w:space="0" w:color="auto"/>
            <w:right w:val="none" w:sz="0" w:space="0" w:color="auto"/>
          </w:divBdr>
        </w:div>
      </w:divsChild>
    </w:div>
    <w:div w:id="1761561829">
      <w:bodyDiv w:val="1"/>
      <w:marLeft w:val="0"/>
      <w:marRight w:val="0"/>
      <w:marTop w:val="0"/>
      <w:marBottom w:val="0"/>
      <w:divBdr>
        <w:top w:val="none" w:sz="0" w:space="0" w:color="auto"/>
        <w:left w:val="none" w:sz="0" w:space="0" w:color="auto"/>
        <w:bottom w:val="none" w:sz="0" w:space="0" w:color="auto"/>
        <w:right w:val="none" w:sz="0" w:space="0" w:color="auto"/>
      </w:divBdr>
      <w:divsChild>
        <w:div w:id="1740975660">
          <w:marLeft w:val="0"/>
          <w:marRight w:val="0"/>
          <w:marTop w:val="0"/>
          <w:marBottom w:val="0"/>
          <w:divBdr>
            <w:top w:val="none" w:sz="0" w:space="0" w:color="auto"/>
            <w:left w:val="none" w:sz="0" w:space="0" w:color="auto"/>
            <w:bottom w:val="none" w:sz="0" w:space="0" w:color="auto"/>
            <w:right w:val="none" w:sz="0" w:space="0" w:color="auto"/>
          </w:divBdr>
        </w:div>
      </w:divsChild>
    </w:div>
    <w:div w:id="1861384635">
      <w:bodyDiv w:val="1"/>
      <w:marLeft w:val="0"/>
      <w:marRight w:val="0"/>
      <w:marTop w:val="0"/>
      <w:marBottom w:val="0"/>
      <w:divBdr>
        <w:top w:val="none" w:sz="0" w:space="0" w:color="auto"/>
        <w:left w:val="none" w:sz="0" w:space="0" w:color="auto"/>
        <w:bottom w:val="none" w:sz="0" w:space="0" w:color="auto"/>
        <w:right w:val="none" w:sz="0" w:space="0" w:color="auto"/>
      </w:divBdr>
      <w:divsChild>
        <w:div w:id="217322573">
          <w:marLeft w:val="0"/>
          <w:marRight w:val="0"/>
          <w:marTop w:val="0"/>
          <w:marBottom w:val="0"/>
          <w:divBdr>
            <w:top w:val="none" w:sz="0" w:space="0" w:color="auto"/>
            <w:left w:val="none" w:sz="0" w:space="0" w:color="auto"/>
            <w:bottom w:val="none" w:sz="0" w:space="0" w:color="auto"/>
            <w:right w:val="none" w:sz="0" w:space="0" w:color="auto"/>
          </w:divBdr>
        </w:div>
      </w:divsChild>
    </w:div>
    <w:div w:id="1870945647">
      <w:bodyDiv w:val="1"/>
      <w:marLeft w:val="0"/>
      <w:marRight w:val="0"/>
      <w:marTop w:val="0"/>
      <w:marBottom w:val="0"/>
      <w:divBdr>
        <w:top w:val="none" w:sz="0" w:space="0" w:color="auto"/>
        <w:left w:val="none" w:sz="0" w:space="0" w:color="auto"/>
        <w:bottom w:val="none" w:sz="0" w:space="0" w:color="auto"/>
        <w:right w:val="none" w:sz="0" w:space="0" w:color="auto"/>
      </w:divBdr>
    </w:div>
    <w:div w:id="1888296585">
      <w:bodyDiv w:val="1"/>
      <w:marLeft w:val="0"/>
      <w:marRight w:val="0"/>
      <w:marTop w:val="0"/>
      <w:marBottom w:val="0"/>
      <w:divBdr>
        <w:top w:val="none" w:sz="0" w:space="0" w:color="auto"/>
        <w:left w:val="none" w:sz="0" w:space="0" w:color="auto"/>
        <w:bottom w:val="none" w:sz="0" w:space="0" w:color="auto"/>
        <w:right w:val="none" w:sz="0" w:space="0" w:color="auto"/>
      </w:divBdr>
      <w:divsChild>
        <w:div w:id="682320128">
          <w:marLeft w:val="0"/>
          <w:marRight w:val="0"/>
          <w:marTop w:val="0"/>
          <w:marBottom w:val="0"/>
          <w:divBdr>
            <w:top w:val="none" w:sz="0" w:space="0" w:color="auto"/>
            <w:left w:val="none" w:sz="0" w:space="0" w:color="auto"/>
            <w:bottom w:val="none" w:sz="0" w:space="0" w:color="auto"/>
            <w:right w:val="none" w:sz="0" w:space="0" w:color="auto"/>
          </w:divBdr>
        </w:div>
      </w:divsChild>
    </w:div>
    <w:div w:id="1914466129">
      <w:bodyDiv w:val="1"/>
      <w:marLeft w:val="0"/>
      <w:marRight w:val="0"/>
      <w:marTop w:val="0"/>
      <w:marBottom w:val="0"/>
      <w:divBdr>
        <w:top w:val="none" w:sz="0" w:space="0" w:color="auto"/>
        <w:left w:val="none" w:sz="0" w:space="0" w:color="auto"/>
        <w:bottom w:val="none" w:sz="0" w:space="0" w:color="auto"/>
        <w:right w:val="none" w:sz="0" w:space="0" w:color="auto"/>
      </w:divBdr>
      <w:divsChild>
        <w:div w:id="1126045547">
          <w:marLeft w:val="0"/>
          <w:marRight w:val="0"/>
          <w:marTop w:val="0"/>
          <w:marBottom w:val="0"/>
          <w:divBdr>
            <w:top w:val="none" w:sz="0" w:space="0" w:color="auto"/>
            <w:left w:val="none" w:sz="0" w:space="0" w:color="auto"/>
            <w:bottom w:val="none" w:sz="0" w:space="0" w:color="auto"/>
            <w:right w:val="none" w:sz="0" w:space="0" w:color="auto"/>
          </w:divBdr>
        </w:div>
      </w:divsChild>
    </w:div>
    <w:div w:id="1917283103">
      <w:bodyDiv w:val="1"/>
      <w:marLeft w:val="0"/>
      <w:marRight w:val="0"/>
      <w:marTop w:val="0"/>
      <w:marBottom w:val="0"/>
      <w:divBdr>
        <w:top w:val="none" w:sz="0" w:space="0" w:color="auto"/>
        <w:left w:val="none" w:sz="0" w:space="0" w:color="auto"/>
        <w:bottom w:val="none" w:sz="0" w:space="0" w:color="auto"/>
        <w:right w:val="none" w:sz="0" w:space="0" w:color="auto"/>
      </w:divBdr>
      <w:divsChild>
        <w:div w:id="2119061346">
          <w:marLeft w:val="0"/>
          <w:marRight w:val="0"/>
          <w:marTop w:val="0"/>
          <w:marBottom w:val="0"/>
          <w:divBdr>
            <w:top w:val="none" w:sz="0" w:space="0" w:color="auto"/>
            <w:left w:val="none" w:sz="0" w:space="0" w:color="auto"/>
            <w:bottom w:val="none" w:sz="0" w:space="0" w:color="auto"/>
            <w:right w:val="none" w:sz="0" w:space="0" w:color="auto"/>
          </w:divBdr>
        </w:div>
      </w:divsChild>
    </w:div>
    <w:div w:id="1931769110">
      <w:bodyDiv w:val="1"/>
      <w:marLeft w:val="0"/>
      <w:marRight w:val="0"/>
      <w:marTop w:val="0"/>
      <w:marBottom w:val="0"/>
      <w:divBdr>
        <w:top w:val="none" w:sz="0" w:space="0" w:color="auto"/>
        <w:left w:val="none" w:sz="0" w:space="0" w:color="auto"/>
        <w:bottom w:val="none" w:sz="0" w:space="0" w:color="auto"/>
        <w:right w:val="none" w:sz="0" w:space="0" w:color="auto"/>
      </w:divBdr>
      <w:divsChild>
        <w:div w:id="44332817">
          <w:marLeft w:val="0"/>
          <w:marRight w:val="0"/>
          <w:marTop w:val="0"/>
          <w:marBottom w:val="0"/>
          <w:divBdr>
            <w:top w:val="none" w:sz="0" w:space="0" w:color="auto"/>
            <w:left w:val="none" w:sz="0" w:space="0" w:color="auto"/>
            <w:bottom w:val="none" w:sz="0" w:space="0" w:color="auto"/>
            <w:right w:val="none" w:sz="0" w:space="0" w:color="auto"/>
          </w:divBdr>
        </w:div>
      </w:divsChild>
    </w:div>
    <w:div w:id="1969553964">
      <w:bodyDiv w:val="1"/>
      <w:marLeft w:val="0"/>
      <w:marRight w:val="0"/>
      <w:marTop w:val="0"/>
      <w:marBottom w:val="0"/>
      <w:divBdr>
        <w:top w:val="none" w:sz="0" w:space="0" w:color="auto"/>
        <w:left w:val="none" w:sz="0" w:space="0" w:color="auto"/>
        <w:bottom w:val="none" w:sz="0" w:space="0" w:color="auto"/>
        <w:right w:val="none" w:sz="0" w:space="0" w:color="auto"/>
      </w:divBdr>
      <w:divsChild>
        <w:div w:id="114494788">
          <w:marLeft w:val="0"/>
          <w:marRight w:val="0"/>
          <w:marTop w:val="0"/>
          <w:marBottom w:val="0"/>
          <w:divBdr>
            <w:top w:val="none" w:sz="0" w:space="0" w:color="auto"/>
            <w:left w:val="none" w:sz="0" w:space="0" w:color="auto"/>
            <w:bottom w:val="none" w:sz="0" w:space="0" w:color="auto"/>
            <w:right w:val="none" w:sz="0" w:space="0" w:color="auto"/>
          </w:divBdr>
        </w:div>
      </w:divsChild>
    </w:div>
    <w:div w:id="1993943500">
      <w:bodyDiv w:val="1"/>
      <w:marLeft w:val="0"/>
      <w:marRight w:val="0"/>
      <w:marTop w:val="0"/>
      <w:marBottom w:val="0"/>
      <w:divBdr>
        <w:top w:val="none" w:sz="0" w:space="0" w:color="auto"/>
        <w:left w:val="none" w:sz="0" w:space="0" w:color="auto"/>
        <w:bottom w:val="none" w:sz="0" w:space="0" w:color="auto"/>
        <w:right w:val="none" w:sz="0" w:space="0" w:color="auto"/>
      </w:divBdr>
      <w:divsChild>
        <w:div w:id="161240673">
          <w:marLeft w:val="0"/>
          <w:marRight w:val="0"/>
          <w:marTop w:val="0"/>
          <w:marBottom w:val="0"/>
          <w:divBdr>
            <w:top w:val="none" w:sz="0" w:space="0" w:color="auto"/>
            <w:left w:val="none" w:sz="0" w:space="0" w:color="auto"/>
            <w:bottom w:val="none" w:sz="0" w:space="0" w:color="auto"/>
            <w:right w:val="none" w:sz="0" w:space="0" w:color="auto"/>
          </w:divBdr>
        </w:div>
      </w:divsChild>
    </w:div>
    <w:div w:id="2007513084">
      <w:bodyDiv w:val="1"/>
      <w:marLeft w:val="0"/>
      <w:marRight w:val="0"/>
      <w:marTop w:val="0"/>
      <w:marBottom w:val="0"/>
      <w:divBdr>
        <w:top w:val="none" w:sz="0" w:space="0" w:color="auto"/>
        <w:left w:val="none" w:sz="0" w:space="0" w:color="auto"/>
        <w:bottom w:val="none" w:sz="0" w:space="0" w:color="auto"/>
        <w:right w:val="none" w:sz="0" w:space="0" w:color="auto"/>
      </w:divBdr>
      <w:divsChild>
        <w:div w:id="644549429">
          <w:marLeft w:val="0"/>
          <w:marRight w:val="0"/>
          <w:marTop w:val="0"/>
          <w:marBottom w:val="0"/>
          <w:divBdr>
            <w:top w:val="none" w:sz="0" w:space="0" w:color="auto"/>
            <w:left w:val="none" w:sz="0" w:space="0" w:color="auto"/>
            <w:bottom w:val="none" w:sz="0" w:space="0" w:color="auto"/>
            <w:right w:val="none" w:sz="0" w:space="0" w:color="auto"/>
          </w:divBdr>
        </w:div>
      </w:divsChild>
    </w:div>
    <w:div w:id="2051415286">
      <w:bodyDiv w:val="1"/>
      <w:marLeft w:val="0"/>
      <w:marRight w:val="0"/>
      <w:marTop w:val="0"/>
      <w:marBottom w:val="0"/>
      <w:divBdr>
        <w:top w:val="none" w:sz="0" w:space="0" w:color="auto"/>
        <w:left w:val="none" w:sz="0" w:space="0" w:color="auto"/>
        <w:bottom w:val="none" w:sz="0" w:space="0" w:color="auto"/>
        <w:right w:val="none" w:sz="0" w:space="0" w:color="auto"/>
      </w:divBdr>
      <w:divsChild>
        <w:div w:id="553077338">
          <w:marLeft w:val="0"/>
          <w:marRight w:val="0"/>
          <w:marTop w:val="0"/>
          <w:marBottom w:val="0"/>
          <w:divBdr>
            <w:top w:val="none" w:sz="0" w:space="0" w:color="auto"/>
            <w:left w:val="none" w:sz="0" w:space="0" w:color="auto"/>
            <w:bottom w:val="none" w:sz="0" w:space="0" w:color="auto"/>
            <w:right w:val="none" w:sz="0" w:space="0" w:color="auto"/>
          </w:divBdr>
        </w:div>
      </w:divsChild>
    </w:div>
    <w:div w:id="2059426427">
      <w:bodyDiv w:val="1"/>
      <w:marLeft w:val="0"/>
      <w:marRight w:val="0"/>
      <w:marTop w:val="0"/>
      <w:marBottom w:val="0"/>
      <w:divBdr>
        <w:top w:val="none" w:sz="0" w:space="0" w:color="auto"/>
        <w:left w:val="none" w:sz="0" w:space="0" w:color="auto"/>
        <w:bottom w:val="none" w:sz="0" w:space="0" w:color="auto"/>
        <w:right w:val="none" w:sz="0" w:space="0" w:color="auto"/>
      </w:divBdr>
      <w:divsChild>
        <w:div w:id="1882673337">
          <w:marLeft w:val="0"/>
          <w:marRight w:val="0"/>
          <w:marTop w:val="0"/>
          <w:marBottom w:val="0"/>
          <w:divBdr>
            <w:top w:val="none" w:sz="0" w:space="0" w:color="auto"/>
            <w:left w:val="none" w:sz="0" w:space="0" w:color="auto"/>
            <w:bottom w:val="none" w:sz="0" w:space="0" w:color="auto"/>
            <w:right w:val="none" w:sz="0" w:space="0" w:color="auto"/>
          </w:divBdr>
        </w:div>
      </w:divsChild>
    </w:div>
    <w:div w:id="2063677787">
      <w:bodyDiv w:val="1"/>
      <w:marLeft w:val="0"/>
      <w:marRight w:val="0"/>
      <w:marTop w:val="0"/>
      <w:marBottom w:val="0"/>
      <w:divBdr>
        <w:top w:val="none" w:sz="0" w:space="0" w:color="auto"/>
        <w:left w:val="none" w:sz="0" w:space="0" w:color="auto"/>
        <w:bottom w:val="none" w:sz="0" w:space="0" w:color="auto"/>
        <w:right w:val="none" w:sz="0" w:space="0" w:color="auto"/>
      </w:divBdr>
    </w:div>
    <w:div w:id="2097168550">
      <w:bodyDiv w:val="1"/>
      <w:marLeft w:val="0"/>
      <w:marRight w:val="0"/>
      <w:marTop w:val="0"/>
      <w:marBottom w:val="0"/>
      <w:divBdr>
        <w:top w:val="none" w:sz="0" w:space="0" w:color="auto"/>
        <w:left w:val="none" w:sz="0" w:space="0" w:color="auto"/>
        <w:bottom w:val="none" w:sz="0" w:space="0" w:color="auto"/>
        <w:right w:val="none" w:sz="0" w:space="0" w:color="auto"/>
      </w:divBdr>
    </w:div>
    <w:div w:id="2104958330">
      <w:bodyDiv w:val="1"/>
      <w:marLeft w:val="0"/>
      <w:marRight w:val="0"/>
      <w:marTop w:val="0"/>
      <w:marBottom w:val="0"/>
      <w:divBdr>
        <w:top w:val="none" w:sz="0" w:space="0" w:color="auto"/>
        <w:left w:val="none" w:sz="0" w:space="0" w:color="auto"/>
        <w:bottom w:val="none" w:sz="0" w:space="0" w:color="auto"/>
        <w:right w:val="none" w:sz="0" w:space="0" w:color="auto"/>
      </w:divBdr>
      <w:divsChild>
        <w:div w:id="216668829">
          <w:marLeft w:val="0"/>
          <w:marRight w:val="0"/>
          <w:marTop w:val="0"/>
          <w:marBottom w:val="0"/>
          <w:divBdr>
            <w:top w:val="none" w:sz="0" w:space="0" w:color="auto"/>
            <w:left w:val="none" w:sz="0" w:space="0" w:color="auto"/>
            <w:bottom w:val="none" w:sz="0" w:space="0" w:color="auto"/>
            <w:right w:val="none" w:sz="0" w:space="0" w:color="auto"/>
          </w:divBdr>
        </w:div>
      </w:divsChild>
    </w:div>
    <w:div w:id="2116056829">
      <w:bodyDiv w:val="1"/>
      <w:marLeft w:val="0"/>
      <w:marRight w:val="0"/>
      <w:marTop w:val="0"/>
      <w:marBottom w:val="0"/>
      <w:divBdr>
        <w:top w:val="none" w:sz="0" w:space="0" w:color="auto"/>
        <w:left w:val="none" w:sz="0" w:space="0" w:color="auto"/>
        <w:bottom w:val="none" w:sz="0" w:space="0" w:color="auto"/>
        <w:right w:val="none" w:sz="0" w:space="0" w:color="auto"/>
      </w:divBdr>
      <w:divsChild>
        <w:div w:id="1277132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localhost:8080/HelloWorld/services/" TargetMode="External"/><Relationship Id="rId18" Type="http://schemas.openxmlformats.org/officeDocument/2006/relationships/image" Target="media/image4.png"/><Relationship Id="rId26" Type="http://schemas.openxmlformats.org/officeDocument/2006/relationships/hyperlink" Target="https://digitaliser.dk/resource/2377872"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xf-sp:8095/cxf-sp-ws-consumer/" TargetMode="External"/><Relationship Id="rId25" Type="http://schemas.openxmlformats.org/officeDocument/2006/relationships/hyperlink" Target="http://www.oracle.com/technetwork/java/javase/downloads/jce8-download-2133166.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xf-sp:8095/cxf-sp-ws-consumer/"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racle.com/technetwork/java/javase/downloads/jce-7-download-432124.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xf-sp:8095/cxf-sp-ws-consumer/" TargetMode="External"/><Relationship Id="rId23" Type="http://schemas.openxmlformats.org/officeDocument/2006/relationships/hyperlink" Target="https://maven.apache.org/download.cgi" TargetMode="External"/><Relationship Id="rId28" Type="http://schemas.openxmlformats.org/officeDocument/2006/relationships/header" Target="header1.xml"/><Relationship Id="rId10" Type="http://schemas.openxmlformats.org/officeDocument/2006/relationships/hyperlink" Target="https://wsp.itcrew.dk"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sc.itcrew.dk" TargetMode="External"/><Relationship Id="rId22" Type="http://schemas.openxmlformats.org/officeDocument/2006/relationships/hyperlink" Target="https://digitaliser.dk/resource/414852" TargetMode="External"/><Relationship Id="rId27" Type="http://schemas.openxmlformats.org/officeDocument/2006/relationships/hyperlink" Target="http://docs.oasis-open.org/ws-sx/ws-securitypolicy/200702/ws-securitypolicy-1.2-spec-os.html" TargetMode="Externa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DF415-F397-4BCA-BEDA-FBEE10DEB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38</Pages>
  <Words>9495</Words>
  <Characters>57920</Characters>
  <Application>Microsoft Office Word</Application>
  <DocSecurity>0</DocSecurity>
  <Lines>482</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Forslag til fælles sikkerhedsmodel for Grunddataprogrammet</vt:lpstr>
      <vt:lpstr>Forslag til fælles sikkerhedsmodel for Grunddataprogrammet</vt:lpstr>
    </vt:vector>
  </TitlesOfParts>
  <Company>Digitaliseringsstyrelsen</Company>
  <LinksUpToDate>false</LinksUpToDate>
  <CharactersWithSpaces>67281</CharactersWithSpaces>
  <SharedDoc>false</SharedDoc>
  <HyperlinkBase/>
  <HLinks>
    <vt:vector size="306" baseType="variant">
      <vt:variant>
        <vt:i4>1310777</vt:i4>
      </vt:variant>
      <vt:variant>
        <vt:i4>308</vt:i4>
      </vt:variant>
      <vt:variant>
        <vt:i4>0</vt:i4>
      </vt:variant>
      <vt:variant>
        <vt:i4>5</vt:i4>
      </vt:variant>
      <vt:variant>
        <vt:lpwstr/>
      </vt:variant>
      <vt:variant>
        <vt:lpwstr>_Toc333507929</vt:lpwstr>
      </vt:variant>
      <vt:variant>
        <vt:i4>1310777</vt:i4>
      </vt:variant>
      <vt:variant>
        <vt:i4>302</vt:i4>
      </vt:variant>
      <vt:variant>
        <vt:i4>0</vt:i4>
      </vt:variant>
      <vt:variant>
        <vt:i4>5</vt:i4>
      </vt:variant>
      <vt:variant>
        <vt:lpwstr/>
      </vt:variant>
      <vt:variant>
        <vt:lpwstr>_Toc333507928</vt:lpwstr>
      </vt:variant>
      <vt:variant>
        <vt:i4>1310777</vt:i4>
      </vt:variant>
      <vt:variant>
        <vt:i4>296</vt:i4>
      </vt:variant>
      <vt:variant>
        <vt:i4>0</vt:i4>
      </vt:variant>
      <vt:variant>
        <vt:i4>5</vt:i4>
      </vt:variant>
      <vt:variant>
        <vt:lpwstr/>
      </vt:variant>
      <vt:variant>
        <vt:lpwstr>_Toc333507927</vt:lpwstr>
      </vt:variant>
      <vt:variant>
        <vt:i4>1310777</vt:i4>
      </vt:variant>
      <vt:variant>
        <vt:i4>290</vt:i4>
      </vt:variant>
      <vt:variant>
        <vt:i4>0</vt:i4>
      </vt:variant>
      <vt:variant>
        <vt:i4>5</vt:i4>
      </vt:variant>
      <vt:variant>
        <vt:lpwstr/>
      </vt:variant>
      <vt:variant>
        <vt:lpwstr>_Toc333507926</vt:lpwstr>
      </vt:variant>
      <vt:variant>
        <vt:i4>1310777</vt:i4>
      </vt:variant>
      <vt:variant>
        <vt:i4>284</vt:i4>
      </vt:variant>
      <vt:variant>
        <vt:i4>0</vt:i4>
      </vt:variant>
      <vt:variant>
        <vt:i4>5</vt:i4>
      </vt:variant>
      <vt:variant>
        <vt:lpwstr/>
      </vt:variant>
      <vt:variant>
        <vt:lpwstr>_Toc333507925</vt:lpwstr>
      </vt:variant>
      <vt:variant>
        <vt:i4>1310777</vt:i4>
      </vt:variant>
      <vt:variant>
        <vt:i4>278</vt:i4>
      </vt:variant>
      <vt:variant>
        <vt:i4>0</vt:i4>
      </vt:variant>
      <vt:variant>
        <vt:i4>5</vt:i4>
      </vt:variant>
      <vt:variant>
        <vt:lpwstr/>
      </vt:variant>
      <vt:variant>
        <vt:lpwstr>_Toc333507924</vt:lpwstr>
      </vt:variant>
      <vt:variant>
        <vt:i4>1310777</vt:i4>
      </vt:variant>
      <vt:variant>
        <vt:i4>272</vt:i4>
      </vt:variant>
      <vt:variant>
        <vt:i4>0</vt:i4>
      </vt:variant>
      <vt:variant>
        <vt:i4>5</vt:i4>
      </vt:variant>
      <vt:variant>
        <vt:lpwstr/>
      </vt:variant>
      <vt:variant>
        <vt:lpwstr>_Toc333507923</vt:lpwstr>
      </vt:variant>
      <vt:variant>
        <vt:i4>1310777</vt:i4>
      </vt:variant>
      <vt:variant>
        <vt:i4>266</vt:i4>
      </vt:variant>
      <vt:variant>
        <vt:i4>0</vt:i4>
      </vt:variant>
      <vt:variant>
        <vt:i4>5</vt:i4>
      </vt:variant>
      <vt:variant>
        <vt:lpwstr/>
      </vt:variant>
      <vt:variant>
        <vt:lpwstr>_Toc333507922</vt:lpwstr>
      </vt:variant>
      <vt:variant>
        <vt:i4>1310777</vt:i4>
      </vt:variant>
      <vt:variant>
        <vt:i4>260</vt:i4>
      </vt:variant>
      <vt:variant>
        <vt:i4>0</vt:i4>
      </vt:variant>
      <vt:variant>
        <vt:i4>5</vt:i4>
      </vt:variant>
      <vt:variant>
        <vt:lpwstr/>
      </vt:variant>
      <vt:variant>
        <vt:lpwstr>_Toc333507921</vt:lpwstr>
      </vt:variant>
      <vt:variant>
        <vt:i4>1310777</vt:i4>
      </vt:variant>
      <vt:variant>
        <vt:i4>254</vt:i4>
      </vt:variant>
      <vt:variant>
        <vt:i4>0</vt:i4>
      </vt:variant>
      <vt:variant>
        <vt:i4>5</vt:i4>
      </vt:variant>
      <vt:variant>
        <vt:lpwstr/>
      </vt:variant>
      <vt:variant>
        <vt:lpwstr>_Toc333507920</vt:lpwstr>
      </vt:variant>
      <vt:variant>
        <vt:i4>1507385</vt:i4>
      </vt:variant>
      <vt:variant>
        <vt:i4>248</vt:i4>
      </vt:variant>
      <vt:variant>
        <vt:i4>0</vt:i4>
      </vt:variant>
      <vt:variant>
        <vt:i4>5</vt:i4>
      </vt:variant>
      <vt:variant>
        <vt:lpwstr/>
      </vt:variant>
      <vt:variant>
        <vt:lpwstr>_Toc333507919</vt:lpwstr>
      </vt:variant>
      <vt:variant>
        <vt:i4>1507385</vt:i4>
      </vt:variant>
      <vt:variant>
        <vt:i4>242</vt:i4>
      </vt:variant>
      <vt:variant>
        <vt:i4>0</vt:i4>
      </vt:variant>
      <vt:variant>
        <vt:i4>5</vt:i4>
      </vt:variant>
      <vt:variant>
        <vt:lpwstr/>
      </vt:variant>
      <vt:variant>
        <vt:lpwstr>_Toc333507918</vt:lpwstr>
      </vt:variant>
      <vt:variant>
        <vt:i4>1507385</vt:i4>
      </vt:variant>
      <vt:variant>
        <vt:i4>236</vt:i4>
      </vt:variant>
      <vt:variant>
        <vt:i4>0</vt:i4>
      </vt:variant>
      <vt:variant>
        <vt:i4>5</vt:i4>
      </vt:variant>
      <vt:variant>
        <vt:lpwstr/>
      </vt:variant>
      <vt:variant>
        <vt:lpwstr>_Toc333507917</vt:lpwstr>
      </vt:variant>
      <vt:variant>
        <vt:i4>1507385</vt:i4>
      </vt:variant>
      <vt:variant>
        <vt:i4>230</vt:i4>
      </vt:variant>
      <vt:variant>
        <vt:i4>0</vt:i4>
      </vt:variant>
      <vt:variant>
        <vt:i4>5</vt:i4>
      </vt:variant>
      <vt:variant>
        <vt:lpwstr/>
      </vt:variant>
      <vt:variant>
        <vt:lpwstr>_Toc333507916</vt:lpwstr>
      </vt:variant>
      <vt:variant>
        <vt:i4>1507385</vt:i4>
      </vt:variant>
      <vt:variant>
        <vt:i4>224</vt:i4>
      </vt:variant>
      <vt:variant>
        <vt:i4>0</vt:i4>
      </vt:variant>
      <vt:variant>
        <vt:i4>5</vt:i4>
      </vt:variant>
      <vt:variant>
        <vt:lpwstr/>
      </vt:variant>
      <vt:variant>
        <vt:lpwstr>_Toc333507915</vt:lpwstr>
      </vt:variant>
      <vt:variant>
        <vt:i4>1507385</vt:i4>
      </vt:variant>
      <vt:variant>
        <vt:i4>218</vt:i4>
      </vt:variant>
      <vt:variant>
        <vt:i4>0</vt:i4>
      </vt:variant>
      <vt:variant>
        <vt:i4>5</vt:i4>
      </vt:variant>
      <vt:variant>
        <vt:lpwstr/>
      </vt:variant>
      <vt:variant>
        <vt:lpwstr>_Toc333507914</vt:lpwstr>
      </vt:variant>
      <vt:variant>
        <vt:i4>1507385</vt:i4>
      </vt:variant>
      <vt:variant>
        <vt:i4>212</vt:i4>
      </vt:variant>
      <vt:variant>
        <vt:i4>0</vt:i4>
      </vt:variant>
      <vt:variant>
        <vt:i4>5</vt:i4>
      </vt:variant>
      <vt:variant>
        <vt:lpwstr/>
      </vt:variant>
      <vt:variant>
        <vt:lpwstr>_Toc333507913</vt:lpwstr>
      </vt:variant>
      <vt:variant>
        <vt:i4>1507385</vt:i4>
      </vt:variant>
      <vt:variant>
        <vt:i4>206</vt:i4>
      </vt:variant>
      <vt:variant>
        <vt:i4>0</vt:i4>
      </vt:variant>
      <vt:variant>
        <vt:i4>5</vt:i4>
      </vt:variant>
      <vt:variant>
        <vt:lpwstr/>
      </vt:variant>
      <vt:variant>
        <vt:lpwstr>_Toc333507912</vt:lpwstr>
      </vt:variant>
      <vt:variant>
        <vt:i4>1507385</vt:i4>
      </vt:variant>
      <vt:variant>
        <vt:i4>200</vt:i4>
      </vt:variant>
      <vt:variant>
        <vt:i4>0</vt:i4>
      </vt:variant>
      <vt:variant>
        <vt:i4>5</vt:i4>
      </vt:variant>
      <vt:variant>
        <vt:lpwstr/>
      </vt:variant>
      <vt:variant>
        <vt:lpwstr>_Toc333507911</vt:lpwstr>
      </vt:variant>
      <vt:variant>
        <vt:i4>1507385</vt:i4>
      </vt:variant>
      <vt:variant>
        <vt:i4>194</vt:i4>
      </vt:variant>
      <vt:variant>
        <vt:i4>0</vt:i4>
      </vt:variant>
      <vt:variant>
        <vt:i4>5</vt:i4>
      </vt:variant>
      <vt:variant>
        <vt:lpwstr/>
      </vt:variant>
      <vt:variant>
        <vt:lpwstr>_Toc333507910</vt:lpwstr>
      </vt:variant>
      <vt:variant>
        <vt:i4>1441849</vt:i4>
      </vt:variant>
      <vt:variant>
        <vt:i4>188</vt:i4>
      </vt:variant>
      <vt:variant>
        <vt:i4>0</vt:i4>
      </vt:variant>
      <vt:variant>
        <vt:i4>5</vt:i4>
      </vt:variant>
      <vt:variant>
        <vt:lpwstr/>
      </vt:variant>
      <vt:variant>
        <vt:lpwstr>_Toc333507909</vt:lpwstr>
      </vt:variant>
      <vt:variant>
        <vt:i4>1441849</vt:i4>
      </vt:variant>
      <vt:variant>
        <vt:i4>182</vt:i4>
      </vt:variant>
      <vt:variant>
        <vt:i4>0</vt:i4>
      </vt:variant>
      <vt:variant>
        <vt:i4>5</vt:i4>
      </vt:variant>
      <vt:variant>
        <vt:lpwstr/>
      </vt:variant>
      <vt:variant>
        <vt:lpwstr>_Toc333507908</vt:lpwstr>
      </vt:variant>
      <vt:variant>
        <vt:i4>1441849</vt:i4>
      </vt:variant>
      <vt:variant>
        <vt:i4>176</vt:i4>
      </vt:variant>
      <vt:variant>
        <vt:i4>0</vt:i4>
      </vt:variant>
      <vt:variant>
        <vt:i4>5</vt:i4>
      </vt:variant>
      <vt:variant>
        <vt:lpwstr/>
      </vt:variant>
      <vt:variant>
        <vt:lpwstr>_Toc333507907</vt:lpwstr>
      </vt:variant>
      <vt:variant>
        <vt:i4>1441849</vt:i4>
      </vt:variant>
      <vt:variant>
        <vt:i4>170</vt:i4>
      </vt:variant>
      <vt:variant>
        <vt:i4>0</vt:i4>
      </vt:variant>
      <vt:variant>
        <vt:i4>5</vt:i4>
      </vt:variant>
      <vt:variant>
        <vt:lpwstr/>
      </vt:variant>
      <vt:variant>
        <vt:lpwstr>_Toc333507906</vt:lpwstr>
      </vt:variant>
      <vt:variant>
        <vt:i4>1441849</vt:i4>
      </vt:variant>
      <vt:variant>
        <vt:i4>164</vt:i4>
      </vt:variant>
      <vt:variant>
        <vt:i4>0</vt:i4>
      </vt:variant>
      <vt:variant>
        <vt:i4>5</vt:i4>
      </vt:variant>
      <vt:variant>
        <vt:lpwstr/>
      </vt:variant>
      <vt:variant>
        <vt:lpwstr>_Toc333507905</vt:lpwstr>
      </vt:variant>
      <vt:variant>
        <vt:i4>1441849</vt:i4>
      </vt:variant>
      <vt:variant>
        <vt:i4>158</vt:i4>
      </vt:variant>
      <vt:variant>
        <vt:i4>0</vt:i4>
      </vt:variant>
      <vt:variant>
        <vt:i4>5</vt:i4>
      </vt:variant>
      <vt:variant>
        <vt:lpwstr/>
      </vt:variant>
      <vt:variant>
        <vt:lpwstr>_Toc333507904</vt:lpwstr>
      </vt:variant>
      <vt:variant>
        <vt:i4>1441849</vt:i4>
      </vt:variant>
      <vt:variant>
        <vt:i4>152</vt:i4>
      </vt:variant>
      <vt:variant>
        <vt:i4>0</vt:i4>
      </vt:variant>
      <vt:variant>
        <vt:i4>5</vt:i4>
      </vt:variant>
      <vt:variant>
        <vt:lpwstr/>
      </vt:variant>
      <vt:variant>
        <vt:lpwstr>_Toc333507903</vt:lpwstr>
      </vt:variant>
      <vt:variant>
        <vt:i4>1441849</vt:i4>
      </vt:variant>
      <vt:variant>
        <vt:i4>146</vt:i4>
      </vt:variant>
      <vt:variant>
        <vt:i4>0</vt:i4>
      </vt:variant>
      <vt:variant>
        <vt:i4>5</vt:i4>
      </vt:variant>
      <vt:variant>
        <vt:lpwstr/>
      </vt:variant>
      <vt:variant>
        <vt:lpwstr>_Toc333507902</vt:lpwstr>
      </vt:variant>
      <vt:variant>
        <vt:i4>1441849</vt:i4>
      </vt:variant>
      <vt:variant>
        <vt:i4>140</vt:i4>
      </vt:variant>
      <vt:variant>
        <vt:i4>0</vt:i4>
      </vt:variant>
      <vt:variant>
        <vt:i4>5</vt:i4>
      </vt:variant>
      <vt:variant>
        <vt:lpwstr/>
      </vt:variant>
      <vt:variant>
        <vt:lpwstr>_Toc333507901</vt:lpwstr>
      </vt:variant>
      <vt:variant>
        <vt:i4>1441849</vt:i4>
      </vt:variant>
      <vt:variant>
        <vt:i4>134</vt:i4>
      </vt:variant>
      <vt:variant>
        <vt:i4>0</vt:i4>
      </vt:variant>
      <vt:variant>
        <vt:i4>5</vt:i4>
      </vt:variant>
      <vt:variant>
        <vt:lpwstr/>
      </vt:variant>
      <vt:variant>
        <vt:lpwstr>_Toc333507900</vt:lpwstr>
      </vt:variant>
      <vt:variant>
        <vt:i4>2031672</vt:i4>
      </vt:variant>
      <vt:variant>
        <vt:i4>128</vt:i4>
      </vt:variant>
      <vt:variant>
        <vt:i4>0</vt:i4>
      </vt:variant>
      <vt:variant>
        <vt:i4>5</vt:i4>
      </vt:variant>
      <vt:variant>
        <vt:lpwstr/>
      </vt:variant>
      <vt:variant>
        <vt:lpwstr>_Toc333507899</vt:lpwstr>
      </vt:variant>
      <vt:variant>
        <vt:i4>2031672</vt:i4>
      </vt:variant>
      <vt:variant>
        <vt:i4>122</vt:i4>
      </vt:variant>
      <vt:variant>
        <vt:i4>0</vt:i4>
      </vt:variant>
      <vt:variant>
        <vt:i4>5</vt:i4>
      </vt:variant>
      <vt:variant>
        <vt:lpwstr/>
      </vt:variant>
      <vt:variant>
        <vt:lpwstr>_Toc333507898</vt:lpwstr>
      </vt:variant>
      <vt:variant>
        <vt:i4>2031672</vt:i4>
      </vt:variant>
      <vt:variant>
        <vt:i4>116</vt:i4>
      </vt:variant>
      <vt:variant>
        <vt:i4>0</vt:i4>
      </vt:variant>
      <vt:variant>
        <vt:i4>5</vt:i4>
      </vt:variant>
      <vt:variant>
        <vt:lpwstr/>
      </vt:variant>
      <vt:variant>
        <vt:lpwstr>_Toc333507897</vt:lpwstr>
      </vt:variant>
      <vt:variant>
        <vt:i4>2031672</vt:i4>
      </vt:variant>
      <vt:variant>
        <vt:i4>110</vt:i4>
      </vt:variant>
      <vt:variant>
        <vt:i4>0</vt:i4>
      </vt:variant>
      <vt:variant>
        <vt:i4>5</vt:i4>
      </vt:variant>
      <vt:variant>
        <vt:lpwstr/>
      </vt:variant>
      <vt:variant>
        <vt:lpwstr>_Toc333507896</vt:lpwstr>
      </vt:variant>
      <vt:variant>
        <vt:i4>2031672</vt:i4>
      </vt:variant>
      <vt:variant>
        <vt:i4>104</vt:i4>
      </vt:variant>
      <vt:variant>
        <vt:i4>0</vt:i4>
      </vt:variant>
      <vt:variant>
        <vt:i4>5</vt:i4>
      </vt:variant>
      <vt:variant>
        <vt:lpwstr/>
      </vt:variant>
      <vt:variant>
        <vt:lpwstr>_Toc333507895</vt:lpwstr>
      </vt:variant>
      <vt:variant>
        <vt:i4>2031672</vt:i4>
      </vt:variant>
      <vt:variant>
        <vt:i4>98</vt:i4>
      </vt:variant>
      <vt:variant>
        <vt:i4>0</vt:i4>
      </vt:variant>
      <vt:variant>
        <vt:i4>5</vt:i4>
      </vt:variant>
      <vt:variant>
        <vt:lpwstr/>
      </vt:variant>
      <vt:variant>
        <vt:lpwstr>_Toc333507894</vt:lpwstr>
      </vt:variant>
      <vt:variant>
        <vt:i4>2031672</vt:i4>
      </vt:variant>
      <vt:variant>
        <vt:i4>92</vt:i4>
      </vt:variant>
      <vt:variant>
        <vt:i4>0</vt:i4>
      </vt:variant>
      <vt:variant>
        <vt:i4>5</vt:i4>
      </vt:variant>
      <vt:variant>
        <vt:lpwstr/>
      </vt:variant>
      <vt:variant>
        <vt:lpwstr>_Toc333507893</vt:lpwstr>
      </vt:variant>
      <vt:variant>
        <vt:i4>2031672</vt:i4>
      </vt:variant>
      <vt:variant>
        <vt:i4>86</vt:i4>
      </vt:variant>
      <vt:variant>
        <vt:i4>0</vt:i4>
      </vt:variant>
      <vt:variant>
        <vt:i4>5</vt:i4>
      </vt:variant>
      <vt:variant>
        <vt:lpwstr/>
      </vt:variant>
      <vt:variant>
        <vt:lpwstr>_Toc333507892</vt:lpwstr>
      </vt:variant>
      <vt:variant>
        <vt:i4>2031672</vt:i4>
      </vt:variant>
      <vt:variant>
        <vt:i4>80</vt:i4>
      </vt:variant>
      <vt:variant>
        <vt:i4>0</vt:i4>
      </vt:variant>
      <vt:variant>
        <vt:i4>5</vt:i4>
      </vt:variant>
      <vt:variant>
        <vt:lpwstr/>
      </vt:variant>
      <vt:variant>
        <vt:lpwstr>_Toc333507891</vt:lpwstr>
      </vt:variant>
      <vt:variant>
        <vt:i4>2031672</vt:i4>
      </vt:variant>
      <vt:variant>
        <vt:i4>74</vt:i4>
      </vt:variant>
      <vt:variant>
        <vt:i4>0</vt:i4>
      </vt:variant>
      <vt:variant>
        <vt:i4>5</vt:i4>
      </vt:variant>
      <vt:variant>
        <vt:lpwstr/>
      </vt:variant>
      <vt:variant>
        <vt:lpwstr>_Toc333507890</vt:lpwstr>
      </vt:variant>
      <vt:variant>
        <vt:i4>1966136</vt:i4>
      </vt:variant>
      <vt:variant>
        <vt:i4>68</vt:i4>
      </vt:variant>
      <vt:variant>
        <vt:i4>0</vt:i4>
      </vt:variant>
      <vt:variant>
        <vt:i4>5</vt:i4>
      </vt:variant>
      <vt:variant>
        <vt:lpwstr/>
      </vt:variant>
      <vt:variant>
        <vt:lpwstr>_Toc333507889</vt:lpwstr>
      </vt:variant>
      <vt:variant>
        <vt:i4>1966136</vt:i4>
      </vt:variant>
      <vt:variant>
        <vt:i4>62</vt:i4>
      </vt:variant>
      <vt:variant>
        <vt:i4>0</vt:i4>
      </vt:variant>
      <vt:variant>
        <vt:i4>5</vt:i4>
      </vt:variant>
      <vt:variant>
        <vt:lpwstr/>
      </vt:variant>
      <vt:variant>
        <vt:lpwstr>_Toc333507888</vt:lpwstr>
      </vt:variant>
      <vt:variant>
        <vt:i4>1966136</vt:i4>
      </vt:variant>
      <vt:variant>
        <vt:i4>56</vt:i4>
      </vt:variant>
      <vt:variant>
        <vt:i4>0</vt:i4>
      </vt:variant>
      <vt:variant>
        <vt:i4>5</vt:i4>
      </vt:variant>
      <vt:variant>
        <vt:lpwstr/>
      </vt:variant>
      <vt:variant>
        <vt:lpwstr>_Toc333507887</vt:lpwstr>
      </vt:variant>
      <vt:variant>
        <vt:i4>1966136</vt:i4>
      </vt:variant>
      <vt:variant>
        <vt:i4>50</vt:i4>
      </vt:variant>
      <vt:variant>
        <vt:i4>0</vt:i4>
      </vt:variant>
      <vt:variant>
        <vt:i4>5</vt:i4>
      </vt:variant>
      <vt:variant>
        <vt:lpwstr/>
      </vt:variant>
      <vt:variant>
        <vt:lpwstr>_Toc333507886</vt:lpwstr>
      </vt:variant>
      <vt:variant>
        <vt:i4>1966136</vt:i4>
      </vt:variant>
      <vt:variant>
        <vt:i4>44</vt:i4>
      </vt:variant>
      <vt:variant>
        <vt:i4>0</vt:i4>
      </vt:variant>
      <vt:variant>
        <vt:i4>5</vt:i4>
      </vt:variant>
      <vt:variant>
        <vt:lpwstr/>
      </vt:variant>
      <vt:variant>
        <vt:lpwstr>_Toc333507885</vt:lpwstr>
      </vt:variant>
      <vt:variant>
        <vt:i4>1966136</vt:i4>
      </vt:variant>
      <vt:variant>
        <vt:i4>38</vt:i4>
      </vt:variant>
      <vt:variant>
        <vt:i4>0</vt:i4>
      </vt:variant>
      <vt:variant>
        <vt:i4>5</vt:i4>
      </vt:variant>
      <vt:variant>
        <vt:lpwstr/>
      </vt:variant>
      <vt:variant>
        <vt:lpwstr>_Toc333507884</vt:lpwstr>
      </vt:variant>
      <vt:variant>
        <vt:i4>1966136</vt:i4>
      </vt:variant>
      <vt:variant>
        <vt:i4>32</vt:i4>
      </vt:variant>
      <vt:variant>
        <vt:i4>0</vt:i4>
      </vt:variant>
      <vt:variant>
        <vt:i4>5</vt:i4>
      </vt:variant>
      <vt:variant>
        <vt:lpwstr/>
      </vt:variant>
      <vt:variant>
        <vt:lpwstr>_Toc333507883</vt:lpwstr>
      </vt:variant>
      <vt:variant>
        <vt:i4>1966136</vt:i4>
      </vt:variant>
      <vt:variant>
        <vt:i4>26</vt:i4>
      </vt:variant>
      <vt:variant>
        <vt:i4>0</vt:i4>
      </vt:variant>
      <vt:variant>
        <vt:i4>5</vt:i4>
      </vt:variant>
      <vt:variant>
        <vt:lpwstr/>
      </vt:variant>
      <vt:variant>
        <vt:lpwstr>_Toc333507882</vt:lpwstr>
      </vt:variant>
      <vt:variant>
        <vt:i4>1966136</vt:i4>
      </vt:variant>
      <vt:variant>
        <vt:i4>20</vt:i4>
      </vt:variant>
      <vt:variant>
        <vt:i4>0</vt:i4>
      </vt:variant>
      <vt:variant>
        <vt:i4>5</vt:i4>
      </vt:variant>
      <vt:variant>
        <vt:lpwstr/>
      </vt:variant>
      <vt:variant>
        <vt:lpwstr>_Toc333507881</vt:lpwstr>
      </vt:variant>
      <vt:variant>
        <vt:i4>1966136</vt:i4>
      </vt:variant>
      <vt:variant>
        <vt:i4>14</vt:i4>
      </vt:variant>
      <vt:variant>
        <vt:i4>0</vt:i4>
      </vt:variant>
      <vt:variant>
        <vt:i4>5</vt:i4>
      </vt:variant>
      <vt:variant>
        <vt:lpwstr/>
      </vt:variant>
      <vt:variant>
        <vt:lpwstr>_Toc333507880</vt:lpwstr>
      </vt:variant>
      <vt:variant>
        <vt:i4>1114168</vt:i4>
      </vt:variant>
      <vt:variant>
        <vt:i4>8</vt:i4>
      </vt:variant>
      <vt:variant>
        <vt:i4>0</vt:i4>
      </vt:variant>
      <vt:variant>
        <vt:i4>5</vt:i4>
      </vt:variant>
      <vt:variant>
        <vt:lpwstr/>
      </vt:variant>
      <vt:variant>
        <vt:lpwstr>_Toc333507879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Forslag til fælles sikkerhedsmodel for Grunddataprogrammet</dc:title>
  <dc:creator>Thomas Gundel, IT Crew</dc:creator>
  <cp:lastModifiedBy>Brian Graversen</cp:lastModifiedBy>
  <cp:revision>37</cp:revision>
  <cp:lastPrinted>2015-05-12T06:29:00Z</cp:lastPrinted>
  <dcterms:created xsi:type="dcterms:W3CDTF">2015-11-30T11:04:00Z</dcterms:created>
  <dcterms:modified xsi:type="dcterms:W3CDTF">2018-07-18T11:29:00Z</dcterms:modified>
</cp:coreProperties>
</file>